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12" w:rsidRDefault="00867312" w:rsidP="00867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№ </w:t>
      </w:r>
      <w:r w:rsidR="000C0B2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05EF0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C0B24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705EF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г. комиссии по соблюдению требований </w:t>
      </w:r>
    </w:p>
    <w:p w:rsidR="00867312" w:rsidRDefault="00867312" w:rsidP="00867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служебному поведению государственных гражданских служащих </w:t>
      </w:r>
    </w:p>
    <w:p w:rsidR="00867312" w:rsidRDefault="000C0B24" w:rsidP="00867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управления по охране объектов культурного наследия</w:t>
      </w:r>
      <w:r w:rsidR="00867312">
        <w:rPr>
          <w:rFonts w:ascii="Times New Roman" w:hAnsi="Times New Roman" w:cs="Times New Roman"/>
          <w:b/>
          <w:sz w:val="24"/>
          <w:szCs w:val="24"/>
        </w:rPr>
        <w:t xml:space="preserve"> Калужской области </w:t>
      </w:r>
    </w:p>
    <w:p w:rsidR="00867312" w:rsidRDefault="00867312" w:rsidP="00867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</w:t>
      </w:r>
    </w:p>
    <w:p w:rsidR="00867312" w:rsidRPr="00867312" w:rsidRDefault="00867312" w:rsidP="00867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12" w:rsidRDefault="00867312" w:rsidP="00867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0C0B24" w:rsidRDefault="000C0B24" w:rsidP="000C0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Рассмотрение материалов проверки достоверности и полноты </w:t>
      </w:r>
      <w:r w:rsidRPr="00644FB5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 представленных государственными гражданскими служащими управления по охране объектов культурного наследия Калужской области (далее – управление) за 201</w:t>
      </w:r>
      <w:r w:rsidR="00705E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C0B24" w:rsidRDefault="000C0B24" w:rsidP="000C0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Рассмотрение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r w:rsidR="00705EF0">
        <w:rPr>
          <w:rFonts w:ascii="Times New Roman" w:hAnsi="Times New Roman" w:cs="Times New Roman"/>
          <w:sz w:val="24"/>
          <w:szCs w:val="24"/>
        </w:rPr>
        <w:t>подпунктом «а»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Калужской области, и государственными гражданскими служащими Калужской области, и соблюдения государственными гражданскими служащими Калужской области требований к служебному поведению, утвержденного Законом Калужской области от 08.12.2009 № 607-ОЗ.</w:t>
      </w:r>
      <w:proofErr w:type="gramEnd"/>
    </w:p>
    <w:p w:rsidR="00867312" w:rsidRDefault="00867312" w:rsidP="00867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информации для заседания комиссии – </w:t>
      </w:r>
      <w:r w:rsidR="000C0B24">
        <w:rPr>
          <w:rFonts w:ascii="Times New Roman" w:hAnsi="Times New Roman" w:cs="Times New Roman"/>
          <w:sz w:val="24"/>
          <w:szCs w:val="24"/>
        </w:rPr>
        <w:t>результаты проверки сведений о доходах, расходах, об имуществе и обязательствах имущественного характера</w:t>
      </w:r>
      <w:r w:rsidR="00A9536E">
        <w:rPr>
          <w:rFonts w:ascii="Times New Roman" w:hAnsi="Times New Roman" w:cs="Times New Roman"/>
          <w:sz w:val="24"/>
          <w:szCs w:val="24"/>
        </w:rPr>
        <w:t>, представленных государственными гражданскими служащими управления за 201</w:t>
      </w:r>
      <w:r w:rsidR="00705EF0">
        <w:rPr>
          <w:rFonts w:ascii="Times New Roman" w:hAnsi="Times New Roman" w:cs="Times New Roman"/>
          <w:sz w:val="24"/>
          <w:szCs w:val="24"/>
        </w:rPr>
        <w:t>7</w:t>
      </w:r>
      <w:r w:rsidR="00A9536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67312" w:rsidRDefault="00867312" w:rsidP="00867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решила:</w:t>
      </w:r>
    </w:p>
    <w:p w:rsidR="00867312" w:rsidRDefault="00A9536E" w:rsidP="00867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67312">
        <w:rPr>
          <w:rFonts w:ascii="Times New Roman" w:hAnsi="Times New Roman" w:cs="Times New Roman"/>
          <w:sz w:val="24"/>
          <w:szCs w:val="24"/>
        </w:rPr>
        <w:t>Решения комиссии принимаются путем открытого голосования, простым большинством голосов присутствующих на заседании членов комиссии.</w:t>
      </w:r>
    </w:p>
    <w:p w:rsidR="00A9536E" w:rsidRDefault="00A9536E" w:rsidP="00A9536E">
      <w:pPr>
        <w:jc w:val="both"/>
        <w:rPr>
          <w:rFonts w:ascii="Times New Roman" w:hAnsi="Times New Roman" w:cs="Times New Roman"/>
          <w:sz w:val="24"/>
          <w:szCs w:val="24"/>
        </w:rPr>
      </w:pPr>
      <w:r w:rsidRPr="00A9536E">
        <w:rPr>
          <w:rFonts w:ascii="Times New Roman" w:hAnsi="Times New Roman" w:cs="Times New Roman"/>
          <w:sz w:val="24"/>
          <w:szCs w:val="24"/>
        </w:rPr>
        <w:t>2. Установить факт представления неполных сведений 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Pr="00A9536E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характера, представленных государственным гражданским служащим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705EF0">
        <w:rPr>
          <w:rFonts w:ascii="Times New Roman" w:hAnsi="Times New Roman" w:cs="Times New Roman"/>
          <w:sz w:val="24"/>
          <w:szCs w:val="24"/>
        </w:rPr>
        <w:t>.</w:t>
      </w:r>
      <w:r w:rsidRPr="00A95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малозначительностью совершенного проступка не привлекать государственного служащего к дисциплинарной ответственности.</w:t>
      </w:r>
    </w:p>
    <w:p w:rsidR="00A9536E" w:rsidRPr="00A9536E" w:rsidRDefault="00A9536E" w:rsidP="00A9536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536E" w:rsidRDefault="00A9536E" w:rsidP="008673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10FC1"/>
    <w:multiLevelType w:val="hybridMultilevel"/>
    <w:tmpl w:val="FA96E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58"/>
    <w:rsid w:val="00087424"/>
    <w:rsid w:val="000C0B24"/>
    <w:rsid w:val="00141E58"/>
    <w:rsid w:val="001B60EA"/>
    <w:rsid w:val="00705EF0"/>
    <w:rsid w:val="00867312"/>
    <w:rsid w:val="00A9536E"/>
    <w:rsid w:val="00BD161B"/>
    <w:rsid w:val="00DC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Евгения Владимировна</dc:creator>
  <cp:keywords/>
  <dc:description/>
  <cp:lastModifiedBy>Виноградова Евгения Владимировна</cp:lastModifiedBy>
  <cp:revision>8</cp:revision>
  <dcterms:created xsi:type="dcterms:W3CDTF">2016-09-28T06:13:00Z</dcterms:created>
  <dcterms:modified xsi:type="dcterms:W3CDTF">2019-01-23T11:50:00Z</dcterms:modified>
</cp:coreProperties>
</file>