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4C22D2" w:rsidRPr="002F0EEE" w:rsidTr="009030BC">
        <w:trPr>
          <w:trHeight w:val="1275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14374" w:rsidRDefault="00814374" w:rsidP="002F0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4C22D2" w:rsidRPr="00F03B2C" w:rsidRDefault="00814374" w:rsidP="00D511A1">
            <w:pPr>
              <w:rPr>
                <w:color w:val="C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управления по делам архивов Калужской</w:t>
            </w:r>
            <w:r w:rsidR="00F03B2C">
              <w:rPr>
                <w:sz w:val="26"/>
                <w:szCs w:val="26"/>
              </w:rPr>
              <w:t xml:space="preserve"> области от </w:t>
            </w:r>
            <w:r w:rsidR="00D511A1">
              <w:rPr>
                <w:sz w:val="26"/>
                <w:szCs w:val="26"/>
              </w:rPr>
              <w:t xml:space="preserve">29 мая </w:t>
            </w:r>
            <w:bookmarkStart w:id="0" w:name="_GoBack"/>
            <w:bookmarkEnd w:id="0"/>
            <w:r w:rsidR="00F03B2C">
              <w:rPr>
                <w:sz w:val="26"/>
                <w:szCs w:val="26"/>
              </w:rPr>
              <w:t xml:space="preserve">2020 г. № </w:t>
            </w:r>
            <w:r w:rsidR="00D511A1">
              <w:rPr>
                <w:sz w:val="26"/>
                <w:szCs w:val="26"/>
              </w:rPr>
              <w:t>28</w:t>
            </w:r>
          </w:p>
        </w:tc>
      </w:tr>
    </w:tbl>
    <w:p w:rsidR="00D90F29" w:rsidRPr="002F0EEE" w:rsidRDefault="00D90F29" w:rsidP="002F0EEE">
      <w:pPr>
        <w:spacing w:after="0" w:line="240" w:lineRule="auto"/>
        <w:rPr>
          <w:sz w:val="26"/>
          <w:szCs w:val="26"/>
        </w:rPr>
      </w:pPr>
    </w:p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Перечень нормативных правовых актов, содержащих обязательные требования, оценка соблюдения которых является предметом контроля за соблюдением законодательства об архивном деле в Российской Федерации на территории Калужской области при проведении мероприятий по контрол</w:t>
      </w:r>
      <w:r w:rsidR="00CF041B">
        <w:rPr>
          <w:b/>
          <w:sz w:val="26"/>
          <w:szCs w:val="26"/>
        </w:rPr>
        <w:t>ю</w:t>
      </w:r>
      <w:r w:rsidRPr="002F0EEE">
        <w:rPr>
          <w:b/>
          <w:sz w:val="26"/>
          <w:szCs w:val="26"/>
        </w:rPr>
        <w:t>, осуществляемых управлением по делам архивов Калужской области</w:t>
      </w:r>
    </w:p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</w:p>
    <w:p w:rsidR="004C22D2" w:rsidRPr="002F0EEE" w:rsidRDefault="004C22D2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Федеральные законы</w:t>
      </w:r>
    </w:p>
    <w:p w:rsidR="004C22D2" w:rsidRPr="002F0EEE" w:rsidRDefault="004C22D2" w:rsidP="002F0EEE">
      <w:pPr>
        <w:pStyle w:val="a4"/>
        <w:spacing w:after="0" w:line="240" w:lineRule="auto"/>
        <w:rPr>
          <w:b/>
          <w:sz w:val="26"/>
          <w:szCs w:val="26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671"/>
        <w:gridCol w:w="1956"/>
        <w:gridCol w:w="3492"/>
        <w:gridCol w:w="3168"/>
      </w:tblGrid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7"/>
              </w:numPr>
              <w:ind w:left="0" w:right="-8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22D2" w:rsidRPr="002F0EEE" w:rsidRDefault="006E7349" w:rsidP="002F0EEE">
            <w:pPr>
              <w:rPr>
                <w:b/>
                <w:sz w:val="26"/>
                <w:szCs w:val="26"/>
              </w:rPr>
            </w:pPr>
            <w:hyperlink r:id="rId8" w:history="1">
              <w:r w:rsidR="004C22D2" w:rsidRPr="00B57C92">
                <w:rPr>
                  <w:rStyle w:val="aa"/>
                  <w:sz w:val="26"/>
                  <w:szCs w:val="26"/>
                </w:rPr>
                <w:t>Федеральный закон от 22.10.2004 г. № 125-ФЗ «Об архивном деле в Российской Федерации»</w:t>
              </w:r>
            </w:hyperlink>
          </w:p>
        </w:tc>
        <w:tc>
          <w:tcPr>
            <w:tcW w:w="3543" w:type="dxa"/>
          </w:tcPr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Государственный орган, орган местного самоуправления либо юридическое или физическое лицо, осуществляющие владение и пользование архивными документами и реализующие полномочия по распоряжению ими в пределах, установленных законом или договором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3, п. 6 ст. 6, п. 3 ст. 10,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12, п.1. ст. 13, п.п.1, 2 ст. 15, п.п. 1-3 ст. 17, подпункт 1, 2 п. 1, п.п. 2, 3, 5 </w:t>
            </w:r>
          </w:p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ст. 18, п.п. 1, 1.1. ст. 19, п. 4 ст. 21, п. 1, подпункты в, г, д п. 4 ст. 22, ст. 22.1., п.п. 1, 2, 4-8 ст. 23, ст. 25, п.п. 2, 3, 7, 8 ст. 26, п. 7 ст. 27, п.п. 1, 3, 4 ст. 29, ст. 30.</w:t>
            </w:r>
          </w:p>
        </w:tc>
      </w:tr>
      <w:tr w:rsidR="004C22D2" w:rsidRPr="002F0EEE" w:rsidTr="0045278B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7"/>
              </w:numPr>
              <w:ind w:left="0" w:right="34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C22D2" w:rsidRPr="002F0EEE" w:rsidRDefault="006E7349" w:rsidP="002F0EEE">
            <w:pPr>
              <w:rPr>
                <w:sz w:val="26"/>
                <w:szCs w:val="26"/>
              </w:rPr>
            </w:pPr>
            <w:hyperlink r:id="rId9" w:history="1">
              <w:r w:rsidR="004C22D2" w:rsidRPr="00B57C92">
                <w:rPr>
                  <w:rStyle w:val="aa"/>
                  <w:sz w:val="26"/>
                  <w:szCs w:val="26"/>
                </w:rPr>
                <w:t xml:space="preserve">Закон Российской Федерации от 15.04.1993 № 4804-1 </w:t>
              </w:r>
              <w:r w:rsidR="00525825" w:rsidRPr="00B57C92">
                <w:rPr>
                  <w:rStyle w:val="aa"/>
                  <w:sz w:val="26"/>
                  <w:szCs w:val="26"/>
                </w:rPr>
                <w:t>«</w:t>
              </w:r>
              <w:r w:rsidR="004C22D2" w:rsidRPr="00B57C92">
                <w:rPr>
                  <w:rStyle w:val="aa"/>
                  <w:sz w:val="26"/>
                  <w:szCs w:val="26"/>
                </w:rPr>
                <w:t>О вывозе и ввозе культурных ценностей</w:t>
              </w:r>
              <w:r w:rsidR="00525825" w:rsidRPr="00B57C92">
                <w:rPr>
                  <w:rStyle w:val="aa"/>
                  <w:sz w:val="26"/>
                  <w:szCs w:val="26"/>
                </w:rPr>
                <w:t>»</w:t>
              </w:r>
            </w:hyperlink>
          </w:p>
        </w:tc>
        <w:tc>
          <w:tcPr>
            <w:tcW w:w="3543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Физические и юридические лица, осуществляющие вывоз, временный вывоз, ввоз или временный ввоз культурных ценностей, в том числе государственные и муниципальные музеи, архивы, библиотеки, иные государственные и муниципальные хранилища культурных ценностей</w:t>
            </w:r>
          </w:p>
        </w:tc>
        <w:tc>
          <w:tcPr>
            <w:tcW w:w="3226" w:type="dxa"/>
          </w:tcPr>
          <w:p w:rsidR="004C22D2" w:rsidRPr="002F0EEE" w:rsidRDefault="004C22D2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Ст. 35.1., часть 1, ст. 35.2., части 1, 2 ст. 35.12. </w:t>
            </w:r>
          </w:p>
        </w:tc>
      </w:tr>
    </w:tbl>
    <w:p w:rsidR="004C22D2" w:rsidRDefault="004C22D2" w:rsidP="002F0EEE">
      <w:pPr>
        <w:pStyle w:val="a4"/>
        <w:spacing w:after="0" w:line="240" w:lineRule="auto"/>
        <w:rPr>
          <w:sz w:val="26"/>
          <w:szCs w:val="26"/>
        </w:rPr>
      </w:pPr>
    </w:p>
    <w:p w:rsidR="00056780" w:rsidRDefault="00056780" w:rsidP="002F0EEE">
      <w:pPr>
        <w:pStyle w:val="a4"/>
        <w:spacing w:after="0" w:line="240" w:lineRule="auto"/>
        <w:rPr>
          <w:sz w:val="26"/>
          <w:szCs w:val="26"/>
        </w:rPr>
      </w:pPr>
    </w:p>
    <w:p w:rsidR="009030BC" w:rsidRPr="002F0EEE" w:rsidRDefault="009030BC" w:rsidP="002F0EEE">
      <w:pPr>
        <w:pStyle w:val="a4"/>
        <w:spacing w:after="0" w:line="240" w:lineRule="auto"/>
        <w:rPr>
          <w:sz w:val="26"/>
          <w:szCs w:val="26"/>
        </w:rPr>
      </w:pPr>
    </w:p>
    <w:p w:rsidR="004C22D2" w:rsidRPr="002F0EEE" w:rsidRDefault="00525825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4C22D2" w:rsidRPr="002F0EEE" w:rsidRDefault="004C22D2" w:rsidP="002F0EEE">
      <w:pPr>
        <w:pStyle w:val="a4"/>
        <w:spacing w:after="0" w:line="240" w:lineRule="auto"/>
        <w:rPr>
          <w:sz w:val="26"/>
          <w:szCs w:val="2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382"/>
        <w:gridCol w:w="2403"/>
      </w:tblGrid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4C22D2" w:rsidRPr="002F0EEE" w:rsidRDefault="004C22D2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Сведения об утверждении</w:t>
            </w:r>
          </w:p>
        </w:tc>
        <w:tc>
          <w:tcPr>
            <w:tcW w:w="2382" w:type="dxa"/>
          </w:tcPr>
          <w:p w:rsidR="004C22D2" w:rsidRPr="002F0EEE" w:rsidRDefault="00525825" w:rsidP="00056780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Порядок использования архивных документов в государственных и муниципальных архивах Российской Федерации </w:t>
            </w:r>
          </w:p>
        </w:tc>
        <w:tc>
          <w:tcPr>
            <w:tcW w:w="2126" w:type="dxa"/>
          </w:tcPr>
          <w:p w:rsidR="004C22D2" w:rsidRPr="002F0EEE" w:rsidRDefault="006E7349" w:rsidP="002F0EEE">
            <w:pPr>
              <w:rPr>
                <w:sz w:val="26"/>
                <w:szCs w:val="26"/>
              </w:rPr>
            </w:pPr>
            <w:hyperlink r:id="rId10" w:history="1">
              <w:r w:rsidR="00525825" w:rsidRPr="00007002">
                <w:rPr>
                  <w:rStyle w:val="aa"/>
                  <w:sz w:val="26"/>
                  <w:szCs w:val="26"/>
                </w:rPr>
                <w:t>Приказ Росархива от 01.09.2017 № 143 «Об утверждении Порядка использования архивных документов в государственных и муниципальных архивах Российской Федерации»</w:t>
              </w:r>
            </w:hyperlink>
          </w:p>
        </w:tc>
        <w:tc>
          <w:tcPr>
            <w:tcW w:w="2382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и муниципальные архивы, пользователи архивных документов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2.1., абзацы 1, 18-20 п. 2.2., абзац 1 п. 2.3., п.п. 2.4., 3.2., 3.2.2., п. 3.2.3., п.п. 3.3., 3.4., 3.5., 3.6., 3.7.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</w:t>
            </w:r>
            <w:r w:rsidRPr="002F0EEE">
              <w:rPr>
                <w:sz w:val="26"/>
                <w:szCs w:val="26"/>
              </w:rPr>
              <w:lastRenderedPageBreak/>
              <w:t>я и организациях</w:t>
            </w:r>
          </w:p>
        </w:tc>
        <w:tc>
          <w:tcPr>
            <w:tcW w:w="2126" w:type="dxa"/>
          </w:tcPr>
          <w:p w:rsidR="004C22D2" w:rsidRPr="002F0EEE" w:rsidRDefault="006E7349" w:rsidP="002F0EEE">
            <w:pPr>
              <w:rPr>
                <w:sz w:val="26"/>
                <w:szCs w:val="26"/>
              </w:rPr>
            </w:pPr>
            <w:hyperlink r:id="rId11" w:anchor="/document/71183090/paragraph/1/highlight/Приказ%20Минкультуры%20России%20от%2031.03.2015%20№%20526%20Об%20утверждении%20правил%20организации%20хранения,%20комплектования,%20учета%20и%20использования%20документов%20Архивного%20фонда%20Российской%20Федераци" w:history="1">
              <w:r w:rsidR="00525825" w:rsidRPr="004452D3">
                <w:rPr>
                  <w:rStyle w:val="aa"/>
                  <w:sz w:val="26"/>
                  <w:szCs w:val="26"/>
                </w:rPr>
                <w:t xml:space="preserve">Приказ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  </w:r>
              <w:r w:rsidR="00525825" w:rsidRPr="004452D3">
                <w:rPr>
                  <w:rStyle w:val="aa"/>
                  <w:sz w:val="26"/>
                  <w:szCs w:val="26"/>
                </w:rPr>
                <w:lastRenderedPageBreak/>
                <w:t>органах государственной власти, органах местного самоуправления и организациях»</w:t>
              </w:r>
            </w:hyperlink>
          </w:p>
        </w:tc>
        <w:tc>
          <w:tcPr>
            <w:tcW w:w="2382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Органы государственной власти, органы местного самоуправления и организации </w:t>
            </w:r>
          </w:p>
        </w:tc>
        <w:tc>
          <w:tcPr>
            <w:tcW w:w="2403" w:type="dxa"/>
          </w:tcPr>
          <w:p w:rsidR="004C22D2" w:rsidRPr="002F0EEE" w:rsidRDefault="00525825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1.5., 2.3., 2.5., 2.7., 2.9., 2.10., 2.15., абзацы 1, 2, 7 п. 2.16., п.п. 2.17.-2.20., абзацы 2, 4-8 п. 2.21., п.п. 2.23.- 2.25., абзацы 1, 2, 4 п. 2.26., п.п. 2.27.- 2.29., п.п. 2.30., 2.31., 2.33.-2.40., абзацы 1, 8 п. 2.41., п. 2.42., абзац 2 п. 2.43., п. 2.44., абзацы 1, 5-8 п. 2.45., абзацы 1, 3 п. 2.46., абзацы 1-3, 8 п. 2.47., 2.49., 3.1., 3.2., абзацы 1, 3 п. 3.4., п.п. 3.6., 3.7.-3.11., 3.14., абзацы </w:t>
            </w:r>
            <w:r w:rsidRPr="002F0EEE">
              <w:rPr>
                <w:sz w:val="26"/>
                <w:szCs w:val="26"/>
              </w:rPr>
              <w:lastRenderedPageBreak/>
              <w:t xml:space="preserve">10, 13, 15-17 п. 3.15., п.п. 4.1.-4.3., абзацы 2, 3 п. 4.5., п.п. 4.7., 4.10., абзацы 1-11, 13 п.п.4.11.-4.15., абзацы 1, 2 п. 4.17., абзацы 1, 2 п. 4.18., абзацы 1-3, 9 п. 4.19., абзацы 1, 2, 7, 10 п.п. 4.20., 4.21., абзацы 1-7 п.п. 4.22., п. 4.23.-4.27., абзацы 1, 7, 8 п.п. 4.28.-4.33., абзацы 2, 9-11, 20 п. 4.34., п. 5.1., абзац 2 п. 5.4., абзацы 1, 2, 7-10, 13-18, 22, 23, 25-29 п.п. 5.5., 5.6., 5.8., абзацы 1, 2-9, 11, 12, 14 п. 5.10., п. 5.11., абзацы 1-3, 5, 6, 8-10 п. 5.12., п.п. 5.13., 5.14.,-5.16, абзацы 2-4 п. 5.17., п. 5.18., абзацы 2, 3 п. 5.19., п. 5.20., п.п. 6.1., 6.3., абзац 2 п. 6.5., п.п. 6.6.-6.8., абзац 3 п. 7.1., п. 7.2. 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</w:t>
            </w:r>
            <w:r w:rsidRPr="002F0EEE">
              <w:rPr>
                <w:sz w:val="26"/>
                <w:szCs w:val="26"/>
              </w:rPr>
              <w:lastRenderedPageBreak/>
              <w:t xml:space="preserve">указанием сроков </w:t>
            </w:r>
            <w:r w:rsidR="002070C6">
              <w:rPr>
                <w:sz w:val="26"/>
                <w:szCs w:val="26"/>
              </w:rPr>
              <w:t xml:space="preserve">их </w:t>
            </w:r>
            <w:r w:rsidRPr="002F0EEE">
              <w:rPr>
                <w:sz w:val="26"/>
                <w:szCs w:val="26"/>
              </w:rPr>
              <w:t xml:space="preserve">хранения </w:t>
            </w:r>
          </w:p>
        </w:tc>
        <w:tc>
          <w:tcPr>
            <w:tcW w:w="2126" w:type="dxa"/>
          </w:tcPr>
          <w:p w:rsidR="004C22D2" w:rsidRPr="002F0EEE" w:rsidRDefault="006E7349" w:rsidP="002F0EEE">
            <w:pPr>
              <w:rPr>
                <w:sz w:val="26"/>
                <w:szCs w:val="26"/>
              </w:rPr>
            </w:pPr>
            <w:hyperlink r:id="rId12" w:history="1">
              <w:r w:rsidR="00A47D0D" w:rsidRPr="002070C6">
                <w:rPr>
                  <w:rStyle w:val="aa"/>
                  <w:sz w:val="26"/>
                  <w:szCs w:val="26"/>
                </w:rPr>
                <w:t>Приказ Росархива от 20.02.2019 № 236 «Об утверждении перечня типо</w:t>
              </w:r>
              <w:r w:rsidR="002070C6" w:rsidRPr="002070C6">
                <w:rPr>
                  <w:rStyle w:val="aa"/>
                  <w:sz w:val="26"/>
                  <w:szCs w:val="26"/>
                </w:rPr>
                <w:t>вых управленческих архивных док</w:t>
              </w:r>
              <w:r w:rsidR="00A47D0D" w:rsidRPr="002070C6">
                <w:rPr>
                  <w:rStyle w:val="aa"/>
                  <w:sz w:val="26"/>
                  <w:szCs w:val="26"/>
                </w:rPr>
                <w:t>у</w:t>
              </w:r>
              <w:r w:rsidR="002070C6" w:rsidRPr="002070C6">
                <w:rPr>
                  <w:rStyle w:val="aa"/>
                  <w:sz w:val="26"/>
                  <w:szCs w:val="26"/>
                </w:rPr>
                <w:t>м</w:t>
              </w:r>
              <w:r w:rsidR="00A47D0D" w:rsidRPr="002070C6">
                <w:rPr>
                  <w:rStyle w:val="aa"/>
                  <w:sz w:val="26"/>
                  <w:szCs w:val="26"/>
                </w:rPr>
                <w:t xml:space="preserve">ентов, образующихся в процессе деятельности государственных органов, органов местного </w:t>
              </w:r>
              <w:r w:rsidR="00A47D0D" w:rsidRPr="002070C6">
                <w:rPr>
                  <w:rStyle w:val="aa"/>
                  <w:sz w:val="26"/>
                  <w:szCs w:val="26"/>
                </w:rPr>
                <w:lastRenderedPageBreak/>
                <w:t>самоуправления и организаций</w:t>
              </w:r>
              <w:r w:rsidR="002070C6" w:rsidRPr="002070C6">
                <w:rPr>
                  <w:rStyle w:val="aa"/>
                  <w:sz w:val="26"/>
                  <w:szCs w:val="26"/>
                </w:rPr>
                <w:t>, с указанием сроков их хранения»</w:t>
              </w:r>
            </w:hyperlink>
          </w:p>
        </w:tc>
        <w:tc>
          <w:tcPr>
            <w:tcW w:w="2382" w:type="dxa"/>
          </w:tcPr>
          <w:p w:rsidR="0069579D" w:rsidRPr="002F0EEE" w:rsidRDefault="0069579D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>Государственные органы, органы местного самоуправления и организации</w:t>
            </w:r>
            <w:r w:rsidR="00E62A90">
              <w:rPr>
                <w:sz w:val="26"/>
                <w:szCs w:val="26"/>
              </w:rPr>
              <w:t xml:space="preserve">, независимо от их организационно-правовых форм и от формы собственности </w:t>
            </w:r>
          </w:p>
          <w:p w:rsidR="004C22D2" w:rsidRPr="002F0EEE" w:rsidRDefault="004C22D2" w:rsidP="002F0EEE">
            <w:pPr>
              <w:rPr>
                <w:sz w:val="26"/>
                <w:szCs w:val="26"/>
              </w:rPr>
            </w:pPr>
          </w:p>
        </w:tc>
        <w:tc>
          <w:tcPr>
            <w:tcW w:w="2403" w:type="dxa"/>
          </w:tcPr>
          <w:p w:rsidR="004C22D2" w:rsidRPr="002F0EEE" w:rsidRDefault="00B402DD" w:rsidP="002F0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акт</w:t>
            </w:r>
          </w:p>
        </w:tc>
      </w:tr>
      <w:tr w:rsidR="004C22D2" w:rsidRPr="002F0EEE" w:rsidTr="00056780">
        <w:tc>
          <w:tcPr>
            <w:tcW w:w="675" w:type="dxa"/>
          </w:tcPr>
          <w:p w:rsidR="004C22D2" w:rsidRPr="002F0EEE" w:rsidRDefault="004C22D2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Специальные правила пожарной безопасности государственных и муниципальных архивов Российской Федерации </w:t>
            </w:r>
          </w:p>
        </w:tc>
        <w:tc>
          <w:tcPr>
            <w:tcW w:w="2126" w:type="dxa"/>
          </w:tcPr>
          <w:p w:rsidR="004C22D2" w:rsidRPr="002F0EEE" w:rsidRDefault="006E7349" w:rsidP="002F0EEE">
            <w:pPr>
              <w:rPr>
                <w:sz w:val="26"/>
                <w:szCs w:val="26"/>
              </w:rPr>
            </w:pPr>
            <w:hyperlink r:id="rId13" w:history="1">
              <w:r w:rsidR="00867CD3" w:rsidRPr="00BA7D42">
                <w:rPr>
                  <w:rStyle w:val="aa"/>
                  <w:sz w:val="26"/>
                  <w:szCs w:val="26"/>
                </w:rPr>
                <w:t>Приказ Минкультуры России от 12.01.2009 № 3 «Об утверждении Специальных правил пожарной безопасности государственных и муниципальных архивов Российской Федерации»</w:t>
              </w:r>
            </w:hyperlink>
          </w:p>
        </w:tc>
        <w:tc>
          <w:tcPr>
            <w:tcW w:w="2382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и муниципальные архивы Российской Федерации, их должностные лица и работники, в том числе привлекаемые по договору найма</w:t>
            </w:r>
          </w:p>
        </w:tc>
        <w:tc>
          <w:tcPr>
            <w:tcW w:w="2403" w:type="dxa"/>
          </w:tcPr>
          <w:p w:rsidR="004C22D2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П.п. 1.4., 1.6., 1.8., 1.9.-12., разделы II-X.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Перечень типовых архивных документов, образующихся в научно-технической и производственной деятельности организаций, с указанием сроков хранения</w:t>
            </w:r>
          </w:p>
        </w:tc>
        <w:tc>
          <w:tcPr>
            <w:tcW w:w="2126" w:type="dxa"/>
          </w:tcPr>
          <w:p w:rsidR="00867CD3" w:rsidRPr="002F0EEE" w:rsidRDefault="006E7349" w:rsidP="002F0EEE">
            <w:pPr>
              <w:rPr>
                <w:sz w:val="26"/>
                <w:szCs w:val="26"/>
              </w:rPr>
            </w:pPr>
            <w:hyperlink r:id="rId14" w:history="1">
              <w:r w:rsidR="00867CD3" w:rsidRPr="00BA7D42">
                <w:rPr>
                  <w:rStyle w:val="aa"/>
                  <w:sz w:val="26"/>
                  <w:szCs w:val="26"/>
                </w:rPr>
                <w:t>Приказ Минкультуры России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</w:t>
              </w:r>
            </w:hyperlink>
          </w:p>
        </w:tc>
        <w:tc>
          <w:tcPr>
            <w:tcW w:w="2382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Организации, образующиеся документы о научной, научно-технической, производственно-технической, проектной и строительной деятельности</w:t>
            </w:r>
          </w:p>
        </w:tc>
        <w:tc>
          <w:tcPr>
            <w:tcW w:w="2403" w:type="dxa"/>
          </w:tcPr>
          <w:p w:rsidR="00867CD3" w:rsidRPr="002F0EEE" w:rsidRDefault="00867CD3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3.2., 3.2.1-3.2.3., абзац 3 п.3.3.1.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EB7201" w:rsidP="00916829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Правила организации хранения, комплектования, учета и использования документов Архивного </w:t>
            </w:r>
            <w:r w:rsidRPr="002F0EEE">
              <w:rPr>
                <w:sz w:val="26"/>
                <w:szCs w:val="26"/>
              </w:rPr>
              <w:lastRenderedPageBreak/>
              <w:t xml:space="preserve">фонда Российской Федерации и других архивных документов в государственных и муниципальных архивах, музеях и библиотеках, </w:t>
            </w:r>
            <w:r w:rsidR="00916829">
              <w:rPr>
                <w:sz w:val="26"/>
                <w:szCs w:val="26"/>
              </w:rPr>
              <w:t>научных организациях</w:t>
            </w:r>
            <w:r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7CD3" w:rsidRPr="00916829" w:rsidRDefault="006E7349" w:rsidP="00916829">
            <w:pPr>
              <w:rPr>
                <w:sz w:val="26"/>
                <w:szCs w:val="26"/>
              </w:rPr>
            </w:pPr>
            <w:hyperlink r:id="rId15" w:history="1">
              <w:r w:rsidR="00916829" w:rsidRPr="00916829">
                <w:rPr>
                  <w:rStyle w:val="aa"/>
                  <w:sz w:val="26"/>
                  <w:szCs w:val="26"/>
                  <w:shd w:val="clear" w:color="auto" w:fill="FFFFFF"/>
                </w:rPr>
                <w:t>Приказ Росархива от 02.03.2020 № 24</w:t>
              </w:r>
              <w:r w:rsidR="00916829" w:rsidRPr="00916829">
                <w:rPr>
                  <w:rStyle w:val="aa"/>
                  <w:sz w:val="26"/>
                  <w:szCs w:val="26"/>
                  <w:shd w:val="clear" w:color="auto" w:fill="FFFFFF"/>
                </w:rPr>
                <w:br/>
                <w:t>«</w:t>
              </w:r>
              <w:r w:rsidR="00916829" w:rsidRPr="00916829">
                <w:rPr>
                  <w:rStyle w:val="aa"/>
                  <w:sz w:val="26"/>
                  <w:szCs w:val="26"/>
                </w:rPr>
                <w:t xml:space="preserve">Правила организации хранения, комплектования, учета и </w:t>
              </w:r>
              <w:r w:rsidR="00916829" w:rsidRPr="00916829">
                <w:rPr>
                  <w:rStyle w:val="aa"/>
                  <w:sz w:val="26"/>
                  <w:szCs w:val="26"/>
                </w:rPr>
                <w:lastRenderedPageBreak/>
  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  </w:r>
              <w:r w:rsidR="00916829" w:rsidRPr="00916829">
                <w:rPr>
                  <w:rStyle w:val="aa"/>
                  <w:sz w:val="26"/>
                  <w:szCs w:val="26"/>
                  <w:shd w:val="clear" w:color="auto" w:fill="FFFFFF"/>
                </w:rPr>
                <w:t>»</w:t>
              </w:r>
            </w:hyperlink>
          </w:p>
        </w:tc>
        <w:tc>
          <w:tcPr>
            <w:tcW w:w="2382" w:type="dxa"/>
          </w:tcPr>
          <w:p w:rsidR="00867CD3" w:rsidRPr="002F0EEE" w:rsidRDefault="00647FFE" w:rsidP="00647FFE">
            <w:pPr>
              <w:rPr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Г</w:t>
            </w:r>
            <w:r w:rsidRPr="00647FFE">
              <w:rPr>
                <w:color w:val="22272F"/>
                <w:sz w:val="26"/>
                <w:szCs w:val="26"/>
                <w:shd w:val="clear" w:color="auto" w:fill="FFFFFF"/>
              </w:rPr>
              <w:t xml:space="preserve">осударственные и муниципальные архивы, государственные и муниципальные музеи и библиотеки, а также научные </w:t>
            </w:r>
            <w:r w:rsidRPr="00647FFE">
              <w:rPr>
                <w:color w:val="22272F"/>
                <w:sz w:val="26"/>
                <w:szCs w:val="26"/>
                <w:shd w:val="clear" w:color="auto" w:fill="FFFFFF"/>
              </w:rPr>
              <w:lastRenderedPageBreak/>
              <w:t>организации, включенные в </w:t>
            </w:r>
            <w:hyperlink r:id="rId16" w:anchor="/document/71577004/entry/1000" w:history="1">
              <w:r w:rsidRPr="00647FFE">
                <w:rPr>
                  <w:rStyle w:val="aa"/>
                  <w:color w:val="551A8B"/>
                  <w:sz w:val="26"/>
                  <w:szCs w:val="26"/>
                  <w:shd w:val="clear" w:color="auto" w:fill="FFFFFF"/>
                </w:rPr>
                <w:t>перечень</w:t>
              </w:r>
            </w:hyperlink>
            <w:r w:rsidRPr="00647FFE">
              <w:rPr>
                <w:color w:val="22272F"/>
                <w:sz w:val="26"/>
                <w:szCs w:val="26"/>
                <w:shd w:val="clear" w:color="auto" w:fill="FFFFFF"/>
              </w:rPr>
              <w:t xml:space="preserve"> научных организаций, осуществляющих постоянное хранение документов Архивного фонда Российской Федерации, утвержденный Правительством Российской Федерации, которые в соответствии с законодательством Российской Федерации осуществляют постоянное хранение документов Архивного фонда Российской Федерации, а также временное хранение отдельных категорий архивных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документов</w:t>
            </w:r>
          </w:p>
        </w:tc>
        <w:tc>
          <w:tcPr>
            <w:tcW w:w="2403" w:type="dxa"/>
          </w:tcPr>
          <w:p w:rsidR="00867CD3" w:rsidRPr="002F0EEE" w:rsidRDefault="00EB7201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 </w:t>
            </w:r>
            <w:r w:rsidR="00B402DD">
              <w:rPr>
                <w:sz w:val="26"/>
                <w:szCs w:val="26"/>
              </w:rPr>
              <w:t>Весь акт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FB5F40" w:rsidP="002F0E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</w:t>
            </w:r>
            <w:r w:rsidR="00104DC0" w:rsidRPr="002F0EEE">
              <w:rPr>
                <w:sz w:val="26"/>
                <w:szCs w:val="26"/>
              </w:rPr>
              <w:t xml:space="preserve"> по заполнению паспорта государственного музея, библиотеки (в части документов Архивного фонда Российской Федерации) и мерах по организации ее внедрения</w:t>
            </w:r>
          </w:p>
        </w:tc>
        <w:tc>
          <w:tcPr>
            <w:tcW w:w="2126" w:type="dxa"/>
          </w:tcPr>
          <w:p w:rsidR="00867CD3" w:rsidRPr="002F0EEE" w:rsidRDefault="006E7349" w:rsidP="002F0EEE">
            <w:pPr>
              <w:rPr>
                <w:sz w:val="26"/>
                <w:szCs w:val="26"/>
              </w:rPr>
            </w:pPr>
            <w:hyperlink r:id="rId17" w:history="1">
              <w:r w:rsidR="00104DC0" w:rsidRPr="00470571">
                <w:rPr>
                  <w:rStyle w:val="aa"/>
                  <w:sz w:val="26"/>
                  <w:szCs w:val="26"/>
                </w:rPr>
                <w:t xml:space="preserve">Приказ Минкультуры России № 167, Росархива № 13 от 14.03.2000 «Об утверждении Инструкции по заполнению паспорта государственного музея, библиотеки (в части документов </w:t>
              </w:r>
              <w:r w:rsidR="00104DC0" w:rsidRPr="00470571">
                <w:rPr>
                  <w:rStyle w:val="aa"/>
                  <w:sz w:val="26"/>
                  <w:szCs w:val="26"/>
                </w:rPr>
                <w:lastRenderedPageBreak/>
                <w:t>Архивного фонда Российской Федерации) и мерах по организации ее внедрения»</w:t>
              </w:r>
            </w:hyperlink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Государственные музеи, библиотеки, осуществляющие постоянное хранение документов Архивного фонда Российской Федерации, независимо от того, является ли музей или библиотека источником комплектования </w:t>
            </w:r>
            <w:r w:rsidRPr="002F0EEE">
              <w:rPr>
                <w:sz w:val="26"/>
                <w:szCs w:val="26"/>
              </w:rPr>
              <w:lastRenderedPageBreak/>
              <w:t>государственного архива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П.п. 1-3, абзацы 1, 2 п. 4, п.п. 5-9. 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Инструкция о порядке заполнения паспорта архива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04DC0" w:rsidRPr="002F0EEE" w:rsidRDefault="006E7349" w:rsidP="002F0EEE">
            <w:pPr>
              <w:rPr>
                <w:sz w:val="26"/>
                <w:szCs w:val="26"/>
              </w:rPr>
            </w:pPr>
            <w:hyperlink r:id="rId18" w:history="1">
              <w:r w:rsidR="00104DC0" w:rsidRPr="00470571">
                <w:rPr>
                  <w:rStyle w:val="aa"/>
                  <w:sz w:val="26"/>
                  <w:szCs w:val="26"/>
                </w:rPr>
                <w:t>Приказ Росархива от 17.11.1997 № 61 «О введении в действие Инструкции о порядке заполнения паспорта архива»</w:t>
              </w:r>
            </w:hyperlink>
            <w:r w:rsidR="00104DC0" w:rsidRPr="002F0EEE">
              <w:rPr>
                <w:sz w:val="26"/>
                <w:szCs w:val="26"/>
              </w:rPr>
              <w:t xml:space="preserve">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Государственные архивы, центры хранения документации, филиалы государственных архивов, городские, районные архивы, государственные музеи, библиотеки, научные архивы системы Российской академии наук</w:t>
            </w:r>
          </w:p>
        </w:tc>
        <w:tc>
          <w:tcPr>
            <w:tcW w:w="2403" w:type="dxa"/>
          </w:tcPr>
          <w:p w:rsidR="00104DC0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П.п. 1.1.-1.4., 1.6., 1.7. </w:t>
            </w:r>
          </w:p>
          <w:p w:rsidR="00867CD3" w:rsidRPr="002F0EEE" w:rsidRDefault="00867CD3" w:rsidP="002F0EEE">
            <w:pPr>
              <w:rPr>
                <w:sz w:val="26"/>
                <w:szCs w:val="26"/>
              </w:rPr>
            </w:pP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Регламент государственного учета документов Архивного фонда Российской Федерации</w:t>
            </w:r>
          </w:p>
        </w:tc>
        <w:tc>
          <w:tcPr>
            <w:tcW w:w="2126" w:type="dxa"/>
          </w:tcPr>
          <w:p w:rsidR="00867CD3" w:rsidRPr="002F0EEE" w:rsidRDefault="006E7349" w:rsidP="002F0EEE">
            <w:pPr>
              <w:rPr>
                <w:sz w:val="26"/>
                <w:szCs w:val="26"/>
              </w:rPr>
            </w:pPr>
            <w:hyperlink r:id="rId19" w:history="1">
              <w:r w:rsidR="00104DC0" w:rsidRPr="00BA7D42">
                <w:rPr>
                  <w:rStyle w:val="aa"/>
                  <w:sz w:val="26"/>
                  <w:szCs w:val="26"/>
                </w:rPr>
  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  </w:r>
            </w:hyperlink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Архивные учреждения, государственные музеи и библиотек, научных и научно - отраслевых архивов Российской академии наук, организаций - источников комплектования архивных учреждений, а также юридических и физических лиц - собственников документов негосударственной части Архивного фонда Российской Федерации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>П.п. 1.3., 1.7., 1.9., 2.2., 2.2.2., 2.2.3., 2.2.4., 2.3., абзацы 1, 6, 7 п. 2.4.1., п.п. 2.4.2.3.-2.4.2.5., 2.4.3.2., 2.5.1., 2.5.2., 2.5.2.2., 2.5.4., 2.5.5., 2.5.5.2., абзацы 1, 2 п. 2.6.2., п.п. 2.7., 2.7.1., 2.7.2., 2.7.4., 2.8., 2.8.2., 3.4.-3.6.</w:t>
            </w:r>
          </w:p>
        </w:tc>
      </w:tr>
      <w:tr w:rsidR="00867CD3" w:rsidRPr="002F0EEE" w:rsidTr="00056780">
        <w:tc>
          <w:tcPr>
            <w:tcW w:w="675" w:type="dxa"/>
          </w:tcPr>
          <w:p w:rsidR="00867CD3" w:rsidRPr="002F0EEE" w:rsidRDefault="00867CD3" w:rsidP="002F0EEE">
            <w:pPr>
              <w:pStyle w:val="a4"/>
              <w:numPr>
                <w:ilvl w:val="0"/>
                <w:numId w:val="5"/>
              </w:numPr>
              <w:ind w:left="0" w:right="17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867CD3" w:rsidRPr="002F0EEE" w:rsidRDefault="006E7349" w:rsidP="002F0EEE">
            <w:pPr>
              <w:rPr>
                <w:sz w:val="26"/>
                <w:szCs w:val="26"/>
              </w:rPr>
            </w:pPr>
            <w:hyperlink r:id="rId20" w:history="1">
              <w:r w:rsidR="00104DC0" w:rsidRPr="00BA7D42">
                <w:rPr>
                  <w:rStyle w:val="aa"/>
                  <w:sz w:val="26"/>
                  <w:szCs w:val="26"/>
                </w:rPr>
                <w:t xml:space="preserve">Положение о порядке учета архивных </w:t>
              </w:r>
              <w:r w:rsidR="00104DC0" w:rsidRPr="00BA7D42">
                <w:rPr>
                  <w:rStyle w:val="aa"/>
                  <w:sz w:val="26"/>
                  <w:szCs w:val="26"/>
                </w:rPr>
                <w:lastRenderedPageBreak/>
                <w:t>документов при приватизации государственного и муниципального имущества</w:t>
              </w:r>
            </w:hyperlink>
            <w:r w:rsidR="00104DC0"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Приказ Росархива от 06.11.1996 № 54, </w:t>
            </w:r>
            <w:r w:rsidRPr="002F0EEE">
              <w:rPr>
                <w:sz w:val="26"/>
                <w:szCs w:val="26"/>
              </w:rPr>
              <w:lastRenderedPageBreak/>
              <w:t xml:space="preserve">распоряжение Госкомимущества России от 22.10.1996 № 1131-р </w:t>
            </w:r>
          </w:p>
        </w:tc>
        <w:tc>
          <w:tcPr>
            <w:tcW w:w="2382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Приватизируемые государственные учреждения, </w:t>
            </w:r>
            <w:r w:rsidRPr="002F0EEE">
              <w:rPr>
                <w:sz w:val="26"/>
                <w:szCs w:val="26"/>
              </w:rPr>
              <w:lastRenderedPageBreak/>
              <w:t xml:space="preserve">организации и предприятия </w:t>
            </w:r>
          </w:p>
        </w:tc>
        <w:tc>
          <w:tcPr>
            <w:tcW w:w="2403" w:type="dxa"/>
          </w:tcPr>
          <w:p w:rsidR="00867CD3" w:rsidRPr="002F0EEE" w:rsidRDefault="00104DC0" w:rsidP="002F0EEE">
            <w:pPr>
              <w:rPr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lastRenderedPageBreak/>
              <w:t xml:space="preserve">П.п. 4-9, 12. </w:t>
            </w:r>
          </w:p>
        </w:tc>
      </w:tr>
    </w:tbl>
    <w:p w:rsidR="00146B19" w:rsidRPr="002F0EEE" w:rsidRDefault="00146B19" w:rsidP="002F0EEE">
      <w:pPr>
        <w:pStyle w:val="a4"/>
        <w:spacing w:after="0" w:line="240" w:lineRule="auto"/>
        <w:rPr>
          <w:sz w:val="26"/>
          <w:szCs w:val="26"/>
        </w:rPr>
      </w:pPr>
    </w:p>
    <w:p w:rsidR="00104DC0" w:rsidRPr="002F0EEE" w:rsidRDefault="00104DC0" w:rsidP="002F0EEE">
      <w:pPr>
        <w:pStyle w:val="a4"/>
        <w:numPr>
          <w:ilvl w:val="0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2F0EEE">
        <w:rPr>
          <w:b/>
          <w:sz w:val="26"/>
          <w:szCs w:val="26"/>
        </w:rPr>
        <w:t>Нормативные правовые акты органов государственной власти СССР и нормативные документов органов государственной власти СССР и РСФСР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524"/>
        <w:gridCol w:w="2403"/>
      </w:tblGrid>
      <w:tr w:rsidR="00104DC0" w:rsidRPr="002F0EEE" w:rsidTr="00146B19">
        <w:tc>
          <w:tcPr>
            <w:tcW w:w="675" w:type="dxa"/>
          </w:tcPr>
          <w:p w:rsidR="00104DC0" w:rsidRPr="002F0EEE" w:rsidRDefault="00104DC0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№</w:t>
            </w:r>
          </w:p>
          <w:p w:rsidR="00104DC0" w:rsidRPr="002F0EEE" w:rsidRDefault="00104DC0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Сведения об утверждении</w:t>
            </w:r>
          </w:p>
        </w:tc>
        <w:tc>
          <w:tcPr>
            <w:tcW w:w="2524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3" w:type="dxa"/>
          </w:tcPr>
          <w:p w:rsidR="00104DC0" w:rsidRPr="002F0EEE" w:rsidRDefault="00104DC0" w:rsidP="002F0EEE">
            <w:pPr>
              <w:jc w:val="center"/>
              <w:rPr>
                <w:b/>
                <w:sz w:val="26"/>
                <w:szCs w:val="26"/>
              </w:rPr>
            </w:pPr>
            <w:r w:rsidRPr="002F0EEE">
              <w:rPr>
                <w:b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6B19" w:rsidRPr="002F0EEE" w:rsidTr="00146B19">
        <w:tc>
          <w:tcPr>
            <w:tcW w:w="675" w:type="dxa"/>
          </w:tcPr>
          <w:p w:rsidR="00146B19" w:rsidRPr="002F0EEE" w:rsidRDefault="00146B19" w:rsidP="002F0EEE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46B19" w:rsidRPr="002F0EEE" w:rsidRDefault="006E7349" w:rsidP="002F0EEE">
            <w:pPr>
              <w:rPr>
                <w:b/>
                <w:sz w:val="26"/>
                <w:szCs w:val="26"/>
              </w:rPr>
            </w:pPr>
            <w:hyperlink r:id="rId21" w:history="1">
              <w:r w:rsidR="00146B19" w:rsidRPr="00470571">
                <w:rPr>
                  <w:rStyle w:val="aa"/>
                  <w:sz w:val="26"/>
                  <w:szCs w:val="26"/>
                </w:rPr>
                <w:t>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</w:t>
              </w:r>
            </w:hyperlink>
            <w:r w:rsidR="00916829" w:rsidRPr="002F0EEE">
              <w:rPr>
                <w:rStyle w:val="a7"/>
                <w:sz w:val="26"/>
                <w:szCs w:val="26"/>
              </w:rPr>
              <w:endnoteReference w:id="1"/>
            </w:r>
            <w:r w:rsidR="00916829" w:rsidRPr="002F0E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Утвержден Главархивом СССР 15.08.1988 года </w:t>
            </w:r>
          </w:p>
        </w:tc>
        <w:tc>
          <w:tcPr>
            <w:tcW w:w="2524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Органы и организации – правопреемники архивных документов госкомитетов, министерств, ведомств и других учреждений, организаций, предприятий, образованных в 80-е - первую половину 90-х годов ХХ в. </w:t>
            </w:r>
          </w:p>
        </w:tc>
        <w:tc>
          <w:tcPr>
            <w:tcW w:w="2403" w:type="dxa"/>
          </w:tcPr>
          <w:p w:rsidR="00146B19" w:rsidRPr="002F0EEE" w:rsidRDefault="00146B19" w:rsidP="002F0EEE">
            <w:pPr>
              <w:rPr>
                <w:b/>
                <w:sz w:val="26"/>
                <w:szCs w:val="26"/>
              </w:rPr>
            </w:pPr>
            <w:r w:rsidRPr="002F0EEE">
              <w:rPr>
                <w:sz w:val="26"/>
                <w:szCs w:val="26"/>
              </w:rPr>
              <w:t xml:space="preserve">Часть I. </w:t>
            </w:r>
          </w:p>
        </w:tc>
      </w:tr>
    </w:tbl>
    <w:p w:rsidR="004C22D2" w:rsidRPr="002F0EEE" w:rsidRDefault="004C22D2" w:rsidP="002F0EEE">
      <w:pPr>
        <w:spacing w:after="0" w:line="240" w:lineRule="auto"/>
        <w:jc w:val="center"/>
        <w:rPr>
          <w:b/>
          <w:sz w:val="26"/>
          <w:szCs w:val="26"/>
        </w:rPr>
      </w:pPr>
    </w:p>
    <w:sectPr w:rsidR="004C22D2" w:rsidRPr="002F0EEE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49" w:rsidRDefault="006E7349" w:rsidP="004F7243">
      <w:pPr>
        <w:spacing w:after="0" w:line="240" w:lineRule="auto"/>
      </w:pPr>
      <w:r>
        <w:separator/>
      </w:r>
    </w:p>
  </w:endnote>
  <w:endnote w:type="continuationSeparator" w:id="0">
    <w:p w:rsidR="006E7349" w:rsidRDefault="006E7349" w:rsidP="004F7243">
      <w:pPr>
        <w:spacing w:after="0" w:line="240" w:lineRule="auto"/>
      </w:pPr>
      <w:r>
        <w:continuationSeparator/>
      </w:r>
    </w:p>
  </w:endnote>
  <w:endnote w:id="1">
    <w:p w:rsidR="00916829" w:rsidRDefault="00916829" w:rsidP="00916829">
      <w:pPr>
        <w:spacing w:after="0" w:line="240" w:lineRule="auto"/>
        <w:jc w:val="both"/>
      </w:pPr>
      <w:r>
        <w:rPr>
          <w:rStyle w:val="a7"/>
        </w:rPr>
        <w:endnoteRef/>
      </w:r>
      <w:r>
        <w:t xml:space="preserve">  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применяется для отбора управленческих документов за 1980-е - первую половину 1990-х годов, а также специфической (отраслевой) документации. Содержащиеся в Перечне обязательные требования, оценка соблюдения которых является предметом контроля за соблюдением законодательства об архивном деле в Российской Федерации, на основании п. 1.1. ст. 15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подлежат проверке при проведении мероприятий по контролю, осуществляемых управлением по делам архивов Калужской области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49" w:rsidRDefault="006E7349" w:rsidP="004F7243">
      <w:pPr>
        <w:spacing w:after="0" w:line="240" w:lineRule="auto"/>
      </w:pPr>
      <w:r>
        <w:separator/>
      </w:r>
    </w:p>
  </w:footnote>
  <w:footnote w:type="continuationSeparator" w:id="0">
    <w:p w:rsidR="006E7349" w:rsidRDefault="006E7349" w:rsidP="004F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39F"/>
    <w:multiLevelType w:val="hybridMultilevel"/>
    <w:tmpl w:val="971C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49F2"/>
    <w:multiLevelType w:val="hybridMultilevel"/>
    <w:tmpl w:val="08DE6D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4591"/>
    <w:multiLevelType w:val="hybridMultilevel"/>
    <w:tmpl w:val="42C04592"/>
    <w:lvl w:ilvl="0" w:tplc="568462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64E6"/>
    <w:multiLevelType w:val="hybridMultilevel"/>
    <w:tmpl w:val="F89C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35DD9"/>
    <w:multiLevelType w:val="hybridMultilevel"/>
    <w:tmpl w:val="CC4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6D02"/>
    <w:multiLevelType w:val="hybridMultilevel"/>
    <w:tmpl w:val="26CA9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1B28"/>
    <w:multiLevelType w:val="hybridMultilevel"/>
    <w:tmpl w:val="B30410A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D2"/>
    <w:rsid w:val="00007002"/>
    <w:rsid w:val="00056780"/>
    <w:rsid w:val="0008560D"/>
    <w:rsid w:val="00091E74"/>
    <w:rsid w:val="00104DC0"/>
    <w:rsid w:val="00146B19"/>
    <w:rsid w:val="001807D6"/>
    <w:rsid w:val="001F4A99"/>
    <w:rsid w:val="002070C6"/>
    <w:rsid w:val="002D1688"/>
    <w:rsid w:val="002D1E5C"/>
    <w:rsid w:val="002F0EEE"/>
    <w:rsid w:val="004452D3"/>
    <w:rsid w:val="0045278B"/>
    <w:rsid w:val="004609F3"/>
    <w:rsid w:val="00470571"/>
    <w:rsid w:val="004C22D2"/>
    <w:rsid w:val="004C4739"/>
    <w:rsid w:val="004F7243"/>
    <w:rsid w:val="00525825"/>
    <w:rsid w:val="00600CBD"/>
    <w:rsid w:val="00647FFE"/>
    <w:rsid w:val="006654DB"/>
    <w:rsid w:val="0069579D"/>
    <w:rsid w:val="006C0E68"/>
    <w:rsid w:val="006E7349"/>
    <w:rsid w:val="00754CFE"/>
    <w:rsid w:val="00814374"/>
    <w:rsid w:val="00834551"/>
    <w:rsid w:val="00867CD3"/>
    <w:rsid w:val="0089093E"/>
    <w:rsid w:val="009030BC"/>
    <w:rsid w:val="00916829"/>
    <w:rsid w:val="009F6D11"/>
    <w:rsid w:val="00A47D0D"/>
    <w:rsid w:val="00B331B0"/>
    <w:rsid w:val="00B402DD"/>
    <w:rsid w:val="00B57C92"/>
    <w:rsid w:val="00BA7D42"/>
    <w:rsid w:val="00BB53F1"/>
    <w:rsid w:val="00C63A82"/>
    <w:rsid w:val="00CF041B"/>
    <w:rsid w:val="00D511A1"/>
    <w:rsid w:val="00D90F29"/>
    <w:rsid w:val="00DC648D"/>
    <w:rsid w:val="00DD2259"/>
    <w:rsid w:val="00E62A90"/>
    <w:rsid w:val="00E66014"/>
    <w:rsid w:val="00E8195E"/>
    <w:rsid w:val="00EB7201"/>
    <w:rsid w:val="00F03B2C"/>
    <w:rsid w:val="00F85DCF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20698-BF0C-4324-9B71-4DCB1E19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2D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F72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72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72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57C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C9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91E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91E7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91E74"/>
    <w:rPr>
      <w:vertAlign w:val="superscript"/>
    </w:rPr>
  </w:style>
  <w:style w:type="character" w:styleId="af">
    <w:name w:val="Emphasis"/>
    <w:basedOn w:val="a0"/>
    <w:uiPriority w:val="20"/>
    <w:qFormat/>
    <w:rsid w:val="00916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9077&amp;intelsearch=%D4%E5%E4%E5%F0%E0%EB%FC%ED%FB%E9+%E7%E0%EA%EE%ED+%EE%F2+22.10.2004+%E3.+%B9+125-%D4%C7+%AB%CE%E1+%E0%F0%F5%E8%E2%ED%EE%EC+%E4%E5%EB%E5+%E2+%D0%EE%F1%F1%E8%E9%F1%EA%EE%E9+%D4%E5%E4%E5%F0%E0%F6%E8%E8%BB" TargetMode="External"/><Relationship Id="rId13" Type="http://schemas.openxmlformats.org/officeDocument/2006/relationships/hyperlink" Target="http://pravo.gov.ru/proxy/ips/?docbody=&amp;nd=102130660&amp;intelsearch=%CF%F0%E8%EA%E0%E7+%CC%E8%ED%EA%F3%EB%FC%F2%F3%F0%FB+%D0%EE%F1%F1%E8%E8+%EE%F2+12.01.2009+%B9+3+%AB%CE%E1+%F3%F2%E2%E5%F0%E6%E4%E5%ED%E8%E8+%D1%EF%E5%F6%E8%E0%EB%FC%ED%FB%F5+%EF%F0%E0%E2%E8%EB+%EF%EE%E6%E0%F0%ED%EE%E9+%E1%E5%E7%EE%EF%E0%F1%ED%EE%F1%F2%E8+%E3%EE%F1%F3%E4%E0%F0%F1%F2%E2%E5%ED%ED%FB%F5+%E8+%EC%F3%ED%E8%F6%E8%EF%E0%EB%FC%ED%FB%F5+%E0%F0%F5%E8%E2%EE%E2+%D0%EE%F1%F1%E8%E9%F1%EA%EE%E9+%D4%E5%E4%E5%F0%E0%F6%E8%E8%BB" TargetMode="External"/><Relationship Id="rId18" Type="http://schemas.openxmlformats.org/officeDocument/2006/relationships/hyperlink" Target="http://docs.cntd.ru/document/90198933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090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4112333" TargetMode="External"/><Relationship Id="rId17" Type="http://schemas.openxmlformats.org/officeDocument/2006/relationships/hyperlink" Target="http://docs.cntd.ru/document/9017634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pravo.gov.ru/proxy/ips/?docbody=&amp;nd=102154488&amp;intelsearch=%F0%E0%F1%EF%EE%F0%FF%E6%E5%ED%E8%E5+%C3%EE%F1%EA%EE%EC%E8%EC%F3%F9%E5%F1%F2%E2%E0+%D0%EE%F1%F1%E8%E8+%EE%F2+22.10.1996+%B9+1131-%F0+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45153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nd=102451162&amp;intelsearch=%CF%F0%E8%EA%E0%E7+%D0%EE%F1%E0%F0%F5%E8%E2%E0+%EE%F2+01.09.2017+%B9+143+%AB%CE%E1+%F3%F2%E2%E5%F0%E6%E4%E5%ED%E8%E8+%CF%EE%F0%FF%E4%EA%E0+%E8%F1%EF%EE%EB%FC%E7%EE%E2%E0%ED%E8%FF+%E0%F0%F5%E8%E2%ED%FB%F5+%E4%EE%EA%F3%EC%E5%ED%F2%EE%E2+%E2+%E3%EE%F1%F3%E4%E0%F0%F1%F2%E2%E5%ED%ED%FB%F5+%E8+%EC%F3%ED%E8%F6%E8%EF%E0%EB%FC%ED%FB%F5+%E0%F0%F5%E8%E2%E0%F5+%D0%EE%F1%F1%E8%E9%F1%EA%EE%E9+%D4%E5%E4%E5%F0%E0%F6%E8%E8%BB" TargetMode="External"/><Relationship Id="rId19" Type="http://schemas.openxmlformats.org/officeDocument/2006/relationships/hyperlink" Target="http://pravo.gov.ru/proxy/ips/?docbody=&amp;nd=102093483&amp;intelsearch=%CF%F0%E8%EA%E0%E7+%D0%EE%F1%E0%F0%F5%E8%E2%E0+%EE%F2+11.03.1997+%B9+11+%AB%CE%E1+%F3%F2%E2%E5%F0%E6%E4%E5%ED%E8%E8+%D0%E5%E3%EB%E0%EC%E5%ED%F2%E0+%E3%EE%F1%F3%E4%E0%F0%F1%F2%E2%E5%ED%ED%EE%E3%EE+%F3%F7%E5%F2%E0+%E4%EE%EA%F3%EC%E5%ED%F2%EE%E2+%C0%F0%F5%E8%E2%ED%EE%E3%EE+%F4%EE%ED%E4%E0+%D0%EE%F1%F1%E8%E9%F1%EA%EE%E9+%D4%E5%E4%E5%F0%E0%F6%E8%E8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22779&amp;intelsearch=%C7%E0%EA%EE%ED+%D0%EE%F1%F1%E8%E9%F1%EA%EE%E9+%D4%E5%E4%E5%F0%E0%F6%E8%E8+%EE%F2+15.04.1993+%B9+4804-1+%AB%CE+%E2%FB%E2%EE%E7%E5+%E8+%E2%E2%EE%E7%E5+%EA%F3%EB%FC%F2%F3%F0%ED%FB%F5+%F6%E5%ED%ED%EE%F1%F2%E5%E9%BB" TargetMode="External"/><Relationship Id="rId14" Type="http://schemas.openxmlformats.org/officeDocument/2006/relationships/hyperlink" Target="http://pravo.gov.ru/proxy/ips/?docbody=&amp;nd=102118285&amp;intelsearch=%CF%F0%E8%EA%E0%E7+%CC%E8%ED%EA%F3%EB%FC%F2%F3%F0%FB+%D0%EE%F1%F1%E8%E8+%EE%F2+31.07.2007+%B9+1182+%AB%CE%E1+%F3%F2%E2%E5%F0%E6%E4%E5%ED%E8%E8+%CF%E5%F0%E5%F7%ED%FF+%F2%E8%EF%EE%E2%FB%F5+%E0%F0%F5%E8%E2%ED%FB%F5+%E4%EE%EA%F3%EC%E5%ED%F2%EE%E2%2C+%EE%E1%F0%E0%E7%F3%FE%F9%E8%F5%F1%FF+%E2+%ED%E0%F3%F7%ED%EE-%F2%E5%F5%ED%E8%F7%E5%F1%EA%EE%E9+%E8+%EF%F0%EE%E8%E7%E2%EE%E4%F1%F2%E2%E5%ED%ED%EE%E9+%E4%E5%FF%F2%E5%EB%FC%ED%EE%F1%F2%E8+%EE%F0%E3%E0%ED%E8%E7%E0%F6%E8%E9%2C+%F1+%F3%EA%E0%E7%E0%ED%E8%E5%EC+%F1%F0%EE%EA%EE%E2+%F5%F0%E0%ED%E5%ED%E8%FF%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{87AA1CFB-0A54-496A-BED8-1AFBA87CA242}</b:Guid>
    <b:RefOrder>1</b:RefOrder>
  </b:Source>
</b:Sources>
</file>

<file path=customXml/itemProps1.xml><?xml version="1.0" encoding="utf-8"?>
<ds:datastoreItem xmlns:ds="http://schemas.openxmlformats.org/officeDocument/2006/customXml" ds:itemID="{457E9B7D-FC59-49BE-8FD4-7CF7D018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Управление по делам архивов Калужской области</cp:lastModifiedBy>
  <cp:revision>9</cp:revision>
  <dcterms:created xsi:type="dcterms:W3CDTF">2020-05-14T11:55:00Z</dcterms:created>
  <dcterms:modified xsi:type="dcterms:W3CDTF">2020-06-10T12:21:00Z</dcterms:modified>
</cp:coreProperties>
</file>