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4C22D2" w:rsidRPr="002F0EEE" w:rsidTr="002D1688">
        <w:trPr>
          <w:trHeight w:val="156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УТВЕРЖДЕН</w:t>
            </w:r>
          </w:p>
          <w:p w:rsidR="0045278B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приказом </w:t>
            </w:r>
          </w:p>
          <w:p w:rsidR="0045278B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управления по делам архивов </w:t>
            </w:r>
          </w:p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Калужской области</w:t>
            </w:r>
          </w:p>
          <w:p w:rsidR="004C22D2" w:rsidRPr="002F0EEE" w:rsidRDefault="006654DB" w:rsidP="002F0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sz w:val="26"/>
                <w:szCs w:val="26"/>
              </w:rPr>
              <w:t>т 14 июня 2019 г.</w:t>
            </w:r>
            <w:r w:rsidR="004C22D2" w:rsidRPr="002F0EE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29</w:t>
            </w:r>
          </w:p>
        </w:tc>
      </w:tr>
    </w:tbl>
    <w:p w:rsidR="00D90F29" w:rsidRPr="002F0EEE" w:rsidRDefault="00D90F29" w:rsidP="002F0EEE">
      <w:pPr>
        <w:spacing w:after="0" w:line="240" w:lineRule="auto"/>
        <w:rPr>
          <w:sz w:val="26"/>
          <w:szCs w:val="26"/>
        </w:rPr>
      </w:pPr>
    </w:p>
    <w:p w:rsidR="004C22D2" w:rsidRPr="002F0EEE" w:rsidRDefault="004C22D2" w:rsidP="002F0EEE">
      <w:p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proofErr w:type="gramStart"/>
      <w:r w:rsidRPr="002F0EEE">
        <w:rPr>
          <w:b/>
          <w:sz w:val="26"/>
          <w:szCs w:val="26"/>
        </w:rPr>
        <w:t>контроля за</w:t>
      </w:r>
      <w:proofErr w:type="gramEnd"/>
      <w:r w:rsidRPr="002F0EEE">
        <w:rPr>
          <w:b/>
          <w:sz w:val="26"/>
          <w:szCs w:val="26"/>
        </w:rPr>
        <w:t xml:space="preserve"> соблюдением законодательства об архивном деле в Российской Федерации на территории Калужской области при проведении мероприятий по контрол</w:t>
      </w:r>
      <w:r w:rsidR="00CF041B">
        <w:rPr>
          <w:b/>
          <w:sz w:val="26"/>
          <w:szCs w:val="26"/>
        </w:rPr>
        <w:t>ю</w:t>
      </w:r>
      <w:r w:rsidRPr="002F0EEE">
        <w:rPr>
          <w:b/>
          <w:sz w:val="26"/>
          <w:szCs w:val="26"/>
        </w:rPr>
        <w:t>, осуществляемых управлением по делам архивов Калужской области</w:t>
      </w:r>
    </w:p>
    <w:p w:rsidR="004C22D2" w:rsidRPr="002F0EEE" w:rsidRDefault="004C22D2" w:rsidP="002F0EEE">
      <w:pPr>
        <w:spacing w:after="0" w:line="240" w:lineRule="auto"/>
        <w:jc w:val="center"/>
        <w:rPr>
          <w:b/>
          <w:sz w:val="26"/>
          <w:szCs w:val="26"/>
        </w:rPr>
      </w:pPr>
    </w:p>
    <w:p w:rsidR="004C22D2" w:rsidRPr="002F0EEE" w:rsidRDefault="004C22D2" w:rsidP="002F0EE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t>Федеральные законы</w:t>
      </w:r>
    </w:p>
    <w:p w:rsidR="004C22D2" w:rsidRPr="002F0EEE" w:rsidRDefault="004C22D2" w:rsidP="002F0EEE">
      <w:pPr>
        <w:pStyle w:val="a4"/>
        <w:spacing w:after="0" w:line="240" w:lineRule="auto"/>
        <w:rPr>
          <w:b/>
          <w:sz w:val="26"/>
          <w:szCs w:val="26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671"/>
        <w:gridCol w:w="1956"/>
        <w:gridCol w:w="3492"/>
        <w:gridCol w:w="3168"/>
      </w:tblGrid>
      <w:tr w:rsidR="004C22D2" w:rsidRPr="002F0EEE" w:rsidTr="0045278B">
        <w:tc>
          <w:tcPr>
            <w:tcW w:w="675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№</w:t>
            </w:r>
          </w:p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F0EEE">
              <w:rPr>
                <w:b/>
                <w:sz w:val="26"/>
                <w:szCs w:val="26"/>
              </w:rPr>
              <w:t>п</w:t>
            </w:r>
            <w:proofErr w:type="gramEnd"/>
            <w:r w:rsidRPr="002F0EE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543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26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2D2" w:rsidRPr="002F0EEE" w:rsidTr="0045278B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7"/>
              </w:numPr>
              <w:ind w:left="0" w:right="-8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C22D2" w:rsidRPr="002F0EEE" w:rsidRDefault="001F4A99" w:rsidP="002F0EEE">
            <w:pPr>
              <w:rPr>
                <w:b/>
                <w:sz w:val="26"/>
                <w:szCs w:val="26"/>
              </w:rPr>
            </w:pPr>
            <w:hyperlink r:id="rId9" w:history="1">
              <w:r w:rsidR="004C22D2" w:rsidRPr="00B57C92">
                <w:rPr>
                  <w:rStyle w:val="aa"/>
                  <w:sz w:val="26"/>
                  <w:szCs w:val="26"/>
                </w:rPr>
                <w:t>Федеральный закон от 22.10.2004 г. № 125-ФЗ «Об архивном деле в Российской Федерации»</w:t>
              </w:r>
            </w:hyperlink>
          </w:p>
        </w:tc>
        <w:tc>
          <w:tcPr>
            <w:tcW w:w="3543" w:type="dxa"/>
          </w:tcPr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Государственный орган, орган местного самоуправления либо юридическое или физическое лицо, осуществляющие владение и пользование архивными документами и реализующие полномочия по распоряжению ими в пределах, установленных законом или договором</w:t>
            </w:r>
          </w:p>
        </w:tc>
        <w:tc>
          <w:tcPr>
            <w:tcW w:w="3226" w:type="dxa"/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Ст. 3, п. 6 ст. 6, п. 3 ст. 10, </w:t>
            </w:r>
          </w:p>
          <w:p w:rsidR="004C22D2" w:rsidRPr="002F0EEE" w:rsidRDefault="004C22D2" w:rsidP="002F0EEE">
            <w:pPr>
              <w:rPr>
                <w:sz w:val="26"/>
                <w:szCs w:val="26"/>
              </w:rPr>
            </w:pPr>
            <w:proofErr w:type="gramStart"/>
            <w:r w:rsidRPr="002F0EEE">
              <w:rPr>
                <w:sz w:val="26"/>
                <w:szCs w:val="26"/>
              </w:rPr>
              <w:t xml:space="preserve">ст. 12, п.1. ст. 13, п.п.1, 2 ст. 15,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1-3 ст. 17, подпункт 1, 2 п. 1,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2, 3, 5 </w:t>
            </w:r>
            <w:proofErr w:type="gramEnd"/>
          </w:p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proofErr w:type="gramStart"/>
            <w:r w:rsidRPr="002F0EEE">
              <w:rPr>
                <w:sz w:val="26"/>
                <w:szCs w:val="26"/>
              </w:rPr>
              <w:t xml:space="preserve">ст. 18,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1, 1.1. ст. 19, п. 4 ст. 21, п. 1, подпункты в, г, д п. 4 ст. 22, ст. 22.1.,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1, 2, 4-8 ст. 23, ст. 25,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2, 3, 7, 8 ст. 26, п. 7 ст. 27,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>. 1, 3, 4 ст. 29, ст. 30.</w:t>
            </w:r>
            <w:proofErr w:type="gramEnd"/>
          </w:p>
        </w:tc>
      </w:tr>
      <w:tr w:rsidR="004C22D2" w:rsidRPr="002F0EEE" w:rsidTr="0045278B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7"/>
              </w:numPr>
              <w:ind w:left="0" w:right="3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C22D2" w:rsidRPr="002F0EEE" w:rsidRDefault="001F4A99" w:rsidP="002F0EEE">
            <w:pPr>
              <w:rPr>
                <w:sz w:val="26"/>
                <w:szCs w:val="26"/>
              </w:rPr>
            </w:pPr>
            <w:hyperlink r:id="rId10" w:history="1">
              <w:r w:rsidR="004C22D2" w:rsidRPr="00B57C92">
                <w:rPr>
                  <w:rStyle w:val="aa"/>
                  <w:sz w:val="26"/>
                  <w:szCs w:val="26"/>
                </w:rPr>
                <w:t xml:space="preserve">Закон Российской Федерации от 15.04.1993 № 4804-1 </w:t>
              </w:r>
              <w:r w:rsidR="00525825" w:rsidRPr="00B57C92">
                <w:rPr>
                  <w:rStyle w:val="aa"/>
                  <w:sz w:val="26"/>
                  <w:szCs w:val="26"/>
                </w:rPr>
                <w:t>«</w:t>
              </w:r>
              <w:r w:rsidR="004C22D2" w:rsidRPr="00B57C92">
                <w:rPr>
                  <w:rStyle w:val="aa"/>
                  <w:sz w:val="26"/>
                  <w:szCs w:val="26"/>
                </w:rPr>
                <w:t>О вывозе и ввозе культурных ценностей</w:t>
              </w:r>
              <w:r w:rsidR="00525825" w:rsidRPr="00B57C92">
                <w:rPr>
                  <w:rStyle w:val="aa"/>
                  <w:sz w:val="26"/>
                  <w:szCs w:val="26"/>
                </w:rPr>
                <w:t>»</w:t>
              </w:r>
            </w:hyperlink>
          </w:p>
        </w:tc>
        <w:tc>
          <w:tcPr>
            <w:tcW w:w="3543" w:type="dxa"/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Физические и юридические лица, осуществляющие вывоз, временный вывоз, ввоз или временный ввоз культурных ценностей, в том числе государственные и муниципальные музеи, архивы, библиотеки, иные государственные и муниципальные хранилища культурных ценностей</w:t>
            </w:r>
          </w:p>
        </w:tc>
        <w:tc>
          <w:tcPr>
            <w:tcW w:w="3226" w:type="dxa"/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Ст. 35.1., часть 1, ст. 35.2., части 1, 2 ст. 35.12. </w:t>
            </w:r>
          </w:p>
        </w:tc>
      </w:tr>
    </w:tbl>
    <w:p w:rsidR="004C22D2" w:rsidRDefault="004C22D2" w:rsidP="002F0EEE">
      <w:pPr>
        <w:pStyle w:val="a4"/>
        <w:spacing w:after="0" w:line="240" w:lineRule="auto"/>
        <w:rPr>
          <w:sz w:val="26"/>
          <w:szCs w:val="26"/>
        </w:rPr>
      </w:pPr>
    </w:p>
    <w:p w:rsidR="00056780" w:rsidRPr="002F0EEE" w:rsidRDefault="00056780" w:rsidP="002F0EEE">
      <w:pPr>
        <w:pStyle w:val="a4"/>
        <w:spacing w:after="0" w:line="240" w:lineRule="auto"/>
        <w:rPr>
          <w:sz w:val="26"/>
          <w:szCs w:val="26"/>
        </w:rPr>
      </w:pPr>
    </w:p>
    <w:p w:rsidR="004C22D2" w:rsidRPr="002F0EEE" w:rsidRDefault="00525825" w:rsidP="002F0EE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4C22D2" w:rsidRPr="002F0EEE" w:rsidRDefault="004C22D2" w:rsidP="002F0EEE">
      <w:pPr>
        <w:pStyle w:val="a4"/>
        <w:spacing w:after="0" w:line="240" w:lineRule="auto"/>
        <w:rPr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382"/>
        <w:gridCol w:w="2403"/>
      </w:tblGrid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№</w:t>
            </w:r>
          </w:p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proofErr w:type="gramStart"/>
            <w:r w:rsidRPr="002F0EEE">
              <w:rPr>
                <w:b/>
                <w:sz w:val="26"/>
                <w:szCs w:val="26"/>
              </w:rPr>
              <w:t>п</w:t>
            </w:r>
            <w:proofErr w:type="gramEnd"/>
            <w:r w:rsidRPr="002F0EE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4C22D2" w:rsidRPr="002F0EEE" w:rsidRDefault="00525825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4C22D2" w:rsidRPr="002F0EEE" w:rsidRDefault="00525825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Сведения об утверждении</w:t>
            </w:r>
          </w:p>
        </w:tc>
        <w:tc>
          <w:tcPr>
            <w:tcW w:w="2382" w:type="dxa"/>
          </w:tcPr>
          <w:p w:rsidR="004C22D2" w:rsidRPr="002F0EEE" w:rsidRDefault="00525825" w:rsidP="00056780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3" w:type="dxa"/>
          </w:tcPr>
          <w:p w:rsidR="004C22D2" w:rsidRPr="002F0EEE" w:rsidRDefault="00525825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Порядок использования архивных документов в государственных и муниципальных архивах Российской Федерации </w:t>
            </w:r>
          </w:p>
        </w:tc>
        <w:tc>
          <w:tcPr>
            <w:tcW w:w="2126" w:type="dxa"/>
          </w:tcPr>
          <w:p w:rsidR="004C22D2" w:rsidRPr="002F0EEE" w:rsidRDefault="001F4A99" w:rsidP="002F0EEE">
            <w:pPr>
              <w:rPr>
                <w:sz w:val="26"/>
                <w:szCs w:val="26"/>
              </w:rPr>
            </w:pPr>
            <w:hyperlink r:id="rId11" w:history="1">
              <w:r w:rsidR="00525825" w:rsidRPr="00007002">
                <w:rPr>
                  <w:rStyle w:val="aa"/>
                  <w:sz w:val="26"/>
                  <w:szCs w:val="26"/>
                </w:rPr>
                <w:t xml:space="preserve">Приказ </w:t>
              </w:r>
              <w:proofErr w:type="spellStart"/>
              <w:r w:rsidR="00525825" w:rsidRPr="00007002">
                <w:rPr>
                  <w:rStyle w:val="aa"/>
                  <w:sz w:val="26"/>
                  <w:szCs w:val="26"/>
                </w:rPr>
                <w:t>Росархива</w:t>
              </w:r>
              <w:proofErr w:type="spellEnd"/>
              <w:r w:rsidR="00525825" w:rsidRPr="00007002">
                <w:rPr>
                  <w:rStyle w:val="aa"/>
                  <w:sz w:val="26"/>
                  <w:szCs w:val="26"/>
                </w:rPr>
                <w:t xml:space="preserve"> от 01.09.2017 № 143 «Об утверждении Порядка использования архивных документов в государственных и муниципальных архивах Российской Федерации»</w:t>
              </w:r>
            </w:hyperlink>
          </w:p>
        </w:tc>
        <w:tc>
          <w:tcPr>
            <w:tcW w:w="2382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Государственные и муниципальные архивы, пользователи архивных документов</w:t>
            </w:r>
          </w:p>
        </w:tc>
        <w:tc>
          <w:tcPr>
            <w:tcW w:w="2403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2.1., абзацы 1, 18-20 п. 2.2., абзац 1 п. 2.3.,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2.4., 3.2., 3.2.2., п. 3.2.3.,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3.3., 3.4., 3.5., 3.6., 3.7. 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</w:t>
            </w:r>
            <w:r w:rsidRPr="002F0EEE">
              <w:rPr>
                <w:sz w:val="26"/>
                <w:szCs w:val="26"/>
              </w:rPr>
              <w:lastRenderedPageBreak/>
              <w:t>я и организациях</w:t>
            </w:r>
          </w:p>
        </w:tc>
        <w:tc>
          <w:tcPr>
            <w:tcW w:w="2126" w:type="dxa"/>
          </w:tcPr>
          <w:p w:rsidR="004C22D2" w:rsidRPr="002F0EEE" w:rsidRDefault="001F4A99" w:rsidP="002F0EEE">
            <w:pPr>
              <w:rPr>
                <w:sz w:val="26"/>
                <w:szCs w:val="26"/>
              </w:rPr>
            </w:pPr>
            <w:hyperlink r:id="rId12" w:anchor="/document/71183090/paragraph/1/highlight/Приказ%20Минкультуры%20России%20от%2031.03.2015%20№%20526%20Об%20утверждении%20правил%20организации%20хранения,%20комплектования,%20учета%20и%20использования%20документов%20Архивного%20фонда%20Российской%20Федераци" w:history="1">
              <w:r w:rsidR="00525825" w:rsidRPr="004452D3">
                <w:rPr>
                  <w:rStyle w:val="aa"/>
                  <w:sz w:val="26"/>
                  <w:szCs w:val="26"/>
                </w:rPr>
                <w:t xml:space="preserve">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  </w:r>
              <w:r w:rsidR="00525825" w:rsidRPr="004452D3">
                <w:rPr>
                  <w:rStyle w:val="aa"/>
                  <w:sz w:val="26"/>
                  <w:szCs w:val="26"/>
                </w:rPr>
                <w:lastRenderedPageBreak/>
                <w:t>органах государственной власти, органах местного самоуправления и организациях»</w:t>
              </w:r>
            </w:hyperlink>
          </w:p>
        </w:tc>
        <w:tc>
          <w:tcPr>
            <w:tcW w:w="2382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Органы государственной власти, органы местного самоуправления и организации </w:t>
            </w:r>
          </w:p>
        </w:tc>
        <w:tc>
          <w:tcPr>
            <w:tcW w:w="2403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1.5., 2.3., 2.5., 2.7., 2.9., 2.10., 2.15., абзацы 1, 2, 7 п. 2.16.,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2.17.-2.20., абзацы 2, 4-8 п. 2.21.,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2.23.- 2.25., абзацы 1, 2, 4 п. 2.26.,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2.27.- 2.29.,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>. 2.30., 2.31., 2.33.-2.40., абзацы 1, 8 п. 2.41., п. 2.42., абзац 2 п. 2.43., п. 2.44., абзацы 1, 5-8</w:t>
            </w:r>
            <w:proofErr w:type="gramEnd"/>
            <w:r w:rsidRPr="002F0EEE">
              <w:rPr>
                <w:sz w:val="26"/>
                <w:szCs w:val="26"/>
              </w:rPr>
              <w:t xml:space="preserve"> </w:t>
            </w:r>
            <w:proofErr w:type="gramStart"/>
            <w:r w:rsidRPr="002F0EEE">
              <w:rPr>
                <w:sz w:val="26"/>
                <w:szCs w:val="26"/>
              </w:rPr>
              <w:t xml:space="preserve">п. 2.45., абзацы 1, 3 п. 2.46., абзацы 1-3, 8 п. 2.47., 2.49., 3.1., 3.2., абзацы 1, 3 п. 3.4.,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3.6., 3.7.-3.11., 3.14., абзацы </w:t>
            </w:r>
            <w:r w:rsidRPr="002F0EEE">
              <w:rPr>
                <w:sz w:val="26"/>
                <w:szCs w:val="26"/>
              </w:rPr>
              <w:lastRenderedPageBreak/>
              <w:t xml:space="preserve">10, 13, 15-17 п. 3.15.,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4.1.-4.3., абзацы 2, 3 п. 4.5.,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>. 4.7., 4.10., абзацы 1-11, 13 п.п.4.11.-4.15., абзацы 1, 2 п. 4.17., абзацы 1, 2</w:t>
            </w:r>
            <w:proofErr w:type="gramEnd"/>
            <w:r w:rsidRPr="002F0EEE">
              <w:rPr>
                <w:sz w:val="26"/>
                <w:szCs w:val="26"/>
              </w:rPr>
              <w:t xml:space="preserve"> </w:t>
            </w:r>
            <w:proofErr w:type="gramStart"/>
            <w:r w:rsidRPr="002F0EEE">
              <w:rPr>
                <w:sz w:val="26"/>
                <w:szCs w:val="26"/>
              </w:rPr>
              <w:t xml:space="preserve">п. 4.18., абзацы 1-3, 9 п. 4.19., абзацы 1, 2, 7, 10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4.20., 4.21., абзацы 1-7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4.22., п. 4.23.-4.27., абзацы 1, 7, 8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4.28.-4.33., абзацы 2, 9-11, 20 п. 4.34., п. 5.1., абзац 2 п. 5.4., абзацы 1, 2, 7-10, 13-18, 22, 23, 25-29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>. 5.5., 5.6., 5.8., абзацы 1, 2-9</w:t>
            </w:r>
            <w:proofErr w:type="gramEnd"/>
            <w:r w:rsidRPr="002F0EEE">
              <w:rPr>
                <w:sz w:val="26"/>
                <w:szCs w:val="26"/>
              </w:rPr>
              <w:t xml:space="preserve">, 11, 12, 14 п. 5.10., п. 5.11., абзацы 1-3, 5, 6, 8-10 п. 5.12.,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5.13., 5.14.,-5.16, абзацы 2-4 п. 5.17., п. 5.18., абзацы 2, 3 п. 5.19., п. 5.20.,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6.1., 6.3., абзац 2 п. 6.5.,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6.6.-6.8., абзац 3 п. 7.1., п. 7.2. 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69579D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</w:t>
            </w:r>
            <w:r w:rsidRPr="002F0EEE">
              <w:rPr>
                <w:sz w:val="26"/>
                <w:szCs w:val="26"/>
              </w:rPr>
              <w:lastRenderedPageBreak/>
              <w:t xml:space="preserve">указанием сроков хранения </w:t>
            </w:r>
          </w:p>
        </w:tc>
        <w:tc>
          <w:tcPr>
            <w:tcW w:w="2126" w:type="dxa"/>
          </w:tcPr>
          <w:p w:rsidR="0069579D" w:rsidRPr="00BA7D42" w:rsidRDefault="00BA7D42" w:rsidP="002F0EEE">
            <w:pPr>
              <w:rPr>
                <w:rStyle w:val="aa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fldChar w:fldCharType="begin"/>
            </w:r>
            <w:r>
              <w:rPr>
                <w:sz w:val="26"/>
                <w:szCs w:val="26"/>
              </w:rPr>
              <w:instrText xml:space="preserve"> HYPERLINK "http://pravo.gov.ru/proxy/ips/?docbody=&amp;nd=102141647&amp;intelsearch=%CF%E5%F0%E5%F7%E5%ED%FC+%F2%E8%EF%EE%E2%FB%F5+%F3%EF%F0%E0%E2%EB%E5%ED%F7%E5%F1%EA%E8%F5+%E0%F0%F5%E8%E2%ED%FB%F5+%E4%EE%EA%F3%EC%E5%ED%F2%EE%E2%2C+%EE%E1%F0%E0%E7%F3%FE%F9%E8%F5%F1%FF+%E2+%EF%F0%EE%F6%E5%F1%F1%E5+%E4%E5%FF%F2%E5%EB%FC%ED%EE%F1%F2%E8+%E3%EE%F1%F3%E4%E0%F0%F1%F2%E2%E5%ED%ED%FB%F5+%EE%F0%E3%E0%ED%EE%E2%2C+%EE%F0%E3%E0%ED%EE%E2+%EC%E5%F1%F2%ED%EE%E3%EE+%F1%E0%EC%EE%F3%EF%F0%E0%E2%EB%E5%ED%E8%FF+%E8+%EE%F0%E3%E0%ED%E8%E7%E0%F6%E8%E9%2C+%F1+%F3%EA%E0%E7%E0%ED%E8%E5%EC+%F1%F0%EE%EA%EE%E2+%F5%F0%E0%ED%E5%ED%E8%FF+" </w:instrText>
            </w:r>
            <w:r>
              <w:rPr>
                <w:sz w:val="26"/>
                <w:szCs w:val="26"/>
              </w:rPr>
              <w:fldChar w:fldCharType="separate"/>
            </w:r>
            <w:r w:rsidR="0069579D" w:rsidRPr="00BA7D42">
              <w:rPr>
                <w:rStyle w:val="aa"/>
                <w:sz w:val="26"/>
                <w:szCs w:val="26"/>
              </w:rPr>
              <w:t xml:space="preserve">Приказ Минкультуры России от 25.08.2010 № 558 «Об утверждении </w:t>
            </w:r>
          </w:p>
          <w:p w:rsidR="004C22D2" w:rsidRPr="002F0EEE" w:rsidRDefault="0069579D" w:rsidP="002F0EEE">
            <w:pPr>
              <w:rPr>
                <w:sz w:val="26"/>
                <w:szCs w:val="26"/>
              </w:rPr>
            </w:pPr>
            <w:r w:rsidRPr="00BA7D42">
              <w:rPr>
                <w:rStyle w:val="aa"/>
                <w:sz w:val="26"/>
                <w:szCs w:val="26"/>
              </w:rPr>
              <w:t xml:space="preserve">«Перечня типовых управленческих архивных документов, образующихся в процессе деятельности государственных </w:t>
            </w:r>
            <w:r w:rsidRPr="00BA7D42">
              <w:rPr>
                <w:rStyle w:val="aa"/>
                <w:sz w:val="26"/>
                <w:szCs w:val="26"/>
              </w:rPr>
              <w:lastRenderedPageBreak/>
              <w:t>органов, органов местного самоуправления и организац</w:t>
            </w:r>
            <w:r w:rsidR="00BA7D42" w:rsidRPr="00BA7D42">
              <w:rPr>
                <w:rStyle w:val="aa"/>
                <w:sz w:val="26"/>
                <w:szCs w:val="26"/>
              </w:rPr>
              <w:t>ий, с указанием сроков хранения»</w:t>
            </w:r>
            <w:r w:rsidR="00BA7D42">
              <w:rPr>
                <w:sz w:val="26"/>
                <w:szCs w:val="26"/>
              </w:rPr>
              <w:fldChar w:fldCharType="end"/>
            </w:r>
          </w:p>
        </w:tc>
        <w:tc>
          <w:tcPr>
            <w:tcW w:w="2382" w:type="dxa"/>
          </w:tcPr>
          <w:p w:rsidR="0069579D" w:rsidRPr="002F0EEE" w:rsidRDefault="0069579D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Государственные органы, органы местного самоуправления и организации, независимо от формы собственности </w:t>
            </w:r>
          </w:p>
          <w:p w:rsidR="004C22D2" w:rsidRPr="002F0EEE" w:rsidRDefault="004C22D2" w:rsidP="002F0EEE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4C22D2" w:rsidRPr="002F0EEE" w:rsidRDefault="0069579D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Раздел II. 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Специальные правила пожарной безопасности государственных и муниципальных архивов Российской Федерации </w:t>
            </w:r>
          </w:p>
        </w:tc>
        <w:tc>
          <w:tcPr>
            <w:tcW w:w="2126" w:type="dxa"/>
          </w:tcPr>
          <w:p w:rsidR="004C22D2" w:rsidRPr="002F0EEE" w:rsidRDefault="001F4A99" w:rsidP="002F0EEE">
            <w:pPr>
              <w:rPr>
                <w:sz w:val="26"/>
                <w:szCs w:val="26"/>
              </w:rPr>
            </w:pPr>
            <w:hyperlink r:id="rId13" w:history="1">
              <w:r w:rsidR="00867CD3" w:rsidRPr="00BA7D42">
                <w:rPr>
                  <w:rStyle w:val="aa"/>
                  <w:sz w:val="26"/>
                  <w:szCs w:val="26"/>
                </w:rPr>
                <w:t>Приказ Минкультуры России от 12.01.2009 № 3 «Об утверждении Специальных правил пожарной безопасности государственных и муниципальных архивов Российской Федерации»</w:t>
              </w:r>
            </w:hyperlink>
          </w:p>
        </w:tc>
        <w:tc>
          <w:tcPr>
            <w:tcW w:w="2382" w:type="dxa"/>
          </w:tcPr>
          <w:p w:rsidR="004C22D2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 Государственные и муниципальные архивы Российской Федерации, их должностные лица и работники, в том числе привлекаемые по договору найма</w:t>
            </w:r>
          </w:p>
        </w:tc>
        <w:tc>
          <w:tcPr>
            <w:tcW w:w="2403" w:type="dxa"/>
          </w:tcPr>
          <w:p w:rsidR="004C22D2" w:rsidRPr="002F0EEE" w:rsidRDefault="00867CD3" w:rsidP="002F0EEE">
            <w:pPr>
              <w:rPr>
                <w:sz w:val="26"/>
                <w:szCs w:val="26"/>
              </w:rPr>
            </w:pP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>. 1.4., 1.6., 1.8., 1.9.-12., разделы II-X.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</w:t>
            </w:r>
          </w:p>
        </w:tc>
        <w:tc>
          <w:tcPr>
            <w:tcW w:w="2126" w:type="dxa"/>
          </w:tcPr>
          <w:p w:rsidR="00867CD3" w:rsidRPr="002F0EEE" w:rsidRDefault="001F4A99" w:rsidP="002F0EEE">
            <w:pPr>
              <w:rPr>
                <w:sz w:val="26"/>
                <w:szCs w:val="26"/>
              </w:rPr>
            </w:pPr>
            <w:hyperlink r:id="rId14" w:history="1">
              <w:r w:rsidR="00867CD3" w:rsidRPr="00BA7D42">
                <w:rPr>
                  <w:rStyle w:val="aa"/>
                  <w:sz w:val="26"/>
                  <w:szCs w:val="26"/>
                </w:rPr>
                <w:t>Приказ Минкультуры России от 31.07.2007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</w:t>
              </w:r>
            </w:hyperlink>
          </w:p>
        </w:tc>
        <w:tc>
          <w:tcPr>
            <w:tcW w:w="2382" w:type="dxa"/>
          </w:tcPr>
          <w:p w:rsidR="00867CD3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Организации, образующиеся документы о научной, научно-технической, производственно-технической, проектной и строительной деятельности</w:t>
            </w:r>
          </w:p>
        </w:tc>
        <w:tc>
          <w:tcPr>
            <w:tcW w:w="2403" w:type="dxa"/>
          </w:tcPr>
          <w:p w:rsidR="00867CD3" w:rsidRPr="002F0EEE" w:rsidRDefault="00867CD3" w:rsidP="002F0EEE">
            <w:pPr>
              <w:rPr>
                <w:sz w:val="26"/>
                <w:szCs w:val="26"/>
              </w:rPr>
            </w:pP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3.2., 3.2.1-3.2.3., абзац 3 п.3.3.1. 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EB7201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Правила организации хранения, комплектования, учета и использования </w:t>
            </w:r>
            <w:r w:rsidRPr="002F0EEE">
              <w:rPr>
                <w:sz w:val="26"/>
                <w:szCs w:val="26"/>
              </w:rPr>
              <w:lastRenderedPageBreak/>
              <w:t xml:space="preserve">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</w:t>
            </w:r>
          </w:p>
        </w:tc>
        <w:tc>
          <w:tcPr>
            <w:tcW w:w="2126" w:type="dxa"/>
          </w:tcPr>
          <w:p w:rsidR="00EB7201" w:rsidRPr="002F0EEE" w:rsidRDefault="001F4A99" w:rsidP="002F0EEE">
            <w:pPr>
              <w:rPr>
                <w:sz w:val="26"/>
                <w:szCs w:val="26"/>
              </w:rPr>
            </w:pPr>
            <w:hyperlink r:id="rId15" w:history="1">
              <w:r w:rsidR="00EB7201" w:rsidRPr="00BA7D42">
                <w:rPr>
                  <w:rStyle w:val="aa"/>
                  <w:sz w:val="26"/>
                  <w:szCs w:val="26"/>
                </w:rPr>
                <w:t xml:space="preserve">Приказ Минкультуры России от 18.01.2007 № 19 «Об утверждении </w:t>
              </w:r>
              <w:r w:rsidR="00EB7201" w:rsidRPr="00BA7D42">
                <w:rPr>
                  <w:rStyle w:val="aa"/>
                  <w:sz w:val="26"/>
                  <w:szCs w:val="26"/>
                </w:rPr>
                <w:lastRenderedPageBreak/>
        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  </w:r>
            </w:hyperlink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  <w:tc>
          <w:tcPr>
            <w:tcW w:w="2382" w:type="dxa"/>
          </w:tcPr>
          <w:p w:rsidR="00867CD3" w:rsidRPr="002F0EEE" w:rsidRDefault="00EB7201" w:rsidP="002F0EEE">
            <w:pPr>
              <w:rPr>
                <w:sz w:val="26"/>
                <w:szCs w:val="26"/>
              </w:rPr>
            </w:pPr>
            <w:proofErr w:type="gramStart"/>
            <w:r w:rsidRPr="002F0EEE">
              <w:rPr>
                <w:sz w:val="26"/>
                <w:szCs w:val="26"/>
              </w:rPr>
              <w:lastRenderedPageBreak/>
              <w:t xml:space="preserve">Государственные и муниципальные архивы, музеи и библиотеки, организации Российской </w:t>
            </w:r>
            <w:r w:rsidRPr="002F0EEE">
              <w:rPr>
                <w:sz w:val="26"/>
                <w:szCs w:val="26"/>
              </w:rPr>
              <w:lastRenderedPageBreak/>
              <w:t>академии наук (архив РАН, научные архивы региональных отделений и научных центров РАН, научно-отраслевые и мемориальные архивы РАН, осуществляющие постоянное хранение документов Архивного фонда Российской Федерации), которые в соответствии с законодательством Российской Федерации осуществляют постоянное хранение документов Архивного фонда Российской Федерации, а также временное хранение других архивных документов, принятых от ликвидированных органов</w:t>
            </w:r>
            <w:proofErr w:type="gramEnd"/>
            <w:r w:rsidRPr="002F0EEE">
              <w:rPr>
                <w:sz w:val="26"/>
                <w:szCs w:val="26"/>
              </w:rPr>
              <w:t xml:space="preserve"> государственной власти, иных государственных органов (далее - государственные органы), органов местного самоуправления и организаций </w:t>
            </w:r>
          </w:p>
        </w:tc>
        <w:tc>
          <w:tcPr>
            <w:tcW w:w="2403" w:type="dxa"/>
          </w:tcPr>
          <w:p w:rsidR="00EB7201" w:rsidRPr="002F0EEE" w:rsidRDefault="00EB7201" w:rsidP="002F0EEE">
            <w:pPr>
              <w:rPr>
                <w:sz w:val="26"/>
                <w:szCs w:val="26"/>
              </w:rPr>
            </w:pPr>
            <w:proofErr w:type="gramStart"/>
            <w:r w:rsidRPr="002F0EEE">
              <w:rPr>
                <w:sz w:val="26"/>
                <w:szCs w:val="26"/>
              </w:rPr>
              <w:lastRenderedPageBreak/>
              <w:t xml:space="preserve">П. 1.3.,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2.2.4., 2.3.3., 2.4.2., 2.7., 2.8.3., абзацы 2, 4-15, 16-18 п. 2.11.1.1., абзацы 4-8 п. 2.11.1.2., </w:t>
            </w:r>
            <w:r w:rsidRPr="002F0EEE">
              <w:rPr>
                <w:sz w:val="26"/>
                <w:szCs w:val="26"/>
              </w:rPr>
              <w:lastRenderedPageBreak/>
              <w:t>абзацы 1, 3-13 п. 2.11.2.2., абзацы 1-3, 5, 7, 9 п. 2.11.2.3., п.п.2.11.2.4.-2.11.2.5., абзацы 1-5, 7-14 п. 2.11.3., абзац 2 п. 2.11.4.1., абзац 1, 5, 6 п. 2.11.4.1.1., абзац 1, 3, 4 п. 2.11.4.1.2., абзац 1, 2, 4-6</w:t>
            </w:r>
            <w:proofErr w:type="gramEnd"/>
            <w:r w:rsidRPr="002F0EEE">
              <w:rPr>
                <w:sz w:val="26"/>
                <w:szCs w:val="26"/>
              </w:rPr>
              <w:t xml:space="preserve"> </w:t>
            </w:r>
            <w:proofErr w:type="gramStart"/>
            <w:r w:rsidRPr="002F0EEE">
              <w:rPr>
                <w:sz w:val="26"/>
                <w:szCs w:val="26"/>
              </w:rPr>
              <w:t xml:space="preserve">п.2.11.4.1.3., п.п.2.11.4.2., 2.11.4.3., абзац 3-8, 11, 12, 14-21 п. 2.11.5., абзацы 3-7, 14-31, 33-38, 41-45 п. 2.11.5., п.2.11.6.1., абзацы 1-6, 24-27 п. 2.11.6.2., абзац 4 п. 2.11.7.2., абзацы 1-12 п. 2.11.8., абзац 2 п. 2.11.9.2.,абзацы 2-6, 8-14, 15-24 п. 2.11.10., п.2.11.10.1., абзацы 2-5 п. 2.11.10.2.,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>. 2.11.10.3., 2.11.10.4., абзацы 1, 3-5 п.2.11.10.5</w:t>
            </w:r>
            <w:proofErr w:type="gramEnd"/>
            <w:r w:rsidRPr="002F0EEE">
              <w:rPr>
                <w:sz w:val="26"/>
                <w:szCs w:val="26"/>
              </w:rPr>
              <w:t xml:space="preserve">., п.2.11.11., абзацы 2-5 п. 2.11.12., абзацы 1-5 п. 2.11.13., абзацы </w:t>
            </w:r>
          </w:p>
          <w:p w:rsidR="00EB7201" w:rsidRPr="002F0EEE" w:rsidRDefault="00EB7201" w:rsidP="002F0EEE">
            <w:pPr>
              <w:rPr>
                <w:sz w:val="26"/>
                <w:szCs w:val="26"/>
              </w:rPr>
            </w:pPr>
            <w:proofErr w:type="gramStart"/>
            <w:r w:rsidRPr="002F0EEE">
              <w:rPr>
                <w:sz w:val="26"/>
                <w:szCs w:val="26"/>
              </w:rPr>
              <w:t xml:space="preserve">2-7 п. 2.11.13.1., абзацы 1, 3-9 п.2.11.13.2., абзацы 5-11 п. 2.11.13.3., абзацы 2-4, 6, 8 п. 2.11.14., абзацы 11, 13, 14 п. 2.11.16., абзацы 3-5 п. 3.1.,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3.2., 3.2.1., 3.2.2., 3.3., 3.4., 3.4.1., 3.5., 3.5.1., п. </w:t>
            </w:r>
            <w:r w:rsidRPr="002F0EEE">
              <w:rPr>
                <w:sz w:val="26"/>
                <w:szCs w:val="26"/>
              </w:rPr>
              <w:lastRenderedPageBreak/>
              <w:t xml:space="preserve">3.5.2., абзацы 1-11, 13, 14 п. 3.5.3., п. п. 3.5.4., 3.5.5., абзацы 1-11 п. 3.5.6.,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>. 3.5.7., 3.5.8., абзацы 1-5</w:t>
            </w:r>
            <w:proofErr w:type="gramEnd"/>
            <w:r w:rsidRPr="002F0EEE">
              <w:rPr>
                <w:sz w:val="26"/>
                <w:szCs w:val="26"/>
              </w:rPr>
              <w:t xml:space="preserve"> </w:t>
            </w:r>
            <w:proofErr w:type="gramStart"/>
            <w:r w:rsidRPr="002F0EEE">
              <w:rPr>
                <w:sz w:val="26"/>
                <w:szCs w:val="26"/>
              </w:rPr>
              <w:t xml:space="preserve">п. 3.5.9., абзацы 2, 3 п. 3.6., абзацы 1-3, 5, 6 п. 3.7.1., абзацы 1-7, 9-13 п. 3.7.2.,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3.7.3.- 3.7.7., абзацы 1, 4, 5 п. 3.7.8., абзацы 2-3 п. 3.7.9.,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</w:t>
            </w:r>
            <w:r w:rsidR="00DD2259" w:rsidRPr="002F0EEE">
              <w:rPr>
                <w:sz w:val="26"/>
                <w:szCs w:val="26"/>
              </w:rPr>
              <w:t>3.7.10.-3.7.14., абза</w:t>
            </w:r>
            <w:r w:rsidRPr="002F0EEE">
              <w:rPr>
                <w:sz w:val="26"/>
                <w:szCs w:val="26"/>
              </w:rPr>
              <w:t>цы 3, 4 п. 3.7.14.1., п. 3.7.14.2., абзацы 2-6 п. 3.7.14.3., п.3.7.14.4., абзац 2 п. 3.7.15., абзацы 2-4 п. 4.2., абзацы 1-2 п</w:t>
            </w:r>
            <w:proofErr w:type="gramEnd"/>
            <w:r w:rsidRPr="002F0EEE">
              <w:rPr>
                <w:sz w:val="26"/>
                <w:szCs w:val="26"/>
              </w:rPr>
              <w:t xml:space="preserve">. 4.2.1., абзацы 3, 4 п. 4.2.2., п. 4.2.3., абзац 2 п. 4.3., абзацы 1, 3, 5-7 п. 4.3.2., абзац 3 </w:t>
            </w:r>
          </w:p>
          <w:p w:rsidR="00867CD3" w:rsidRPr="002F0EEE" w:rsidRDefault="00EB7201" w:rsidP="002F0EEE">
            <w:pPr>
              <w:rPr>
                <w:sz w:val="26"/>
                <w:szCs w:val="26"/>
              </w:rPr>
            </w:pPr>
            <w:proofErr w:type="gramStart"/>
            <w:r w:rsidRPr="002F0EEE">
              <w:rPr>
                <w:sz w:val="26"/>
                <w:szCs w:val="26"/>
              </w:rPr>
              <w:t xml:space="preserve">п. 4.4., абзацы 1, 4-9 п. 4.4.1.,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4.4.2.-4.4.5., абзацы 2, 3 п. 4.5., п. 4.6., абзацы 2, 3 п. 4.7., п. 4.8., абзац 12 п. 4.11., абзац 3-5 п. 5.2., п. 5.3, абзац 2 п. 5.3.1., абзац 2, 3 п. 5.4.,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>. 5.4.1., 5.4.1.1.-5.4.1.5., 5.4.2., 5.4.2.1.-5.4.2.4., 5.4.3., 5.4.3.1.-5.4.3.3., абзац 25 п. 5.5., абзацы</w:t>
            </w:r>
            <w:proofErr w:type="gramEnd"/>
            <w:r w:rsidRPr="002F0EEE">
              <w:rPr>
                <w:sz w:val="26"/>
                <w:szCs w:val="26"/>
              </w:rPr>
              <w:t xml:space="preserve"> 2-4 п. 5.5.1., абзац 2 п. 5.5.1.1.,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5.8., 5.8.1., 5.8.3., 5.9., абзацы 1-8, 10-12 п. 5.9.1.,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5.9.2., 5.9.3. </w:t>
            </w:r>
            <w:r w:rsidRPr="002F0EEE">
              <w:rPr>
                <w:sz w:val="26"/>
                <w:szCs w:val="26"/>
              </w:rPr>
              <w:lastRenderedPageBreak/>
              <w:t xml:space="preserve">абзацы 2-5 п. 5.10., п. 5.11., абзацы 1, 2 п. 5.12., абзацы 2, 5, 7 п. 5.13., абзац 2, 3 п. 5.15. 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FB5F40" w:rsidP="002F0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Инструкция</w:t>
            </w:r>
            <w:r w:rsidR="00104DC0" w:rsidRPr="002F0EEE">
              <w:rPr>
                <w:sz w:val="26"/>
                <w:szCs w:val="26"/>
              </w:rPr>
              <w:t xml:space="preserve"> по заполнению паспорта государственного музея, библиотеки (в части документов Архивного фонда Российской Федерации) и мерах по организации ее внедрения</w:t>
            </w:r>
          </w:p>
        </w:tc>
        <w:tc>
          <w:tcPr>
            <w:tcW w:w="2126" w:type="dxa"/>
          </w:tcPr>
          <w:p w:rsidR="00867CD3" w:rsidRPr="002F0EEE" w:rsidRDefault="001F4A99" w:rsidP="002F0EEE">
            <w:pPr>
              <w:rPr>
                <w:sz w:val="26"/>
                <w:szCs w:val="26"/>
              </w:rPr>
            </w:pPr>
            <w:hyperlink r:id="rId16" w:anchor="/document/186566/paragraph/122/highlight/Приказ%20Минкультуры%20России%20№%20167,%20Росархива%20№%2013%20от%2014.03.2000%20Об%20утверждении%20Инструкции%20по%20заполнению%20паспорта%20государственного%20музея,%20библиотеки%20%20в%20части%20документов%20Ар" w:history="1">
              <w:r w:rsidR="00104DC0" w:rsidRPr="00470571">
                <w:rPr>
                  <w:rStyle w:val="aa"/>
                  <w:sz w:val="26"/>
                  <w:szCs w:val="26"/>
                </w:rPr>
                <w:t xml:space="preserve">Приказ Минкультуры России № 167, </w:t>
              </w:r>
              <w:proofErr w:type="spellStart"/>
              <w:r w:rsidR="00104DC0" w:rsidRPr="00470571">
                <w:rPr>
                  <w:rStyle w:val="aa"/>
                  <w:sz w:val="26"/>
                  <w:szCs w:val="26"/>
                </w:rPr>
                <w:t>Росархива</w:t>
              </w:r>
              <w:proofErr w:type="spellEnd"/>
              <w:r w:rsidR="00104DC0" w:rsidRPr="00470571">
                <w:rPr>
                  <w:rStyle w:val="aa"/>
                  <w:sz w:val="26"/>
                  <w:szCs w:val="26"/>
                </w:rPr>
                <w:t xml:space="preserve"> № 13 от 14.03.2000 «Об утверждении Инструкции по заполнению паспорта государственного музея, библиотеки (в части документов Архивного фонда Российской Федерации) и мерах по организации ее внедрения»</w:t>
              </w:r>
            </w:hyperlink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Государственные музеи, библиотеки, осуществляющие постоянное хранение документов Архивного фонда Российской Федерации, независимо от того, является ли музей или библиотека источником комплектования государственного архива</w:t>
            </w:r>
          </w:p>
        </w:tc>
        <w:tc>
          <w:tcPr>
            <w:tcW w:w="2403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1-3, абзацы 1, 2 п. 4,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5-9. 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104DC0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Инструкция о порядке заполнения паспорта архива </w:t>
            </w:r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04DC0" w:rsidRPr="002F0EEE" w:rsidRDefault="001F4A99" w:rsidP="002F0EEE">
            <w:pPr>
              <w:rPr>
                <w:sz w:val="26"/>
                <w:szCs w:val="26"/>
              </w:rPr>
            </w:pPr>
            <w:hyperlink r:id="rId17" w:history="1">
              <w:r w:rsidR="00104DC0" w:rsidRPr="00470571">
                <w:rPr>
                  <w:rStyle w:val="aa"/>
                  <w:sz w:val="26"/>
                  <w:szCs w:val="26"/>
                </w:rPr>
                <w:t xml:space="preserve">Приказ </w:t>
              </w:r>
              <w:proofErr w:type="spellStart"/>
              <w:r w:rsidR="00104DC0" w:rsidRPr="00470571">
                <w:rPr>
                  <w:rStyle w:val="aa"/>
                  <w:sz w:val="26"/>
                  <w:szCs w:val="26"/>
                </w:rPr>
                <w:t>Росархива</w:t>
              </w:r>
              <w:proofErr w:type="spellEnd"/>
              <w:r w:rsidR="00104DC0" w:rsidRPr="00470571">
                <w:rPr>
                  <w:rStyle w:val="aa"/>
                  <w:sz w:val="26"/>
                  <w:szCs w:val="26"/>
                </w:rPr>
                <w:t xml:space="preserve"> от 17.11.1997 № 61 «О введении в действие Инструкции о порядке заполнения паспорта архива»</w:t>
              </w:r>
            </w:hyperlink>
            <w:r w:rsidR="00104DC0" w:rsidRPr="002F0EEE">
              <w:rPr>
                <w:sz w:val="26"/>
                <w:szCs w:val="26"/>
              </w:rPr>
              <w:t xml:space="preserve"> </w:t>
            </w:r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Государственные архивы, центры хранения документации, филиалы государственных архивов, городские, районные архивы, государственные музеи, библиотеки, научные архивы системы Российской академии наук</w:t>
            </w:r>
          </w:p>
        </w:tc>
        <w:tc>
          <w:tcPr>
            <w:tcW w:w="2403" w:type="dxa"/>
          </w:tcPr>
          <w:p w:rsidR="00104DC0" w:rsidRPr="002F0EEE" w:rsidRDefault="00104DC0" w:rsidP="002F0EEE">
            <w:pPr>
              <w:rPr>
                <w:sz w:val="26"/>
                <w:szCs w:val="26"/>
              </w:rPr>
            </w:pP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1.1.-1.4., 1.6., 1.7. </w:t>
            </w:r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Регламент государственного учета документов Архивного фонда </w:t>
            </w:r>
            <w:r w:rsidRPr="002F0EEE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2126" w:type="dxa"/>
          </w:tcPr>
          <w:p w:rsidR="00867CD3" w:rsidRPr="002F0EEE" w:rsidRDefault="001F4A99" w:rsidP="002F0EEE">
            <w:pPr>
              <w:rPr>
                <w:sz w:val="26"/>
                <w:szCs w:val="26"/>
              </w:rPr>
            </w:pPr>
            <w:hyperlink r:id="rId18" w:history="1">
              <w:r w:rsidR="00104DC0" w:rsidRPr="00BA7D42">
                <w:rPr>
                  <w:rStyle w:val="aa"/>
                  <w:sz w:val="26"/>
                  <w:szCs w:val="26"/>
                </w:rPr>
                <w:t xml:space="preserve">Приказ </w:t>
              </w:r>
              <w:proofErr w:type="spellStart"/>
              <w:r w:rsidR="00104DC0" w:rsidRPr="00BA7D42">
                <w:rPr>
                  <w:rStyle w:val="aa"/>
                  <w:sz w:val="26"/>
                  <w:szCs w:val="26"/>
                </w:rPr>
                <w:t>Росархива</w:t>
              </w:r>
              <w:proofErr w:type="spellEnd"/>
              <w:r w:rsidR="00104DC0" w:rsidRPr="00BA7D42">
                <w:rPr>
                  <w:rStyle w:val="aa"/>
                  <w:sz w:val="26"/>
                  <w:szCs w:val="26"/>
                </w:rPr>
                <w:t xml:space="preserve"> от 11.03.1997 № 11 «Об утверждении </w:t>
              </w:r>
              <w:proofErr w:type="gramStart"/>
              <w:r w:rsidR="00104DC0" w:rsidRPr="00BA7D42">
                <w:rPr>
                  <w:rStyle w:val="aa"/>
                  <w:sz w:val="26"/>
                  <w:szCs w:val="26"/>
                </w:rPr>
                <w:t xml:space="preserve">Регламента </w:t>
              </w:r>
              <w:r w:rsidR="00104DC0" w:rsidRPr="00BA7D42">
                <w:rPr>
                  <w:rStyle w:val="aa"/>
                  <w:sz w:val="26"/>
                  <w:szCs w:val="26"/>
                </w:rPr>
                <w:lastRenderedPageBreak/>
                <w:t>государственного учета документов Архивного фонда Российской Федерации</w:t>
              </w:r>
              <w:proofErr w:type="gramEnd"/>
              <w:r w:rsidR="00104DC0" w:rsidRPr="00BA7D42">
                <w:rPr>
                  <w:rStyle w:val="aa"/>
                  <w:sz w:val="26"/>
                  <w:szCs w:val="26"/>
                </w:rPr>
                <w:t>»</w:t>
              </w:r>
            </w:hyperlink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Архивные учреждения, государственные музеи и библиотек, научных и научно - отраслевых </w:t>
            </w:r>
            <w:r w:rsidRPr="002F0EEE">
              <w:rPr>
                <w:sz w:val="26"/>
                <w:szCs w:val="26"/>
              </w:rPr>
              <w:lastRenderedPageBreak/>
              <w:t>архивов Российской академии наук, организаций - источников комплектования архивных учреждений, а также юридических и физических лиц - собственников документов негосударственной части Архивного фонда Российской Федерации</w:t>
            </w:r>
          </w:p>
        </w:tc>
        <w:tc>
          <w:tcPr>
            <w:tcW w:w="2403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proofErr w:type="spellStart"/>
            <w:r w:rsidRPr="002F0EEE">
              <w:rPr>
                <w:sz w:val="26"/>
                <w:szCs w:val="26"/>
              </w:rPr>
              <w:lastRenderedPageBreak/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1.3., 1.7., 1.9., 2.2., 2.2.2., 2.2.3., 2.2.4., 2.3., абзацы 1, 6, 7 п. 2.4.1.,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2.4.2.3.-2.4.2.5., 2.4.3.2., 2.5.1., </w:t>
            </w:r>
            <w:r w:rsidRPr="002F0EEE">
              <w:rPr>
                <w:sz w:val="26"/>
                <w:szCs w:val="26"/>
              </w:rPr>
              <w:lastRenderedPageBreak/>
              <w:t xml:space="preserve">2.5.2., 2.5.2.2., 2.5.4., 2.5.5., 2.5.5.2., абзацы 1, 2 п. 2.6.2., </w:t>
            </w: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>. 2.7., 2.7.1., 2.7.2., 2.7.4., 2.8., 2.8.2., 3.4.-3.6.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1F4A99" w:rsidP="002F0EEE">
            <w:pPr>
              <w:rPr>
                <w:sz w:val="26"/>
                <w:szCs w:val="26"/>
              </w:rPr>
            </w:pPr>
            <w:hyperlink r:id="rId19" w:history="1">
              <w:r w:rsidR="00104DC0" w:rsidRPr="00BA7D42">
                <w:rPr>
                  <w:rStyle w:val="aa"/>
                  <w:sz w:val="26"/>
                  <w:szCs w:val="26"/>
                </w:rPr>
                <w:t>Положение о порядке учета архивных документов при приватизации государственного и муниципального имущества</w:t>
              </w:r>
            </w:hyperlink>
            <w:r w:rsidR="00104DC0" w:rsidRPr="002F0E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Приказ </w:t>
            </w:r>
            <w:proofErr w:type="spellStart"/>
            <w:r w:rsidRPr="002F0EEE">
              <w:rPr>
                <w:sz w:val="26"/>
                <w:szCs w:val="26"/>
              </w:rPr>
              <w:t>Росархива</w:t>
            </w:r>
            <w:proofErr w:type="spellEnd"/>
            <w:r w:rsidRPr="002F0EEE">
              <w:rPr>
                <w:sz w:val="26"/>
                <w:szCs w:val="26"/>
              </w:rPr>
              <w:t xml:space="preserve"> от 06.11.1996 № 54, распоряжение Госкомимущества России от 22.10.1996 № 1131-р </w:t>
            </w:r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Приватизируемые государственные учреждения, организации и предприятия </w:t>
            </w:r>
          </w:p>
        </w:tc>
        <w:tc>
          <w:tcPr>
            <w:tcW w:w="2403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proofErr w:type="spellStart"/>
            <w:r w:rsidRPr="002F0EEE">
              <w:rPr>
                <w:sz w:val="26"/>
                <w:szCs w:val="26"/>
              </w:rPr>
              <w:t>П.п</w:t>
            </w:r>
            <w:proofErr w:type="spellEnd"/>
            <w:r w:rsidRPr="002F0EEE">
              <w:rPr>
                <w:sz w:val="26"/>
                <w:szCs w:val="26"/>
              </w:rPr>
              <w:t xml:space="preserve">. 4-9, 12. </w:t>
            </w:r>
          </w:p>
        </w:tc>
      </w:tr>
    </w:tbl>
    <w:p w:rsidR="00146B19" w:rsidRPr="002F0EEE" w:rsidRDefault="00146B19" w:rsidP="002F0EEE">
      <w:pPr>
        <w:pStyle w:val="a4"/>
        <w:spacing w:after="0" w:line="240" w:lineRule="auto"/>
        <w:rPr>
          <w:sz w:val="26"/>
          <w:szCs w:val="26"/>
        </w:rPr>
      </w:pPr>
    </w:p>
    <w:p w:rsidR="00104DC0" w:rsidRPr="002F0EEE" w:rsidRDefault="00104DC0" w:rsidP="002F0EE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t>Нормативные правовые акты органов государственной власти СССР и нормативные документов органов государственной власти СССР и РСФСР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524"/>
        <w:gridCol w:w="2403"/>
      </w:tblGrid>
      <w:tr w:rsidR="00104DC0" w:rsidRPr="002F0EEE" w:rsidTr="00146B19">
        <w:tc>
          <w:tcPr>
            <w:tcW w:w="675" w:type="dxa"/>
          </w:tcPr>
          <w:p w:rsidR="00104DC0" w:rsidRPr="002F0EEE" w:rsidRDefault="00104DC0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№</w:t>
            </w:r>
          </w:p>
          <w:p w:rsidR="00104DC0" w:rsidRPr="002F0EEE" w:rsidRDefault="00104DC0" w:rsidP="002F0EEE">
            <w:pPr>
              <w:rPr>
                <w:b/>
                <w:sz w:val="26"/>
                <w:szCs w:val="26"/>
              </w:rPr>
            </w:pPr>
            <w:proofErr w:type="gramStart"/>
            <w:r w:rsidRPr="002F0EEE">
              <w:rPr>
                <w:b/>
                <w:sz w:val="26"/>
                <w:szCs w:val="26"/>
              </w:rPr>
              <w:t>п</w:t>
            </w:r>
            <w:proofErr w:type="gramEnd"/>
            <w:r w:rsidRPr="002F0EE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Сведения об утверждении</w:t>
            </w:r>
          </w:p>
        </w:tc>
        <w:tc>
          <w:tcPr>
            <w:tcW w:w="2524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3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6B19" w:rsidRPr="002F0EEE" w:rsidTr="00146B19">
        <w:tc>
          <w:tcPr>
            <w:tcW w:w="675" w:type="dxa"/>
          </w:tcPr>
          <w:p w:rsidR="00146B19" w:rsidRPr="002F0EEE" w:rsidRDefault="00146B19" w:rsidP="002F0EEE">
            <w:pPr>
              <w:pStyle w:val="a4"/>
              <w:numPr>
                <w:ilvl w:val="0"/>
                <w:numId w:val="6"/>
              </w:numPr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46B19" w:rsidRPr="002F0EEE" w:rsidRDefault="001F4A99" w:rsidP="002F0EEE">
            <w:pPr>
              <w:rPr>
                <w:b/>
                <w:sz w:val="26"/>
                <w:szCs w:val="26"/>
              </w:rPr>
            </w:pPr>
            <w:hyperlink r:id="rId20" w:history="1">
              <w:r w:rsidR="00146B19" w:rsidRPr="00470571">
                <w:rPr>
                  <w:rStyle w:val="aa"/>
                  <w:sz w:val="26"/>
                  <w:szCs w:val="26"/>
                </w:rPr>
                <w:t xml:space="preserve">Перечень типовых документов, образующихся в деятельности госкомитетов, министерств, </w:t>
              </w:r>
              <w:r w:rsidR="00146B19" w:rsidRPr="00470571">
                <w:rPr>
                  <w:rStyle w:val="aa"/>
                  <w:sz w:val="26"/>
                  <w:szCs w:val="26"/>
                </w:rPr>
                <w:lastRenderedPageBreak/>
                <w:t>ведомств и других учреждений, организаций, предприятий, с указанием сроков хранения</w:t>
              </w:r>
            </w:hyperlink>
            <w:r w:rsidR="004F7243" w:rsidRPr="002F0EEE">
              <w:rPr>
                <w:rStyle w:val="a7"/>
                <w:sz w:val="26"/>
                <w:szCs w:val="26"/>
              </w:rPr>
              <w:endnoteReference w:id="1"/>
            </w:r>
            <w:r w:rsidR="00146B19" w:rsidRPr="002F0E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Утвержден </w:t>
            </w:r>
            <w:proofErr w:type="spellStart"/>
            <w:r w:rsidRPr="002F0EEE">
              <w:rPr>
                <w:sz w:val="26"/>
                <w:szCs w:val="26"/>
              </w:rPr>
              <w:t>Главархивом</w:t>
            </w:r>
            <w:proofErr w:type="spellEnd"/>
            <w:r w:rsidRPr="002F0EEE">
              <w:rPr>
                <w:sz w:val="26"/>
                <w:szCs w:val="26"/>
              </w:rPr>
              <w:t xml:space="preserve"> СССР 15.08.1988 года </w:t>
            </w:r>
          </w:p>
        </w:tc>
        <w:tc>
          <w:tcPr>
            <w:tcW w:w="2524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Органы и организации – правопреемники архивных документов госкомитетов, министерств, ведомств и других </w:t>
            </w:r>
            <w:r w:rsidRPr="002F0EEE">
              <w:rPr>
                <w:sz w:val="26"/>
                <w:szCs w:val="26"/>
              </w:rPr>
              <w:lastRenderedPageBreak/>
              <w:t xml:space="preserve">учреждений, организаций, предприятий, образованных в 80-е - первую половину 90-х годов ХХ </w:t>
            </w:r>
            <w:proofErr w:type="gramStart"/>
            <w:r w:rsidRPr="002F0EEE">
              <w:rPr>
                <w:sz w:val="26"/>
                <w:szCs w:val="26"/>
              </w:rPr>
              <w:t>в</w:t>
            </w:r>
            <w:proofErr w:type="gramEnd"/>
            <w:r w:rsidRPr="002F0EE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03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Часть I. </w:t>
            </w:r>
          </w:p>
        </w:tc>
      </w:tr>
    </w:tbl>
    <w:p w:rsidR="004C22D2" w:rsidRPr="002F0EEE" w:rsidRDefault="004C22D2" w:rsidP="002F0EEE">
      <w:pPr>
        <w:spacing w:after="0" w:line="240" w:lineRule="auto"/>
        <w:jc w:val="center"/>
        <w:rPr>
          <w:b/>
          <w:sz w:val="26"/>
          <w:szCs w:val="26"/>
        </w:rPr>
      </w:pPr>
    </w:p>
    <w:sectPr w:rsidR="004C22D2" w:rsidRPr="002F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99" w:rsidRDefault="001F4A99" w:rsidP="004F7243">
      <w:pPr>
        <w:spacing w:after="0" w:line="240" w:lineRule="auto"/>
      </w:pPr>
      <w:r>
        <w:separator/>
      </w:r>
    </w:p>
  </w:endnote>
  <w:endnote w:type="continuationSeparator" w:id="0">
    <w:p w:rsidR="001F4A99" w:rsidRDefault="001F4A99" w:rsidP="004F7243">
      <w:pPr>
        <w:spacing w:after="0" w:line="240" w:lineRule="auto"/>
      </w:pPr>
      <w:r>
        <w:continuationSeparator/>
      </w:r>
    </w:p>
  </w:endnote>
  <w:endnote w:id="1">
    <w:p w:rsidR="004F7243" w:rsidRDefault="004F7243" w:rsidP="004F7243">
      <w:r>
        <w:rPr>
          <w:rStyle w:val="a7"/>
        </w:rPr>
        <w:endnoteRef/>
      </w:r>
      <w:r>
        <w:t xml:space="preserve">  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применяется для отбора управленческих документов за 1980-е - первую половину 1990-х годов, а также специфической (отраслевой) документации. </w:t>
      </w:r>
      <w:proofErr w:type="gramStart"/>
      <w:r>
        <w:t>Содержащиеся в Перечне обязательные требования, оценка соблюдения которых является предметом контроля за соблюдением законодательства об архивном деле в Российской Федерации, на основании п. 1.1. ст. 15 Федерального закона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не подлежат проверке при проведении мероприятий по контролю, осуществляемых управлением по делам</w:t>
      </w:r>
      <w:proofErr w:type="gramEnd"/>
      <w:r>
        <w:t xml:space="preserve"> архивов Калужской области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99" w:rsidRDefault="001F4A99" w:rsidP="004F7243">
      <w:pPr>
        <w:spacing w:after="0" w:line="240" w:lineRule="auto"/>
      </w:pPr>
      <w:r>
        <w:separator/>
      </w:r>
    </w:p>
  </w:footnote>
  <w:footnote w:type="continuationSeparator" w:id="0">
    <w:p w:rsidR="001F4A99" w:rsidRDefault="001F4A99" w:rsidP="004F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39F"/>
    <w:multiLevelType w:val="hybridMultilevel"/>
    <w:tmpl w:val="971C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49F2"/>
    <w:multiLevelType w:val="hybridMultilevel"/>
    <w:tmpl w:val="08DE6D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4591"/>
    <w:multiLevelType w:val="hybridMultilevel"/>
    <w:tmpl w:val="42C04592"/>
    <w:lvl w:ilvl="0" w:tplc="568462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64E6"/>
    <w:multiLevelType w:val="hybridMultilevel"/>
    <w:tmpl w:val="F89C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5DD9"/>
    <w:multiLevelType w:val="hybridMultilevel"/>
    <w:tmpl w:val="CC4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96D02"/>
    <w:multiLevelType w:val="hybridMultilevel"/>
    <w:tmpl w:val="26CA9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1B28"/>
    <w:multiLevelType w:val="hybridMultilevel"/>
    <w:tmpl w:val="B30410A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D2"/>
    <w:rsid w:val="00007002"/>
    <w:rsid w:val="00056780"/>
    <w:rsid w:val="0008560D"/>
    <w:rsid w:val="00091E74"/>
    <w:rsid w:val="00104DC0"/>
    <w:rsid w:val="00146B19"/>
    <w:rsid w:val="001807D6"/>
    <w:rsid w:val="001F4A99"/>
    <w:rsid w:val="002D1688"/>
    <w:rsid w:val="002D1E5C"/>
    <w:rsid w:val="002F0EEE"/>
    <w:rsid w:val="004452D3"/>
    <w:rsid w:val="0045278B"/>
    <w:rsid w:val="004609F3"/>
    <w:rsid w:val="00470571"/>
    <w:rsid w:val="004C22D2"/>
    <w:rsid w:val="004C4739"/>
    <w:rsid w:val="004F7243"/>
    <w:rsid w:val="00525825"/>
    <w:rsid w:val="00600CBD"/>
    <w:rsid w:val="006654DB"/>
    <w:rsid w:val="0069579D"/>
    <w:rsid w:val="006C0E68"/>
    <w:rsid w:val="00834551"/>
    <w:rsid w:val="00867CD3"/>
    <w:rsid w:val="009F6D11"/>
    <w:rsid w:val="00B331B0"/>
    <w:rsid w:val="00B57C92"/>
    <w:rsid w:val="00BA7D42"/>
    <w:rsid w:val="00BB53F1"/>
    <w:rsid w:val="00C63A82"/>
    <w:rsid w:val="00CF041B"/>
    <w:rsid w:val="00D90F29"/>
    <w:rsid w:val="00DD2259"/>
    <w:rsid w:val="00E66014"/>
    <w:rsid w:val="00E8195E"/>
    <w:rsid w:val="00EB7201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2D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F72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72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724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57C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7C92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91E7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91E7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91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2D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F72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72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724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57C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7C92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91E7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91E7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91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130660&amp;intelsearch=%CF%F0%E8%EA%E0%E7+%CC%E8%ED%EA%F3%EB%FC%F2%F3%F0%FB+%D0%EE%F1%F1%E8%E8+%EE%F2+12.01.2009+%B9+3+%AB%CE%E1+%F3%F2%E2%E5%F0%E6%E4%E5%ED%E8%E8+%D1%EF%E5%F6%E8%E0%EB%FC%ED%FB%F5+%EF%F0%E0%E2%E8%EB+%EF%EE%E6%E0%F0%ED%EE%E9+%E1%E5%E7%EE%EF%E0%F1%ED%EE%F1%F2%E8+%E3%EE%F1%F3%E4%E0%F0%F1%F2%E2%E5%ED%ED%FB%F5+%E8+%EC%F3%ED%E8%F6%E8%EF%E0%EB%FC%ED%FB%F5+%E0%F0%F5%E8%E2%EE%E2+%D0%EE%F1%F1%E8%E9%F1%EA%EE%E9+%D4%E5%E4%E5%F0%E0%F6%E8%E8%BB" TargetMode="External"/><Relationship Id="rId18" Type="http://schemas.openxmlformats.org/officeDocument/2006/relationships/hyperlink" Target="http://pravo.gov.ru/proxy/ips/?docbody=&amp;nd=102093483&amp;intelsearch=%CF%F0%E8%EA%E0%E7+%D0%EE%F1%E0%F0%F5%E8%E2%E0+%EE%F2+11.03.1997+%B9+11+%AB%CE%E1+%F3%F2%E2%E5%F0%E6%E4%E5%ED%E8%E8+%D0%E5%E3%EB%E0%EC%E5%ED%F2%E0+%E3%EE%F1%F3%E4%E0%F0%F1%F2%E2%E5%ED%ED%EE%E3%EE+%F3%F7%E5%F2%E0+%E4%EE%EA%F3%EC%E5%ED%F2%EE%E2+%C0%F0%F5%E8%E2%ED%EE%E3%EE+%F4%EE%ED%E4%E0+%D0%EE%F1%F1%E8%E9%F1%EA%EE%E9+%D4%E5%E4%E5%F0%E0%F6%E8%E8%B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docs.cntd.ru/document/9019893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docs.cntd.ru/document/90090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451162&amp;intelsearch=%CF%F0%E8%EA%E0%E7+%D0%EE%F1%E0%F0%F5%E8%E2%E0+%EE%F2+01.09.2017+%B9+143+%AB%CE%E1+%F3%F2%E2%E5%F0%E6%E4%E5%ED%E8%E8+%CF%EE%F0%FF%E4%EA%E0+%E8%F1%EF%EE%EB%FC%E7%EE%E2%E0%ED%E8%FF+%E0%F0%F5%E8%E2%ED%FB%F5+%E4%EE%EA%F3%EC%E5%ED%F2%EE%E2+%E2+%E3%EE%F1%F3%E4%E0%F0%F1%F2%E2%E5%ED%ED%FB%F5+%E8+%EC%F3%ED%E8%F6%E8%EF%E0%EB%FC%ED%FB%F5+%E0%F0%F5%E8%E2%E0%F5+%D0%EE%F1%F1%E8%E9%F1%EA%EE%E9+%D4%E5%E4%E5%F0%E0%F6%E8%E8%B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114304&amp;intelsearch=%CF%F0%E8%EA%E0%E7+%CC%E8%ED%EA%F3%EB%FC%F2%F3%F0%FB+%D0%EE%F1%F1%E8%E8+%EE%F2+18.01.2007+%B9+19+%AB%CE%E1+%F3%F2%E2%E5%F0%E6%E4%E5%ED%E8%E8+%CF%F0%E0%E2%E8%EB+%EE%F0%E3%E0%ED%E8%E7%E0%F6%E8%E8+%F5%F0%E0%ED%E5%ED%E8%FF%2C+%EA%EE%EC%EF%EB%E5%EA%F2%EE%E2%E0%ED%E8%FF%2C+%F3%F7%E5%F2%E0+%E8+%E8%F1%EF%EE%EB%FC%E7%EE%E2%E0%ED%E8%FF+%E4%EE%EA%F3%EC%E5%ED%F2%EE%E2+%C0%F0%F5%E8%E2%ED%EE%E3%EE+%F4%EE%ED%E4%E0+%D0%EE%F1%F1%E8%E9%F1%EA%EE%E9+%D4%E5%E4%E5%F0%E0%F6%E8%E8+%E8+%E4%F0%F3%E3%E8%F5+%E0%F0%F5%E8%E2%ED%FB%F5+%E4%EE%EA%F3%EC%E5%ED%F2%EE%E2+%E2+%E3%EE%F1%F3%E4%E0%F0%F1%F2%E2%E5%ED%ED%FB%F5+%E8+%EC%F3%ED%E8%F6%E8%EF%E0%EB%FC%ED%FB%F5+%E0%F0%F5%E8%E2%E0%F5%2C+%EC%F3%E7%E5%FF%F5+%E8+%E1%E8%E1%EB%E8%EE%F2%E5%EA%E0%F5%2C+%EE%F0%E3%E0%ED%E8%E7%E0%F6%E8%FF%F5+%D0%EE%F1%F1%E8%E9%F1%EA%EE%E9+%E0%EA%E0%E4%E5%EC%E8%E8+%ED%E0%F3%EA%BB" TargetMode="External"/><Relationship Id="rId10" Type="http://schemas.openxmlformats.org/officeDocument/2006/relationships/hyperlink" Target="http://pravo.gov.ru/proxy/ips/?docbody=&amp;nd=102022779&amp;intelsearch=%C7%E0%EA%EE%ED+%D0%EE%F1%F1%E8%E9%F1%EA%EE%E9+%D4%E5%E4%E5%F0%E0%F6%E8%E8+%EE%F2+15.04.1993+%B9+4804-1+%AB%CE+%E2%FB%E2%EE%E7%E5+%E8+%E2%E2%EE%E7%E5+%EA%F3%EB%FC%F2%F3%F0%ED%FB%F5+%F6%E5%ED%ED%EE%F1%F2%E5%E9%BB" TargetMode="External"/><Relationship Id="rId19" Type="http://schemas.openxmlformats.org/officeDocument/2006/relationships/hyperlink" Target="http://pravo.gov.ru/proxy/ips/?docbody=&amp;nd=102154488&amp;intelsearch=%F0%E0%F1%EF%EE%F0%FF%E6%E5%ED%E8%E5+%C3%EE%F1%EA%EE%EC%E8%EC%F3%F9%E5%F1%F2%E2%E0+%D0%EE%F1%F1%E8%E8+%EE%F2+22.10.1996+%B9+1131-%F0+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89077&amp;intelsearch=%D4%E5%E4%E5%F0%E0%EB%FC%ED%FB%E9+%E7%E0%EA%EE%ED+%EE%F2+22.10.2004+%E3.+%B9+125-%D4%C7+%AB%CE%E1+%E0%F0%F5%E8%E2%ED%EE%EC+%E4%E5%EB%E5+%E2+%D0%EE%F1%F1%E8%E9%F1%EA%EE%E9+%D4%E5%E4%E5%F0%E0%F6%E8%E8%BB" TargetMode="External"/><Relationship Id="rId14" Type="http://schemas.openxmlformats.org/officeDocument/2006/relationships/hyperlink" Target="http://pravo.gov.ru/proxy/ips/?docbody=&amp;nd=102118285&amp;intelsearch=%CF%F0%E8%EA%E0%E7+%CC%E8%ED%EA%F3%EB%FC%F2%F3%F0%FB+%D0%EE%F1%F1%E8%E8+%EE%F2+31.07.2007+%B9+1182+%AB%CE%E1+%F3%F2%E2%E5%F0%E6%E4%E5%ED%E8%E8+%CF%E5%F0%E5%F7%ED%FF+%F2%E8%EF%EE%E2%FB%F5+%E0%F0%F5%E8%E2%ED%FB%F5+%E4%EE%EA%F3%EC%E5%ED%F2%EE%E2%2C+%EE%E1%F0%E0%E7%F3%FE%F9%E8%F5%F1%FF+%E2+%ED%E0%F3%F7%ED%EE-%F2%E5%F5%ED%E8%F7%E5%F1%EA%EE%E9+%E8+%EF%F0%EE%E8%E7%E2%EE%E4%F1%F2%E2%E5%ED%ED%EE%E9+%E4%E5%FF%F2%E5%EB%FC%ED%EE%F1%F2%E8+%EE%F0%E3%E0%ED%E8%E7%E0%F6%E8%E9%2C+%F1+%F3%EA%E0%E7%E0%ED%E8%E5%EC+%F1%F0%EE%EA%EE%E2+%F5%F0%E0%ED%E5%ED%E8%FF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{87AA1CFB-0A54-496A-BED8-1AFBA87CA242}</b:Guid>
    <b:RefOrder>1</b:RefOrder>
  </b:Source>
</b:Sources>
</file>

<file path=customXml/itemProps1.xml><?xml version="1.0" encoding="utf-8"?>
<ds:datastoreItem xmlns:ds="http://schemas.openxmlformats.org/officeDocument/2006/customXml" ds:itemID="{79423D50-5C8F-40E1-A627-6AA2C1D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</dc:creator>
  <cp:lastModifiedBy>Антонова</cp:lastModifiedBy>
  <cp:revision>4</cp:revision>
  <dcterms:created xsi:type="dcterms:W3CDTF">2020-05-14T11:55:00Z</dcterms:created>
  <dcterms:modified xsi:type="dcterms:W3CDTF">2020-05-14T11:57:00Z</dcterms:modified>
</cp:coreProperties>
</file>