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EC" w:rsidRPr="00FE1AEC" w:rsidRDefault="00FE1AEC" w:rsidP="000244C6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ПОЛОЖЕНИЕ ОБ УЧЕТНОЙ ПОЛИТИКЕ</w:t>
      </w:r>
    </w:p>
    <w:p w:rsidR="00FE1AEC" w:rsidRPr="00FE1AEC" w:rsidRDefault="00FE1AEC" w:rsidP="000244C6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gramStart"/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целях</w:t>
      </w:r>
      <w:proofErr w:type="gramEnd"/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 xml:space="preserve"> налогообложения</w:t>
      </w:r>
    </w:p>
    <w:p w:rsidR="00FE1AEC" w:rsidRPr="00FE1AEC" w:rsidRDefault="00FE1AEC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E1AEC" w:rsidRPr="00FE1AEC" w:rsidRDefault="00FE1AEC" w:rsidP="006002BE">
      <w:pPr>
        <w:keepNext/>
        <w:keepLines/>
        <w:numPr>
          <w:ilvl w:val="0"/>
          <w:numId w:val="2"/>
        </w:num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FE1AEC" w:rsidRPr="00FE1AEC" w:rsidRDefault="00FE1AEC" w:rsidP="006002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1.1. Настоящее Положение об учетной политике</w:t>
      </w:r>
      <w:r w:rsidRPr="00FE1AEC">
        <w:rPr>
          <w:rFonts w:ascii="Calibri" w:eastAsia="Calibri" w:hAnsi="Calibri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в целях налогообложения устанавливает правила ведения налогового учета в </w:t>
      </w:r>
      <w:r w:rsidR="00454734">
        <w:rPr>
          <w:rFonts w:ascii="Times New Roman" w:eastAsia="Calibri" w:hAnsi="Times New Roman" w:cs="Times New Roman"/>
          <w:b/>
          <w:sz w:val="24"/>
          <w:szCs w:val="24"/>
        </w:rPr>
        <w:t xml:space="preserve">управлении архитектуры и градостроительства Калужской области </w:t>
      </w:r>
      <w:r w:rsidRPr="00FE1AEC">
        <w:rPr>
          <w:rFonts w:ascii="Times New Roman" w:eastAsia="Calibri" w:hAnsi="Times New Roman" w:cs="Times New Roman"/>
          <w:sz w:val="24"/>
          <w:szCs w:val="24"/>
        </w:rPr>
        <w:t>(далее – учетная политика для целей налогообложения, учреждение).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Учетная политика для целей налогообложения разработана в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с: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кодексом Российской Федерации;</w:t>
      </w:r>
    </w:p>
    <w:p w:rsid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правовыми актами Калужской области.</w:t>
      </w:r>
    </w:p>
    <w:p w:rsidR="000244C6" w:rsidRPr="00FE1AEC" w:rsidRDefault="000244C6" w:rsidP="000244C6">
      <w:pPr>
        <w:tabs>
          <w:tab w:val="left" w:pos="567"/>
        </w:tabs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numPr>
          <w:ilvl w:val="0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налогового учета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налогового учета создается в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существующей системы бухгалтерского учета в соответствии с требованиями Налогового кодекса Российской Федерации.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налогового учета в </w:t>
      </w:r>
      <w:r w:rsidR="00454734">
        <w:rPr>
          <w:rFonts w:ascii="Times New Roman" w:eastAsia="Calibri" w:hAnsi="Times New Roman" w:cs="Times New Roman"/>
          <w:b/>
          <w:sz w:val="24"/>
          <w:szCs w:val="24"/>
        </w:rPr>
        <w:t xml:space="preserve">управлении архитектуры и градостроительства Калужской области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ГКУ КО «ЦБ» по договору оказания услуг по ведению бюджетного (бухгалтерского) учета, формированию и представлению отчетности.</w:t>
      </w:r>
    </w:p>
    <w:p w:rsidR="00FE1AEC" w:rsidRPr="00FE1AEC" w:rsidRDefault="00FE1AEC" w:rsidP="006002BE">
      <w:pPr>
        <w:numPr>
          <w:ilvl w:val="1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72F"/>
          <w:sz w:val="25"/>
          <w:szCs w:val="25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учет ведется автоматизированным способом с использованием следующих программных продуктов:</w:t>
      </w:r>
    </w:p>
    <w:p w:rsidR="00FE1AEC" w:rsidRPr="00FE1AEC" w:rsidRDefault="00FE1AEC" w:rsidP="006002B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«1С: Предприятие 8» Конфигурация: Бухгалтерия бюджетного учреждения, редакция 2.0;</w:t>
      </w:r>
    </w:p>
    <w:p w:rsidR="00FE1AEC" w:rsidRPr="00FE1AEC" w:rsidRDefault="00FE1AEC" w:rsidP="006002B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«1С – КАМИН: Зарплата для бюджетных учреждений. Версия 5.5»;</w:t>
      </w:r>
    </w:p>
    <w:p w:rsidR="00FE1AEC" w:rsidRPr="00FE1AEC" w:rsidRDefault="00FE1AEC" w:rsidP="006002B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Программный комплекс «Консолидированная отчетность субъекта в СМАРТ технологии (Свод – СМАРТ).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для признания налогового обязательства по итогам года - налоговая декларация.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налоговое обязательство принимается за счет назначений года, следующего за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бухгалтерском учете оно отражается в периоде, в котором рассчитано обязательство (в году, следующем за отчетным).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Регистры налогового учета ведутся на базе данных бухгалтерского учета. В качестве регистров налогового учета используются:</w:t>
      </w:r>
    </w:p>
    <w:p w:rsidR="00FE1AEC" w:rsidRPr="00FE1AEC" w:rsidRDefault="00FE1AEC" w:rsidP="006002BE">
      <w:pPr>
        <w:numPr>
          <w:ilvl w:val="0"/>
          <w:numId w:val="4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регистры бухгалтерского учета;</w:t>
      </w:r>
    </w:p>
    <w:p w:rsidR="00FE1AEC" w:rsidRPr="00FE1AEC" w:rsidRDefault="00FE1AEC" w:rsidP="006002BE">
      <w:pPr>
        <w:numPr>
          <w:ilvl w:val="0"/>
          <w:numId w:val="4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регистры налогового учета, формируемые с использованием программных продуктов;</w:t>
      </w:r>
    </w:p>
    <w:p w:rsidR="00FE1AEC" w:rsidRPr="00FE1AEC" w:rsidRDefault="00FE1AEC" w:rsidP="006002BE">
      <w:pPr>
        <w:numPr>
          <w:ilvl w:val="0"/>
          <w:numId w:val="4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разработанные регистры налогового учета (Приложени</w:t>
      </w:r>
      <w:r w:rsid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numPr>
          <w:ilvl w:val="0"/>
          <w:numId w:val="2"/>
        </w:num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организации налогового учета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Налог на доходы физических лиц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Учет доходов, начисленных физическим лицам, в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организация выступает налоговым агентом, а также сумм удержанного с них налога ведется в регистре налогового учета по НДФЛ, разработанным учреждением и приведенным в Приложении</w:t>
      </w:r>
      <w:r w:rsidR="0051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 к настоящему Положению.</w:t>
      </w:r>
    </w:p>
    <w:p w:rsid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Стандартные налоговые вычеты сотрудникам учреждения предоставляются в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действующим законодательством на основании заявлений, предоставленных в ГКУ КО «ЦБ» (Приложение № 2, № 3 к настоящему Положению).</w:t>
      </w:r>
    </w:p>
    <w:p w:rsidR="004867C0" w:rsidRPr="00FE1AEC" w:rsidRDefault="004867C0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Имущественный налоговый вычет по НДФЛ предоставляется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действующим законодательством на основании заявления предоставленного в ГКУ КО «ЦБ» (</w:t>
      </w:r>
      <w:r w:rsidRP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</w:t>
      </w:r>
    </w:p>
    <w:p w:rsidR="00FE1AEC" w:rsidRPr="00FE1AEC" w:rsidRDefault="00FE1AEC" w:rsidP="006002BE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1AEC" w:rsidRPr="00FE1AEC" w:rsidRDefault="00FE1AEC" w:rsidP="006002BE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4. Заключительные положения</w:t>
      </w:r>
    </w:p>
    <w:p w:rsidR="00FE1AEC" w:rsidRPr="00FE1AEC" w:rsidRDefault="00FE1AEC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Данное Положение </w:t>
      </w:r>
      <w:proofErr w:type="gramStart"/>
      <w:r w:rsidRPr="00FE1AEC">
        <w:rPr>
          <w:rFonts w:ascii="Times New Roman" w:eastAsia="Calibri" w:hAnsi="Times New Roman" w:cs="Times New Roman"/>
          <w:sz w:val="24"/>
          <w:szCs w:val="24"/>
        </w:rPr>
        <w:t>применяется с момента его утверждения и используется</w:t>
      </w:r>
      <w:proofErr w:type="gramEnd"/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 последовательно из года в год.</w:t>
      </w:r>
    </w:p>
    <w:p w:rsidR="00FE1AEC" w:rsidRPr="00FE1AEC" w:rsidRDefault="00FE1AEC" w:rsidP="006002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E1AEC">
        <w:rPr>
          <w:rFonts w:ascii="Times New Roman" w:eastAsia="Calibri" w:hAnsi="Times New Roman" w:cs="Times New Roman"/>
          <w:sz w:val="24"/>
          <w:szCs w:val="24"/>
        </w:rPr>
        <w:t>Изменение Положения может вводиться с начала финансового года или в случае изменения законодательства Российской Федерации и нормативных актов органов, осуществляющих регулирование бухгалтерского учета, а также существенных изменений условий деятельности учреждения.</w:t>
      </w:r>
      <w:proofErr w:type="gramEnd"/>
    </w:p>
    <w:p w:rsidR="00FE1AEC" w:rsidRPr="00FE1AEC" w:rsidRDefault="00FE1AEC" w:rsidP="006002BE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tabs>
          <w:tab w:val="left" w:pos="567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tabs>
          <w:tab w:val="left" w:pos="567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1AEC" w:rsidRPr="00FE1AEC" w:rsidSect="00160649">
          <w:footerReference w:type="default" r:id="rId8"/>
          <w:pgSz w:w="11905" w:h="16838"/>
          <w:pgMar w:top="1134" w:right="1701" w:bottom="1134" w:left="850" w:header="0" w:footer="0" w:gutter="0"/>
          <w:cols w:space="720"/>
          <w:noEndnote/>
          <w:docGrid w:linePitch="299"/>
        </w:sectPr>
      </w:pPr>
    </w:p>
    <w:p w:rsidR="00FE1AEC" w:rsidRPr="00FE1AEC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r w:rsidRPr="00FE1AE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№2 </w:t>
      </w:r>
    </w:p>
    <w:p w:rsidR="00FE1AEC" w:rsidRPr="00FE1AEC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к Учетной политике</w:t>
      </w:r>
    </w:p>
    <w:p w:rsidR="00FE1AEC" w:rsidRPr="00FE1AEC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для целей налогообложения</w:t>
      </w:r>
    </w:p>
    <w:p w:rsidR="00FE1AEC" w:rsidRPr="00FE1AEC" w:rsidRDefault="00FE1AEC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59"/>
        <w:gridCol w:w="4377"/>
      </w:tblGrid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руководителя)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 руководителя)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5160DB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работника)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структурное подразделение)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стандартных налоговых вычетов на детей.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____________________________________________________________________________, в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положениями </w:t>
      </w:r>
      <w:proofErr w:type="spell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 4 п. 1 ст. 218 НК РФ прошу предоставить мне за каждый месяц налогового периода стандартные налоговые вычеты на детей: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308"/>
        <w:gridCol w:w="1291"/>
        <w:gridCol w:w="2754"/>
        <w:gridCol w:w="1301"/>
      </w:tblGrid>
      <w:tr w:rsidR="00FE1AEC" w:rsidRPr="00FE1AEC" w:rsidTr="005160DB">
        <w:tc>
          <w:tcPr>
            <w:tcW w:w="2235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ребенка</w:t>
            </w:r>
          </w:p>
        </w:tc>
        <w:tc>
          <w:tcPr>
            <w:tcW w:w="1291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754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вычета (ребенок до 18 лет, </w:t>
            </w: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очной формы обучения, аспирант, ординатор, интерн, студент, курсант до 24 лет)</w:t>
            </w:r>
          </w:p>
        </w:tc>
        <w:tc>
          <w:tcPr>
            <w:tcW w:w="1301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вычета</w:t>
            </w:r>
          </w:p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FE1AEC" w:rsidRPr="00FE1AEC" w:rsidTr="005160DB">
        <w:tc>
          <w:tcPr>
            <w:tcW w:w="2235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ребенок</w:t>
            </w:r>
          </w:p>
        </w:tc>
        <w:tc>
          <w:tcPr>
            <w:tcW w:w="2308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5160DB">
        <w:tc>
          <w:tcPr>
            <w:tcW w:w="2235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…-й ребенок</w:t>
            </w:r>
          </w:p>
        </w:tc>
        <w:tc>
          <w:tcPr>
            <w:tcW w:w="2308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обстоятельства, на которых заявитель основывает свои требования:_______________________________________________________________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4151"/>
        <w:gridCol w:w="1757"/>
        <w:gridCol w:w="276"/>
        <w:gridCol w:w="3532"/>
      </w:tblGrid>
      <w:tr w:rsidR="00FE1AEC" w:rsidRPr="00FE1AEC" w:rsidTr="005160DB">
        <w:tc>
          <w:tcPr>
            <w:tcW w:w="4151" w:type="dxa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«___» ____________ 20____ г.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5160DB">
        <w:trPr>
          <w:trHeight w:val="193"/>
        </w:trPr>
        <w:tc>
          <w:tcPr>
            <w:tcW w:w="415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76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 работника)</w:t>
            </w:r>
          </w:p>
        </w:tc>
      </w:tr>
      <w:bookmarkEnd w:id="0"/>
    </w:tbl>
    <w:p w:rsidR="00AF7AA9" w:rsidRDefault="00AF7AA9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0244C6" w:rsidRDefault="000244C6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0244C6" w:rsidRDefault="000244C6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E1AEC" w:rsidRPr="005160DB" w:rsidRDefault="00FE1AEC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60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№3 </w:t>
      </w:r>
    </w:p>
    <w:p w:rsidR="00FE1AEC" w:rsidRPr="005160D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60DB">
        <w:rPr>
          <w:rFonts w:ascii="Times New Roman" w:eastAsia="Calibri" w:hAnsi="Times New Roman" w:cs="Times New Roman"/>
          <w:sz w:val="24"/>
          <w:szCs w:val="24"/>
        </w:rPr>
        <w:t>к Учетной политике</w:t>
      </w:r>
    </w:p>
    <w:p w:rsidR="00FE1AEC" w:rsidRPr="005160D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60DB">
        <w:rPr>
          <w:rFonts w:ascii="Times New Roman" w:eastAsia="Calibri" w:hAnsi="Times New Roman" w:cs="Times New Roman"/>
          <w:sz w:val="24"/>
          <w:szCs w:val="24"/>
        </w:rPr>
        <w:t>для целей налогообложения</w:t>
      </w:r>
    </w:p>
    <w:p w:rsidR="00FE1AEC" w:rsidRPr="005160DB" w:rsidRDefault="00FE1AEC" w:rsidP="00024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6"/>
        <w:gridCol w:w="451"/>
        <w:gridCol w:w="4382"/>
      </w:tblGrid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 руководителя)</w:t>
            </w: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 руководителя)</w:t>
            </w: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5160DB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(Ф.И.О. работника)</w:t>
            </w: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(должность, структурное подразделение)</w:t>
            </w:r>
          </w:p>
        </w:tc>
      </w:tr>
      <w:tr w:rsidR="00FE1AEC" w:rsidRPr="00FE1AEC" w:rsidTr="00160649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0244C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Заявление о предоставлении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двойного стандартного налогового вычета на ребенка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единственному родителю.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0244C6" w:rsidP="00024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FE1AEC" w:rsidRPr="00FE1AEC">
        <w:rPr>
          <w:rFonts w:ascii="Times New Roman" w:eastAsia="Calibri" w:hAnsi="Times New Roman" w:cs="Times New Roman"/>
          <w:sz w:val="24"/>
          <w:szCs w:val="24"/>
        </w:rPr>
        <w:t>Я,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1AEC" w:rsidRPr="00FE1AEC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="00FE1AEC" w:rsidRPr="00FE1AEC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положениями </w:t>
      </w:r>
      <w:proofErr w:type="spellStart"/>
      <w:r w:rsidR="00FE1AEC" w:rsidRPr="00FE1AEC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FE1AEC" w:rsidRPr="00FE1AEC">
        <w:rPr>
          <w:rFonts w:ascii="Times New Roman" w:eastAsia="Calibri" w:hAnsi="Times New Roman" w:cs="Times New Roman"/>
          <w:sz w:val="24"/>
          <w:szCs w:val="24"/>
        </w:rPr>
        <w:t>. 4 п. 1 ст. 218 НК РФ прошу предоставить мне за каждый месяц налогового периода стандартный налоговый вычет на ребенка (детей) в двойном размере, как одинокому родителю (</w:t>
      </w:r>
      <w:proofErr w:type="spellStart"/>
      <w:r w:rsidR="00FE1AEC" w:rsidRPr="00FE1AEC">
        <w:rPr>
          <w:rFonts w:ascii="Times New Roman" w:eastAsia="Calibri" w:hAnsi="Times New Roman" w:cs="Times New Roman"/>
          <w:sz w:val="24"/>
          <w:szCs w:val="24"/>
        </w:rPr>
        <w:t>абз</w:t>
      </w:r>
      <w:proofErr w:type="spellEnd"/>
      <w:r w:rsidR="00FE1AEC" w:rsidRPr="00FE1AEC">
        <w:rPr>
          <w:rFonts w:ascii="Times New Roman" w:eastAsia="Calibri" w:hAnsi="Times New Roman" w:cs="Times New Roman"/>
          <w:sz w:val="24"/>
          <w:szCs w:val="24"/>
        </w:rPr>
        <w:t xml:space="preserve">. 13 </w:t>
      </w:r>
      <w:proofErr w:type="spellStart"/>
      <w:r w:rsidR="00FE1AEC" w:rsidRPr="00FE1AEC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FE1AEC" w:rsidRPr="00FE1AEC">
        <w:rPr>
          <w:rFonts w:ascii="Times New Roman" w:eastAsia="Calibri" w:hAnsi="Times New Roman" w:cs="Times New Roman"/>
          <w:sz w:val="24"/>
          <w:szCs w:val="24"/>
        </w:rPr>
        <w:t>. 4 п. 1 ст. 218 НК РФ):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53"/>
        <w:gridCol w:w="1391"/>
        <w:gridCol w:w="2876"/>
        <w:gridCol w:w="981"/>
      </w:tblGrid>
      <w:tr w:rsidR="00FE1AEC" w:rsidRPr="00FE1AEC" w:rsidTr="005160DB">
        <w:tc>
          <w:tcPr>
            <w:tcW w:w="1668" w:type="dxa"/>
            <w:vAlign w:val="center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1391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876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вычета (ребенок до 18 лет, учащийся очной формы обучения, аспирант, ординатор, интерн, студент, курсант до 24 лет)</w:t>
            </w:r>
          </w:p>
        </w:tc>
        <w:tc>
          <w:tcPr>
            <w:tcW w:w="981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Размер вычета</w:t>
            </w:r>
          </w:p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</w:tr>
      <w:tr w:rsidR="00FE1AEC" w:rsidRPr="00FE1AEC" w:rsidTr="005160DB">
        <w:tc>
          <w:tcPr>
            <w:tcW w:w="1668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1-й ребенок</w:t>
            </w:r>
          </w:p>
        </w:tc>
        <w:tc>
          <w:tcPr>
            <w:tcW w:w="265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5160DB">
        <w:tc>
          <w:tcPr>
            <w:tcW w:w="1668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…-й ребенок</w:t>
            </w:r>
          </w:p>
        </w:tc>
        <w:tc>
          <w:tcPr>
            <w:tcW w:w="265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5160DB">
        <w:tc>
          <w:tcPr>
            <w:tcW w:w="1668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…-й ребенок</w:t>
            </w:r>
          </w:p>
        </w:tc>
        <w:tc>
          <w:tcPr>
            <w:tcW w:w="265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Настоящим подтверждаю, что в данный момент в </w:t>
      </w:r>
      <w:proofErr w:type="gramStart"/>
      <w:r w:rsidRPr="00FE1AEC">
        <w:rPr>
          <w:rFonts w:ascii="Times New Roman" w:eastAsia="Calibri" w:hAnsi="Times New Roman" w:cs="Times New Roman"/>
          <w:sz w:val="24"/>
          <w:szCs w:val="24"/>
        </w:rPr>
        <w:t>браке</w:t>
      </w:r>
      <w:proofErr w:type="gramEnd"/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 не состою. Обязуюсь в </w:t>
      </w:r>
      <w:proofErr w:type="gramStart"/>
      <w:r w:rsidRPr="00FE1AEC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 вступления в будущем в брак незамедлительно известить об этом работодателя.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Приложения: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FE1AEC" w:rsidRPr="00FE1AEC" w:rsidTr="00160649">
        <w:tc>
          <w:tcPr>
            <w:tcW w:w="10195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160649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160649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4114"/>
        <w:gridCol w:w="1765"/>
        <w:gridCol w:w="277"/>
        <w:gridCol w:w="3560"/>
      </w:tblGrid>
      <w:tr w:rsidR="00FE1AEC" w:rsidRPr="00FE1AEC" w:rsidTr="000244C6">
        <w:tc>
          <w:tcPr>
            <w:tcW w:w="4114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«____» ___________ 20____ г.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0244C6">
        <w:trPr>
          <w:trHeight w:val="193"/>
        </w:trPr>
        <w:tc>
          <w:tcPr>
            <w:tcW w:w="4114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инициалы работника)</w:t>
            </w:r>
          </w:p>
        </w:tc>
      </w:tr>
    </w:tbl>
    <w:p w:rsidR="00AF7AA9" w:rsidRPr="00FE1AEC" w:rsidRDefault="00AF7AA9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Pr="00FE1AE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F7AA9" w:rsidRPr="00FE1AEC" w:rsidRDefault="00AF7AA9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к Учетной политике</w:t>
      </w:r>
    </w:p>
    <w:p w:rsidR="00AF7AA9" w:rsidRPr="00FE1AEC" w:rsidRDefault="00AF7AA9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для целей налогообложения</w:t>
      </w:r>
    </w:p>
    <w:p w:rsidR="00AF7AA9" w:rsidRPr="00FE1AEC" w:rsidRDefault="00AF7AA9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59"/>
        <w:gridCol w:w="4377"/>
      </w:tblGrid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руководителя)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 руководителя)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работника)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структурное подразделение)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7AA9" w:rsidRPr="00FE1AEC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FE1AEC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</w:t>
      </w:r>
    </w:p>
    <w:p w:rsid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имущественного налогового вычета по НДФЛ</w:t>
      </w:r>
    </w:p>
    <w:p w:rsid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220 Налогового кодекса Российской Федерации прошу предоставить мне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20___г.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имущественный налоговый вычет по налогу на доходы физических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полученное от налогового органа уведомление о подтверждении права налогоплательщика на имущественный налоговый вычет от «___»_________20____ г. № _____________.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(дата уведомления)                            (номер уведомления)</w:t>
      </w:r>
    </w:p>
    <w:p w:rsidR="00AF7AA9" w:rsidRPr="00AF7AA9" w:rsidRDefault="00EB6857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уведомлению о</w:t>
      </w:r>
      <w:r w:rsidRPr="00EB6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подтверждении права налогоплательщика на имущественные налоговые вычеты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вычета составляет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_______________(____________)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                   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Подпись ____________         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заявителя)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(расшифровка подписи)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7AA9" w:rsidRPr="00AF7AA9" w:rsidSect="000244C6">
      <w:pgSz w:w="11905" w:h="16838"/>
      <w:pgMar w:top="1134" w:right="170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62" w:rsidRDefault="00201D62">
      <w:pPr>
        <w:spacing w:after="0" w:line="240" w:lineRule="auto"/>
      </w:pPr>
      <w:r>
        <w:separator/>
      </w:r>
    </w:p>
  </w:endnote>
  <w:endnote w:type="continuationSeparator" w:id="0">
    <w:p w:rsidR="00201D62" w:rsidRDefault="00201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55097"/>
      <w:docPartObj>
        <w:docPartGallery w:val="Page Numbers (Bottom of Page)"/>
        <w:docPartUnique/>
      </w:docPartObj>
    </w:sdtPr>
    <w:sdtEndPr/>
    <w:sdtContent>
      <w:p w:rsidR="00160649" w:rsidRDefault="00FE1AEC">
        <w:pPr>
          <w:pStyle w:val="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7BC">
          <w:rPr>
            <w:noProof/>
          </w:rPr>
          <w:t>4</w:t>
        </w:r>
        <w:r>
          <w:fldChar w:fldCharType="end"/>
        </w:r>
      </w:p>
    </w:sdtContent>
  </w:sdt>
  <w:p w:rsidR="00160649" w:rsidRDefault="00160649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62" w:rsidRDefault="00201D62">
      <w:pPr>
        <w:spacing w:after="0" w:line="240" w:lineRule="auto"/>
      </w:pPr>
      <w:r>
        <w:separator/>
      </w:r>
    </w:p>
  </w:footnote>
  <w:footnote w:type="continuationSeparator" w:id="0">
    <w:p w:rsidR="00201D62" w:rsidRDefault="00201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00340"/>
    <w:multiLevelType w:val="hybridMultilevel"/>
    <w:tmpl w:val="C8DC58D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A4CC6"/>
    <w:multiLevelType w:val="hybridMultilevel"/>
    <w:tmpl w:val="3D4CF502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9019F7"/>
    <w:multiLevelType w:val="hybridMultilevel"/>
    <w:tmpl w:val="95C413E8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A696CDD"/>
    <w:multiLevelType w:val="multilevel"/>
    <w:tmpl w:val="B8367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C"/>
    <w:rsid w:val="000244C6"/>
    <w:rsid w:val="0004586E"/>
    <w:rsid w:val="000E5029"/>
    <w:rsid w:val="00160649"/>
    <w:rsid w:val="00201D62"/>
    <w:rsid w:val="00454734"/>
    <w:rsid w:val="004867C0"/>
    <w:rsid w:val="005160DB"/>
    <w:rsid w:val="006002BE"/>
    <w:rsid w:val="00630B35"/>
    <w:rsid w:val="008B14A1"/>
    <w:rsid w:val="00966610"/>
    <w:rsid w:val="00A430F7"/>
    <w:rsid w:val="00AF7AA9"/>
    <w:rsid w:val="00B42818"/>
    <w:rsid w:val="00BC27BC"/>
    <w:rsid w:val="00CB4D5A"/>
    <w:rsid w:val="00D32F70"/>
    <w:rsid w:val="00D90B0E"/>
    <w:rsid w:val="00DF2214"/>
    <w:rsid w:val="00EB6857"/>
    <w:rsid w:val="00FE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FE1AEC"/>
  </w:style>
  <w:style w:type="paragraph" w:styleId="a3">
    <w:name w:val="footer"/>
    <w:basedOn w:val="a"/>
    <w:link w:val="10"/>
    <w:uiPriority w:val="99"/>
    <w:semiHidden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FE1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FE1AEC"/>
  </w:style>
  <w:style w:type="paragraph" w:styleId="a3">
    <w:name w:val="footer"/>
    <w:basedOn w:val="a"/>
    <w:link w:val="10"/>
    <w:uiPriority w:val="99"/>
    <w:semiHidden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FE1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Dorohina NM.</dc:creator>
  <cp:lastModifiedBy>Воронкова Надежда Анатольевна</cp:lastModifiedBy>
  <cp:revision>6</cp:revision>
  <dcterms:created xsi:type="dcterms:W3CDTF">2019-01-10T05:40:00Z</dcterms:created>
  <dcterms:modified xsi:type="dcterms:W3CDTF">2019-05-21T09:42:00Z</dcterms:modified>
</cp:coreProperties>
</file>