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7DF" w:rsidRDefault="00F507DF" w:rsidP="00F507D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ДОПОЛНИТЕЛЬНОЕ СОГЛАШЕНИЕ</w:t>
      </w:r>
    </w:p>
    <w:p w:rsidR="00F507DF" w:rsidRPr="004A425C" w:rsidRDefault="00F507DF" w:rsidP="00F507D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 xml:space="preserve">к договору по ведению бюджетного (бухгалтерского) учета, формированию и представлению отчетности № </w:t>
      </w:r>
      <w:r w:rsidR="00CA0F35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 xml:space="preserve"> от </w:t>
      </w:r>
      <w:r w:rsidR="00CA0F35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07</w:t>
      </w:r>
      <w:r w:rsidR="00B27ADE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 xml:space="preserve"> июня</w:t>
      </w:r>
      <w:r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 xml:space="preserve"> 2017 г.</w:t>
      </w:r>
    </w:p>
    <w:p w:rsidR="00F507DF" w:rsidRDefault="00F507DF" w:rsidP="00F507D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F507DF" w:rsidRPr="004A425C" w:rsidRDefault="003B58B5" w:rsidP="00F507D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Управление </w:t>
      </w:r>
      <w:r w:rsidR="00E23CFB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архитектуры и градостроительства </w:t>
      </w:r>
      <w:r w:rsidR="00B27AD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  <w:r w:rsidR="00F507DF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Калужской области</w:t>
      </w:r>
      <w:r w:rsidR="00F507DF" w:rsidRPr="004A425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, именуемое в дальнейшем «Орган власти», в лице </w:t>
      </w:r>
      <w:r w:rsidR="00B27AD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начальника 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управления </w:t>
      </w:r>
      <w:proofErr w:type="spellStart"/>
      <w:r w:rsidR="00E23CFB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Стрекозина</w:t>
      </w:r>
      <w:proofErr w:type="spellEnd"/>
      <w:r w:rsidR="00E23CFB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Олега Николаевича</w:t>
      </w:r>
      <w:r w:rsidR="00F507DF" w:rsidRPr="004A425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, действующего на основании</w:t>
      </w:r>
      <w:r w:rsidR="003A6856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  <w:r w:rsidR="00CB3968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Положения </w:t>
      </w:r>
      <w:proofErr w:type="gramStart"/>
      <w:r w:rsidR="00CB3968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о</w:t>
      </w:r>
      <w:proofErr w:type="gramEnd"/>
      <w:r w:rsidR="00CB3968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управлении</w:t>
      </w:r>
      <w:r w:rsidR="00F507DF" w:rsidRPr="004A425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, с одной стороны, и </w:t>
      </w:r>
      <w:r w:rsidR="00F507DF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государственное казенное учреждение Калужской области «Централизованная бухгалтерия»</w:t>
      </w:r>
      <w:r w:rsidR="00F507DF" w:rsidRPr="004A425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, именуемое в дальнейшем «Исполнитель», в лице </w:t>
      </w:r>
      <w:r w:rsidR="00F507DF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директора </w:t>
      </w:r>
      <w:proofErr w:type="spellStart"/>
      <w:r w:rsidR="00F507DF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Яннаевой</w:t>
      </w:r>
      <w:proofErr w:type="spellEnd"/>
      <w:r w:rsidR="00F507DF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Ольги Викторовны</w:t>
      </w:r>
      <w:r w:rsidR="00F507DF" w:rsidRPr="004A425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, действующей на основании </w:t>
      </w:r>
      <w:r w:rsidR="00F507DF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«Устава»</w:t>
      </w:r>
      <w:r w:rsidR="00F507DF" w:rsidRPr="004A425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, с другой стороны, заключили настоящ</w:t>
      </w:r>
      <w:r w:rsidR="00F507DF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ее дополнительное соглашение </w:t>
      </w:r>
      <w:r w:rsidR="00F507DF" w:rsidRPr="004A425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о нижеследующем:</w:t>
      </w:r>
    </w:p>
    <w:p w:rsidR="00B6228D" w:rsidRDefault="00B6228D" w:rsidP="00B6228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Раздел 1. Предмет договора изложить в следующей редакции:</w:t>
      </w:r>
    </w:p>
    <w:p w:rsidR="00B6228D" w:rsidRDefault="00B6228D" w:rsidP="00B6228D">
      <w:pPr>
        <w:spacing w:after="0" w:line="240" w:lineRule="auto"/>
        <w:ind w:left="360"/>
        <w:jc w:val="center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«1.</w:t>
      </w:r>
      <w:r w:rsidRPr="00EF4ACF">
        <w:rPr>
          <w:rFonts w:ascii="Times New Roman" w:eastAsia="Times New Roman" w:hAnsi="Times New Roman"/>
          <w:sz w:val="28"/>
          <w:szCs w:val="28"/>
          <w:lang w:eastAsia="ru-RU"/>
        </w:rPr>
        <w:t>Предмет договор</w:t>
      </w:r>
      <w:r w:rsidRPr="0046672D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а</w:t>
      </w:r>
    </w:p>
    <w:p w:rsidR="00B6228D" w:rsidRPr="0053089F" w:rsidRDefault="005367DF" w:rsidP="00B6228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Орган </w:t>
      </w:r>
      <w:r w:rsidR="00B6228D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власти</w:t>
      </w:r>
      <w:r w:rsidR="00B6228D" w:rsidRPr="0046672D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  <w:r w:rsidR="00B6228D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поручает Исполнителю, а </w:t>
      </w:r>
      <w:r w:rsidR="00B6228D" w:rsidRPr="0053089F">
        <w:rPr>
          <w:rFonts w:ascii="Times New Roman" w:eastAsia="Times New Roman" w:hAnsi="Times New Roman"/>
          <w:sz w:val="28"/>
          <w:szCs w:val="28"/>
          <w:lang w:eastAsia="ru-RU"/>
        </w:rPr>
        <w:t>Исполнитель обязуется выполнять работы (оказывать услуги) по обеспечению исполнения полномочий Органа власти, указанные в пунктах 1.1. – 1.</w:t>
      </w:r>
      <w:r w:rsidR="00B6228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B6228D" w:rsidRPr="0053089F">
        <w:rPr>
          <w:rFonts w:ascii="Times New Roman" w:eastAsia="Times New Roman" w:hAnsi="Times New Roman"/>
          <w:sz w:val="28"/>
          <w:szCs w:val="28"/>
          <w:lang w:eastAsia="ru-RU"/>
        </w:rPr>
        <w:t>. настоящего Договора своевременно, качественно, в полном объеме в соответствии с действующим законодательством Российской Федерации в сфере бюджетных, налоговых, трудовых правоотношений, ведения бухгалтерского учета, представления статистической отчетности и отчетности во внебюджетные фонды РФ, государственной гражданской службы, иных отношений, затронутых</w:t>
      </w:r>
      <w:proofErr w:type="gramEnd"/>
      <w:r w:rsidR="00B6228D" w:rsidRPr="0053089F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proofErr w:type="gramStart"/>
      <w:r w:rsidR="00B6228D" w:rsidRPr="0053089F">
        <w:rPr>
          <w:rFonts w:ascii="Times New Roman" w:eastAsia="Times New Roman" w:hAnsi="Times New Roman"/>
          <w:sz w:val="28"/>
          <w:szCs w:val="28"/>
          <w:lang w:eastAsia="ru-RU"/>
        </w:rPr>
        <w:t>настоящем</w:t>
      </w:r>
      <w:proofErr w:type="gramEnd"/>
      <w:r w:rsidR="00B6228D" w:rsidRPr="0053089F">
        <w:rPr>
          <w:rFonts w:ascii="Times New Roman" w:eastAsia="Times New Roman" w:hAnsi="Times New Roman"/>
          <w:sz w:val="28"/>
          <w:szCs w:val="28"/>
          <w:lang w:eastAsia="ru-RU"/>
        </w:rPr>
        <w:t xml:space="preserve"> Договоре:  </w:t>
      </w:r>
    </w:p>
    <w:p w:rsidR="00B6228D" w:rsidRPr="00882A21" w:rsidRDefault="00B6228D" w:rsidP="00B6228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1.1. </w:t>
      </w:r>
      <w:r w:rsidRPr="00EC3B83">
        <w:rPr>
          <w:rFonts w:ascii="Times New Roman" w:eastAsia="Times New Roman" w:hAnsi="Times New Roman"/>
          <w:sz w:val="28"/>
          <w:szCs w:val="28"/>
          <w:lang w:eastAsia="ru-RU"/>
        </w:rPr>
        <w:t xml:space="preserve">ведение бюджетного (бухгалтерского) учета Органа власти </w:t>
      </w:r>
      <w:r w:rsidRPr="00EF4ACF">
        <w:rPr>
          <w:rFonts w:ascii="Times New Roman" w:eastAsia="Times New Roman" w:hAnsi="Times New Roman"/>
          <w:sz w:val="28"/>
          <w:szCs w:val="28"/>
          <w:lang w:eastAsia="ru-RU"/>
        </w:rPr>
        <w:t xml:space="preserve">по бюджетным средствам, в том числе учета </w:t>
      </w:r>
      <w:r w:rsidRPr="00882A21">
        <w:rPr>
          <w:rFonts w:ascii="Times New Roman" w:eastAsia="Times New Roman" w:hAnsi="Times New Roman"/>
          <w:sz w:val="28"/>
          <w:szCs w:val="28"/>
          <w:lang w:eastAsia="ru-RU"/>
        </w:rPr>
        <w:t>имущества Органа власти, его финансовых обязательств и их движения, а также хозяйственных операций, осуществляемых Органом власти в процессе организации исполнения задач, функций и полномочий, предусмотренных Положением об Органе власти.</w:t>
      </w:r>
    </w:p>
    <w:p w:rsidR="00B6228D" w:rsidRPr="00882A21" w:rsidRDefault="00B6228D" w:rsidP="00B622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2A21">
        <w:rPr>
          <w:rFonts w:ascii="Times New Roman" w:eastAsia="Times New Roman" w:hAnsi="Times New Roman"/>
          <w:sz w:val="28"/>
          <w:szCs w:val="28"/>
          <w:lang w:eastAsia="ru-RU"/>
        </w:rPr>
        <w:t xml:space="preserve">    1.2. формирование (составление), представление (сдача) в уполномоченные органы полной, достоверной, своевременной и качественной бюджетной (бухгалтерской), налоговой, статистической отчетности, отчетности по страховым взносам во внебюджетные фонды Российской Федерации, публичной финансовой и иной отчетности, содержащей финансовые показатели, предусмотренной законодательством; ведение учета для составления указанной отчетности</w:t>
      </w:r>
      <w:proofErr w:type="gramStart"/>
      <w:r w:rsidRPr="00882A2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proofErr w:type="gramEnd"/>
    </w:p>
    <w:p w:rsidR="00F507DF" w:rsidRPr="006D0D4E" w:rsidRDefault="00F507DF" w:rsidP="00F507D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6D0D4E">
        <w:rPr>
          <w:rFonts w:ascii="Times New Roman" w:hAnsi="Times New Roman" w:cs="Times New Roman"/>
          <w:sz w:val="28"/>
          <w:szCs w:val="28"/>
        </w:rPr>
        <w:t xml:space="preserve">Пункт 2.1.2 изложить в следующей редакции: </w:t>
      </w:r>
    </w:p>
    <w:p w:rsidR="00F507DF" w:rsidRPr="006D0D4E" w:rsidRDefault="00F507DF" w:rsidP="00F507DF">
      <w:pPr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«       </w:t>
      </w:r>
      <w:r w:rsidRPr="006D0D4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2.1.2. Предоставить Исполнителю:</w:t>
      </w:r>
    </w:p>
    <w:p w:rsidR="00F507DF" w:rsidRDefault="00F507DF" w:rsidP="00E23C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- </w:t>
      </w:r>
      <w:r w:rsidRPr="00316BC7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с</w:t>
      </w:r>
      <w:r w:rsidRPr="00316BC7">
        <w:rPr>
          <w:rFonts w:ascii="Times New Roman" w:eastAsia="Times New Roman" w:hAnsi="Times New Roman"/>
          <w:sz w:val="28"/>
          <w:szCs w:val="28"/>
          <w:lang w:eastAsia="ru-RU"/>
        </w:rPr>
        <w:t xml:space="preserve">писки должностных лиц, на которых возлагается обязанность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взаимодействию Органа власти с Исполнителем;</w:t>
      </w:r>
    </w:p>
    <w:p w:rsidR="00F507DF" w:rsidRDefault="00F507DF" w:rsidP="00E23C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карточки образцов подписей и оттисков печати Органа власти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.».</w:t>
      </w:r>
      <w:proofErr w:type="gramEnd"/>
    </w:p>
    <w:p w:rsidR="00F507DF" w:rsidRDefault="00F507DF" w:rsidP="00F507DF">
      <w:pPr>
        <w:spacing w:after="0" w:line="240" w:lineRule="auto"/>
        <w:ind w:left="709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Пункт 2.1.4 изложить в следующей редакции:</w:t>
      </w:r>
    </w:p>
    <w:p w:rsidR="00F507DF" w:rsidRPr="00633138" w:rsidRDefault="00F507DF" w:rsidP="00F507DF">
      <w:pPr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«   </w:t>
      </w:r>
      <w:r w:rsidRPr="00633138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2.1.4.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П</w:t>
      </w:r>
      <w:r w:rsidRPr="00633138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редставлять Исполнителю первичные учетные документы, необходимые для выполнения возлагаемых на него обязанностей.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В случае предоставления Органом власти первичного документа в виде копии заверенной руководителем Органа власти или </w:t>
      </w:r>
      <w:proofErr w:type="gramStart"/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лицом</w:t>
      </w:r>
      <w:proofErr w:type="gramEnd"/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уполномоченным на заверение указанных документов, оригинал документа предоставляется Органом власти Исполнителю в течение первых  </w:t>
      </w:r>
      <w:r w:rsidR="00096C3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3-х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рабочих дней месяца, следующего за отчетным.</w:t>
      </w:r>
    </w:p>
    <w:p w:rsidR="00F507DF" w:rsidRDefault="00F507DF" w:rsidP="00F507D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633138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lastRenderedPageBreak/>
        <w:t xml:space="preserve">Предоставление первичных документов регламентируется графиком документооборота, составляемым и утверждаемым 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Органом власти, согласованным с Исполнителем</w:t>
      </w:r>
      <w:r w:rsidRPr="00633138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</w:p>
    <w:p w:rsidR="00F507DF" w:rsidRPr="00633138" w:rsidRDefault="00F507DF" w:rsidP="00F507D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С 01.01.2019 года п</w:t>
      </w:r>
      <w:r w:rsidRPr="00633138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редоставление первичных документов регламентируется графиком документооборота, 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утвержденным приказом Органа власти</w:t>
      </w:r>
      <w:r w:rsidR="00891331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Исполнител</w:t>
      </w:r>
      <w:r w:rsidR="00891331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</w:p>
    <w:p w:rsidR="00F507DF" w:rsidRDefault="00F507DF" w:rsidP="00F507D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633138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Передача документов Исполнителю происходит по описи передаваемых документов, согласно приложению № 2 к настоящему договору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или через систему электронного документооборота</w:t>
      </w:r>
      <w:proofErr w:type="gramStart"/>
      <w:r w:rsidRPr="00633138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».</w:t>
      </w:r>
      <w:proofErr w:type="gramEnd"/>
    </w:p>
    <w:p w:rsidR="00F507DF" w:rsidRDefault="00F507DF" w:rsidP="00F507DF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4. Пункт 2.2.8 изложить в следующей редакции:</w:t>
      </w:r>
    </w:p>
    <w:p w:rsidR="00F507DF" w:rsidRDefault="00F507DF" w:rsidP="00F507DF">
      <w:pPr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«       </w:t>
      </w:r>
      <w:r w:rsidRPr="0046672D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2.2.8. 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По согласованию с Органом власти у</w:t>
      </w:r>
      <w:r w:rsidRPr="0046672D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частвовать в проведении инвентаризации имущества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, обязательств, денежных средств, денежных документов</w:t>
      </w:r>
      <w:r w:rsidRPr="0046672D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Органа власти</w:t>
      </w:r>
      <w:r w:rsidRPr="0046672D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, своевременно и правильно отражать результаты инвентаризации в учете</w:t>
      </w:r>
      <w:proofErr w:type="gramStart"/>
      <w:r w:rsidRPr="0046672D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».</w:t>
      </w:r>
      <w:proofErr w:type="gramEnd"/>
    </w:p>
    <w:p w:rsidR="00954B22" w:rsidRPr="003A6856" w:rsidRDefault="00954B22" w:rsidP="00954B2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5. </w:t>
      </w:r>
      <w:r w:rsidRPr="003A6856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В пункте 2.2.9 фразу «Проводить инструктаж…» заменить </w:t>
      </w:r>
      <w:proofErr w:type="gramStart"/>
      <w:r w:rsidRPr="003A6856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на</w:t>
      </w:r>
      <w:proofErr w:type="gramEnd"/>
      <w:r w:rsidRPr="003A6856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«Консультировать…».</w:t>
      </w:r>
    </w:p>
    <w:p w:rsidR="00954B22" w:rsidRPr="003A6856" w:rsidRDefault="00954B22" w:rsidP="00954B2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6. </w:t>
      </w:r>
      <w:r w:rsidRPr="003A6856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В пункте 2.2.10 фразу «Проводить инструктаж…» заменить </w:t>
      </w:r>
      <w:proofErr w:type="gramStart"/>
      <w:r w:rsidRPr="003A6856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на</w:t>
      </w:r>
      <w:proofErr w:type="gramEnd"/>
      <w:r w:rsidRPr="003A6856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«Консультировать…».</w:t>
      </w:r>
    </w:p>
    <w:p w:rsidR="00F507DF" w:rsidRPr="003A6856" w:rsidRDefault="00954B22" w:rsidP="003A685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7</w:t>
      </w:r>
      <w:r w:rsidR="003A6856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. </w:t>
      </w:r>
      <w:r w:rsidR="00F507DF" w:rsidRPr="003A6856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Пункт 2.2.12 изложить в следующей редакции:</w:t>
      </w:r>
    </w:p>
    <w:p w:rsidR="00F507DF" w:rsidRDefault="00F507DF" w:rsidP="00F507DF">
      <w:pPr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«      2.2.12. </w:t>
      </w:r>
      <w:proofErr w:type="gramStart"/>
      <w:r w:rsidRPr="00633138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Хранить документы (первичные учетные документы, регистры бухгалтерского учета, отчетности, а также сметы доходов и расходов и расчеты к ним и т.п. как на бумажных, так и на электронных носителях информации) в 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течени</w:t>
      </w:r>
      <w:r w:rsidR="00002F9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календарного года</w:t>
      </w:r>
      <w:r w:rsidR="00002F9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в соответствии с правилами организации государственного архивного дела</w:t>
      </w:r>
      <w:r w:rsidRPr="00633138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  <w:proofErr w:type="gramEnd"/>
    </w:p>
    <w:p w:rsidR="00F507DF" w:rsidRDefault="00F507DF" w:rsidP="00F507D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Передать Органу власти </w:t>
      </w:r>
      <w:r w:rsidRPr="00633138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документы (первичные учетные документы, регистры бухгалтерского учета, отчетности, а также сметы доходов и расходов и расчеты к ним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) для хранения в соответствии с правилами организации архивного дела после сдачи </w:t>
      </w:r>
      <w:r w:rsidRPr="0046672D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бухгалтерской, налоговой, статистической отчетности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в сроки, установленные графиком документооборота, являющимся неотъемлемой частью положения об учетной политики Органа власти</w:t>
      </w:r>
      <w:proofErr w:type="gramStart"/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.».</w:t>
      </w:r>
      <w:proofErr w:type="gramEnd"/>
    </w:p>
    <w:p w:rsidR="00B6228D" w:rsidRDefault="00954B22" w:rsidP="00B6228D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8</w:t>
      </w:r>
      <w:r w:rsidR="00F507DF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  <w:r w:rsidR="00B6228D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 Дополнить договор следующими пунктами:</w:t>
      </w:r>
    </w:p>
    <w:p w:rsidR="00B6228D" w:rsidRPr="00080C80" w:rsidRDefault="00B6228D" w:rsidP="00B6228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« </w:t>
      </w:r>
      <w:r w:rsidRPr="00080C80">
        <w:rPr>
          <w:rFonts w:ascii="Times New Roman" w:eastAsia="Times New Roman" w:hAnsi="Times New Roman"/>
          <w:sz w:val="28"/>
          <w:szCs w:val="28"/>
          <w:lang w:eastAsia="ru-RU"/>
        </w:rPr>
        <w:t>2.2.13. Ежемесячно представлять в Орган власти расчетные листки по начисленной и выплаченной заработной плате, иным причитающимся выплатам работникам Органа власти;</w:t>
      </w:r>
    </w:p>
    <w:p w:rsidR="00B6228D" w:rsidRDefault="00B6228D" w:rsidP="00B622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0C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080C80">
        <w:rPr>
          <w:rFonts w:ascii="Times New Roman" w:eastAsia="Times New Roman" w:hAnsi="Times New Roman"/>
          <w:sz w:val="28"/>
          <w:szCs w:val="28"/>
          <w:lang w:eastAsia="ru-RU"/>
        </w:rPr>
        <w:t xml:space="preserve"> 2.2.14.  Обеспечивать полную </w:t>
      </w:r>
      <w:r w:rsidRPr="00080C80">
        <w:rPr>
          <w:rFonts w:ascii="Times New Roman" w:hAnsi="Times New Roman"/>
          <w:sz w:val="28"/>
          <w:szCs w:val="28"/>
        </w:rPr>
        <w:t>сохранность персональных данных работников Органа власти при их получении, обработке, хранении, передаче уполномоченным органам и любом другом их использовании.</w:t>
      </w:r>
      <w:r w:rsidRPr="00080C80">
        <w:rPr>
          <w:rFonts w:ascii="Times New Roman" w:hAnsi="Times New Roman"/>
          <w:sz w:val="28"/>
          <w:szCs w:val="28"/>
        </w:rPr>
        <w:tab/>
      </w:r>
    </w:p>
    <w:p w:rsidR="00F507DF" w:rsidRDefault="00B6228D" w:rsidP="00B6228D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2</w:t>
      </w:r>
      <w:r w:rsidRPr="00080C80">
        <w:rPr>
          <w:rFonts w:ascii="Times New Roman" w:eastAsia="Times New Roman" w:hAnsi="Times New Roman"/>
          <w:sz w:val="28"/>
          <w:szCs w:val="28"/>
          <w:lang w:eastAsia="ru-RU"/>
        </w:rPr>
        <w:t xml:space="preserve">.2.15. 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Еженедельно в срок до 12.00 часов среды формировать заявку на финансирование оплаты расходов Органа власти на основании документов, поступивших на оплату Исполнителю от Органа власти.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507DF" w:rsidRDefault="00B6228D" w:rsidP="00F507DF">
      <w:pPr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        </w:t>
      </w:r>
      <w:r w:rsidR="00F507DF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 2.2.16. Подписывать в электронном </w:t>
      </w:r>
      <w:proofErr w:type="gramStart"/>
      <w:r w:rsidR="00F507DF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виде</w:t>
      </w:r>
      <w:proofErr w:type="gramEnd"/>
      <w:r w:rsidR="00F507DF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отчетность, указанную в доверенностях, выданных Исполнителю Органом власти.».</w:t>
      </w:r>
    </w:p>
    <w:p w:rsidR="00E33220" w:rsidRDefault="00B6228D" w:rsidP="00B6228D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3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2.2.17.  </w:t>
      </w:r>
      <w:r w:rsidR="00E33220" w:rsidRPr="00E33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Незамедлительно уведомлять </w:t>
      </w:r>
      <w:r w:rsidR="004B3AC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власти</w:t>
      </w:r>
      <w:r w:rsidR="00E33220" w:rsidRPr="00E33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том, что исполнение обязательств задерживается, в том числе и из-за отсутствия необходимых документов и информации.</w:t>
      </w:r>
    </w:p>
    <w:p w:rsidR="00E33220" w:rsidRPr="00E33220" w:rsidRDefault="00E33220" w:rsidP="00E33220">
      <w:pPr>
        <w:pStyle w:val="a3"/>
        <w:numPr>
          <w:ilvl w:val="2"/>
          <w:numId w:val="2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22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</w:t>
      </w:r>
      <w:r w:rsidR="004B3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конфиденциальность информации об Органе власти</w:t>
      </w:r>
      <w:r w:rsidRPr="00E33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ставшей известной Исполнителю в связи с оказанием услуг по </w:t>
      </w:r>
      <w:r w:rsidRPr="00E332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настоящему </w:t>
      </w:r>
      <w:r w:rsidR="004B3AC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договору</w:t>
      </w:r>
      <w:r w:rsidRPr="00E3322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разглашать и не передавать в какой-либо форме такую информацию третьим лицам».</w:t>
      </w:r>
    </w:p>
    <w:p w:rsidR="00B6228D" w:rsidRDefault="00E33220" w:rsidP="00B6228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2.2.</w:t>
      </w:r>
      <w:r w:rsidR="002004A1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  <w:r w:rsidR="00B6228D" w:rsidRPr="00F136E9">
        <w:rPr>
          <w:rFonts w:ascii="Times New Roman" w:hAnsi="Times New Roman"/>
          <w:sz w:val="28"/>
          <w:szCs w:val="28"/>
        </w:rPr>
        <w:t xml:space="preserve">Исполнитель также обязан обеспечивать выполнение работ (оказание услуг), предусмотренных настоящим Договором, своевременно, качественно и в полном </w:t>
      </w:r>
      <w:proofErr w:type="gramStart"/>
      <w:r w:rsidR="00B6228D" w:rsidRPr="00F136E9">
        <w:rPr>
          <w:rFonts w:ascii="Times New Roman" w:hAnsi="Times New Roman"/>
          <w:sz w:val="28"/>
          <w:szCs w:val="28"/>
        </w:rPr>
        <w:t>объеме</w:t>
      </w:r>
      <w:proofErr w:type="gramEnd"/>
      <w:r w:rsidR="00B6228D" w:rsidRPr="00F136E9">
        <w:rPr>
          <w:rFonts w:ascii="Times New Roman" w:hAnsi="Times New Roman"/>
          <w:sz w:val="28"/>
          <w:szCs w:val="28"/>
        </w:rPr>
        <w:t>.</w:t>
      </w:r>
      <w:r w:rsidR="00B6228D">
        <w:rPr>
          <w:rFonts w:ascii="Times New Roman" w:hAnsi="Times New Roman"/>
          <w:sz w:val="28"/>
          <w:szCs w:val="28"/>
        </w:rPr>
        <w:t>».</w:t>
      </w:r>
      <w:r w:rsidR="00B6228D" w:rsidRPr="00F136E9">
        <w:rPr>
          <w:rFonts w:ascii="Times New Roman" w:hAnsi="Times New Roman"/>
          <w:sz w:val="28"/>
          <w:szCs w:val="28"/>
        </w:rPr>
        <w:t xml:space="preserve"> </w:t>
      </w:r>
      <w:r w:rsidR="00B6228D" w:rsidRPr="00F136E9">
        <w:rPr>
          <w:rFonts w:ascii="Times New Roman" w:hAnsi="Times New Roman"/>
          <w:sz w:val="28"/>
          <w:szCs w:val="28"/>
        </w:rPr>
        <w:tab/>
      </w:r>
    </w:p>
    <w:p w:rsidR="00F507DF" w:rsidRDefault="00954B22" w:rsidP="00F507D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9</w:t>
      </w:r>
      <w:r w:rsidR="00F507DF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  <w:r w:rsidR="00AF41C2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  <w:r w:rsidR="00F507DF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Пункт 3.2. изложить в следующей редакции:</w:t>
      </w:r>
    </w:p>
    <w:p w:rsidR="00F507DF" w:rsidRDefault="00F507DF" w:rsidP="00F507DF">
      <w:pPr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«        3.2. Исполнитель имеет право:</w:t>
      </w:r>
    </w:p>
    <w:p w:rsidR="00F507DF" w:rsidRPr="009348C4" w:rsidRDefault="00F507DF" w:rsidP="00F507DF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т</w:t>
      </w:r>
      <w:r w:rsidRPr="009348C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ребовать представления документов, иной информации, необходимой для исполнения своих обязательств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07DF" w:rsidRPr="009348C4" w:rsidRDefault="00F507DF" w:rsidP="00F507DF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т</w:t>
      </w:r>
      <w:r w:rsidRPr="0093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ребовать своевременного и правильного оформления сотрудниками </w:t>
      </w:r>
      <w:r w:rsidR="004B3AC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 власти</w:t>
      </w:r>
      <w:r w:rsidRPr="0093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первичных учетных документов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07DF" w:rsidRPr="009348C4" w:rsidRDefault="00F507DF" w:rsidP="00F507DF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</w:t>
      </w:r>
      <w:r w:rsidRPr="0093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тказать </w:t>
      </w:r>
      <w:r w:rsidR="004B3AC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Органу власти</w:t>
      </w:r>
      <w:r w:rsidRPr="0093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приеме и исполнении первичных учетных документов, если их оформление не соответствует требованиям, установленным действующим законодательством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07DF" w:rsidRPr="009348C4" w:rsidRDefault="00F507DF" w:rsidP="00F507DF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</w:t>
      </w:r>
      <w:r w:rsidRPr="0093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тказать </w:t>
      </w:r>
      <w:r w:rsidR="004B3AC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Органу власти</w:t>
      </w:r>
      <w:r w:rsidRPr="0093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приеме и исполнении первичных учетных документов, представленных на бумажных носителях, в случае несоответствия оттиска печати, подписей лиц, наделенных правом подписи первичных учетных документов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93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507DF" w:rsidRPr="009348C4" w:rsidRDefault="00F507DF" w:rsidP="00F507DF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</w:t>
      </w:r>
      <w:r w:rsidRPr="0093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</w:t>
      </w:r>
      <w:r w:rsidR="008913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</w:t>
      </w:r>
      <w:r w:rsidRPr="0093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3AC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 власти</w:t>
      </w:r>
      <w:r w:rsidRPr="0093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1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первичных учётных документов позже срока, </w:t>
      </w:r>
      <w:r w:rsidRPr="009348C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</w:t>
      </w:r>
      <w:r w:rsidR="0089133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93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графиком документооборота, Исполнитель принимает и отражает </w:t>
      </w:r>
      <w:r w:rsidR="00891331" w:rsidRPr="009348C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первичные учетные документы</w:t>
      </w:r>
      <w:r w:rsidR="00891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48C4">
        <w:rPr>
          <w:rFonts w:ascii="Times New Roman" w:eastAsia="Times New Roman" w:hAnsi="Times New Roman" w:cs="Times New Roman"/>
          <w:sz w:val="28"/>
          <w:szCs w:val="28"/>
          <w:lang w:eastAsia="ru-RU"/>
        </w:rPr>
        <w:t>в бухгалтерском учете дат</w:t>
      </w:r>
      <w:r w:rsidR="00891331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93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представления </w:t>
      </w:r>
      <w:r w:rsidR="0089133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Исполнителю;</w:t>
      </w:r>
    </w:p>
    <w:p w:rsidR="00F507DF" w:rsidRPr="009348C4" w:rsidRDefault="00F507DF" w:rsidP="00F507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</w:t>
      </w:r>
      <w:r w:rsidRPr="009348C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существлять действия (операции)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уточнение (обновление, изменение), извлечение, использование, передачу (предоставление) персональных данных в целях исполнения Соглашения.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F507DF" w:rsidRDefault="00954B22" w:rsidP="00E33220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bookmarkStart w:id="0" w:name="_GoBack"/>
      <w:bookmarkEnd w:id="0"/>
      <w:r w:rsidR="00F507DF" w:rsidRPr="00E3322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332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057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507DF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в двух экземплярах, имеющих одинаковую юридическую силу, по одному экземпляру для каждой из сторон.</w:t>
      </w:r>
    </w:p>
    <w:p w:rsidR="00F507DF" w:rsidRDefault="00F507DF" w:rsidP="00F507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75"/>
        <w:gridCol w:w="4996"/>
      </w:tblGrid>
      <w:tr w:rsidR="00E23CFB" w:rsidRPr="001D6C34" w:rsidTr="00DA327D">
        <w:tc>
          <w:tcPr>
            <w:tcW w:w="4575" w:type="dxa"/>
          </w:tcPr>
          <w:p w:rsidR="00E23CFB" w:rsidRDefault="00E23CFB" w:rsidP="000F569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6C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Орган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D6C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власти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:rsidR="00E23CFB" w:rsidRDefault="00E23CFB" w:rsidP="000F569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Управление архитектуры и градостроительства  Калужской области</w:t>
            </w:r>
          </w:p>
          <w:p w:rsidR="00E23CFB" w:rsidRDefault="00E23CFB" w:rsidP="000F569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23CFB" w:rsidRDefault="00E23CFB" w:rsidP="000F569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ИНН 4027103378</w:t>
            </w:r>
          </w:p>
          <w:p w:rsidR="00E23CFB" w:rsidRDefault="00E23CFB" w:rsidP="000F569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КПП 402701001</w:t>
            </w:r>
          </w:p>
          <w:p w:rsidR="00E23CFB" w:rsidRDefault="00E23CFB" w:rsidP="000F569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ОГРН 1114027001692</w:t>
            </w:r>
          </w:p>
          <w:p w:rsidR="00AF41C2" w:rsidRDefault="00AF41C2" w:rsidP="000F569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23CFB" w:rsidRDefault="00E23CFB" w:rsidP="000F569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65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Юридический адрес: 248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A765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00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</w:t>
            </w:r>
            <w:r w:rsidRPr="00A765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г. Калуга,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пл. Старый Торг д. 5</w:t>
            </w:r>
          </w:p>
          <w:p w:rsidR="00E23CFB" w:rsidRDefault="00E23CFB" w:rsidP="000F569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23CFB" w:rsidRDefault="00E23CFB" w:rsidP="000F569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_______________О. Н. Стрекозин</w:t>
            </w:r>
          </w:p>
          <w:p w:rsidR="00E23CFB" w:rsidRDefault="00E23CFB" w:rsidP="000F569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23CFB" w:rsidRPr="001D6C34" w:rsidRDefault="00E23CFB" w:rsidP="000F569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МП</w:t>
            </w:r>
          </w:p>
        </w:tc>
        <w:tc>
          <w:tcPr>
            <w:tcW w:w="4996" w:type="dxa"/>
          </w:tcPr>
          <w:p w:rsidR="00E23CFB" w:rsidRDefault="00E23CFB" w:rsidP="000F569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Исполнитель:</w:t>
            </w:r>
          </w:p>
          <w:p w:rsidR="00E23CFB" w:rsidRDefault="00E23CFB" w:rsidP="000F569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Государственное казенное учреждение Калужской области «Централизованная бухгалтерия» (ГКУ КО «ЦБ»)</w:t>
            </w:r>
          </w:p>
          <w:p w:rsidR="00E23CFB" w:rsidRDefault="00E23CFB" w:rsidP="000F569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23CFB" w:rsidRDefault="00E23CFB" w:rsidP="000F569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ИНН 4027132668</w:t>
            </w:r>
          </w:p>
          <w:p w:rsidR="00E23CFB" w:rsidRDefault="00E23CFB" w:rsidP="000F569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КПП 402701001</w:t>
            </w:r>
          </w:p>
          <w:p w:rsidR="00E23CFB" w:rsidRDefault="00E23CFB" w:rsidP="000F569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ОГРН 1174027005294</w:t>
            </w:r>
          </w:p>
          <w:p w:rsidR="00AF41C2" w:rsidRDefault="00AF41C2" w:rsidP="000F569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23CFB" w:rsidRDefault="00E23CFB" w:rsidP="000F569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Юридический адрес: 248000 г. Калуга, ул. Достоевского, д.48</w:t>
            </w:r>
          </w:p>
          <w:p w:rsidR="00E23CFB" w:rsidRDefault="00E23CFB" w:rsidP="000F569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23CFB" w:rsidRDefault="00E23CFB" w:rsidP="000F569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___________________О.В. Яннаева</w:t>
            </w:r>
          </w:p>
          <w:p w:rsidR="00E23CFB" w:rsidRDefault="00E23CFB" w:rsidP="000F569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23CFB" w:rsidRPr="001D6C34" w:rsidRDefault="00E23CFB" w:rsidP="000F569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МП</w:t>
            </w:r>
          </w:p>
        </w:tc>
      </w:tr>
    </w:tbl>
    <w:p w:rsidR="001144D7" w:rsidRDefault="001144D7"/>
    <w:sectPr w:rsidR="001144D7" w:rsidSect="00096C39">
      <w:pgSz w:w="11906" w:h="16838"/>
      <w:pgMar w:top="709" w:right="851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C66D7"/>
    <w:multiLevelType w:val="multilevel"/>
    <w:tmpl w:val="1E561FE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430D0371"/>
    <w:multiLevelType w:val="multilevel"/>
    <w:tmpl w:val="217E3D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42" w:hanging="825"/>
      </w:pPr>
      <w:rPr>
        <w:rFonts w:hint="default"/>
      </w:rPr>
    </w:lvl>
    <w:lvl w:ilvl="2">
      <w:start w:val="18"/>
      <w:numFmt w:val="decimal"/>
      <w:isLgl/>
      <w:lvlText w:val="%1.%2.%3."/>
      <w:lvlJc w:val="left"/>
      <w:pPr>
        <w:ind w:left="1499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76" w:hanging="2160"/>
      </w:pPr>
      <w:rPr>
        <w:rFonts w:hint="default"/>
      </w:rPr>
    </w:lvl>
  </w:abstractNum>
  <w:abstractNum w:abstractNumId="2">
    <w:nsid w:val="715C1EF8"/>
    <w:multiLevelType w:val="hybridMultilevel"/>
    <w:tmpl w:val="95044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7DF"/>
    <w:rsid w:val="00002F9C"/>
    <w:rsid w:val="00096C39"/>
    <w:rsid w:val="0011380A"/>
    <w:rsid w:val="001144D7"/>
    <w:rsid w:val="002004A1"/>
    <w:rsid w:val="00291CAC"/>
    <w:rsid w:val="003A6856"/>
    <w:rsid w:val="003B58B5"/>
    <w:rsid w:val="004B3ACF"/>
    <w:rsid w:val="004E5CEF"/>
    <w:rsid w:val="005367DF"/>
    <w:rsid w:val="00544611"/>
    <w:rsid w:val="005D0D85"/>
    <w:rsid w:val="006464EC"/>
    <w:rsid w:val="00891331"/>
    <w:rsid w:val="008C7978"/>
    <w:rsid w:val="00954B22"/>
    <w:rsid w:val="00AF41C2"/>
    <w:rsid w:val="00B27ADE"/>
    <w:rsid w:val="00B6228D"/>
    <w:rsid w:val="00CA0F35"/>
    <w:rsid w:val="00CB3968"/>
    <w:rsid w:val="00D8193C"/>
    <w:rsid w:val="00DA327D"/>
    <w:rsid w:val="00E23CFB"/>
    <w:rsid w:val="00E33220"/>
    <w:rsid w:val="00F0574E"/>
    <w:rsid w:val="00F507DF"/>
    <w:rsid w:val="00F51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7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7DF"/>
    <w:pPr>
      <w:ind w:left="720"/>
      <w:contextualSpacing/>
    </w:pPr>
  </w:style>
  <w:style w:type="table" w:styleId="a4">
    <w:name w:val="Table Grid"/>
    <w:basedOn w:val="a1"/>
    <w:uiPriority w:val="59"/>
    <w:rsid w:val="00F507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B3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9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7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7DF"/>
    <w:pPr>
      <w:ind w:left="720"/>
      <w:contextualSpacing/>
    </w:pPr>
  </w:style>
  <w:style w:type="table" w:styleId="a4">
    <w:name w:val="Table Grid"/>
    <w:basedOn w:val="a1"/>
    <w:uiPriority w:val="59"/>
    <w:rsid w:val="00F507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B3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9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9F33D-DFDC-4FED-9C78-FADCFC485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1159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Yannaeva OV.</dc:creator>
  <cp:lastModifiedBy>Воронкова Надежда Анатольевна</cp:lastModifiedBy>
  <cp:revision>7</cp:revision>
  <cp:lastPrinted>2019-02-18T11:26:00Z</cp:lastPrinted>
  <dcterms:created xsi:type="dcterms:W3CDTF">2019-01-09T14:30:00Z</dcterms:created>
  <dcterms:modified xsi:type="dcterms:W3CDTF">2019-04-18T09:16:00Z</dcterms:modified>
</cp:coreProperties>
</file>