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C" w:rsidRPr="00F50B8C" w:rsidRDefault="00F50B8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МИНИСТЕРСТВО ЭКОНОМИЧЕСКОГО РАЗВИТИЯ РОССИЙСКОЙ ФЕДЕРАЦИИ</w:t>
      </w:r>
    </w:p>
    <w:p w:rsidR="00F50B8C" w:rsidRPr="00F50B8C" w:rsidRDefault="00F50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ПРИКАЗ</w:t>
      </w:r>
    </w:p>
    <w:p w:rsidR="00F50B8C" w:rsidRPr="00F50B8C" w:rsidRDefault="00F50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от 29 марта 2016 г. N 181</w:t>
      </w:r>
    </w:p>
    <w:p w:rsidR="00F50B8C" w:rsidRPr="00F50B8C" w:rsidRDefault="00F50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ОБ УТВЕРЖДЕНИИ ПОРЯДКА</w:t>
      </w:r>
    </w:p>
    <w:p w:rsidR="00F50B8C" w:rsidRPr="00F50B8C" w:rsidRDefault="00F50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ОСУЩЕСТВЛЕНИЯ МОНИТОРИНГА РАЗРАБОТКИ И УТВЕРЖДЕНИЯ ПРОГРАММ</w:t>
      </w:r>
    </w:p>
    <w:p w:rsidR="00F50B8C" w:rsidRPr="00F50B8C" w:rsidRDefault="00F50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КОМПЛЕКСНОГО РАЗВИТИЯ СОЦИАЛЬНОЙ ИНФРАСТРУКТУРЫ ПОСЕЛЕНИЙ,</w:t>
      </w:r>
    </w:p>
    <w:p w:rsidR="00F50B8C" w:rsidRPr="00F50B8C" w:rsidRDefault="00F50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ГОРОДСКИХ ОКРУГОВ</w:t>
      </w:r>
    </w:p>
    <w:p w:rsidR="00F50B8C" w:rsidRPr="00F50B8C" w:rsidRDefault="00F50B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0B8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F50B8C">
          <w:rPr>
            <w:rFonts w:ascii="Times New Roman" w:hAnsi="Times New Roman" w:cs="Times New Roman"/>
            <w:color w:val="0000FF"/>
            <w:sz w:val="26"/>
            <w:szCs w:val="26"/>
          </w:rPr>
          <w:t>пунктом 7.3 части 1 статьи 6</w:t>
        </w:r>
      </w:hyperlink>
      <w:r w:rsidRPr="00F50B8C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 (Собрание законодательства Российской Федерации, 2005, N 1, ст. 16; 2012, N 53, ст. 7614, 7619, 7643; 2013, N 9, ст. 873, 874; N 14, ст. 1651; N 23, ст. 2871; N 27, ст. 3477, 3480; N 30, ст. 4040, 4080;</w:t>
      </w:r>
      <w:proofErr w:type="gramEnd"/>
      <w:r w:rsidRPr="00F50B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0B8C">
        <w:rPr>
          <w:rFonts w:ascii="Times New Roman" w:hAnsi="Times New Roman" w:cs="Times New Roman"/>
          <w:sz w:val="26"/>
          <w:szCs w:val="26"/>
        </w:rPr>
        <w:t>N 43, ст. 5452; N 52, ст. 6961, 6983; 2014, N 14, ст. 1557; N 16, ст. 1837; N 19, ст. 2336; N 26, ст. 3377, 3386, 3387; N 30, ст. 4218, 4220, 4225; N 42, ст. 5615; N 43, ст. 5799, 5804; N 48, ст. 6640; 2015, N 1, ст. 9, 11, 38, 52, 72, 86;</w:t>
      </w:r>
      <w:proofErr w:type="gramEnd"/>
      <w:r w:rsidRPr="00F50B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0B8C">
        <w:rPr>
          <w:rFonts w:ascii="Times New Roman" w:hAnsi="Times New Roman" w:cs="Times New Roman"/>
          <w:sz w:val="26"/>
          <w:szCs w:val="26"/>
        </w:rPr>
        <w:t>N 17, ст. 2477; N 27, ст. 3967; N 29, ст. 4339, 4342, 4350, 4378, 4389; N 48, ст. 6705; 2016, N 1, ст. 22, 79) приказываю:</w:t>
      </w:r>
      <w:proofErr w:type="gramEnd"/>
    </w:p>
    <w:p w:rsidR="00F50B8C" w:rsidRPr="00F50B8C" w:rsidRDefault="00F5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P28" w:history="1">
        <w:r w:rsidRPr="00F50B8C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F50B8C">
        <w:rPr>
          <w:rFonts w:ascii="Times New Roman" w:hAnsi="Times New Roman" w:cs="Times New Roman"/>
          <w:sz w:val="26"/>
          <w:szCs w:val="26"/>
        </w:rPr>
        <w:t xml:space="preserve"> осуществления мониторинга разработки и утверждения программ комплексного развития социальной инфраструктуры поселений, городских округов.</w:t>
      </w:r>
    </w:p>
    <w:p w:rsidR="00F50B8C" w:rsidRPr="00F50B8C" w:rsidRDefault="00F50B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Министр</w:t>
      </w:r>
    </w:p>
    <w:p w:rsidR="00F50B8C" w:rsidRPr="00F50B8C" w:rsidRDefault="00F50B8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50B8C">
        <w:rPr>
          <w:rFonts w:ascii="Times New Roman" w:hAnsi="Times New Roman" w:cs="Times New Roman"/>
          <w:sz w:val="26"/>
          <w:szCs w:val="26"/>
        </w:rPr>
        <w:t>А.В.УЛЮКАЕВ</w:t>
      </w:r>
    </w:p>
    <w:p w:rsidR="00F50B8C" w:rsidRPr="00F50B8C" w:rsidRDefault="00F50B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Утвержден</w:t>
      </w:r>
    </w:p>
    <w:p w:rsidR="00F50B8C" w:rsidRPr="00F50B8C" w:rsidRDefault="00F50B8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приказом Минэкономразвития России</w:t>
      </w:r>
    </w:p>
    <w:p w:rsidR="00F50B8C" w:rsidRPr="00F50B8C" w:rsidRDefault="00F50B8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от 29.03.2016 N 181</w:t>
      </w:r>
    </w:p>
    <w:p w:rsidR="00F50B8C" w:rsidRPr="00F50B8C" w:rsidRDefault="00F50B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F50B8C">
        <w:rPr>
          <w:rFonts w:ascii="Times New Roman" w:hAnsi="Times New Roman" w:cs="Times New Roman"/>
          <w:sz w:val="26"/>
          <w:szCs w:val="26"/>
        </w:rPr>
        <w:t>ПОРЯДОК</w:t>
      </w:r>
    </w:p>
    <w:p w:rsidR="00F50B8C" w:rsidRPr="00F50B8C" w:rsidRDefault="00F50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ОСУЩЕСТВЛЕНИЯ МОНИТОРИНГА РАЗРАБОТКИ И УТВЕРЖДЕНИЯ ПРОГРАММ</w:t>
      </w:r>
    </w:p>
    <w:p w:rsidR="00F50B8C" w:rsidRPr="00F50B8C" w:rsidRDefault="00F50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КОМПЛЕКСНОГО РАЗВИТИЯ СОЦИАЛЬНОЙ ИНФРАСТРУКТУРЫ ПОСЕЛЕНИЙ,</w:t>
      </w:r>
    </w:p>
    <w:p w:rsidR="00F50B8C" w:rsidRPr="00F50B8C" w:rsidRDefault="00F50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ГОРОДСКИХ ОКРУГОВ</w:t>
      </w:r>
    </w:p>
    <w:p w:rsidR="00F50B8C" w:rsidRPr="00F50B8C" w:rsidRDefault="00F50B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правила осуществления мониторинга разработки и утверждения органами местного самоуправления программ комплексного развития социальной инфраструктуры поселений, городских округов </w:t>
      </w:r>
      <w:r w:rsidRPr="00F50B8C">
        <w:rPr>
          <w:rFonts w:ascii="Times New Roman" w:hAnsi="Times New Roman" w:cs="Times New Roman"/>
          <w:sz w:val="26"/>
          <w:szCs w:val="26"/>
        </w:rPr>
        <w:lastRenderedPageBreak/>
        <w:t>(далее соответственно - мониторинг, Программы).</w:t>
      </w:r>
    </w:p>
    <w:p w:rsidR="00F50B8C" w:rsidRPr="00F50B8C" w:rsidRDefault="00F5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50B8C">
        <w:rPr>
          <w:rFonts w:ascii="Times New Roman" w:hAnsi="Times New Roman" w:cs="Times New Roman"/>
          <w:sz w:val="26"/>
          <w:szCs w:val="26"/>
        </w:rPr>
        <w:t xml:space="preserve">Разработка и утверждение Программ осуществляются в соответствии с </w:t>
      </w:r>
      <w:hyperlink r:id="rId6" w:history="1">
        <w:r w:rsidRPr="00F50B8C">
          <w:rPr>
            <w:rFonts w:ascii="Times New Roman" w:hAnsi="Times New Roman" w:cs="Times New Roman"/>
            <w:color w:val="0000FF"/>
            <w:sz w:val="26"/>
            <w:szCs w:val="26"/>
          </w:rPr>
          <w:t>требованиями</w:t>
        </w:r>
      </w:hyperlink>
      <w:r w:rsidRPr="00F50B8C">
        <w:rPr>
          <w:rFonts w:ascii="Times New Roman" w:hAnsi="Times New Roman" w:cs="Times New Roman"/>
          <w:sz w:val="26"/>
          <w:szCs w:val="26"/>
        </w:rPr>
        <w:t xml:space="preserve"> к программам комплексного развития социальной инфраструктуры поселений, городских округов, утвержденными постановлением Правительства Российской Федерации от 1 октября 2015 г. N 1050 "Об утверждении требований к программам комплексного развития социальной инфраструктуры поселений, городских округов" (Собрание законодательства Российской Федерации, 2015, N 41, ст. 5661) (далее - требования).</w:t>
      </w:r>
      <w:proofErr w:type="gramEnd"/>
    </w:p>
    <w:p w:rsidR="00F50B8C" w:rsidRPr="00F50B8C" w:rsidRDefault="00F5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50B8C">
        <w:rPr>
          <w:rFonts w:ascii="Times New Roman" w:hAnsi="Times New Roman" w:cs="Times New Roman"/>
          <w:sz w:val="26"/>
          <w:szCs w:val="26"/>
        </w:rPr>
        <w:t xml:space="preserve">Мониторинг проводится в соответствии с </w:t>
      </w:r>
      <w:hyperlink r:id="rId7" w:history="1">
        <w:r w:rsidRPr="00F50B8C">
          <w:rPr>
            <w:rFonts w:ascii="Times New Roman" w:hAnsi="Times New Roman" w:cs="Times New Roman"/>
            <w:color w:val="0000FF"/>
            <w:sz w:val="26"/>
            <w:szCs w:val="26"/>
          </w:rPr>
          <w:t>пунктом 6 статьи 7</w:t>
        </w:r>
      </w:hyperlink>
      <w:r w:rsidRPr="00F50B8C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 (Собрание законодательства Российской Федерации, 2005, N 1, ст. 16; 2012, N 53, ст. 7614, 7619, 7643; 2013, N 9, ст. 873, 874; N 14, ст. 1651; N 23, ст. 2871; N 27, ст. 3477, 3480; N 30, ст. 4040, 4080;</w:t>
      </w:r>
      <w:proofErr w:type="gramEnd"/>
      <w:r w:rsidRPr="00F50B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0B8C">
        <w:rPr>
          <w:rFonts w:ascii="Times New Roman" w:hAnsi="Times New Roman" w:cs="Times New Roman"/>
          <w:sz w:val="26"/>
          <w:szCs w:val="26"/>
        </w:rPr>
        <w:t>N 43, ст. 5452; N 52, ст. 6961, 6983; 2014, N 14, ст. 1557; N 16, ст. 1837; N 19, ст. 2336; N 26, ст. 3377, 3386, 3387; N 30, ст. 4218, 4220, 4225; N 42, ст. 5615; N 43, ст. 5799, 5804; N 48, ст. 6640; 2015; N 1, ст. 9, 11, 38, 52, 72, 86;</w:t>
      </w:r>
      <w:proofErr w:type="gramEnd"/>
      <w:r w:rsidRPr="00F50B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0B8C">
        <w:rPr>
          <w:rFonts w:ascii="Times New Roman" w:hAnsi="Times New Roman" w:cs="Times New Roman"/>
          <w:sz w:val="26"/>
          <w:szCs w:val="26"/>
        </w:rPr>
        <w:t>N 17, ст. 2477; N 27, ст. 3967; N 29, ст. 4339, 4342, 4350, 4378, 4389; N 48, ст. 6705; 2016, N 1, ст. 22, 79) органами государственной власти субъекта Российской Федерации в области градостроительной деятельности (далее - уполномоченный орган) с даты утверждения генерального плана поселения, городского округа.</w:t>
      </w:r>
      <w:proofErr w:type="gramEnd"/>
    </w:p>
    <w:p w:rsidR="00F50B8C" w:rsidRPr="00F50B8C" w:rsidRDefault="00F5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6"/>
      <w:bookmarkEnd w:id="2"/>
      <w:r w:rsidRPr="00F50B8C">
        <w:rPr>
          <w:rFonts w:ascii="Times New Roman" w:hAnsi="Times New Roman" w:cs="Times New Roman"/>
          <w:sz w:val="26"/>
          <w:szCs w:val="26"/>
        </w:rPr>
        <w:t>4. Орган местного самоуправления, утвердивший генеральный план, по итогам полугодия до 20 числа месяца, следующего за отчетным периодом, уведомляет уполномоченный орган о состоянии разработки и утверждении Программы, а также об изменениях, внесенных в утвержденную Программу, представляя следующую информацию и документы:</w:t>
      </w:r>
    </w:p>
    <w:p w:rsidR="00F50B8C" w:rsidRPr="00F50B8C" w:rsidRDefault="00F5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а) информация о разработке или утверждении Программы;</w:t>
      </w:r>
    </w:p>
    <w:p w:rsidR="00F50B8C" w:rsidRPr="00F50B8C" w:rsidRDefault="00F5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б) копия решения уполномоченного органа (лица) о разработке Программы;</w:t>
      </w:r>
    </w:p>
    <w:p w:rsidR="00F50B8C" w:rsidRPr="00F50B8C" w:rsidRDefault="00F5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в) копия Программы с копией акт</w:t>
      </w:r>
      <w:proofErr w:type="gramStart"/>
      <w:r w:rsidRPr="00F50B8C">
        <w:rPr>
          <w:rFonts w:ascii="Times New Roman" w:hAnsi="Times New Roman" w:cs="Times New Roman"/>
          <w:sz w:val="26"/>
          <w:szCs w:val="26"/>
        </w:rPr>
        <w:t>а о ее</w:t>
      </w:r>
      <w:proofErr w:type="gramEnd"/>
      <w:r w:rsidRPr="00F50B8C">
        <w:rPr>
          <w:rFonts w:ascii="Times New Roman" w:hAnsi="Times New Roman" w:cs="Times New Roman"/>
          <w:sz w:val="26"/>
          <w:szCs w:val="26"/>
        </w:rPr>
        <w:t xml:space="preserve"> утверждении.</w:t>
      </w:r>
    </w:p>
    <w:p w:rsidR="00F50B8C" w:rsidRPr="00F50B8C" w:rsidRDefault="00F5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>В случае принятия представительным органом местного самоуправления сельского поселения решения об отсутствии необходимости подготовки генерального плана сельского поселения он уведомляет уполномоченный орган, что Программа не подлежит разработке и утверждению в связи с принятием указанного решения.</w:t>
      </w:r>
    </w:p>
    <w:p w:rsidR="00F50B8C" w:rsidRPr="00F50B8C" w:rsidRDefault="00F5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 xml:space="preserve">5. Уполномоченный орган вправе установить иную периодичность представления информации и документов, но не реже срока, определенного </w:t>
      </w:r>
      <w:hyperlink w:anchor="P36" w:history="1">
        <w:r w:rsidRPr="00F50B8C">
          <w:rPr>
            <w:rFonts w:ascii="Times New Roman" w:hAnsi="Times New Roman" w:cs="Times New Roman"/>
            <w:color w:val="0000FF"/>
            <w:sz w:val="26"/>
            <w:szCs w:val="26"/>
          </w:rPr>
          <w:t>абзацем первым пункта 4</w:t>
        </w:r>
      </w:hyperlink>
      <w:r w:rsidRPr="00F50B8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50B8C" w:rsidRPr="00F50B8C" w:rsidRDefault="00F5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 xml:space="preserve">6. Мониторинг проводится на основании информации и документов, указанных в </w:t>
      </w:r>
      <w:hyperlink w:anchor="P36" w:history="1">
        <w:r w:rsidRPr="00F50B8C">
          <w:rPr>
            <w:rFonts w:ascii="Times New Roman" w:hAnsi="Times New Roman" w:cs="Times New Roman"/>
            <w:color w:val="0000FF"/>
            <w:sz w:val="26"/>
            <w:szCs w:val="26"/>
          </w:rPr>
          <w:t>пункте 4</w:t>
        </w:r>
      </w:hyperlink>
      <w:r w:rsidRPr="00F50B8C">
        <w:rPr>
          <w:rFonts w:ascii="Times New Roman" w:hAnsi="Times New Roman" w:cs="Times New Roman"/>
          <w:sz w:val="26"/>
          <w:szCs w:val="26"/>
        </w:rPr>
        <w:t xml:space="preserve"> настоящего Порядка, и включает в себя анализ представленных информации и документов, а также определение соответствия утвержденной Программы </w:t>
      </w:r>
      <w:hyperlink r:id="rId8" w:history="1">
        <w:r w:rsidRPr="00F50B8C">
          <w:rPr>
            <w:rFonts w:ascii="Times New Roman" w:hAnsi="Times New Roman" w:cs="Times New Roman"/>
            <w:color w:val="0000FF"/>
            <w:sz w:val="26"/>
            <w:szCs w:val="26"/>
          </w:rPr>
          <w:t>требованиям</w:t>
        </w:r>
      </w:hyperlink>
      <w:r w:rsidRPr="00F50B8C">
        <w:rPr>
          <w:rFonts w:ascii="Times New Roman" w:hAnsi="Times New Roman" w:cs="Times New Roman"/>
          <w:sz w:val="26"/>
          <w:szCs w:val="26"/>
        </w:rPr>
        <w:t>.</w:t>
      </w:r>
    </w:p>
    <w:p w:rsidR="00F50B8C" w:rsidRPr="00F50B8C" w:rsidRDefault="00F5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 xml:space="preserve">7. По результатам мониторинга уполномоченным органом делается вывод о соответствии (несоответствии) Программы </w:t>
      </w:r>
      <w:hyperlink r:id="rId9" w:history="1">
        <w:r w:rsidRPr="00F50B8C">
          <w:rPr>
            <w:rFonts w:ascii="Times New Roman" w:hAnsi="Times New Roman" w:cs="Times New Roman"/>
            <w:color w:val="0000FF"/>
            <w:sz w:val="26"/>
            <w:szCs w:val="26"/>
          </w:rPr>
          <w:t>требованиям</w:t>
        </w:r>
      </w:hyperlink>
      <w:r w:rsidRPr="00F50B8C">
        <w:rPr>
          <w:rFonts w:ascii="Times New Roman" w:hAnsi="Times New Roman" w:cs="Times New Roman"/>
          <w:sz w:val="26"/>
          <w:szCs w:val="26"/>
        </w:rPr>
        <w:t xml:space="preserve"> и подготавливаются предложения о необходимости внесения изменений в Программу.</w:t>
      </w:r>
    </w:p>
    <w:p w:rsidR="00F50B8C" w:rsidRPr="00F50B8C" w:rsidRDefault="00F50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B8C">
        <w:rPr>
          <w:rFonts w:ascii="Times New Roman" w:hAnsi="Times New Roman" w:cs="Times New Roman"/>
          <w:sz w:val="26"/>
          <w:szCs w:val="26"/>
        </w:rPr>
        <w:t xml:space="preserve">8. Отчет о результатах осуществления мониторинга Программы размещается не позднее 10 рабочих дней со дня получения информации и документов, указанных в </w:t>
      </w:r>
      <w:hyperlink w:anchor="P36" w:history="1">
        <w:r w:rsidRPr="00F50B8C">
          <w:rPr>
            <w:rFonts w:ascii="Times New Roman" w:hAnsi="Times New Roman" w:cs="Times New Roman"/>
            <w:color w:val="0000FF"/>
            <w:sz w:val="26"/>
            <w:szCs w:val="26"/>
          </w:rPr>
          <w:t>пункте 4</w:t>
        </w:r>
      </w:hyperlink>
      <w:r w:rsidRPr="00F50B8C">
        <w:rPr>
          <w:rFonts w:ascii="Times New Roman" w:hAnsi="Times New Roman" w:cs="Times New Roman"/>
          <w:sz w:val="26"/>
          <w:szCs w:val="26"/>
        </w:rPr>
        <w:t xml:space="preserve"> настоящего Порядка, на официальном сайте уполномоченного органа в информационно-телекоммуникационной сети "Интернет".</w:t>
      </w:r>
    </w:p>
    <w:p w:rsidR="00F50B8C" w:rsidRPr="00F50B8C" w:rsidRDefault="00F50B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0B8C" w:rsidRPr="00F50B8C" w:rsidRDefault="00F50B8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544A8" w:rsidRPr="00F50B8C" w:rsidRDefault="00E544A8">
      <w:pPr>
        <w:rPr>
          <w:rFonts w:ascii="Times New Roman" w:hAnsi="Times New Roman" w:cs="Times New Roman"/>
          <w:sz w:val="26"/>
          <w:szCs w:val="26"/>
        </w:rPr>
      </w:pPr>
    </w:p>
    <w:sectPr w:rsidR="00E544A8" w:rsidRPr="00F50B8C" w:rsidSect="006D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8C"/>
    <w:rsid w:val="00E544A8"/>
    <w:rsid w:val="00F5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0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0B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0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0B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91A21E0A7B49DBB380BCE0FBF112CF80DD62049430B2348C1075A75EA9F1A1845232A92CAE39FDDCj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91A21E0A7B49DBB380BCE0FBF112CF83D5650F973AB2348C1075A75EA9F1A1845232A92EAED3j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91A21E0A7B49DBB380BCE0FBF112CF80DD62049430B2348C1075A75EA9F1A1845232A92CAE39FDDCjD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91A21E0A7B49DBB380BCE0FBF112CF83D5650F973AB2348C1075A75EA9F1A1845232A92EAED3j1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1A21E0A7B49DBB380BCE0FBF112CF80DD62049430B2348C1075A75EA9F1A1845232A92CAE39FDDCj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Лаковщикова Наталья Ивановна</dc:creator>
  <cp:lastModifiedBy>Лаковщикова Наталья Ивановна</cp:lastModifiedBy>
  <cp:revision>1</cp:revision>
  <dcterms:created xsi:type="dcterms:W3CDTF">2017-02-14T12:35:00Z</dcterms:created>
  <dcterms:modified xsi:type="dcterms:W3CDTF">2017-02-14T12:35:00Z</dcterms:modified>
</cp:coreProperties>
</file>