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22" w:rsidRPr="00B67B22" w:rsidRDefault="00B67B22" w:rsidP="00B67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67B22">
        <w:rPr>
          <w:rFonts w:ascii="Calibri" w:hAnsi="Calibri" w:cs="Calibri"/>
          <w:b/>
          <w:sz w:val="24"/>
          <w:szCs w:val="24"/>
        </w:rPr>
        <w:t>Информация для заинтересованных лиц об их праве</w:t>
      </w:r>
    </w:p>
    <w:p w:rsidR="00B67B22" w:rsidRPr="00B67B22" w:rsidRDefault="00B67B22" w:rsidP="00B67B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67B22">
        <w:rPr>
          <w:rFonts w:ascii="Calibri" w:hAnsi="Calibri" w:cs="Calibri"/>
          <w:b/>
          <w:sz w:val="24"/>
          <w:szCs w:val="24"/>
        </w:rPr>
        <w:t>на досудебное (внесудебное) обжалование действий</w:t>
      </w:r>
    </w:p>
    <w:p w:rsidR="00B67B22" w:rsidRPr="00B67B22" w:rsidRDefault="00B67B22" w:rsidP="00B67B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67B22">
        <w:rPr>
          <w:rFonts w:ascii="Calibri" w:hAnsi="Calibri" w:cs="Calibri"/>
          <w:b/>
          <w:sz w:val="24"/>
          <w:szCs w:val="24"/>
        </w:rPr>
        <w:t>(бездействия) и решений, принятых (осуществляемых) в ходе</w:t>
      </w:r>
    </w:p>
    <w:p w:rsidR="00B67B22" w:rsidRPr="00B67B22" w:rsidRDefault="00B67B22" w:rsidP="00B67B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67B22">
        <w:rPr>
          <w:rFonts w:ascii="Calibri" w:hAnsi="Calibri" w:cs="Calibri"/>
          <w:b/>
          <w:sz w:val="24"/>
          <w:szCs w:val="24"/>
        </w:rPr>
        <w:t>осуществления регионального государственного надзора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Юридические или физические лица имеют право на обжалование действий (бездействия) и решений, принятых (осуществляемых) в ходе осуществления</w:t>
      </w:r>
      <w:r>
        <w:rPr>
          <w:rFonts w:ascii="Calibri" w:hAnsi="Calibri" w:cs="Calibri"/>
          <w:sz w:val="24"/>
          <w:szCs w:val="24"/>
        </w:rPr>
        <w:t xml:space="preserve"> управлением служебной деятельности за исключением  </w:t>
      </w:r>
      <w:bookmarkStart w:id="0" w:name="Par19"/>
      <w:bookmarkEnd w:id="0"/>
      <w:r>
        <w:rPr>
          <w:rFonts w:ascii="Calibri" w:hAnsi="Calibri" w:cs="Calibri"/>
          <w:sz w:val="24"/>
          <w:szCs w:val="24"/>
        </w:rPr>
        <w:t>решени</w:t>
      </w:r>
      <w:r>
        <w:rPr>
          <w:rFonts w:ascii="Calibri" w:hAnsi="Calibri" w:cs="Calibri"/>
          <w:sz w:val="24"/>
          <w:szCs w:val="24"/>
        </w:rPr>
        <w:t>й</w:t>
      </w:r>
      <w:r>
        <w:rPr>
          <w:rFonts w:ascii="Calibri" w:hAnsi="Calibri" w:cs="Calibri"/>
          <w:sz w:val="24"/>
          <w:szCs w:val="24"/>
        </w:rPr>
        <w:t>, принимаемы</w:t>
      </w:r>
      <w:r>
        <w:rPr>
          <w:rFonts w:ascii="Calibri" w:hAnsi="Calibri" w:cs="Calibri"/>
          <w:sz w:val="24"/>
          <w:szCs w:val="24"/>
        </w:rPr>
        <w:t>х</w:t>
      </w:r>
      <w:r>
        <w:rPr>
          <w:rFonts w:ascii="Calibri" w:hAnsi="Calibri" w:cs="Calibri"/>
          <w:sz w:val="24"/>
          <w:szCs w:val="24"/>
        </w:rPr>
        <w:t xml:space="preserve"> должностными лицами управления по результатам рассмотрения дел об административных правонарушениях, порядок обжалования которых установлен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</w:rPr>
          <w:t>главой 30</w:t>
        </w:r>
      </w:hyperlink>
      <w:r>
        <w:rPr>
          <w:rFonts w:ascii="Calibri" w:hAnsi="Calibri" w:cs="Calibri"/>
          <w:sz w:val="24"/>
          <w:szCs w:val="24"/>
        </w:rPr>
        <w:t xml:space="preserve"> КоАП РФ.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(обращения) заявителя в управление, направленной в виде почтового отправления, в форме электронного документа, а также при личном приеме.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Юридические лица, индивидуальные предприниматели, граждане имеют право на получение в управлении информации и документов, необходимых для обоснования и рассмотрения их претензий.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Жалоба заявителя на действия (бездействие) должностного лица управления, а также принимаемые им решения, осуществляемые в ходе осуществления государственного контроля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 досудебном (внесудебном) порядке может быть направлена в управление на имя начальника управления.</w:t>
      </w:r>
    </w:p>
    <w:p w:rsidR="00B67B22" w:rsidRDefault="00B67B22" w:rsidP="00B67B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Начальник управления является вышестоящим должностным лицом по отношению к должностному лицу, действие (бездействие) которого обжалуется.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Жалоба должна быть рассмотрена в течение 30 дней со дня регистрации в управлении.</w:t>
      </w:r>
    </w:p>
    <w:p w:rsidR="00B67B22" w:rsidRDefault="00B67B22" w:rsidP="00B67B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исключительных случаях, а также в случае направления запросов для получения необходимых для рассмотрения жалобы документов начальник управления вправе продлить срок рассмотрения жалобы не более чем на 30 дней, уведомив об этом подателя жалобы в письменной форме.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удовлетворение жалобы;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отказ в удовлетворении жалобы.</w:t>
      </w:r>
    </w:p>
    <w:p w:rsidR="00B67B22" w:rsidRDefault="00B67B22" w:rsidP="00B67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Заявителю по указанному в жалобе адресу направляется сообщение о принятом решении и действиях, осуществленных в соответствии с принятым решением, подписанное начальником управления.</w:t>
      </w:r>
    </w:p>
    <w:p w:rsidR="00977033" w:rsidRDefault="00B67B22" w:rsidP="00B67B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  <w:sz w:val="24"/>
          <w:szCs w:val="24"/>
        </w:rPr>
        <w:t>Жалоба считается рассмотренной, если обеспечено объективное, всестороннее и своевременное ее рассмотрение.</w:t>
      </w:r>
    </w:p>
    <w:sectPr w:rsidR="00977033" w:rsidSect="00B67B22">
      <w:pgSz w:w="16838" w:h="11905"/>
      <w:pgMar w:top="850" w:right="1134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2"/>
    <w:rsid w:val="00977033"/>
    <w:rsid w:val="00B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71477329F896A10D9632C35BF7D6FAEF9A10C12BFAAA5AFE15261A699CD8FE85A9FE76885648453N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Геннадий Иванович</dc:creator>
  <cp:keywords/>
  <dc:description/>
  <cp:lastModifiedBy/>
  <cp:revision>1</cp:revision>
  <dcterms:created xsi:type="dcterms:W3CDTF">2018-04-06T08:15:00Z</dcterms:created>
</cp:coreProperties>
</file>