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  <w:t>УТВЕРЖДАЮ</w:t>
            </w:r>
          </w:p>
        </w:tc>
      </w:tr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9B7" w:rsidRDefault="00B142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  <w:t>Н</w:t>
            </w:r>
            <w:r w:rsidR="008819B7"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  <w:t>ачальник управления административно-технического контроля Калужской области</w:t>
            </w: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8819B7" w:rsidRDefault="008819B7" w:rsidP="00B142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B14210">
              <w:rPr>
                <w:rFonts w:ascii="Times New Roman" w:hAnsi="Times New Roman"/>
                <w:sz w:val="26"/>
                <w:szCs w:val="26"/>
              </w:rPr>
              <w:t>__С.П. Орехов</w:t>
            </w:r>
          </w:p>
        </w:tc>
      </w:tr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9B7" w:rsidRPr="003D2973" w:rsidRDefault="00B1421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15</w:t>
            </w:r>
            <w:r w:rsidR="003D2973" w:rsidRPr="003D2973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 xml:space="preserve"> октября 2019 г.</w:t>
            </w: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8819B7" w:rsidRDefault="008819B7" w:rsidP="008819B7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8819B7">
        <w:rPr>
          <w:rFonts w:ascii="Times New Roman" w:hAnsi="Times New Roman"/>
          <w:b/>
          <w:sz w:val="26"/>
          <w:szCs w:val="26"/>
        </w:rPr>
        <w:t>ДОКУМЕНТАЦИЯ ОБ АУКЦИОНЕ</w:t>
      </w:r>
    </w:p>
    <w:p w:rsidR="008819B7" w:rsidRPr="008819B7" w:rsidRDefault="00480EE1" w:rsidP="008819B7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право</w:t>
      </w:r>
      <w:r w:rsidR="008819B7">
        <w:rPr>
          <w:rFonts w:ascii="Times New Roman" w:hAnsi="Times New Roman"/>
          <w:b/>
          <w:sz w:val="26"/>
          <w:szCs w:val="26"/>
        </w:rPr>
        <w:t xml:space="preserve"> осуществления</w:t>
      </w:r>
      <w:r w:rsidR="008819B7" w:rsidRPr="008819B7">
        <w:rPr>
          <w:rFonts w:ascii="Times New Roman" w:hAnsi="Times New Roman"/>
          <w:b/>
          <w:sz w:val="26"/>
          <w:szCs w:val="26"/>
        </w:rPr>
        <w:t xml:space="preserve"> деятельности по перемещению и (или) хранению задержанных транспортных средств на территории Калужской области</w:t>
      </w:r>
    </w:p>
    <w:p w:rsidR="007414CA" w:rsidRPr="004F1D6A" w:rsidRDefault="008819B7" w:rsidP="004F1D6A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8819B7">
        <w:rPr>
          <w:rFonts w:ascii="Times New Roman" w:hAnsi="Times New Roman"/>
          <w:b/>
          <w:sz w:val="26"/>
          <w:szCs w:val="26"/>
        </w:rPr>
        <w:t>по тарифам, установ</w:t>
      </w:r>
      <w:r w:rsidR="00480EE1">
        <w:rPr>
          <w:rFonts w:ascii="Times New Roman" w:hAnsi="Times New Roman"/>
          <w:b/>
          <w:sz w:val="26"/>
          <w:szCs w:val="26"/>
        </w:rPr>
        <w:t>ленным по результатам аукциона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216C0A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Pr="008819B7" w:rsidRDefault="00216C0A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Pr="00EC0758" w:rsidRDefault="004434A3" w:rsidP="004434A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аукциона</w:t>
            </w:r>
            <w:r w:rsidR="00216C0A" w:rsidRPr="00EC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Default="00216C0A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г.  Калуга, ул. Заводская 57</w:t>
            </w:r>
          </w:p>
          <w:p w:rsidR="00216C0A" w:rsidRPr="00EC0758" w:rsidRDefault="00216C0A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4A3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4434A3" w:rsidP="004434A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срок 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E25547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16.10.2019 до 13</w:t>
            </w:r>
            <w:r w:rsidR="00261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  <w:p w:rsidR="004434A3" w:rsidRPr="00EC0758" w:rsidRDefault="004434A3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19B7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19B7" w:rsidRPr="008819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C0758" w:rsidRDefault="008819B7" w:rsidP="0087174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58">
              <w:rPr>
                <w:rFonts w:ascii="Times New Roman" w:hAnsi="Times New Roman"/>
                <w:sz w:val="20"/>
                <w:szCs w:val="20"/>
              </w:rPr>
              <w:t xml:space="preserve">Место, дата, время начала и окончания принятия </w:t>
            </w:r>
            <w:r w:rsidR="00871747">
              <w:rPr>
                <w:rFonts w:ascii="Times New Roman" w:hAnsi="Times New Roman"/>
                <w:sz w:val="20"/>
                <w:szCs w:val="20"/>
              </w:rPr>
              <w:t>заявок и прилагаемых к заявкам документов</w:t>
            </w:r>
            <w:r w:rsidRPr="00EC0758">
              <w:rPr>
                <w:rFonts w:ascii="Times New Roman" w:hAnsi="Times New Roman"/>
                <w:sz w:val="20"/>
                <w:szCs w:val="20"/>
              </w:rPr>
              <w:t xml:space="preserve"> для 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EC0758" w:rsidRDefault="0010545B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Калуга, ул. Заводская 57, с </w:t>
            </w:r>
            <w:r w:rsidR="00E2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261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  <w:r w:rsidR="008819B7" w:rsidRPr="00AF6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E2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480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="008819B7" w:rsidRPr="00AF6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 202,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в рабочие дни с 08.00 до 17.15  (в пятницу до 16.00), обед с 13.00 до 14.00 (время московское), тел. 8(4842)719-996, контактное лицо:</w:t>
            </w:r>
            <w:proofErr w:type="gramEnd"/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Петракова Татьяна Олеговна (</w:t>
            </w:r>
            <w:hyperlink r:id="rId7" w:history="1"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petrakovato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@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adm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.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kaluga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.</w:t>
              </w:r>
              <w:proofErr w:type="spellStart"/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ru</w:t>
              </w:r>
              <w:proofErr w:type="spellEnd"/>
            </w:hyperlink>
            <w:r w:rsidR="00C20D8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).</w:t>
            </w:r>
          </w:p>
        </w:tc>
      </w:tr>
      <w:tr w:rsidR="004D6887" w:rsidRPr="008819B7" w:rsidTr="004D6887">
        <w:trPr>
          <w:trHeight w:val="9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7" w:rsidRPr="008819B7" w:rsidRDefault="004D6887" w:rsidP="000E1FF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87">
              <w:rPr>
                <w:rFonts w:ascii="Times New Roman" w:hAnsi="Times New Roman"/>
                <w:sz w:val="20"/>
                <w:szCs w:val="20"/>
              </w:rPr>
              <w:t xml:space="preserve">Срок и порядок предоставления документации </w:t>
            </w:r>
            <w:r w:rsidR="000E1FF4">
              <w:rPr>
                <w:rFonts w:ascii="Times New Roman" w:hAnsi="Times New Roman"/>
                <w:sz w:val="20"/>
                <w:szCs w:val="20"/>
              </w:rPr>
              <w:t>для участия в</w:t>
            </w:r>
            <w:r w:rsidRPr="004D6887">
              <w:rPr>
                <w:rFonts w:ascii="Times New Roman" w:hAnsi="Times New Roman"/>
                <w:sz w:val="20"/>
                <w:szCs w:val="20"/>
              </w:rPr>
              <w:t xml:space="preserve">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7" w:rsidRPr="008819B7" w:rsidRDefault="004D688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25547">
              <w:rPr>
                <w:rFonts w:ascii="Times New Roman" w:hAnsi="Times New Roman"/>
                <w:sz w:val="20"/>
                <w:szCs w:val="20"/>
              </w:rPr>
              <w:t>с 16.10.2019 до 25</w:t>
            </w:r>
            <w:r w:rsidR="00E314C7">
              <w:rPr>
                <w:rFonts w:ascii="Times New Roman" w:hAnsi="Times New Roman"/>
                <w:sz w:val="20"/>
                <w:szCs w:val="20"/>
              </w:rPr>
              <w:t>.11</w:t>
            </w:r>
            <w:r w:rsidRPr="004D6887">
              <w:rPr>
                <w:rFonts w:ascii="Times New Roman" w:hAnsi="Times New Roman"/>
                <w:sz w:val="20"/>
                <w:szCs w:val="20"/>
              </w:rPr>
              <w:t xml:space="preserve">.2019 с 08.00 до 17.15  часов по адресу организатора аукциона (комн. 202) с учетом режима работы Организатора аукциона, а также на официальном сайте Организатора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адресу: </w:t>
            </w:r>
            <w:hyperlink r:id="rId8" w:history="1">
              <w:r w:rsidRPr="004D6887">
                <w:rPr>
                  <w:rStyle w:val="a5"/>
                  <w:rFonts w:ascii="Times New Roman" w:hAnsi="Times New Roman"/>
                  <w:sz w:val="20"/>
                  <w:szCs w:val="20"/>
                </w:rPr>
                <w:t>www.</w:t>
              </w:r>
              <w:r w:rsidRPr="004D688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admoblkaluga</w:t>
              </w:r>
              <w:r w:rsidRPr="004D6887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D6887">
                <w:rPr>
                  <w:rStyle w:val="a5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Pr="004D688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8819B7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819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8819B7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Об</w:t>
            </w:r>
            <w:r w:rsidR="000E1FF4">
              <w:rPr>
                <w:rFonts w:ascii="Times New Roman" w:hAnsi="Times New Roman"/>
                <w:sz w:val="20"/>
                <w:szCs w:val="20"/>
              </w:rPr>
              <w:t>щие требования к претендентам для  участия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 в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организационно-правовая форма: юридическое лицо или индивидуальный предприниматель;</w:t>
            </w:r>
          </w:p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регистрация в налоговых органах, расположенных на территории Калужской области;</w:t>
            </w:r>
          </w:p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 отсутствие  ф</w:t>
            </w:r>
            <w:bookmarkStart w:id="0" w:name="_GoBack"/>
            <w:bookmarkEnd w:id="0"/>
            <w:r w:rsidRPr="008819B7">
              <w:rPr>
                <w:rFonts w:ascii="Times New Roman" w:hAnsi="Times New Roman"/>
                <w:sz w:val="20"/>
                <w:szCs w:val="20"/>
              </w:rPr>
              <w:t>акта прохождения процесса</w:t>
            </w: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ликвидации или реорганизации в форме выделения или разделения на момент подачи заявки для участия в аукционе;</w:t>
            </w:r>
          </w:p>
          <w:p w:rsidR="008819B7" w:rsidRPr="008819B7" w:rsidRDefault="008819B7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-  отсутствие факта проведения процедур банкротства в отношении претендента на момент подачи им заявки на участие в аукционе;</w:t>
            </w:r>
          </w:p>
          <w:p w:rsidR="00C20D86" w:rsidRPr="008819B7" w:rsidRDefault="008819B7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-   на имущество претендента не наложен арест и (</w:t>
            </w:r>
            <w:proofErr w:type="gramStart"/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или) </w:t>
            </w:r>
            <w:proofErr w:type="gramEnd"/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его деятельность не приостановлена в порядке, предусмотренным законодательством.</w:t>
            </w:r>
          </w:p>
        </w:tc>
      </w:tr>
      <w:tr w:rsidR="00D505CE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505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Pr="008819B7" w:rsidRDefault="00D505CE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документов для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Pr="001506A9" w:rsidRDefault="0033222D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9">
              <w:rPr>
                <w:rFonts w:ascii="Times New Roman" w:hAnsi="Times New Roman"/>
                <w:b/>
                <w:sz w:val="20"/>
                <w:szCs w:val="20"/>
              </w:rPr>
              <w:t xml:space="preserve">Общий перечень документов: </w:t>
            </w:r>
          </w:p>
          <w:p w:rsidR="00EF6C31" w:rsidRPr="008819B7" w:rsidRDefault="00EF6C31" w:rsidP="00EF6C3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заявка на участие в аукционе;</w:t>
            </w:r>
          </w:p>
          <w:p w:rsidR="00EF6C31" w:rsidRPr="008819B7" w:rsidRDefault="00EF6C31" w:rsidP="00EF6C3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приложения  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к заявке:</w:t>
            </w:r>
          </w:p>
          <w:p w:rsidR="00EF6C31" w:rsidRDefault="00EF6C31" w:rsidP="00EF6C31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шесть месяцев до дня  подачи заявки на участие в конкурсном отборе (по желанию претендента);</w:t>
            </w:r>
          </w:p>
          <w:p w:rsidR="00EF6C31" w:rsidRDefault="003D0847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F6C31"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 (в случае необходимости)</w:t>
            </w:r>
            <w:r w:rsidR="00EF6C31"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81EBE" w:rsidRPr="001506A9" w:rsidRDefault="00081EBE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9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дополнительных документов: </w:t>
            </w:r>
          </w:p>
          <w:p w:rsidR="00081EBE" w:rsidRDefault="00081EBE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723E49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 и индивидуальных предпринимателей, деятельность которых связана </w:t>
            </w:r>
            <w:r w:rsidRPr="008819B7">
              <w:rPr>
                <w:rFonts w:ascii="Times New Roman" w:hAnsi="Times New Roman"/>
                <w:b/>
                <w:sz w:val="20"/>
                <w:szCs w:val="20"/>
              </w:rPr>
              <w:t>с хранением задержанных транспортных средств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, желающих принять участие в аукционе)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2C35DB" w:rsidRPr="008819B7" w:rsidRDefault="003D0847" w:rsidP="00081EBE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 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t>сведения о местах расположения стоянок, копии документов, подтверждающих право владения или пользования ими на любом законном основании</w:t>
            </w:r>
            <w:r w:rsidR="00081EBE"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81EBE" w:rsidRPr="008819B7" w:rsidRDefault="003D0847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фотоматериалы и  (или) любые документы (копии документов), подтверждающие соответствие стоянок 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требованиям, предъявляемым к специализированным стоянкам статьей 3 Закона Калужской области от 26.06.2012 № 292 (в ред. от 24.11.2016) «О порядке перемещения транспортных средств на специализированную стоянку, их хранения, возврата, оплаты стоимости перемещения и хранения задержанных транспортных средств» (далее – Закон)</w:t>
            </w:r>
            <w:r w:rsidR="00081EBE" w:rsidRPr="00881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1EBE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     сведения о соответствии производственно-технической базы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 (специализированных стоянок для хранения задержанных транспортных средств) претендентов, требованиям статьи 3 Закона.</w:t>
            </w:r>
          </w:p>
          <w:p w:rsidR="00081EBE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ля организаций и индивидуальных предпринимателей, осуществляющих </w:t>
            </w:r>
            <w:r w:rsidRPr="008819B7">
              <w:rPr>
                <w:rFonts w:ascii="Times New Roman" w:hAnsi="Times New Roman"/>
                <w:b/>
                <w:sz w:val="20"/>
                <w:szCs w:val="20"/>
              </w:rPr>
              <w:t>перемещение транспортных средств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, жела</w:t>
            </w:r>
            <w:r>
              <w:rPr>
                <w:rFonts w:ascii="Times New Roman" w:hAnsi="Times New Roman"/>
                <w:sz w:val="20"/>
                <w:szCs w:val="20"/>
              </w:rPr>
              <w:t>ющих принять участие в аукционе:</w:t>
            </w:r>
          </w:p>
          <w:p w:rsidR="00C20D86" w:rsidRPr="00F050F7" w:rsidRDefault="00081EBE" w:rsidP="001506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1506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>копии паспортов транспортных средств, которые предполагается использовать в качестве эвакуаторов, а также копии документов, подтверждающих прохождение указанными транспортными средствами технических осмотров</w:t>
            </w:r>
            <w:r w:rsidR="00C20D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4F1D6A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4F1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Pr="008819B7" w:rsidRDefault="00997BF1" w:rsidP="00F615D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подачи и оформления заявки и прилагаемых документов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Pr="008819B7" w:rsidRDefault="0010545B" w:rsidP="001054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97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и иные документы, содержащие сведения, представление которых является обязательным, составленные лицом, выразившим желание участвовать в аукци</w:t>
            </w:r>
            <w:r>
              <w:rPr>
                <w:rFonts w:ascii="Times New Roman" w:hAnsi="Times New Roman"/>
                <w:sz w:val="20"/>
                <w:szCs w:val="20"/>
              </w:rPr>
              <w:t>оне, подаются в свободной форме;</w:t>
            </w:r>
          </w:p>
          <w:p w:rsidR="0010545B" w:rsidRDefault="0010545B" w:rsidP="001054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 xml:space="preserve">се листы заявки на участие в аукционе должны быть </w:t>
            </w:r>
            <w:proofErr w:type="gramStart"/>
            <w:r w:rsidR="004F1D6A" w:rsidRPr="008819B7">
              <w:rPr>
                <w:rFonts w:ascii="Times New Roman" w:hAnsi="Times New Roman"/>
                <w:sz w:val="20"/>
                <w:szCs w:val="20"/>
              </w:rPr>
              <w:t>проши</w:t>
            </w:r>
            <w:r>
              <w:rPr>
                <w:rFonts w:ascii="Times New Roman" w:hAnsi="Times New Roman"/>
                <w:sz w:val="20"/>
                <w:szCs w:val="20"/>
              </w:rPr>
              <w:t>ты в один том и пронумерованы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0D86" w:rsidRPr="008819B7" w:rsidRDefault="0010545B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должна содержать опись входящих в ее состав документов, быть скреплена печатью заявителя (при наличии) и подписана заявителем или лиц</w:t>
            </w:r>
            <w:r w:rsidR="00C20D86">
              <w:rPr>
                <w:rFonts w:ascii="Times New Roman" w:hAnsi="Times New Roman"/>
                <w:sz w:val="20"/>
                <w:szCs w:val="20"/>
              </w:rPr>
              <w:t>ом, уполномоченным заявителем.</w:t>
            </w:r>
          </w:p>
        </w:tc>
      </w:tr>
      <w:tr w:rsidR="0010545B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054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10545B" w:rsidP="00DD5D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Требования к </w:t>
            </w:r>
            <w:r w:rsidR="00DD5D58">
              <w:rPr>
                <w:rFonts w:ascii="Times New Roman" w:hAnsi="Times New Roman"/>
                <w:sz w:val="20"/>
                <w:szCs w:val="20"/>
              </w:rPr>
              <w:t>содержанию заявки на участие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10545B" w:rsidP="007728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Сведения, указываемые в заявке: 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сведения о претенденте: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полное и сокращенное наименование, место нахождения, телефон, адрес электронной почты, идентификационный номер налогоплательщика (</w:t>
            </w:r>
            <w:r w:rsidRPr="008819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юридических лиц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фамилия, имя, отчества, данные документа, удостоверяющего личность, сведения о месте жительства, телефон, адрес электронной почты,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(</w:t>
            </w:r>
            <w:r w:rsidRPr="008819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индивидуальных предпринимателей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10545B" w:rsidRDefault="0010545B" w:rsidP="000658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предметы аукциона (лоты), по которым претендент плани</w:t>
            </w:r>
            <w:r w:rsidR="001506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рует принять участие в аукционе.</w:t>
            </w:r>
          </w:p>
          <w:p w:rsidR="00C20D86" w:rsidRPr="008819B7" w:rsidRDefault="00F20558" w:rsidP="00F205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представляется претендентами секретарю аукционной комиссии в срок, указанный в документации об аукционе, на бумажном носителе непосредственно или почтовым отправлением либо в электронной форме в виде электронного документа, подписанного усиле</w:t>
            </w:r>
            <w:r>
              <w:rPr>
                <w:rFonts w:ascii="Times New Roman" w:hAnsi="Times New Roman"/>
                <w:sz w:val="20"/>
                <w:szCs w:val="20"/>
              </w:rPr>
              <w:t>нной квалифицированной подписью.</w:t>
            </w:r>
          </w:p>
        </w:tc>
      </w:tr>
      <w:tr w:rsidR="00FD564C" w:rsidRPr="008819B7" w:rsidTr="00FD564C">
        <w:trPr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D56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Pr="008819B7" w:rsidRDefault="00FD564C" w:rsidP="00DD5D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требования к заявкам и прилагаемым документам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Default="00FD564C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заявка и прилагаемые документы подлежат регистрации в журнале регистрации заявок с проставлением регистраци</w:t>
            </w:r>
            <w:r>
              <w:rPr>
                <w:rFonts w:ascii="Times New Roman" w:hAnsi="Times New Roman"/>
                <w:sz w:val="20"/>
                <w:szCs w:val="20"/>
              </w:rPr>
              <w:t>онного номера, даты регистрации;</w:t>
            </w:r>
          </w:p>
          <w:p w:rsidR="00C20D86" w:rsidRPr="008819B7" w:rsidRDefault="00FD564C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- все прилагаемые к заявке документы, выдаваемые уполномоченными органами в подтверждение сведений, подлежащих обязательному представлению претендентами для участия в аукционе, представляются в оригиналах или в заверенных копиях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19B7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53EDE" w:rsidRDefault="0010545B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Порядок отзыва заявок на участие в аукционе и внесения в них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1506A9" w:rsidRDefault="00417532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>частник аукциона вправе изменить или отозвать свою заявку до истечения срока подачи заявок. Заявка на участие в таком аукционе является измененной или отозванной, если изменение осуществлено или уведомление об отзыве заявки получено организатором  аукциона до истечения срока подачи зая</w:t>
            </w:r>
            <w:r w:rsidR="00065811">
              <w:rPr>
                <w:rFonts w:ascii="Times New Roman" w:hAnsi="Times New Roman"/>
                <w:bCs/>
                <w:sz w:val="20"/>
                <w:szCs w:val="20"/>
              </w:rPr>
              <w:t>вок на участие в таком аукционе.</w:t>
            </w:r>
          </w:p>
        </w:tc>
      </w:tr>
      <w:tr w:rsidR="00D10387" w:rsidRPr="008819B7" w:rsidTr="005925F3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Pr="00E53EDE" w:rsidRDefault="00D10387" w:rsidP="0034147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341473">
              <w:rPr>
                <w:rFonts w:ascii="Times New Roman" w:hAnsi="Times New Roman"/>
                <w:sz w:val="20"/>
                <w:szCs w:val="20"/>
              </w:rPr>
              <w:t xml:space="preserve">порядке получения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разъяснений положений документации об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1506A9" w:rsidRDefault="00417532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частник аукциона вправе </w:t>
            </w:r>
            <w:r w:rsidR="00940C35">
              <w:rPr>
                <w:rFonts w:ascii="Times New Roman" w:hAnsi="Times New Roman"/>
                <w:bCs/>
                <w:sz w:val="20"/>
                <w:szCs w:val="20"/>
              </w:rPr>
              <w:t>направить на адрес О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рганизатора аукциона запрос о даче разъяснений положений документации о таком аукционе при условии, что указанный запрос поступил 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организатору аукциона не позднее, чем за три </w:t>
            </w:r>
            <w:r w:rsidR="00940C35">
              <w:rPr>
                <w:rFonts w:ascii="Times New Roman" w:hAnsi="Times New Roman"/>
                <w:bCs/>
                <w:sz w:val="20"/>
                <w:szCs w:val="20"/>
              </w:rPr>
              <w:t xml:space="preserve">рабочих 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>дня до даты окончания срока подачи заявок на участие в таком аукционе.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аукциона.</w:t>
            </w:r>
          </w:p>
        </w:tc>
      </w:tr>
      <w:tr w:rsidR="0010545B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5C1BC9" w:rsidP="00EC09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Случаи </w:t>
            </w:r>
            <w:r w:rsidRPr="000E3E48">
              <w:rPr>
                <w:rFonts w:ascii="Times New Roman" w:hAnsi="Times New Roman"/>
                <w:sz w:val="20"/>
                <w:szCs w:val="20"/>
              </w:rPr>
              <w:t>не допуска заявителя к участию в аукционе или отстранения участника аукциона от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9" w:rsidRPr="006D1BFA" w:rsidRDefault="005C1BC9" w:rsidP="005C1BC9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     несоответствия требованиям, указанным в </w:t>
            </w:r>
            <w:hyperlink w:anchor="P66" w:history="1">
              <w:r w:rsidRPr="006D1BF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пунктах </w:t>
              </w:r>
              <w: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2,5</w:t>
              </w:r>
              <w:r w:rsidRPr="006D1BF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 таблицы;</w:t>
            </w:r>
          </w:p>
          <w:p w:rsidR="005C1BC9" w:rsidRDefault="005C1BC9" w:rsidP="005C1BC9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нарушения порядка оформления документ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ов, предусмотренного пунктом 4</w:t>
            </w: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настоящей таблицы.</w:t>
            </w:r>
          </w:p>
          <w:p w:rsidR="005C1BC9" w:rsidRPr="00E53EDE" w:rsidRDefault="005C1BC9" w:rsidP="005C1BC9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E48">
              <w:rPr>
                <w:rFonts w:ascii="Times New Roman" w:hAnsi="Times New Roman"/>
                <w:sz w:val="20"/>
                <w:szCs w:val="20"/>
              </w:rPr>
              <w:t>В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заявителя или участника аукциона от участия в аукционе на любом этапе его проведения. Протокол об отстранении (не допуске)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      </w:r>
          </w:p>
        </w:tc>
      </w:tr>
      <w:tr w:rsidR="008819B7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53EDE" w:rsidRDefault="00D55E93" w:rsidP="00D55E9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С</w:t>
            </w:r>
            <w:r w:rsidR="0010545B" w:rsidRPr="00E53EDE">
              <w:rPr>
                <w:rFonts w:ascii="Times New Roman" w:hAnsi="Times New Roman"/>
                <w:sz w:val="20"/>
                <w:szCs w:val="20"/>
              </w:rPr>
              <w:t xml:space="preserve">роки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9" w:rsidRPr="00E53EDE" w:rsidRDefault="005C1BC9" w:rsidP="005C1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бщий срок проведения аукциона не может превышать шестидесяти дней от даты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инятия решения о его проведении.</w:t>
            </w:r>
          </w:p>
          <w:p w:rsidR="005C1BC9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53EDE">
              <w:rPr>
                <w:rFonts w:ascii="Times New Roman" w:eastAsiaTheme="minorHAnsi" w:hAnsi="Times New Roman"/>
                <w:sz w:val="20"/>
                <w:szCs w:val="20"/>
              </w:rPr>
              <w:t>укцион состоит из двух этапов - предварительн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ого и основного этапов аукциона.</w:t>
            </w:r>
          </w:p>
          <w:p w:rsidR="005C1BC9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Предварительный этап аукциона завершается проверкой документов, представленных Претендентами, производственно-технической базы и определением лиц, допущенных к участию в аукционе. Предварительный этап аукциона завершается не позднее пятнадцати дней со дня окончания приема документов для участия в аукционе. </w:t>
            </w:r>
          </w:p>
          <w:p w:rsidR="005C1BC9" w:rsidRPr="00F050F7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Основной этап аукциона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проводится не позднее десяти дней после подведения итогов предварительного этапа аукциона и завершается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определением победителей аукциона, либо признанием аукциона несостоявшимся.</w:t>
            </w:r>
          </w:p>
        </w:tc>
      </w:tr>
      <w:tr w:rsidR="0010545B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10545B" w:rsidP="007728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Наименование договора на право осуществления деятельности по перемещению и (или) хранению задержанных транспортных средств на территории Калужской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E30023" w:rsidP="007728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победителей аукциона к участию в деятельности по перемещению задержанных транспортных средств на специализированные стоянки и (или) деятельности по хранению задержанных транспортных средств на специализированных стоянках осуществляется на основании протокола аукциона в соответствии с условиями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осуществления деятельности </w:t>
            </w:r>
            <w:r w:rsidR="00B7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перемещению и (или) хранению задержанных транспортных средств </w:t>
            </w:r>
            <w:r w:rsidR="00E64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Калужской области.</w:t>
            </w:r>
            <w:proofErr w:type="gramEnd"/>
            <w:r w:rsidR="00E64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 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 Организатором  и победителем аукциона заключается не позднее пяти дней после принятия Министерством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конкурентной политики Калужской области </w:t>
            </w:r>
            <w:r w:rsidR="00827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(далее – Министерство) 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нормативного акта по установлению тарифа на перемещение и (или) хранение задержанных транспортных средств на территории Калуж</w:t>
            </w:r>
            <w:r w:rsidR="00827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 (тарифное решение).</w:t>
            </w:r>
          </w:p>
          <w:p w:rsidR="0010545B" w:rsidRPr="00E53EDE" w:rsidRDefault="00827E13" w:rsidP="007728B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 действия договора обусловливается ср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оком действия тарифного решения.</w:t>
            </w:r>
          </w:p>
          <w:p w:rsidR="0010545B" w:rsidRDefault="00827E13" w:rsidP="007728B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снованием для расторжения Договора является неоднократное (два и более раза) неисполнение исполнителем его условий, иные основания в соответствии с законодательством.</w:t>
            </w:r>
          </w:p>
          <w:p w:rsidR="0010545B" w:rsidRDefault="00827E13" w:rsidP="00827E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отказа Министерством</w:t>
            </w:r>
            <w:r w:rsidR="00592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конкурентной политики Калужской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принятии тарифного решения по основаниям, предусмотренным законодательством, Договор между Организатором и победителем аукциона не заключается, результаты аукциона в части признания победителем лица, получившего отказ, аннулируются. </w:t>
            </w:r>
          </w:p>
          <w:p w:rsidR="005925F3" w:rsidRPr="00E53EDE" w:rsidRDefault="005925F3" w:rsidP="00827E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5F3" w:rsidRDefault="005925F3" w:rsidP="00C20D86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F16A7B" w:rsidRPr="00F050F7" w:rsidRDefault="00130217" w:rsidP="00F050F7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lang w:eastAsia="ru-RU"/>
        </w:rPr>
      </w:pPr>
      <w:r w:rsidRPr="00C229BC">
        <w:rPr>
          <w:rFonts w:ascii="Times New Roman" w:hAnsi="Times New Roman"/>
        </w:rPr>
        <w:lastRenderedPageBreak/>
        <w:t>Приложение: Д</w:t>
      </w:r>
      <w:r w:rsidR="008819B7" w:rsidRPr="00C229BC">
        <w:rPr>
          <w:rFonts w:ascii="Times New Roman" w:hAnsi="Times New Roman"/>
        </w:rPr>
        <w:t>оговор</w:t>
      </w:r>
      <w:r w:rsidR="00E6425B" w:rsidRPr="00C229BC">
        <w:rPr>
          <w:rFonts w:ascii="Times New Roman" w:eastAsia="Times New Roman" w:hAnsi="Times New Roman"/>
          <w:lang w:eastAsia="ru-RU"/>
        </w:rPr>
        <w:t xml:space="preserve"> на право осуществления деятельности по </w:t>
      </w:r>
      <w:r w:rsidR="008F30B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25B" w:rsidRPr="00C229BC">
        <w:rPr>
          <w:rFonts w:ascii="Times New Roman" w:eastAsia="Times New Roman" w:hAnsi="Times New Roman"/>
          <w:lang w:eastAsia="ru-RU"/>
        </w:rPr>
        <w:t xml:space="preserve">перемещению и (или) хранению задержанных транспортных средств </w:t>
      </w:r>
      <w:r w:rsidR="00302D3C">
        <w:rPr>
          <w:rFonts w:ascii="Times New Roman" w:eastAsia="Times New Roman" w:hAnsi="Times New Roman"/>
          <w:lang w:eastAsia="ru-RU"/>
        </w:rPr>
        <w:t>на территории Калужской области.</w:t>
      </w:r>
      <w:r w:rsidR="00BA51CA" w:rsidRPr="00BA51C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</w:t>
      </w: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51CA">
        <w:rPr>
          <w:rFonts w:ascii="Times New Roman" w:hAnsi="Times New Roman"/>
          <w:lang w:eastAsia="ru-RU"/>
        </w:rPr>
        <w:t xml:space="preserve">Приложение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51CA">
        <w:rPr>
          <w:rFonts w:ascii="Times New Roman" w:hAnsi="Times New Roman"/>
          <w:lang w:eastAsia="ru-RU"/>
        </w:rPr>
        <w:t>к документации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>Типовой договор № 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на право осуществления деятельности по перемещению и (или) хранению задержанных транспортных средств на территории Калужской области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г. ____________                                                                     «__» ________________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Управление административно-технического контроля Калужской области, именуемое в дальнейшем «Организатор», в лице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(наименование должности,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на основании 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 г. № _______________________, с одной стороны, и 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(полное наименование юридического лица или индивидуального предпринимателя)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в лице 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на основании 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proofErr w:type="gramStart"/>
      <w:r w:rsidRPr="00BA51CA">
        <w:rPr>
          <w:rFonts w:ascii="Times New Roman" w:hAnsi="Times New Roman"/>
          <w:sz w:val="20"/>
          <w:szCs w:val="20"/>
          <w:lang w:eastAsia="ru-RU"/>
        </w:rPr>
        <w:t>(устава - для юридических лиц; свидетельства о государственной регистрации, дата,</w:t>
      </w:r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ОГРН - для индивидуальных предпринимателей,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дата, - номер доверенности для уполномоченного лица)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51CA">
        <w:rPr>
          <w:rFonts w:ascii="Times New Roman" w:hAnsi="Times New Roman"/>
          <w:sz w:val="26"/>
          <w:szCs w:val="26"/>
        </w:rPr>
        <w:t>именуемо</w:t>
      </w:r>
      <w:proofErr w:type="gramStart"/>
      <w:r w:rsidRPr="00BA51CA">
        <w:rPr>
          <w:rFonts w:ascii="Times New Roman" w:hAnsi="Times New Roman"/>
          <w:sz w:val="26"/>
          <w:szCs w:val="26"/>
        </w:rPr>
        <w:t>е(</w:t>
      </w:r>
      <w:proofErr w:type="spellStart"/>
      <w:proofErr w:type="gramEnd"/>
      <w:r w:rsidRPr="00BA51CA">
        <w:rPr>
          <w:rFonts w:ascii="Times New Roman" w:hAnsi="Times New Roman"/>
          <w:sz w:val="26"/>
          <w:szCs w:val="26"/>
        </w:rPr>
        <w:t>ый</w:t>
      </w:r>
      <w:proofErr w:type="spellEnd"/>
      <w:r w:rsidRPr="00BA51CA">
        <w:rPr>
          <w:rFonts w:ascii="Times New Roman" w:hAnsi="Times New Roman"/>
          <w:sz w:val="26"/>
          <w:szCs w:val="26"/>
        </w:rPr>
        <w:t>) в дальнейшем «</w:t>
      </w:r>
      <w:r w:rsidRPr="00BA51CA">
        <w:rPr>
          <w:rFonts w:ascii="Times New Roman" w:hAnsi="Times New Roman"/>
          <w:sz w:val="26"/>
          <w:szCs w:val="26"/>
          <w:lang w:eastAsia="ru-RU"/>
        </w:rPr>
        <w:t>Хозяйствующий субъект</w:t>
      </w:r>
      <w:r w:rsidRPr="00BA51CA">
        <w:rPr>
          <w:rFonts w:ascii="Times New Roman" w:hAnsi="Times New Roman"/>
          <w:sz w:val="26"/>
          <w:szCs w:val="26"/>
        </w:rPr>
        <w:t>», с другой стороны, совместно именуемые «Стороны», на основании решения аукционной комиссии Организатор (протокол от __________________ г. № ________) заключили настоящий Договор о нижеследующем.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1. Предмет Договора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Организатор поручает, а Хозяйствующий субъект принимает на себя обязательства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задержанных транспортных средств на специализированную стоянку и (или)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хранению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транспортных средств на специализированной стоянке.</w:t>
      </w: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Перемещению на специализированную стоянку и (или) хранению на специализированной стоянке подлежат транспортные средства, решение о задержании которых принято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должностным лицом, уполномоченным составлять протоколы об административных правонарушениях в порядке, определенном </w:t>
      </w:r>
      <w:hyperlink r:id="rId9" w:history="1">
        <w:r w:rsidRPr="00BA51CA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BA51CA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правонарушениях.</w:t>
      </w:r>
    </w:p>
    <w:p w:rsidR="00F16A7B" w:rsidRPr="00F050F7" w:rsidRDefault="00BA51CA" w:rsidP="00F050F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Деятельность по перемещению задержанных транспортных средств на специализированную стоянку и (или) хранению транспортных средств на </w:t>
      </w:r>
      <w:r w:rsidRPr="00BA51CA">
        <w:rPr>
          <w:rFonts w:ascii="Times New Roman" w:hAnsi="Times New Roman"/>
          <w:sz w:val="26"/>
          <w:szCs w:val="26"/>
          <w:lang w:eastAsia="ru-RU"/>
        </w:rPr>
        <w:lastRenderedPageBreak/>
        <w:t>специализированной стоянке осуществляется Хозяйствующим субъектом  в  соответствии с действующим законодательством и Условиями осуществления деятельности,</w:t>
      </w:r>
      <w:r w:rsidRPr="00BA51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которые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изложены в приложении к Договору и являются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его неотъемлемой частью.</w:t>
      </w: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2. Права и обязанности сторон.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2.1. Организатор вправе: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2.1.1.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Осуществлять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к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онтроль за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надлежащим исполнением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Хозяйствующим субъектом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условий настоящего Договора.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2.1.2. Составлять акты по фактам нарушения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условий настоящего Договора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Хозяйствующим субъектом.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2.1.3. </w:t>
      </w:r>
      <w:r w:rsidRPr="00BA51CA">
        <w:rPr>
          <w:rFonts w:ascii="Times New Roman" w:hAnsi="Times New Roman"/>
          <w:sz w:val="26"/>
          <w:szCs w:val="26"/>
          <w:lang w:eastAsia="ru-RU"/>
        </w:rPr>
        <w:t>Требовать от Хозяйствующего субъекта устранения нарушений условий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2.2. Организатор обязан:</w:t>
      </w: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2.2.1.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Предоставлять Хозяйствующему субъекту по его письменному заявлению информацию, необходимую для надлежащего осуществления деятельности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задержанных транспортных средств на специализированную стоянку и (или)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по хранению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>2.2.2. Рассматривать предложения Хозяйствующего субъекта по повышению качества п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еремещения задержанных транспортных средств на специализированную стоянку, их хранения.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2.2.3. Рассматривать обращения Хозяйствующего субъекта по вопросам увеличения (уменьшения)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(или) автотехники, предназначенной для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погрузки, разгрузки и перевозки других транспортных средств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(эвакуаторов), от предусмотренного договором объема при наличии необходимости такого увеличения (уменьшения), подтвержденной органами, уполномоченными осуществлять задержание транспортных средств. Заключать соответствующие дополнительные соглашения к настоящему Договору, предусматривающие уменьшение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(или) эвакуаторов, в течение 30 календарных дней с момента поступления такого обращения либо принять решение об отказе в его заключении с указанием мотивов отказа.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2.2.4.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Размещать </w:t>
      </w:r>
      <w:r w:rsidRPr="00BA51CA">
        <w:rPr>
          <w:rFonts w:ascii="Times New Roman" w:hAnsi="Times New Roman"/>
          <w:sz w:val="26"/>
          <w:szCs w:val="26"/>
          <w:lang w:eastAsia="ru-RU"/>
        </w:rPr>
        <w:t>в помещении Организатора не реже одного раза в год в газете Калужской области «Весть», на сетевом издании «Сайт «Газеты Калужской области «Весть» в информационно-телекоммуникационной сети Интернет (www.vest-news.ru), а также на своем официальном сайте в информационно-телекоммуникационной сети Интернет сведения о Хозяйствующем субъекте, его месте нахождения на территории Калужской области, а также информацию о размере оплаты расходов на перемещение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и (или) хранение задержанных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2.3. Хозяйствующий субъе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кт впр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>аве: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2.3.1. Временно прекратить перемещение и (или) хранение транспортных средств на специализированную стоянку в случае хранения на ней транспортных сре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дств в к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оличестве, равном количеству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специализированной стоянке, предусмотренных Условиями осуществления деятельности.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2.3.2.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В случае необходимости уменьшения потребности в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машиноместах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и (или) эвакуаторов от объема, предусмотренного Условиями осуществления деятельности, подтвержденной органами, уполномоченными осуществлять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задержание транспортных средств, обратиться к Организатору с просьбой рассмотреть вопрос о заключении соответствующего дополнительного соглашения к настоящему Договору, предусматривающего соответственно, увеличение или уменьшение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специализированной стоянке и (или) эвакуаторов.</w:t>
      </w:r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2.3.3. Вносить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предложения по повышению качества п</w:t>
      </w:r>
      <w:r w:rsidRPr="00BA51CA">
        <w:rPr>
          <w:rFonts w:ascii="Times New Roman" w:hAnsi="Times New Roman"/>
          <w:sz w:val="26"/>
          <w:szCs w:val="26"/>
          <w:lang w:eastAsia="ru-RU"/>
        </w:rPr>
        <w:t>еремещения задержанных транспортных средств на специализированную стоянку, их хранения.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2.3.4. </w:t>
      </w:r>
      <w:r w:rsidRPr="00BA51CA">
        <w:rPr>
          <w:rFonts w:ascii="Times New Roman" w:hAnsi="Times New Roman"/>
          <w:sz w:val="26"/>
          <w:szCs w:val="26"/>
          <w:lang w:eastAsia="ru-RU"/>
        </w:rPr>
        <w:t>Запрашивать у Организатора информацию, необходимую для надлежащего осуществления деятельности по перемещению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 </w:t>
      </w: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Хозяйствующий субъект обязан: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2.4.1. Приступить к осуществлению деятельности по перемещению транспортных средств на специализированную стоянку, их хранению и возврату транспортных средств на обслуживаемой территории в срок, указанный в пункте 6.1 настоящего Договора и в соответствии с условиями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2.4.2. Осуществлять деятельность по перемещению задержанных транспортных средств на специализированную стоянку и (или) хранению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транспортных средств на специализированной стоянке в соответствии с порядком, установленным Законом Калужской области «О порядке перемещения транспортных средств на специализированную стоянку, их хранения, возврата, оплаты стоимости перемещения и хранение задержанных транспортных средств» (далее – Правила).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2.4.3. </w:t>
      </w:r>
      <w:proofErr w:type="gramStart"/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Предоставлять услуги по перемещению задержанных транспортных средств на специализированную стоянку и (или) услуги по хранению задержанных транспортных средств на специализированной стоянке </w:t>
      </w:r>
      <w:r w:rsidRPr="00BA51CA">
        <w:rPr>
          <w:rFonts w:ascii="Times New Roman" w:eastAsiaTheme="minorHAnsi" w:hAnsi="Times New Roman" w:cs="Courier New"/>
          <w:sz w:val="26"/>
          <w:szCs w:val="26"/>
          <w:lang w:eastAsia="ru-RU"/>
        </w:rPr>
        <w:t>по тарифам, установленным уполномоченным органом исполнительной власти Калужской области в сфере государственного регулирования цен (тарифов), в соответствии с методическими указаниями, утвержденными уполномоченным федеральным органом исполнительной власти, осуществляющим функции по принятию нормативных правовых актов и контролю за соблюдением законодательства в</w:t>
      </w:r>
      <w:proofErr w:type="gramEnd"/>
      <w:r w:rsidRPr="00BA51CA">
        <w:rPr>
          <w:rFonts w:ascii="Times New Roman" w:eastAsiaTheme="minorHAnsi" w:hAnsi="Times New Roman" w:cs="Courier New"/>
          <w:sz w:val="26"/>
          <w:szCs w:val="26"/>
          <w:lang w:eastAsia="ru-RU"/>
        </w:rPr>
        <w:t xml:space="preserve"> сфере государственного регулирования цен (тарифов) на товары (услуги), на основании результатов аукциона.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2.4.4.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Представлять </w:t>
      </w:r>
      <w:r w:rsidRPr="00BA51CA">
        <w:rPr>
          <w:rFonts w:ascii="Times New Roman" w:hAnsi="Times New Roman"/>
          <w:bCs/>
          <w:sz w:val="26"/>
          <w:szCs w:val="26"/>
        </w:rPr>
        <w:t xml:space="preserve">по запросам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Организатора информацию, необходимую для осуществления контроля за исполнением условий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2.4.5. Предоставлять Организатору возможность проверки производственной технической базы, используемой для осуществления деятельности по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</w:t>
      </w:r>
      <w:r w:rsidRPr="00BA51CA">
        <w:rPr>
          <w:rFonts w:ascii="Times New Roman" w:hAnsi="Times New Roman"/>
          <w:sz w:val="26"/>
          <w:szCs w:val="26"/>
          <w:lang w:eastAsia="ru-RU"/>
        </w:rPr>
        <w:t>еремещению задержанных транспортных средств на специализированную стоянку и (или) хранению транспортных средств на специализированной стоянке, на соответствие требованиям, установленным Порядком.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2.4.6. Поддерживать производственную техническую базу, используемую для осуществления деятельности по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еремещению задержанных транспортных средств на специализированную стоянку и (или) хранению транспортных средств на специализированной стоянке, </w:t>
      </w: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в состоянии, позволившем определить Хозяйствующего субъекта победителем аукциона.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</w:rPr>
        <w:t xml:space="preserve">2.4.7. </w:t>
      </w:r>
      <w:r w:rsidRPr="00BA51CA">
        <w:rPr>
          <w:rFonts w:ascii="Times New Roman" w:hAnsi="Times New Roman"/>
          <w:sz w:val="26"/>
          <w:szCs w:val="26"/>
          <w:lang w:eastAsia="ru-RU"/>
        </w:rPr>
        <w:t>В установленные Организатором сроки устранять выявленные представителем  Организатора нарушения  условий  настоящего  Договора. О принятых мерах сообщать Организатору не позднее 30 дней со дня устранения нарушения.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2.4.8.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Обратиться в течение 10 дней к Организатору для офор</w:t>
      </w:r>
      <w:r w:rsidR="003D0847">
        <w:rPr>
          <w:rFonts w:ascii="Times New Roman" w:hAnsi="Times New Roman"/>
          <w:bCs/>
          <w:sz w:val="26"/>
          <w:szCs w:val="26"/>
          <w:lang w:eastAsia="ru-RU"/>
        </w:rPr>
        <w:t>мления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дополнительного соглашения к настоящему Договору при изменении адреса, наименования юридического лица, паспортных данных индивидуального предпринимателя.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2.4.9. Рассматривать обращения Организатора о возможности уменьшения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2.4.10. Обеспечить: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- прибытие транспортных средств Хозяйствующего субъекта, предназначенных для перемещения задержанных транспортных средств, к месту задержания транспортного средства не позднее времени, указанного в Условиях осуществления деятельности, с момента поступления информации от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должностного лица, уполномоченного составлять протокол об административных правонарушениях;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- сохранность </w:t>
      </w:r>
      <w:r w:rsidRPr="00BA51CA">
        <w:rPr>
          <w:rFonts w:ascii="Times New Roman" w:hAnsi="Times New Roman"/>
          <w:bCs/>
          <w:sz w:val="26"/>
          <w:szCs w:val="26"/>
        </w:rPr>
        <w:t>задержанных транспортных сре</w:t>
      </w:r>
      <w:proofErr w:type="gramStart"/>
      <w:r w:rsidRPr="00BA51CA">
        <w:rPr>
          <w:rFonts w:ascii="Times New Roman" w:hAnsi="Times New Roman"/>
          <w:bCs/>
          <w:sz w:val="26"/>
          <w:szCs w:val="26"/>
        </w:rPr>
        <w:t>дств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пр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>и осуществлении деятельности по перемещению транспортных средств на специализированную стоянку и (или) хранению транспортных средств на специализированных стоянках;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- безопасность при осуществлении деятельности по перемещению транспортных средств на специализированную стоянку и (или) хранению транспортных средств на специализированных стоянках.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3. Порядок разрешения споров и разногласий.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стремятся решить путем проведения переговоров.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3.2. В случае если возникшие споры и разногласия невозможно разрешить путем переговоров, Стороны защищают свои права и интересы в соответствии с действующим законодательством.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3.3.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725"/>
        <w:contextualSpacing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4. Ответственность Сторон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4.1. Организатор  вправе расторгнуть договор в одностороннем порядке, уведомив об этом Хозяйствующего субъекта за 30 дней до даты расторжения договора. Основанием для расторжения Договора является неоднократное (два и более раза) неисполнение Хозяйствующим субъектом его условий, иные основания в соответствии с законодательством.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  4.2. Хозяйствующий субъе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кт </w:t>
      </w:r>
      <w:r w:rsidRPr="00BA51CA">
        <w:rPr>
          <w:rFonts w:ascii="Times New Roman" w:hAnsi="Times New Roman"/>
          <w:sz w:val="26"/>
          <w:szCs w:val="26"/>
          <w:lang w:eastAsia="ru-RU"/>
        </w:rPr>
        <w:t>впр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аве отказаться от исполнения настоящего Договора в течение срока его действия, письменно предупредив об этом Организатора не менее чем за два месяца до момента предполагаемого прекращения деятельности по перемещению задержанных транспортных средств на специализированную стоянку и (или) хранению задержанных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4.3. За неисполнение обязательств, предусмотренных в Договоре, Стороны несут ответственность на условиях и в порядке, установленных действующим законодательством.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4.4.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Сторона, ссылающаяся на обстоятельства непреодолимой силы, обязана в течение 3 (трех) календарных дней в письменной форме уведомить другую Сторону о наступлении подобных обстоятельств.</w:t>
      </w:r>
    </w:p>
    <w:p w:rsid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Отсутствие уведомления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216C0A" w:rsidRDefault="00216C0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6C0A" w:rsidRPr="00BA51CA" w:rsidRDefault="00216C0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 Особые условия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5.1. Все изменения и дополнения к настоящему Договору оформляются дополнительными соглашениями, являющимися его неотъемлемыми частями.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5.2. Хозяйствующий субъект не вправе передавать свои обязанности по настоящему Договору третьей стороне.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6. Срок действия Договора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1" w:name="Par109"/>
      <w:bookmarkEnd w:id="1"/>
      <w:r w:rsidRPr="00BA51CA">
        <w:rPr>
          <w:rFonts w:ascii="Times New Roman" w:hAnsi="Times New Roman"/>
          <w:bCs/>
          <w:sz w:val="26"/>
          <w:szCs w:val="26"/>
          <w:lang w:eastAsia="ru-RU"/>
        </w:rPr>
        <w:t>6.1. Настоящий Договор вступает в силу с «___» _________ г. и действует до «___» __________________ г. (</w:t>
      </w:r>
      <w:r w:rsidRPr="00BA51CA">
        <w:rPr>
          <w:rFonts w:ascii="Times New Roman" w:hAnsi="Times New Roman"/>
          <w:bCs/>
          <w:i/>
          <w:sz w:val="26"/>
          <w:szCs w:val="26"/>
          <w:lang w:eastAsia="ru-RU"/>
        </w:rPr>
        <w:t>срок действия Договора обуславливается сроком действия тарифного решения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).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6.2. Настоящий Договор составлен в 2 (двух) экземплярах, имеющих равную юридическую силу, по одному для каждой из Сторон.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7. Юридические адреса и подписи Сторон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Организатор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Хозяйствующий субъект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Юридический адрес:                                                             Юридический адрес: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(должность, подпись и Ф.И.О.)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(должность, подпись и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М.П.                                                                                                  М.П.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C821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216C0A" w:rsidRPr="00BA51CA" w:rsidRDefault="00216C0A" w:rsidP="00F050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  <w:r w:rsidRPr="00BA51CA">
        <w:rPr>
          <w:rFonts w:ascii="Times New Roman" w:hAnsi="Times New Roman"/>
          <w:bCs/>
          <w:sz w:val="23"/>
          <w:szCs w:val="23"/>
          <w:lang w:eastAsia="ru-RU"/>
        </w:rPr>
        <w:t>Приложение к Договору № 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bCs/>
          <w:sz w:val="23"/>
          <w:szCs w:val="23"/>
          <w:lang w:eastAsia="ru-RU"/>
        </w:rPr>
      </w:pPr>
      <w:r w:rsidRPr="00BA51CA">
        <w:rPr>
          <w:rFonts w:ascii="Times New Roman" w:hAnsi="Times New Roman"/>
          <w:bCs/>
          <w:sz w:val="23"/>
          <w:szCs w:val="23"/>
          <w:lang w:eastAsia="ru-RU"/>
        </w:rPr>
        <w:t>от «___» _________20___ г.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2" w:name="Par132"/>
      <w:bookmarkEnd w:id="2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>Условия осуществления деятельности по перемещению и (или) хранению</w:t>
      </w:r>
    </w:p>
    <w:p w:rsidR="00BA51CA" w:rsidRPr="00723E49" w:rsidRDefault="00BA51CA" w:rsidP="0072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 xml:space="preserve"> транспортных средств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(наименование юридического лица, индивидуального предпринимателя)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BA51CA" w:rsidRDefault="00BA51CA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1.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хранению </w:t>
      </w:r>
      <w:r w:rsidRPr="00BA51CA">
        <w:rPr>
          <w:rFonts w:ascii="Times New Roman" w:hAnsi="Times New Roman"/>
          <w:sz w:val="26"/>
          <w:szCs w:val="26"/>
        </w:rPr>
        <w:t>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 на</w:t>
      </w:r>
      <w:proofErr w:type="gramEnd"/>
      <w:r w:rsidRPr="00BA51CA">
        <w:rPr>
          <w:rFonts w:ascii="Times New Roman" w:hAnsi="Times New Roman"/>
          <w:sz w:val="26"/>
          <w:szCs w:val="26"/>
        </w:rPr>
        <w:t xml:space="preserve"> 2 м</w:t>
      </w:r>
      <w:r w:rsidRPr="00BA51CA">
        <w:rPr>
          <w:rFonts w:ascii="Times New Roman" w:hAnsi="Times New Roman"/>
          <w:sz w:val="26"/>
          <w:szCs w:val="26"/>
          <w:lang w:eastAsia="ru-RU"/>
        </w:rPr>
        <w:t>:</w:t>
      </w:r>
    </w:p>
    <w:p w:rsidR="00F050F7" w:rsidRPr="00BA51CA" w:rsidRDefault="00F050F7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33E7D">
        <w:trPr>
          <w:trHeight w:val="5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 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33E7D">
        <w:trPr>
          <w:trHeight w:val="7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 Условия осуществления деятельности по хранению транспортных средств </w:t>
      </w:r>
      <w:r w:rsidRPr="00BA51CA">
        <w:rPr>
          <w:rFonts w:ascii="Times New Roman" w:hAnsi="Times New Roman"/>
          <w:sz w:val="26"/>
          <w:szCs w:val="26"/>
          <w:lang w:eastAsia="ru-RU"/>
        </w:rPr>
        <w:t>(легковых и грузовых автомобилей) с разрешенной максимальной массой до 3,5 тонн включительно:</w:t>
      </w:r>
    </w:p>
    <w:p w:rsidR="00F050F7" w:rsidRPr="00BA51CA" w:rsidRDefault="00F050F7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23E4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 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723E49" w:rsidRPr="00BA51CA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хранению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специальных и грузовых автомобилей, автобусов, троллейбусов, тракторов, других самоходных машин и прицепов к ним с разрешенной максимальной массой свыше 3,5 тонн:</w:t>
      </w:r>
    </w:p>
    <w:p w:rsidR="00F050F7" w:rsidRPr="00BA51CA" w:rsidRDefault="00F050F7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23E4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723E49" w:rsidRPr="00BA51CA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Default="00BA51CA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50F7" w:rsidRDefault="00F050F7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50F7" w:rsidRDefault="00F050F7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50F7" w:rsidRPr="00BA51CA" w:rsidRDefault="00F050F7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Условия осуществления деятельности по перемещению транспортных средств </w:t>
      </w:r>
      <w:r w:rsidRPr="00BA51CA">
        <w:rPr>
          <w:rFonts w:ascii="Times New Roman" w:hAnsi="Times New Roman"/>
          <w:sz w:val="26"/>
          <w:szCs w:val="26"/>
          <w:lang w:eastAsia="ru-RU"/>
        </w:rPr>
        <w:t>(легковых и грузовых автомобилей) с разрешенной максимальной массой до 3,5 тонн включительно:</w:t>
      </w:r>
    </w:p>
    <w:p w:rsidR="00F050F7" w:rsidRPr="00BA51CA" w:rsidRDefault="00F050F7" w:rsidP="00F050F7">
      <w:pPr>
        <w:autoSpaceDE w:val="0"/>
        <w:autoSpaceDN w:val="0"/>
        <w:adjustRightInd w:val="0"/>
        <w:spacing w:after="0"/>
        <w:ind w:left="177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23E49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0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23E49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F050F7" w:rsidRPr="00723E49" w:rsidRDefault="00F050F7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специальных и грузовых автомобилей, автобусов, троллейбусов, тракторов, других самоходных машин и прицепов к ним с разрешенной максимальной массой свыше 3,5 тонн:</w:t>
      </w:r>
    </w:p>
    <w:p w:rsidR="00F050F7" w:rsidRPr="00BA51CA" w:rsidRDefault="00F050F7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33E7D">
        <w:trPr>
          <w:trHeight w:val="57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1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1C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3" w:name="Par165"/>
      <w:bookmarkEnd w:id="3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–не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050F7" w:rsidRPr="00BA51CA" w:rsidRDefault="00BA51CA" w:rsidP="00F050F7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6.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Условия осуществления деятельности по перемещению транспортных средств, перевозящих тяжеловесные и крупногабаритные грузы, в том числе транспортных средств,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транспортных средств с грузом, выступающим за заднюю точку габарита транспортного средства более чем на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2 м: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2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–не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723E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Предельное заявленное время прибытия к месту задержания транспортного средства другого транспортного средства, при помощи которого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будет осуществлено перемещение задержанного транспортного средства на специализированную стоянку составляет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BA51CA">
        <w:rPr>
          <w:rFonts w:ascii="Times New Roman" w:hAnsi="Times New Roman"/>
          <w:sz w:val="26"/>
          <w:szCs w:val="26"/>
        </w:rPr>
        <w:t xml:space="preserve">не более __________ часа.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От Организатора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т Хозяйствующего субъекта</w:t>
      </w:r>
    </w:p>
    <w:p w:rsidR="00F050F7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Должность                                                                         </w:t>
      </w:r>
      <w:proofErr w:type="spellStart"/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Должность</w:t>
      </w:r>
      <w:proofErr w:type="spellEnd"/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_____________________________ </w:t>
      </w:r>
      <w:r w:rsidR="00F050F7">
        <w:rPr>
          <w:rFonts w:ascii="Times New Roman" w:hAnsi="Times New Roman"/>
          <w:sz w:val="26"/>
          <w:szCs w:val="26"/>
          <w:lang w:eastAsia="ru-RU"/>
        </w:rPr>
        <w:t xml:space="preserve">                                 _________________________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F050F7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</w:t>
      </w:r>
      <w:r w:rsidR="00F050F7">
        <w:rPr>
          <w:rFonts w:ascii="Times New Roman" w:hAnsi="Times New Roman"/>
          <w:sz w:val="26"/>
          <w:szCs w:val="26"/>
          <w:lang w:eastAsia="ru-RU"/>
        </w:rPr>
        <w:t xml:space="preserve">                                  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(подпись и Ф.И.О.)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(подпись и Ф.И.О.)</w:t>
      </w:r>
    </w:p>
    <w:p w:rsidR="00BA51CA" w:rsidRPr="00F050F7" w:rsidRDefault="00BA51CA" w:rsidP="00F05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М.П.                                                                                                       М.П.</w:t>
      </w:r>
    </w:p>
    <w:sectPr w:rsidR="00BA51CA" w:rsidRPr="00F050F7" w:rsidSect="00F050F7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F13"/>
    <w:multiLevelType w:val="hybridMultilevel"/>
    <w:tmpl w:val="E6E0C596"/>
    <w:lvl w:ilvl="0" w:tplc="3F0E4AE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65290"/>
    <w:multiLevelType w:val="hybridMultilevel"/>
    <w:tmpl w:val="CDBC24FC"/>
    <w:lvl w:ilvl="0" w:tplc="FA36A5E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20CA4"/>
    <w:multiLevelType w:val="multilevel"/>
    <w:tmpl w:val="21C86A92"/>
    <w:lvl w:ilvl="0">
      <w:start w:val="1"/>
      <w:numFmt w:val="decimal"/>
      <w:lvlText w:val="%1."/>
      <w:lvlJc w:val="left"/>
      <w:pPr>
        <w:ind w:left="1365" w:hanging="1365"/>
      </w:pPr>
    </w:lvl>
    <w:lvl w:ilvl="1">
      <w:start w:val="1"/>
      <w:numFmt w:val="decimal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B7"/>
    <w:rsid w:val="00065811"/>
    <w:rsid w:val="000752C2"/>
    <w:rsid w:val="00081EBE"/>
    <w:rsid w:val="000E1FF4"/>
    <w:rsid w:val="0010545B"/>
    <w:rsid w:val="00130217"/>
    <w:rsid w:val="001506A9"/>
    <w:rsid w:val="00216C0A"/>
    <w:rsid w:val="00235C4F"/>
    <w:rsid w:val="00261C51"/>
    <w:rsid w:val="002B579C"/>
    <w:rsid w:val="002C35DB"/>
    <w:rsid w:val="002D30E2"/>
    <w:rsid w:val="002D6BDD"/>
    <w:rsid w:val="00302D3C"/>
    <w:rsid w:val="0033222D"/>
    <w:rsid w:val="00341473"/>
    <w:rsid w:val="00341EAF"/>
    <w:rsid w:val="00354C63"/>
    <w:rsid w:val="003773FD"/>
    <w:rsid w:val="003924E1"/>
    <w:rsid w:val="003B5134"/>
    <w:rsid w:val="003D0847"/>
    <w:rsid w:val="003D2973"/>
    <w:rsid w:val="00402997"/>
    <w:rsid w:val="00417532"/>
    <w:rsid w:val="004434A3"/>
    <w:rsid w:val="00453DB0"/>
    <w:rsid w:val="004804DA"/>
    <w:rsid w:val="00480EE1"/>
    <w:rsid w:val="004D6887"/>
    <w:rsid w:val="004F1D6A"/>
    <w:rsid w:val="005447FA"/>
    <w:rsid w:val="005841C4"/>
    <w:rsid w:val="005925F3"/>
    <w:rsid w:val="005B61F9"/>
    <w:rsid w:val="005C1BC9"/>
    <w:rsid w:val="00605EA6"/>
    <w:rsid w:val="00632795"/>
    <w:rsid w:val="006B7E53"/>
    <w:rsid w:val="006D1BFA"/>
    <w:rsid w:val="006F06F4"/>
    <w:rsid w:val="007171E8"/>
    <w:rsid w:val="00720BBA"/>
    <w:rsid w:val="00723E49"/>
    <w:rsid w:val="007414CA"/>
    <w:rsid w:val="007933E2"/>
    <w:rsid w:val="007A2C67"/>
    <w:rsid w:val="007F4F1B"/>
    <w:rsid w:val="00806A3F"/>
    <w:rsid w:val="008118B7"/>
    <w:rsid w:val="00827E13"/>
    <w:rsid w:val="0083521B"/>
    <w:rsid w:val="00871747"/>
    <w:rsid w:val="008819B7"/>
    <w:rsid w:val="008F30B6"/>
    <w:rsid w:val="00940C35"/>
    <w:rsid w:val="00973166"/>
    <w:rsid w:val="00997BF1"/>
    <w:rsid w:val="009E1866"/>
    <w:rsid w:val="00A36AEF"/>
    <w:rsid w:val="00AF6FEC"/>
    <w:rsid w:val="00B01DA3"/>
    <w:rsid w:val="00B020C0"/>
    <w:rsid w:val="00B14210"/>
    <w:rsid w:val="00B4595A"/>
    <w:rsid w:val="00B75E6E"/>
    <w:rsid w:val="00BA51CA"/>
    <w:rsid w:val="00C11729"/>
    <w:rsid w:val="00C20D86"/>
    <w:rsid w:val="00C229BC"/>
    <w:rsid w:val="00C75621"/>
    <w:rsid w:val="00C821E5"/>
    <w:rsid w:val="00C8275F"/>
    <w:rsid w:val="00CA1AAF"/>
    <w:rsid w:val="00D10387"/>
    <w:rsid w:val="00D505CE"/>
    <w:rsid w:val="00D55E93"/>
    <w:rsid w:val="00DD5D58"/>
    <w:rsid w:val="00DF1820"/>
    <w:rsid w:val="00E25547"/>
    <w:rsid w:val="00E274CB"/>
    <w:rsid w:val="00E30023"/>
    <w:rsid w:val="00E314C7"/>
    <w:rsid w:val="00E431B0"/>
    <w:rsid w:val="00E52F69"/>
    <w:rsid w:val="00E53EDE"/>
    <w:rsid w:val="00E54C45"/>
    <w:rsid w:val="00E6425B"/>
    <w:rsid w:val="00EB521E"/>
    <w:rsid w:val="00EC0758"/>
    <w:rsid w:val="00EC09B1"/>
    <w:rsid w:val="00EF6C31"/>
    <w:rsid w:val="00F050F7"/>
    <w:rsid w:val="00F125D8"/>
    <w:rsid w:val="00F16A7B"/>
    <w:rsid w:val="00F20558"/>
    <w:rsid w:val="00F450CE"/>
    <w:rsid w:val="00F53305"/>
    <w:rsid w:val="00F615D7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7"/>
    <w:pPr>
      <w:ind w:left="720"/>
      <w:contextualSpacing/>
    </w:pPr>
  </w:style>
  <w:style w:type="table" w:styleId="a4">
    <w:name w:val="Table Grid"/>
    <w:basedOn w:val="a1"/>
    <w:uiPriority w:val="59"/>
    <w:rsid w:val="008819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D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7"/>
    <w:pPr>
      <w:ind w:left="720"/>
      <w:contextualSpacing/>
    </w:pPr>
  </w:style>
  <w:style w:type="table" w:styleId="a4">
    <w:name w:val="Table Grid"/>
    <w:basedOn w:val="a1"/>
    <w:uiPriority w:val="59"/>
    <w:rsid w:val="008819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D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kovato@adm.kaluga.ru" TargetMode="External"/><Relationship Id="rId12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9EDC01D419190635EF73A019EE3474B4CE98E272ACD47914F6C1CF5F2241EAB23C541B47326280oC5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09FA-3E60-41F3-AE22-F422BBE2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42</cp:revision>
  <cp:lastPrinted>2019-10-15T09:08:00Z</cp:lastPrinted>
  <dcterms:created xsi:type="dcterms:W3CDTF">2018-03-29T07:58:00Z</dcterms:created>
  <dcterms:modified xsi:type="dcterms:W3CDTF">2019-10-15T09:08:00Z</dcterms:modified>
</cp:coreProperties>
</file>