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1" w:type="dxa"/>
        <w:tblLook w:val="04A0" w:firstRow="1" w:lastRow="0" w:firstColumn="1" w:lastColumn="0" w:noHBand="0" w:noVBand="1"/>
      </w:tblPr>
      <w:tblGrid>
        <w:gridCol w:w="5400"/>
        <w:gridCol w:w="3840"/>
      </w:tblGrid>
      <w:tr w:rsidR="000C67B9" w:rsidRPr="004346D6" w:rsidTr="00403E27">
        <w:trPr>
          <w:trHeight w:val="1020"/>
        </w:trPr>
        <w:tc>
          <w:tcPr>
            <w:tcW w:w="9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7B9" w:rsidRPr="004346D6" w:rsidRDefault="000C67B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2.</w:t>
            </w: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 Информация об  основных показателях финансово-хозяйственной деятельности  организации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EA2E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МП «Теплоснабжение»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EA2E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4025020133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EA2E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402501001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Местонахождение (адрес)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2EB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249038,Калужская область,</w:t>
            </w:r>
          </w:p>
          <w:p w:rsidR="000C67B9" w:rsidRPr="00EA2E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г. Обнинск, Коммунальный проезд,21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Отчетный период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2013г. план</w:t>
            </w:r>
          </w:p>
        </w:tc>
      </w:tr>
      <w:tr w:rsidR="000C67B9" w:rsidRPr="004346D6" w:rsidTr="00403E27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C67B9" w:rsidRPr="004346D6" w:rsidTr="00403E27">
        <w:trPr>
          <w:trHeight w:val="330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C67B9" w:rsidRPr="004346D6" w:rsidRDefault="000C67B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C67B9" w:rsidRPr="004346D6" w:rsidRDefault="000C67B9" w:rsidP="00403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</w:tr>
      <w:tr w:rsidR="000C67B9" w:rsidRPr="004346D6" w:rsidTr="00403E27">
        <w:trPr>
          <w:trHeight w:val="735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 Вид деятельности организации (поставка горячей воды, оказание услуг в сфере горячего водоснабжения)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оказание услуг в сфере горячего водоснабжения</w:t>
            </w:r>
          </w:p>
        </w:tc>
      </w:tr>
      <w:tr w:rsidR="000C67B9" w:rsidRPr="004346D6" w:rsidTr="00403E27">
        <w:trPr>
          <w:trHeight w:val="495"/>
        </w:trPr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б) Выручка (тыс. рублей)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46983,4</w:t>
            </w:r>
          </w:p>
        </w:tc>
      </w:tr>
      <w:tr w:rsidR="000C67B9" w:rsidRPr="004346D6" w:rsidTr="00403E27">
        <w:trPr>
          <w:trHeight w:val="70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в) Себестоимость производимых товаров (оказываемых услуг)  (тыс. рублей)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46983,4</w:t>
            </w:r>
          </w:p>
        </w:tc>
      </w:tr>
      <w:tr w:rsidR="000C67B9" w:rsidRPr="004346D6" w:rsidTr="00403E27">
        <w:trPr>
          <w:trHeight w:val="9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холодную воду, используемую для горячего водоснабжения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43897,2</w:t>
            </w:r>
          </w:p>
        </w:tc>
      </w:tr>
      <w:tr w:rsidR="000C67B9" w:rsidRPr="004346D6" w:rsidTr="00403E27">
        <w:trPr>
          <w:trHeight w:val="12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9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средневзвешенная стоимость 1кВт•ч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объем приобретения 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C67B9" w:rsidRPr="004346D6" w:rsidTr="00403E27">
        <w:trPr>
          <w:trHeight w:val="9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9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общественные (цеховые) расходы,  в том числе: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3086,2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общехозяйственные (управленческие) расходы, в том числе: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600" w:firstLine="156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12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300" w:firstLine="78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опроцесса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C67B9" w:rsidRPr="004346D6" w:rsidTr="00403E27">
        <w:trPr>
          <w:trHeight w:val="615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г) Валовая прибыль  от продажи товаров и услуг  (тыс. рублей)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C67B9" w:rsidRPr="004346D6" w:rsidTr="00403E27">
        <w:trPr>
          <w:trHeight w:val="330"/>
        </w:trPr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д) </w:t>
            </w: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Чистая</w:t>
            </w:r>
            <w:proofErr w:type="gramEnd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прибыли (тыс. рублей), в том числе: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0C67B9" w:rsidRPr="004346D6" w:rsidTr="00403E27">
        <w:trPr>
          <w:trHeight w:val="1815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900" w:firstLine="234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горячего водоснабжения (тыс. рублей)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60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C67B9" w:rsidRPr="004346D6" w:rsidTr="00403E27">
        <w:trPr>
          <w:trHeight w:val="6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ind w:firstLineChars="900" w:firstLine="234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5B31A7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915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ж) Сведения об источнике публикации годовой бухгалтерской отчетности, включая бухгалтерский баланс и приложения к нему</w:t>
            </w:r>
            <w:r>
              <w:rPr>
                <w:rFonts w:eastAsia="Times New Roman"/>
                <w:color w:val="000000"/>
                <w:sz w:val="26"/>
                <w:szCs w:val="26"/>
                <w:vertAlign w:val="superscript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t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eplo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obninsk.ru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з) Объем покупаемой  холодной воды, используемой для горячего водоснабжения (тыс. м3)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3E6DDF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3911,370</w:t>
            </w:r>
          </w:p>
        </w:tc>
      </w:tr>
      <w:tr w:rsidR="000C67B9" w:rsidRPr="004346D6" w:rsidTr="00403E27">
        <w:trPr>
          <w:trHeight w:val="930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и) Объем холодной воды, получаемой с применением собственных источников водозабора (скважин) и используемой для горячего водоснабжения (тыс</w:t>
            </w: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93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к) Объем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102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л) Объем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м) Объем отпущенной потребителям тепловой энергии (тыс. Гкал)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33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н) Потери воды в сетях  (процентов)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о) Протяженность водопроводных сетей (в однотрубном исчислении) (</w:t>
            </w: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п) Среднесписочная численность основного производственного персонала (человек)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р) Удельный расход электрической энергии на подачу воды в сеть (тыс. </w:t>
            </w:r>
            <w:proofErr w:type="spell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кВт•</w:t>
            </w:r>
            <w:proofErr w:type="gramStart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или тыс. м3)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700B10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4346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0C67B9" w:rsidRPr="004346D6" w:rsidTr="00403E27">
        <w:trPr>
          <w:trHeight w:val="630"/>
        </w:trPr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7B9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0C67B9" w:rsidRPr="00F00E52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C67B9" w:rsidRPr="004346D6" w:rsidRDefault="000C67B9" w:rsidP="00403E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C67B9" w:rsidRDefault="000C67B9" w:rsidP="000C67B9">
      <w:pPr>
        <w:rPr>
          <w:rFonts w:ascii="Times New Roman" w:hAnsi="Times New Roman"/>
          <w:sz w:val="26"/>
          <w:szCs w:val="26"/>
        </w:rPr>
      </w:pPr>
      <w:r w:rsidRPr="00C4776F">
        <w:rPr>
          <w:rFonts w:ascii="Times New Roman" w:hAnsi="Times New Roman"/>
          <w:sz w:val="26"/>
          <w:szCs w:val="26"/>
        </w:rPr>
        <w:t>Примечание: остальные затраты и показатели отражены в информации в сфере теплоснабжения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см</w:t>
      </w:r>
      <w:proofErr w:type="gramStart"/>
      <w:r>
        <w:rPr>
          <w:rFonts w:ascii="Times New Roman" w:hAnsi="Times New Roman"/>
          <w:sz w:val="26"/>
          <w:szCs w:val="26"/>
        </w:rPr>
        <w:t>.ф</w:t>
      </w:r>
      <w:proofErr w:type="gramEnd"/>
      <w:r>
        <w:rPr>
          <w:rFonts w:ascii="Times New Roman" w:hAnsi="Times New Roman"/>
          <w:sz w:val="26"/>
          <w:szCs w:val="26"/>
        </w:rPr>
        <w:t>орму</w:t>
      </w:r>
      <w:proofErr w:type="spellEnd"/>
      <w:r>
        <w:rPr>
          <w:rFonts w:ascii="Times New Roman" w:hAnsi="Times New Roman"/>
          <w:sz w:val="26"/>
          <w:szCs w:val="26"/>
        </w:rPr>
        <w:t xml:space="preserve"> 2.1.)</w:t>
      </w:r>
      <w:r w:rsidRPr="00C4776F">
        <w:rPr>
          <w:rFonts w:ascii="Times New Roman" w:hAnsi="Times New Roman"/>
          <w:sz w:val="26"/>
          <w:szCs w:val="26"/>
        </w:rPr>
        <w:t xml:space="preserve"> на сайтах МП «Теплоснабжение» teplo.obninsk.ru  и Министерства конкурентной политики и тарифов min_k_politik.admoblkaluga.ru</w:t>
      </w: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9"/>
    <w:rsid w:val="000C67B9"/>
    <w:rsid w:val="005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2013-07-12T08:54:00Z</dcterms:created>
  <dcterms:modified xsi:type="dcterms:W3CDTF">2013-07-12T08:55:00Z</dcterms:modified>
</cp:coreProperties>
</file>