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638"/>
        <w:gridCol w:w="669"/>
        <w:gridCol w:w="609"/>
        <w:gridCol w:w="561"/>
        <w:gridCol w:w="673"/>
        <w:gridCol w:w="567"/>
        <w:gridCol w:w="592"/>
        <w:gridCol w:w="588"/>
        <w:gridCol w:w="584"/>
        <w:gridCol w:w="555"/>
        <w:gridCol w:w="554"/>
        <w:gridCol w:w="553"/>
        <w:gridCol w:w="552"/>
        <w:gridCol w:w="551"/>
        <w:gridCol w:w="551"/>
      </w:tblGrid>
      <w:tr w:rsidR="00AC7B21" w14:paraId="6014A6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72F33E74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78AFE33F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0EADD283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3D71B159" w14:textId="77777777" w:rsidR="00AC7B21" w:rsidRDefault="00C82BDF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0B5215B2">
                <v:rect id="_x0000_s1026" style="position:absolute;margin-left:12pt;margin-top:8pt;width:57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4DAD814B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1445EB8C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96A1068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504489C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06278EB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CC58697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0C94A0A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52A2CCA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E04FBFA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043814E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8C48539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637A729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</w:tr>
      <w:tr w:rsidR="00AC7B21" w14:paraId="60889A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133F08CB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74410067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7CB95325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6CB7A9A6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5CF44535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220FDE7E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5D75240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07B5038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5C14E8E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3EF9219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8C4B43B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D430BAF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02400A8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039FCD5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BA53C04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CFC279E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</w:tr>
      <w:tr w:rsidR="00AC7B21" w14:paraId="401DAD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73A6E84F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652B0FFD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40114F53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731D0B00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3C3BF5C3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63500FEE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180125A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94CC7F4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19FE3DD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DF55174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742A383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287A04C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81D56EE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89CC1B4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0BFD6AE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A9BA534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</w:tr>
      <w:tr w:rsidR="00AC7B21" w14:paraId="455528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4D952F9C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F504B09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65B9087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1C4796A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972A069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D80D23C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20E0576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EF46C84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1F3C61E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0042F4A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B96DACF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</w:tr>
      <w:tr w:rsidR="00AC7B21" w14:paraId="4BC668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6EFF35D3" w14:textId="77777777" w:rsidR="00AC7B21" w:rsidRDefault="00C82B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4FC0C781" w14:textId="77777777" w:rsidR="00AC7B21" w:rsidRDefault="00AC7B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1B2706A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58F501A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600B4C3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42362F9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C98C4E5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</w:tr>
      <w:tr w:rsidR="00AC7B21" w14:paraId="2C65B1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159A17AD" w14:textId="77777777" w:rsidR="00AC7B21" w:rsidRDefault="00C82B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538AF2B5" w14:textId="77777777" w:rsidR="00AC7B21" w:rsidRDefault="00AC7B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48DDFB3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1CB969E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A5DF4E8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1892307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511869B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</w:tr>
      <w:tr w:rsidR="00AC7B21" w14:paraId="3523F6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545ABA0E" w14:textId="77777777" w:rsidR="00AC7B21" w:rsidRDefault="00C82B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37A0A0E0" w14:textId="77777777" w:rsidR="00AC7B21" w:rsidRDefault="00AC7B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8487988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F6B2D2B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DB0D7DC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455FBE6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1AD6C63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</w:tr>
      <w:tr w:rsidR="00AC7B21" w14:paraId="6E712B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3FC37C5E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986FF6F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5B0224A2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7C44367C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5FEB38DE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5DF1865F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5BCCFAB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7778ED8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0AF9F08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C74AFFA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38FDAE4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0CD4B33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ECAAC5B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0430E2D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783BC92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3E62047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</w:tr>
      <w:tr w:rsidR="00AC7B21" w14:paraId="0041BC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06A14979" w14:textId="77777777" w:rsidR="00AC7B21" w:rsidRDefault="00C82B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748C5ABB" w14:textId="77777777" w:rsidR="00AC7B21" w:rsidRDefault="00AC7B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781A57B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3B628BD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E45B853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3BCFD94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458DDCD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</w:tr>
      <w:tr w:rsidR="00AC7B21" w14:paraId="38D9D7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74E71304" w14:textId="77777777" w:rsidR="00AC7B21" w:rsidRDefault="00AC7B2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14:paraId="5FD163BC" w14:textId="77777777" w:rsidR="00AC7B21" w:rsidRDefault="00AC7B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7EEBFF15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3EA5B606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7644E582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14:paraId="4C25AA8E" w14:textId="77777777" w:rsidR="00AC7B21" w:rsidRDefault="00AC7B2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14:paraId="5C0CED04" w14:textId="77777777" w:rsidR="00AC7B21" w:rsidRDefault="00AC7B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6ED8DB6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2628877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919EEC2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2E964CA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ECC6AD4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32B31DD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B24C607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CCDACBE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968E9B0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</w:tr>
      <w:tr w:rsidR="00AC7B21" w14:paraId="5FFCC3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18361620" w14:textId="77777777" w:rsidR="00AC7B21" w:rsidRDefault="00C82B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7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6DFB8065" w14:textId="77777777" w:rsidR="00AC7B21" w:rsidRDefault="00C82B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 ноября 2021 г.</w:t>
            </w: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64799A6D" w14:textId="77777777" w:rsidR="00AC7B21" w:rsidRDefault="00C82BD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72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8262BA1" w14:textId="77777777" w:rsidR="00AC7B21" w:rsidRDefault="00C82B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B6485C5" w14:textId="77777777" w:rsidR="00AC7B21" w:rsidRDefault="00AC7B2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A6CBEF1" w14:textId="77777777" w:rsidR="00AC7B21" w:rsidRDefault="00AC7B2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8E5FE5C" w14:textId="77777777" w:rsidR="00AC7B21" w:rsidRDefault="00AC7B2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A5C1552" w14:textId="77777777" w:rsidR="00AC7B21" w:rsidRDefault="00AC7B2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9AAB50B" w14:textId="77777777" w:rsidR="00AC7B21" w:rsidRDefault="00AC7B2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4F04110" w14:textId="77777777" w:rsidR="00AC7B21" w:rsidRDefault="00AC7B2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7B21" w14:paraId="3CE92B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7ED2B091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73CCA063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0C31DD98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700ECBC9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02ACC75F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396949F9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747B3B9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34C677A8" w14:textId="77777777" w:rsidR="00AC7B21" w:rsidRDefault="00AC7B2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7B21" w14:paraId="6A6D86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0" w:type="dxa"/>
            <w:gridSpan w:val="10"/>
            <w:shd w:val="clear" w:color="FFFFFF" w:fill="FFFFFF"/>
            <w:vAlign w:val="center"/>
          </w:tcPr>
          <w:p w14:paraId="5832807B" w14:textId="0BD67287" w:rsidR="00AC7B21" w:rsidRDefault="00C82BD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изменения в приказ министерства конкурентной политики Калужской области от 03.12.2018 № 276-РК «Об утверждении производственной программы в сфере водоснабжения и (или) водоотведения для открытого акционерного общества «Российские железные дороги» (Брянский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2019 - 2023 годы» (в ред. приказов министе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рства конкурентной политики Калужской области от 18</w:t>
            </w:r>
            <w:r w:rsidR="00A23C04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11.2019 № 169-РК, от 14.12.2020 № 367-РК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643" w:type="dxa"/>
            <w:shd w:val="clear" w:color="FFFFFF" w:fill="FFFFFF"/>
            <w:vAlign w:val="center"/>
          </w:tcPr>
          <w:p w14:paraId="2477D0C4" w14:textId="77777777" w:rsidR="00AC7B21" w:rsidRDefault="00AC7B2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390C021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3276C10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A694C86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4A978B0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487D7C6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</w:tr>
      <w:tr w:rsidR="00AC7B21" w14:paraId="33AC0A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06D24460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4B95DCB5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4F40F0AF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095E36C1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7E674108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5A36D594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4AC6A68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657AD0E0" w14:textId="77777777" w:rsidR="00AC7B21" w:rsidRDefault="00AC7B2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7B21" w14:paraId="642B62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6A2CE37E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57204318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0BBAE642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1C203317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1A54CD47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4253E10E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6ED9BC5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047DAB90" w14:textId="77777777" w:rsidR="00AC7B21" w:rsidRDefault="00AC7B2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7B21" w14:paraId="3F46FB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8" w:type="dxa"/>
            <w:gridSpan w:val="16"/>
            <w:shd w:val="clear" w:color="FFFFFF" w:fill="auto"/>
          </w:tcPr>
          <w:p w14:paraId="6F698CAF" w14:textId="06B8487F" w:rsidR="00AC7B21" w:rsidRDefault="00C82B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</w:t>
            </w:r>
            <w:r>
              <w:rPr>
                <w:rFonts w:ascii="Times New Roman" w:hAnsi="Times New Roman"/>
                <w:sz w:val="26"/>
                <w:szCs w:val="26"/>
              </w:rPr>
              <w:t>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</w:t>
            </w:r>
            <w:r>
              <w:rPr>
                <w:rFonts w:ascii="Times New Roman" w:hAnsi="Times New Roman"/>
                <w:sz w:val="26"/>
                <w:szCs w:val="26"/>
              </w:rPr>
              <w:t>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</w:t>
            </w:r>
            <w:r>
              <w:rPr>
                <w:rFonts w:ascii="Times New Roman" w:hAnsi="Times New Roman"/>
                <w:sz w:val="26"/>
                <w:szCs w:val="26"/>
              </w:rPr>
              <w:t>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.08.2020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№ 665, от 30.06.2021 № 412, от 06.09.2021 № 591, от 16.09.2021 № 611),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 основании протокола заседания комиссии по тарифам и ценам министерства конкурентной политики Калужской области от 22.11.2021 </w:t>
            </w:r>
            <w:r w:rsidRPr="00FE0EDB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AC7B21" w14:paraId="05529C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8" w:type="dxa"/>
            <w:gridSpan w:val="16"/>
            <w:shd w:val="clear" w:color="FFFFFF" w:fill="auto"/>
            <w:vAlign w:val="bottom"/>
          </w:tcPr>
          <w:p w14:paraId="213B91BC" w14:textId="31C93472" w:rsidR="00AC7B21" w:rsidRDefault="00C82B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</w:t>
            </w:r>
            <w:r>
              <w:rPr>
                <w:rFonts w:ascii="Times New Roman" w:hAnsi="Times New Roman"/>
                <w:sz w:val="26"/>
                <w:szCs w:val="26"/>
              </w:rPr>
              <w:t>стерства конкурентной политики Калужской области от 03.12.2018 № 276-РК «Об утверждении производственной программы в сфере водоснабжения и (или) водоотведения для открытого акционерного общества «Российские железные дороги» (Брянский территориальный участо</w:t>
            </w:r>
            <w:r>
              <w:rPr>
                <w:rFonts w:ascii="Times New Roman" w:hAnsi="Times New Roman"/>
                <w:sz w:val="26"/>
                <w:szCs w:val="26"/>
              </w:rPr>
              <w:t>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2019 - 2023 годы» (в ред. приказов министерства конкурентной поли</w:t>
            </w:r>
            <w:r>
              <w:rPr>
                <w:rFonts w:ascii="Times New Roman" w:hAnsi="Times New Roman"/>
                <w:sz w:val="26"/>
                <w:szCs w:val="26"/>
              </w:rPr>
              <w:t>тики Калужской области от 18,11.2019 № 169-РК, от 14.12.2020 № 367-РК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="00FE0E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(далее – приказ), изложив приложение </w:t>
            </w:r>
            <w:r>
              <w:rPr>
                <w:rFonts w:ascii="Times New Roman" w:hAnsi="Times New Roman"/>
                <w:sz w:val="26"/>
                <w:szCs w:val="26"/>
              </w:rPr>
              <w:t>к приказу в новой редакции согласно приложению к настоящему приказу.</w:t>
            </w:r>
          </w:p>
        </w:tc>
      </w:tr>
      <w:tr w:rsidR="00AC7B21" w14:paraId="3F5689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8" w:type="dxa"/>
            <w:gridSpan w:val="16"/>
            <w:shd w:val="clear" w:color="FFFFFF" w:fill="auto"/>
            <w:vAlign w:val="bottom"/>
          </w:tcPr>
          <w:p w14:paraId="4D4DDE50" w14:textId="77777777" w:rsidR="00AC7B21" w:rsidRDefault="00C82B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AC7B21" w14:paraId="31AE69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75DCC640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</w:tr>
      <w:tr w:rsidR="00AC7B21" w14:paraId="2041C7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0B06D5B9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</w:tr>
      <w:tr w:rsidR="00AC7B21" w14:paraId="73BC64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169F2E35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</w:tr>
      <w:tr w:rsidR="00AC7B21" w14:paraId="0286A4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14:paraId="1D6FD868" w14:textId="77777777" w:rsidR="00AC7B21" w:rsidRDefault="00C82BD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14:paraId="66CDDC3B" w14:textId="77777777" w:rsidR="00AC7B21" w:rsidRDefault="00C82BD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0251EC56" w14:textId="77777777" w:rsidR="00AC7B21" w:rsidRDefault="00C82BDF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697"/>
        <w:gridCol w:w="677"/>
        <w:gridCol w:w="588"/>
        <w:gridCol w:w="325"/>
        <w:gridCol w:w="192"/>
        <w:gridCol w:w="517"/>
        <w:gridCol w:w="571"/>
        <w:gridCol w:w="421"/>
        <w:gridCol w:w="70"/>
        <w:gridCol w:w="564"/>
        <w:gridCol w:w="358"/>
        <w:gridCol w:w="191"/>
        <w:gridCol w:w="534"/>
        <w:gridCol w:w="268"/>
        <w:gridCol w:w="260"/>
        <w:gridCol w:w="530"/>
        <w:gridCol w:w="202"/>
        <w:gridCol w:w="312"/>
        <w:gridCol w:w="255"/>
        <w:gridCol w:w="296"/>
        <w:gridCol w:w="129"/>
        <w:gridCol w:w="449"/>
        <w:gridCol w:w="543"/>
      </w:tblGrid>
      <w:tr w:rsidR="00AC7B21" w14:paraId="5A2349D5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690" w:type="dxa"/>
            <w:shd w:val="clear" w:color="FFFFFF" w:fill="auto"/>
            <w:vAlign w:val="bottom"/>
          </w:tcPr>
          <w:p w14:paraId="1BE45AE4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227F976B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13E0B7B8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2EF4CB23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vAlign w:val="bottom"/>
          </w:tcPr>
          <w:p w14:paraId="0021C786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2AF00FEF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vAlign w:val="bottom"/>
          </w:tcPr>
          <w:p w14:paraId="56A01CC4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1" w:type="dxa"/>
            <w:gridSpan w:val="14"/>
            <w:shd w:val="clear" w:color="FFFFFF" w:fill="auto"/>
            <w:vAlign w:val="bottom"/>
          </w:tcPr>
          <w:p w14:paraId="577C645E" w14:textId="77777777" w:rsidR="00AC7B21" w:rsidRDefault="00C82B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AC7B21" w14:paraId="4D4C0C4B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690" w:type="dxa"/>
            <w:shd w:val="clear" w:color="FFFFFF" w:fill="auto"/>
            <w:vAlign w:val="bottom"/>
          </w:tcPr>
          <w:p w14:paraId="16D4487F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68EDFAFD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0CC2A75C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229B3A08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vAlign w:val="bottom"/>
          </w:tcPr>
          <w:p w14:paraId="380E14EE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0F45C801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vAlign w:val="bottom"/>
          </w:tcPr>
          <w:p w14:paraId="0316842A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1" w:type="dxa"/>
            <w:gridSpan w:val="14"/>
            <w:shd w:val="clear" w:color="FFFFFF" w:fill="auto"/>
            <w:vAlign w:val="bottom"/>
          </w:tcPr>
          <w:p w14:paraId="11D902C5" w14:textId="77777777" w:rsidR="00AC7B21" w:rsidRDefault="00C82B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C7B21" w14:paraId="1810095A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690" w:type="dxa"/>
            <w:shd w:val="clear" w:color="FFFFFF" w:fill="auto"/>
            <w:vAlign w:val="bottom"/>
          </w:tcPr>
          <w:p w14:paraId="79808A16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533E5CF6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1A8123A9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6741B926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vAlign w:val="bottom"/>
          </w:tcPr>
          <w:p w14:paraId="5F68CDD4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52AD34DA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vAlign w:val="bottom"/>
          </w:tcPr>
          <w:p w14:paraId="59D16C2E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1" w:type="dxa"/>
            <w:gridSpan w:val="14"/>
            <w:shd w:val="clear" w:color="FFFFFF" w:fill="auto"/>
            <w:vAlign w:val="bottom"/>
          </w:tcPr>
          <w:p w14:paraId="52300A82" w14:textId="77777777" w:rsidR="00AC7B21" w:rsidRDefault="00C82B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C7B21" w14:paraId="4995F3FA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690" w:type="dxa"/>
            <w:shd w:val="clear" w:color="FFFFFF" w:fill="auto"/>
            <w:vAlign w:val="bottom"/>
          </w:tcPr>
          <w:p w14:paraId="3A43794B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4991038B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5B41C868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05B2209E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vAlign w:val="bottom"/>
          </w:tcPr>
          <w:p w14:paraId="1D99F0EB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35BC1E98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vAlign w:val="bottom"/>
          </w:tcPr>
          <w:p w14:paraId="0CEE820B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1" w:type="dxa"/>
            <w:gridSpan w:val="14"/>
            <w:shd w:val="clear" w:color="FFFFFF" w:fill="auto"/>
            <w:vAlign w:val="bottom"/>
          </w:tcPr>
          <w:p w14:paraId="34FF84C9" w14:textId="77777777" w:rsidR="00AC7B21" w:rsidRDefault="00C82B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C7B21" w14:paraId="2C25AB26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690" w:type="dxa"/>
            <w:shd w:val="clear" w:color="FFFFFF" w:fill="auto"/>
            <w:vAlign w:val="bottom"/>
          </w:tcPr>
          <w:p w14:paraId="18BD994F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3CAF3D39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29CC7F29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25371E5D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vAlign w:val="bottom"/>
          </w:tcPr>
          <w:p w14:paraId="4E94A0CA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70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36E93867" w14:textId="77777777" w:rsidR="00AC7B21" w:rsidRDefault="00C82B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22.11.2021 № -РК</w:t>
            </w:r>
          </w:p>
        </w:tc>
      </w:tr>
      <w:tr w:rsidR="00AC7B21" w14:paraId="22E8B0BC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shd w:val="clear" w:color="FFFFFF" w:fill="auto"/>
            <w:vAlign w:val="bottom"/>
          </w:tcPr>
          <w:p w14:paraId="3C23A194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3DFA7D43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4DA44CA7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331D904A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vAlign w:val="bottom"/>
          </w:tcPr>
          <w:p w14:paraId="103536C2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64827C14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vAlign w:val="bottom"/>
          </w:tcPr>
          <w:p w14:paraId="7CDEEFAB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1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14:paraId="0F9D5C40" w14:textId="77777777" w:rsidR="00AC7B21" w:rsidRDefault="00AC7B2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7B21" w14:paraId="5929F40D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690" w:type="dxa"/>
            <w:shd w:val="clear" w:color="FFFFFF" w:fill="auto"/>
            <w:vAlign w:val="bottom"/>
          </w:tcPr>
          <w:p w14:paraId="53D0D996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0E383FAA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1EEF0D04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53D30507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7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6174CEAF" w14:textId="77777777" w:rsidR="00AC7B21" w:rsidRDefault="00C82B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AC7B21" w14:paraId="702594FE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690" w:type="dxa"/>
            <w:shd w:val="clear" w:color="FFFFFF" w:fill="auto"/>
            <w:vAlign w:val="bottom"/>
          </w:tcPr>
          <w:p w14:paraId="398486D1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2C34CF93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010C1778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47ECFAA2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7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695800DA" w14:textId="77777777" w:rsidR="00AC7B21" w:rsidRDefault="00C82B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C7B21" w14:paraId="52963069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690" w:type="dxa"/>
            <w:shd w:val="clear" w:color="FFFFFF" w:fill="auto"/>
            <w:vAlign w:val="bottom"/>
          </w:tcPr>
          <w:p w14:paraId="6CD1C064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45CEC0BA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27C477EA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37390567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vAlign w:val="bottom"/>
          </w:tcPr>
          <w:p w14:paraId="21911F81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57725E98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vAlign w:val="bottom"/>
          </w:tcPr>
          <w:p w14:paraId="59A3D90A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1" w:type="dxa"/>
            <w:gridSpan w:val="14"/>
            <w:shd w:val="clear" w:color="FFFFFF" w:fill="auto"/>
            <w:vAlign w:val="bottom"/>
          </w:tcPr>
          <w:p w14:paraId="7DCA3D14" w14:textId="77777777" w:rsidR="00AC7B21" w:rsidRDefault="00C82B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C7B21" w14:paraId="69FEE79C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690" w:type="dxa"/>
            <w:shd w:val="clear" w:color="FFFFFF" w:fill="auto"/>
            <w:vAlign w:val="bottom"/>
          </w:tcPr>
          <w:p w14:paraId="66CC07A1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3C4DA360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09816555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44191DFC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vAlign w:val="bottom"/>
          </w:tcPr>
          <w:p w14:paraId="12A0178E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22B44F3F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vAlign w:val="bottom"/>
          </w:tcPr>
          <w:p w14:paraId="7A50E140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1" w:type="dxa"/>
            <w:gridSpan w:val="14"/>
            <w:shd w:val="clear" w:color="FFFFFF" w:fill="auto"/>
            <w:vAlign w:val="bottom"/>
          </w:tcPr>
          <w:p w14:paraId="0BDE4B64" w14:textId="77777777" w:rsidR="00AC7B21" w:rsidRDefault="00C82B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C7B21" w14:paraId="7D4B550D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690" w:type="dxa"/>
            <w:shd w:val="clear" w:color="FFFFFF" w:fill="auto"/>
            <w:vAlign w:val="bottom"/>
          </w:tcPr>
          <w:p w14:paraId="730832EC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1C966D1D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51E4C23B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4FFC4353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vAlign w:val="bottom"/>
          </w:tcPr>
          <w:p w14:paraId="1BAFA497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70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3C49FBBD" w14:textId="28FFC4EC" w:rsidR="00AC7B21" w:rsidRDefault="00C82B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03.12.2018 № 276-РК </w:t>
            </w:r>
          </w:p>
        </w:tc>
      </w:tr>
      <w:tr w:rsidR="00AC7B21" w14:paraId="6F6AE1D4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690" w:type="dxa"/>
            <w:shd w:val="clear" w:color="FFFFFF" w:fill="auto"/>
            <w:vAlign w:val="bottom"/>
          </w:tcPr>
          <w:p w14:paraId="4E0ADA4B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116551C8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76FF13A9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32A22877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vAlign w:val="bottom"/>
          </w:tcPr>
          <w:p w14:paraId="11F730A1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53114A55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vAlign w:val="bottom"/>
          </w:tcPr>
          <w:p w14:paraId="595D8169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733A6D83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vAlign w:val="bottom"/>
          </w:tcPr>
          <w:p w14:paraId="238828A9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14:paraId="398CAECA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vAlign w:val="bottom"/>
          </w:tcPr>
          <w:p w14:paraId="651A5B97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14:paraId="3F389263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vAlign w:val="bottom"/>
          </w:tcPr>
          <w:p w14:paraId="7854B455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vAlign w:val="bottom"/>
          </w:tcPr>
          <w:p w14:paraId="64970EF2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2"/>
            <w:shd w:val="clear" w:color="FFFFFF" w:fill="auto"/>
            <w:vAlign w:val="bottom"/>
          </w:tcPr>
          <w:p w14:paraId="122553AD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14:paraId="3D07CDB1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</w:tr>
      <w:tr w:rsidR="00AC7B21" w14:paraId="60CC999B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72667CBF" w14:textId="77777777" w:rsidR="00AC7B21" w:rsidRDefault="00C82B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в сфере водоснабжения и (или) водоотведения для открытого акционерного общества «Российские железные дороги» (Брянский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 2019-2023 годы</w:t>
            </w:r>
          </w:p>
        </w:tc>
      </w:tr>
      <w:tr w:rsidR="00AC7B21" w14:paraId="33588D9F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518" w:type="dxa"/>
            <w:gridSpan w:val="21"/>
            <w:shd w:val="clear" w:color="FFFFFF" w:fill="auto"/>
            <w:vAlign w:val="bottom"/>
          </w:tcPr>
          <w:p w14:paraId="242DB0A4" w14:textId="77777777" w:rsidR="00AC7B21" w:rsidRDefault="00AC7B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gridSpan w:val="2"/>
            <w:shd w:val="clear" w:color="FFFFFF" w:fill="auto"/>
            <w:vAlign w:val="bottom"/>
          </w:tcPr>
          <w:p w14:paraId="07DE5B8C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14:paraId="786AC6C6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</w:tr>
      <w:tr w:rsidR="00AC7B21" w14:paraId="499F97D4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4"/>
            <w:shd w:val="clear" w:color="FFFFFF" w:fill="auto"/>
            <w:vAlign w:val="bottom"/>
          </w:tcPr>
          <w:p w14:paraId="673DD19E" w14:textId="7FFB8AB8" w:rsidR="00AC7B21" w:rsidRDefault="00C82B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AC7B21" w14:paraId="640153D5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4"/>
            <w:shd w:val="clear" w:color="FFFFFF" w:fill="auto"/>
            <w:vAlign w:val="bottom"/>
          </w:tcPr>
          <w:p w14:paraId="0A907C68" w14:textId="77777777" w:rsidR="00AC7B21" w:rsidRDefault="00C82B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</w:t>
            </w:r>
            <w:r>
              <w:rPr>
                <w:rFonts w:ascii="Times New Roman" w:hAnsi="Times New Roman"/>
                <w:sz w:val="26"/>
                <w:szCs w:val="26"/>
              </w:rPr>
              <w:t>зводственной программы</w:t>
            </w:r>
          </w:p>
        </w:tc>
      </w:tr>
      <w:tr w:rsidR="00AC7B21" w14:paraId="738B8209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1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F9F91C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2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D65BC6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акционерное общество «Российские железные дороги» (Брянский территориальный участок Московской дирекции по тепловодоснабжению - структурного </w:t>
            </w:r>
            <w:r>
              <w:rPr>
                <w:rFonts w:ascii="Times New Roman" w:hAnsi="Times New Roman"/>
                <w:sz w:val="24"/>
                <w:szCs w:val="24"/>
              </w:rPr>
              <w:t>подразделения Центральной дирекции по тепловодоснабжению - филиала открытого акционерного общества «Российские железные дороги»), 107174, г. Москва, ул. Новая Басманная, 2</w:t>
            </w:r>
          </w:p>
        </w:tc>
      </w:tr>
      <w:tr w:rsidR="00AC7B21" w14:paraId="45F9B8C2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1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087B92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утвердившего производственную </w:t>
            </w:r>
            <w:r>
              <w:rPr>
                <w:rFonts w:ascii="Times New Roman" w:hAnsi="Times New Roman"/>
                <w:sz w:val="24"/>
                <w:szCs w:val="24"/>
              </w:rPr>
              <w:t>программу, его местонахождение</w:t>
            </w:r>
          </w:p>
        </w:tc>
        <w:tc>
          <w:tcPr>
            <w:tcW w:w="432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7963E2" w14:textId="7005AAA1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AC7B21" w14:paraId="7169F8DE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1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31B449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2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DE04C6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AC7B21" w14:paraId="72C1D358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shd w:val="clear" w:color="FFFFFF" w:fill="auto"/>
            <w:vAlign w:val="bottom"/>
          </w:tcPr>
          <w:p w14:paraId="097D4DCB" w14:textId="77777777" w:rsidR="00AC7B21" w:rsidRDefault="00AC7B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271E2303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14:paraId="4A3201C1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7B7A36E1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9859EA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1BE295E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45E04D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EBACC0E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330602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737A5B28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80804F8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tcMar>
              <w:left w:w="0" w:type="dxa"/>
            </w:tcMar>
            <w:vAlign w:val="bottom"/>
          </w:tcPr>
          <w:p w14:paraId="26B36640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B667C04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B08C55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045B6A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2F33D6BD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</w:tr>
      <w:tr w:rsidR="00AC7B21" w14:paraId="74B85B3B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10D5CA23" w14:textId="246FD102" w:rsidR="00AC7B21" w:rsidRDefault="00C82B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AC7B21" w14:paraId="5420B611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5F90E150" w14:textId="77777777" w:rsidR="00AC7B21" w:rsidRDefault="00C82B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2.1. Перечень плановых </w:t>
            </w:r>
            <w:r>
              <w:rPr>
                <w:rFonts w:ascii="Times New Roman" w:hAnsi="Times New Roman"/>
                <w:sz w:val="26"/>
                <w:szCs w:val="26"/>
              </w:rPr>
              <w:t>мероприятий по ремонту объектов централизованных систем водоснабжения и (или) водоотведения</w:t>
            </w:r>
          </w:p>
        </w:tc>
      </w:tr>
      <w:tr w:rsidR="00AC7B21" w14:paraId="504BB332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F59B9F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5FD663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B07394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4E9F8D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AC7B21" w14:paraId="13753CAF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26703E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AC9D4A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1B0484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890443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7B21" w14:paraId="25C70DD5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A5BDD9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Питьевая вода (питьевое </w:t>
            </w:r>
            <w:r>
              <w:rPr>
                <w:rFonts w:ascii="Times New Roman" w:hAnsi="Times New Roman"/>
                <w:sz w:val="24"/>
                <w:szCs w:val="24"/>
              </w:rPr>
              <w:t>водоснабжение)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70F11E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DEEA14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7A0E999F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6A74ED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148C0D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4DB468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0832D813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287089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72076B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9370EF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604B3B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2F66E5A9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9808E0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994726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4B6B79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4CD6394C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856308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34ED31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7C4EFC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EEFFC0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20831B39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60FC90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C605FE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E0A769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788C7574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B81666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4025D8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F87A53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79BE76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762A8A01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82D302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E5D4E9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25B8AC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13529C3F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FD3B4D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D8EB64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CB1CD0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1D4E53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287E0E9E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40EB69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9402C5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3B216C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17F15402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0389D6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CB8054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06E915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28D146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7FEAD4F5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203081A8" w14:textId="77777777" w:rsidR="00AC7B21" w:rsidRDefault="00C82B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 xml:space="preserve">2.2. Перечень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плановых мероприятий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</w:t>
            </w:r>
          </w:p>
        </w:tc>
      </w:tr>
      <w:tr w:rsidR="00AC7B21" w14:paraId="73CF662A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F8AD6B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21C9CC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476E8E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68F017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AC7B21" w14:paraId="587B1A8F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8F41DB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DE5E46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D39D0A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3C5AFA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7B21" w14:paraId="1EDFD862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B6D5D1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Питьевая вода </w:t>
            </w:r>
            <w:r>
              <w:rPr>
                <w:rFonts w:ascii="Times New Roman" w:hAnsi="Times New Roman"/>
                <w:sz w:val="24"/>
                <w:szCs w:val="24"/>
              </w:rPr>
              <w:t>(питьевое водоснабжение)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355BB0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0B4195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1D296238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7CE69F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A80C06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E206BC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6C81579B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A9C500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F775DB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7118C3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CFF89C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37416985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0AB478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BA2D71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6E3DB1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27A410D1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79F253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524047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78D3BC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5FBB5F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39C49AA2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25EB94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CB7BCF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599561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231D965C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6CFE03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5985AA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69BD06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856919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6ACA1D8A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1E1CB1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3F80E7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40E627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33CF164D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DC19E3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DA02E4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ADAE1B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FD3460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43A2B4CF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975021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E9D8C2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2D4AFD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2D72EFF3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FF4E6D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7094A7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03711B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2023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16F99E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26BCCBB4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2D6C170B" w14:textId="77777777" w:rsidR="00AC7B21" w:rsidRDefault="00C82B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AC7B21" w14:paraId="5DAAEA18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DF6F8A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C6CEFC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FF68D2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6520DF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потребности на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 мероприятия, тыс. руб.</w:t>
            </w:r>
          </w:p>
        </w:tc>
      </w:tr>
      <w:tr w:rsidR="00AC7B21" w14:paraId="487D7289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E387D2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DE2263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D9F20D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7CA02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7B21" w14:paraId="26ABCD99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9FDA5F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8937DF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3112D1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7375454D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FB1FC1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FDF94A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518558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7E50C295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F08DFC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83F5DB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7BAF66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04918E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6838A441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45D1B3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8ABEBB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C3EBC5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24FF64F1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023A96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8E78B0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B8DCDF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FDFDD3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04B62B7D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D02A7E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FB25C5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E4FC76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7938577F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AF0E2F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C00E9E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FDB2AC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BC19D9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59C57E9F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818FC9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75D42E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59D176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1929F371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97830A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8AD1FA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планируются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A63843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C95760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136BA2D6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6CE960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41F1F9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ECBF17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08C8BEE2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52982D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A4C52C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2D061E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50A4A2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7DE096F0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shd w:val="clear" w:color="FFFFFF" w:fill="auto"/>
            <w:vAlign w:val="bottom"/>
          </w:tcPr>
          <w:p w14:paraId="184FAA63" w14:textId="77777777" w:rsidR="00AC7B21" w:rsidRDefault="00AC7B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434859FA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14:paraId="49B0A6A2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18F57463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7EC425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9379289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FD7C78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E9CD43E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18747C1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1DD8B36C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D67F6D3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tcMar>
              <w:left w:w="0" w:type="dxa"/>
            </w:tcMar>
            <w:vAlign w:val="bottom"/>
          </w:tcPr>
          <w:p w14:paraId="3874C628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E2CDA3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1F7CFA5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E58FEF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73CF96FE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</w:tr>
      <w:tr w:rsidR="00AC7B21" w14:paraId="506F3A62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2C0B8161" w14:textId="70B21091" w:rsidR="00AC7B21" w:rsidRDefault="00C82B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AC7B21" w14:paraId="158130E4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561F9AC4" w14:textId="77777777" w:rsidR="00AC7B21" w:rsidRDefault="00C82B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AC7B21" w14:paraId="54527469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3D4C95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AFBAFD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A51AA2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FB7E77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2F5BE5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E530AA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88C6BE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3D50D3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AC7B21" w14:paraId="72EA2E98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48BE1A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B1E31B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625FCB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01D88B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DD389D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D1E35B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0C11DF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165C93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C7B21" w14:paraId="53159576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0A6A18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Питьевая вода (питьевое водоснабжение)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94CB59" w14:textId="77777777" w:rsidR="00AC7B21" w:rsidRDefault="00AC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49EABF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BFA44A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0E6AF2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29AB5E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A00CBD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77E0A9BA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13B1CC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98C875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4F1955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8B89C6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416,69</w:t>
            </w:r>
          </w:p>
        </w:tc>
        <w:tc>
          <w:tcPr>
            <w:tcW w:w="10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315E1A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389,21</w:t>
            </w:r>
          </w:p>
        </w:tc>
        <w:tc>
          <w:tcPr>
            <w:tcW w:w="10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F3D7DF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373,37</w:t>
            </w:r>
          </w:p>
        </w:tc>
        <w:tc>
          <w:tcPr>
            <w:tcW w:w="10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AD6A57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425,8</w:t>
            </w:r>
          </w:p>
        </w:tc>
        <w:tc>
          <w:tcPr>
            <w:tcW w:w="11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D56DC3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416,69</w:t>
            </w:r>
          </w:p>
        </w:tc>
      </w:tr>
      <w:tr w:rsidR="00AC7B21" w14:paraId="14762B75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shd w:val="clear" w:color="FFFFFF" w:fill="auto"/>
            <w:vAlign w:val="bottom"/>
          </w:tcPr>
          <w:p w14:paraId="00DC4740" w14:textId="77777777" w:rsidR="00AC7B21" w:rsidRDefault="00AC7B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1DA60D56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14:paraId="065A60BB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543DA5A9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C091DAC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4C42666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4020BDE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D8E244E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113AA51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6A79A124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27D95D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tcMar>
              <w:left w:w="0" w:type="dxa"/>
            </w:tcMar>
            <w:vAlign w:val="bottom"/>
          </w:tcPr>
          <w:p w14:paraId="2ECAB0AF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0E8F2A1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3B0E825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4C6D597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3AFCEF54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</w:tr>
      <w:tr w:rsidR="00AC7B21" w14:paraId="5490AB33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146DD4FD" w14:textId="77777777" w:rsidR="00AC7B21" w:rsidRDefault="00C82B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AC7B21" w14:paraId="486E8A48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4D04B3B2" w14:textId="77777777" w:rsidR="00AC7B21" w:rsidRDefault="00C82B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Объем финансовых потребностей, необходимый для </w:t>
            </w:r>
            <w:r>
              <w:rPr>
                <w:rFonts w:ascii="Times New Roman" w:hAnsi="Times New Roman"/>
                <w:sz w:val="26"/>
                <w:szCs w:val="26"/>
              </w:rPr>
              <w:t>реализации производственной программы</w:t>
            </w:r>
          </w:p>
        </w:tc>
      </w:tr>
      <w:tr w:rsidR="00AC7B21" w14:paraId="61207474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BBC518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2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5851ADC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1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644E67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208F26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AC7B21" w14:paraId="2844D48F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206334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68A8C4C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35013E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7DAC39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7B21" w14:paraId="09E439D4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1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9B4138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1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22084B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A4DDF9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3BB0EE85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8B3F7B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0F0466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1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28ACE3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7D4AF2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66585A32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BB3E89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5AB58E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1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F3F3BC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DA4366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7 786,64</w:t>
            </w:r>
          </w:p>
        </w:tc>
      </w:tr>
      <w:tr w:rsidR="00AC7B21" w14:paraId="7AF71891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1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892E91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1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CC5AED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C8FF4E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06AF8E5D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766C95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307E58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1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6BFDAA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EF3ACD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2BF73F7B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F528A1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246DB9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1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9225C1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BF24E5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7 489,69</w:t>
            </w:r>
          </w:p>
        </w:tc>
      </w:tr>
      <w:tr w:rsidR="00AC7B21" w14:paraId="4C500871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1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4B26CD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1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1C6D80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A197F9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0DC3A670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60C0DA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D330F4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1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09DE9A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AD8B3F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060C1537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D4D328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B56F68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1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7FECBA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A996D3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7 434,84</w:t>
            </w:r>
          </w:p>
        </w:tc>
      </w:tr>
      <w:tr w:rsidR="00AC7B21" w14:paraId="5FEA7B0E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1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969C80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1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FE92D8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545917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469CE0EA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7FAEAA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5C7CC8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1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2BFA5F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30CFB4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6D7FA5F5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6D5783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C302A5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1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496DC6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052C41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8 725,13</w:t>
            </w:r>
          </w:p>
        </w:tc>
      </w:tr>
      <w:tr w:rsidR="00AC7B21" w14:paraId="3C5E32D7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1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0E9B05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1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5DE1C3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AAD29A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3ACDF643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D1343B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CD71E8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1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97AD25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DA3271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415704DF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6D40AF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5732F9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1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4B332D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F73271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8 706,94</w:t>
            </w:r>
          </w:p>
        </w:tc>
      </w:tr>
      <w:tr w:rsidR="00AC7B21" w14:paraId="6A3866A0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shd w:val="clear" w:color="FFFFFF" w:fill="auto"/>
            <w:vAlign w:val="bottom"/>
          </w:tcPr>
          <w:p w14:paraId="4262C776" w14:textId="77777777" w:rsidR="00AC7B21" w:rsidRDefault="00AC7B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628ADBA6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14:paraId="04194AB9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59543F65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10FBA2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6922594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FB893A7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4705554B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2A6001B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255EC7D4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024D673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tcMar>
              <w:left w:w="0" w:type="dxa"/>
            </w:tcMar>
            <w:vAlign w:val="bottom"/>
          </w:tcPr>
          <w:p w14:paraId="6043C9B9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9EB725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E4C05D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4B472EC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29A997FC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</w:tr>
      <w:tr w:rsidR="00AC7B21" w14:paraId="16B92185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10C5FE4A" w14:textId="77777777" w:rsidR="00AC7B21" w:rsidRDefault="00C82B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AC7B21" w14:paraId="73D70A11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5747AD7A" w14:textId="77777777" w:rsidR="00AC7B21" w:rsidRDefault="00C82B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Плановые значения показателей надежности, качества и </w:t>
            </w:r>
            <w:r>
              <w:rPr>
                <w:rFonts w:ascii="Times New Roman" w:hAnsi="Times New Roman"/>
                <w:sz w:val="26"/>
                <w:szCs w:val="26"/>
              </w:rPr>
              <w:t>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AC7B21" w14:paraId="5FB5B321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BAA2BD5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605561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0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B863A0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D2AE7E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7CE88B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F2155C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2A1D5F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AC7B21" w14:paraId="70DA2F8A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A5EF4D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AC7B21" w14:paraId="4C1EADE8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5EC7C7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воды, подаваемой с источников </w:t>
            </w:r>
            <w:r>
              <w:rPr>
                <w:rFonts w:ascii="Times New Roman" w:hAnsi="Times New Roman"/>
                <w:sz w:val="24"/>
                <w:szCs w:val="24"/>
              </w:rPr>
              <w:t>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</w:t>
            </w:r>
            <w:r>
              <w:rPr>
                <w:rFonts w:ascii="Times New Roman" w:hAnsi="Times New Roman"/>
                <w:sz w:val="24"/>
                <w:szCs w:val="24"/>
              </w:rPr>
              <w:t>чества питьевой воды</w:t>
            </w:r>
          </w:p>
        </w:tc>
        <w:tc>
          <w:tcPr>
            <w:tcW w:w="12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2306DE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CB49F1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E06D7B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0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D4D3BD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CBBB26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14,58</w:t>
            </w:r>
          </w:p>
        </w:tc>
        <w:tc>
          <w:tcPr>
            <w:tcW w:w="11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D77135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47CF8B57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028B33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A30F47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8DD1E9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BABD8B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0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067EE6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3F0BA1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AE03AA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1CBBF63A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2168BE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AC7B21" w14:paraId="1D95234D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E1C132" w14:textId="112DC110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</w:t>
            </w:r>
            <w:r>
              <w:rPr>
                <w:rFonts w:ascii="Times New Roman" w:hAnsi="Times New Roman"/>
                <w:sz w:val="24"/>
                <w:szCs w:val="24"/>
              </w:rPr>
              <w:t>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</w:t>
            </w:r>
            <w:r>
              <w:rPr>
                <w:rFonts w:ascii="Times New Roman" w:hAnsi="Times New Roman"/>
                <w:sz w:val="24"/>
                <w:szCs w:val="24"/>
              </w:rPr>
              <w:t>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BD973E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10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601DF0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692FC4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5A5928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1B1D0A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35C361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618A7A64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780A40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Удельное количество аварий и засоров в расчете на </w:t>
            </w:r>
            <w:r>
              <w:rPr>
                <w:rFonts w:ascii="Times New Roman" w:hAnsi="Times New Roman"/>
                <w:sz w:val="24"/>
                <w:szCs w:val="24"/>
              </w:rPr>
              <w:t>протяженность канализационной сети в год</w:t>
            </w:r>
          </w:p>
        </w:tc>
        <w:tc>
          <w:tcPr>
            <w:tcW w:w="12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2E2BD2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10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53C06C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09E4BA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986B51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59E1A9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32E510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700D10C7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863788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AC7B21" w14:paraId="69BEB770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49A139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</w:t>
            </w:r>
            <w:r>
              <w:rPr>
                <w:rFonts w:ascii="Times New Roman" w:hAnsi="Times New Roman"/>
                <w:sz w:val="24"/>
                <w:szCs w:val="24"/>
              </w:rPr>
              <w:t>водоотведения</w:t>
            </w:r>
          </w:p>
        </w:tc>
        <w:tc>
          <w:tcPr>
            <w:tcW w:w="12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BAD628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B69D31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B9206B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1D6484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A5E5E8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71D9D6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440716CC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903594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644C34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CC2DC7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04D853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EBC85D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7253F4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0B8C03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5342C5C4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02636E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сточных вод, не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AD4C33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51272F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58E3DB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2A21B9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5C95E5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EF23F2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665C5B46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A9DBA7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AC7B21" w14:paraId="151E9E7D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2682D2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756577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C26266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5,72</w:t>
            </w:r>
          </w:p>
        </w:tc>
        <w:tc>
          <w:tcPr>
            <w:tcW w:w="10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458E97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5,72</w:t>
            </w:r>
          </w:p>
        </w:tc>
        <w:tc>
          <w:tcPr>
            <w:tcW w:w="10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7BFEC9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5,72</w:t>
            </w:r>
          </w:p>
        </w:tc>
        <w:tc>
          <w:tcPr>
            <w:tcW w:w="10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EA4D3F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5,72</w:t>
            </w:r>
          </w:p>
        </w:tc>
        <w:tc>
          <w:tcPr>
            <w:tcW w:w="11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A236D7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5,72</w:t>
            </w:r>
          </w:p>
        </w:tc>
      </w:tr>
      <w:tr w:rsidR="00AC7B21" w14:paraId="676074B9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B2E6B8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</w:t>
            </w:r>
            <w:r>
              <w:rPr>
                <w:rFonts w:ascii="Times New Roman" w:hAnsi="Times New Roman"/>
                <w:sz w:val="24"/>
                <w:szCs w:val="24"/>
              </w:rPr>
              <w:t>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49FB5C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3CBC16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10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084C4B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10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63AAD9" w14:textId="3B0C0427" w:rsidR="00AC7B21" w:rsidRDefault="003C1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10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9DF2E3" w14:textId="4774D358" w:rsidR="00AC7B21" w:rsidRDefault="003C1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11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7BE72C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</w:tr>
      <w:tr w:rsidR="00AC7B21" w14:paraId="5A123A17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6AD337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транспортировки питьевой воды, на </w:t>
            </w:r>
            <w:r>
              <w:rPr>
                <w:rFonts w:ascii="Times New Roman" w:hAnsi="Times New Roman"/>
                <w:sz w:val="24"/>
                <w:szCs w:val="24"/>
              </w:rPr>
              <w:t>единицу объема транспортируемой питьевой воды</w:t>
            </w:r>
          </w:p>
        </w:tc>
        <w:tc>
          <w:tcPr>
            <w:tcW w:w="12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35E867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21A857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43BAE4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6599E5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CDA13C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AF59BB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430FBD07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4B786C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578892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1F31DE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C8C98B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E8C6AB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1A718E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83097C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7DE2F1AB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D38D5C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E2D7C4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7C4FC5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0D230B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0614BE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569C41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B564A5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5BA25FC8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shd w:val="clear" w:color="FFFFFF" w:fill="auto"/>
            <w:vAlign w:val="bottom"/>
          </w:tcPr>
          <w:p w14:paraId="065E2443" w14:textId="77777777" w:rsidR="00AC7B21" w:rsidRDefault="00AC7B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64A1CA9F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14:paraId="2DE71D04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1650E178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7E68938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2AEDE8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F59879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5FE746D4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9509EF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5EAAE446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D043216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tcMar>
              <w:left w:w="0" w:type="dxa"/>
            </w:tcMar>
            <w:vAlign w:val="bottom"/>
          </w:tcPr>
          <w:p w14:paraId="05025BF9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8F1B1A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0F7E65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C70F39C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343E7885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</w:tr>
      <w:tr w:rsidR="00AC7B21" w14:paraId="07C782D5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7F4150D9" w14:textId="77777777" w:rsidR="00AC7B21" w:rsidRDefault="00C82B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AC7B21" w14:paraId="7C70B281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0BF2CB5F" w14:textId="77777777" w:rsidR="00AC7B21" w:rsidRDefault="00C82BDF" w:rsidP="00B968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Расчет эффективности производственной программы, осуществляемый путем сопоставления динамики </w:t>
            </w:r>
            <w:r>
              <w:rPr>
                <w:rFonts w:ascii="Times New Roman" w:hAnsi="Times New Roman"/>
                <w:sz w:val="26"/>
                <w:szCs w:val="26"/>
              </w:rPr>
              <w:t>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AC7B21" w14:paraId="34F28A65" w14:textId="77777777" w:rsidTr="001E4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86" w:type="dxa"/>
            <w:gridSpan w:val="7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0A7D0B82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2F2B74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A2E7F0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A8EA7B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385A1B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E5AD75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3C0757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AC7B21" w14:paraId="315DB79A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B40CD9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AC7B21" w14:paraId="69021D5D" w14:textId="77777777" w:rsidTr="001E4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594F75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воды, подаваемой с источников водоснабжения, водопроводных станций или иных </w:t>
            </w:r>
            <w:r>
              <w:rPr>
                <w:rFonts w:ascii="Times New Roman" w:hAnsi="Times New Roman"/>
                <w:sz w:val="24"/>
                <w:szCs w:val="24"/>
              </w:rPr>
              <w:t>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4A2467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6368A5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B26AFD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BF5F39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B4FC73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45B374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49130DC5" w14:textId="77777777" w:rsidTr="001E4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2D69C8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3FCDD7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C85CB7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99A762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B71859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2DB538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8E0999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677C7BB3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041A93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</w:t>
            </w:r>
            <w:r>
              <w:rPr>
                <w:rFonts w:ascii="Times New Roman" w:hAnsi="Times New Roman"/>
                <w:sz w:val="24"/>
                <w:szCs w:val="24"/>
              </w:rPr>
              <w:t>ентрализованных систем водоснабжения и водоотведения</w:t>
            </w:r>
          </w:p>
        </w:tc>
      </w:tr>
      <w:tr w:rsidR="00AC7B21" w14:paraId="7950400E" w14:textId="77777777" w:rsidTr="001E4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A27D70" w14:textId="1E4A0A30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объектах централизованной системы холодного водоснабжения, принадл</w:t>
            </w:r>
            <w:r>
              <w:rPr>
                <w:rFonts w:ascii="Times New Roman" w:hAnsi="Times New Roman"/>
                <w:sz w:val="24"/>
                <w:szCs w:val="24"/>
              </w:rPr>
              <w:t>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B2EB62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FCE332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A4D1C6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108641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FB1FB0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FB85FF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50AA570E" w14:textId="77777777" w:rsidTr="001E4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B650AD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41AC6D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80B88C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34C2E0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24FA6B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A7BC0E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E62F1E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2C468372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DAA707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качества </w:t>
            </w:r>
            <w:r>
              <w:rPr>
                <w:rFonts w:ascii="Times New Roman" w:hAnsi="Times New Roman"/>
                <w:sz w:val="24"/>
                <w:szCs w:val="24"/>
              </w:rPr>
              <w:t>очистки сточных вод</w:t>
            </w:r>
          </w:p>
        </w:tc>
      </w:tr>
      <w:tr w:rsidR="00AC7B21" w14:paraId="13EB9B67" w14:textId="77777777" w:rsidTr="001E4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2D8654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871D27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765CCC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D2F338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C9A7E0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3A11DE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CC5528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3EDEC23E" w14:textId="77777777" w:rsidTr="001E4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B576EA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поверхностных сточных вод, не подвергающихся очистке, в </w:t>
            </w:r>
            <w:r>
              <w:rPr>
                <w:rFonts w:ascii="Times New Roman" w:hAnsi="Times New Roman"/>
                <w:sz w:val="24"/>
                <w:szCs w:val="24"/>
              </w:rPr>
              <w:t>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9FC732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A9C159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6B5AA9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81CB73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66F49C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C2EBD9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6DFD157D" w14:textId="77777777" w:rsidTr="001E4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CE9945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сточных вод, не соответствующих установленным нормативам допустимых сбросов, лимитам на сбросы, </w:t>
            </w:r>
            <w:r>
              <w:rPr>
                <w:rFonts w:ascii="Times New Roman" w:hAnsi="Times New Roman"/>
                <w:sz w:val="24"/>
                <w:szCs w:val="24"/>
              </w:rPr>
              <w:t>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DAB040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A86C55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50C4A1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9446D3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6E13E5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FE3325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08DD9938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2E50C7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AC7B21" w14:paraId="44F2782B" w14:textId="77777777" w:rsidTr="001E4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4BB24A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потерь воды в </w:t>
            </w:r>
            <w:r>
              <w:rPr>
                <w:rFonts w:ascii="Times New Roman" w:hAnsi="Times New Roman"/>
                <w:sz w:val="24"/>
                <w:szCs w:val="24"/>
              </w:rPr>
              <w:t>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039C85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9879C6" w14:textId="0C855172" w:rsidR="00AC7B21" w:rsidRDefault="004F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848A81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C24E15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3A3F96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A65407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C7B21" w14:paraId="311C66BB" w14:textId="77777777" w:rsidTr="001E4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F8EB7B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подготовки питьевой воды, на </w:t>
            </w:r>
            <w:r>
              <w:rPr>
                <w:rFonts w:ascii="Times New Roman" w:hAnsi="Times New Roman"/>
                <w:sz w:val="24"/>
                <w:szCs w:val="24"/>
              </w:rPr>
              <w:t>единицу объема воды, отпускаемой в сеть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6E89B3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A584D3" w14:textId="79705C10" w:rsidR="00AC7B21" w:rsidRDefault="004F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E56299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048083" w14:textId="29E51584" w:rsidR="00AC7B21" w:rsidRDefault="004F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8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C3283D" w14:textId="7A538511" w:rsidR="00AC7B21" w:rsidRDefault="004F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8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EB6F5F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C7B21" w14:paraId="7B638B19" w14:textId="77777777" w:rsidTr="001E4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9DD7E5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транспортировки питьевой воды,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единицу объема транспортируемой питьевой воды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703C5E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C8A344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2C1543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386F9A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1E2CA1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A2F37A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7E9ED0CD" w14:textId="77777777" w:rsidTr="001E4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DC40FC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B5C39D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1E1D20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502C38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BD2C40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5746CE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43FF1D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1296447E" w14:textId="77777777" w:rsidTr="001E4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BD3D70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EAB9FE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EE29F9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CD3A75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485DDD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45CC71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C0C6C5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124B803E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shd w:val="clear" w:color="FFFFFF" w:fill="auto"/>
            <w:vAlign w:val="bottom"/>
          </w:tcPr>
          <w:p w14:paraId="29CE4FD8" w14:textId="77777777" w:rsidR="00AC7B21" w:rsidRDefault="00AC7B2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6AD9E28A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14:paraId="43D4B681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526A3BC5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83C44A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A0E2EE9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2A8D4B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47B3843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62A16CB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37B922EB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47D5B8D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tcMar>
              <w:left w:w="0" w:type="dxa"/>
            </w:tcMar>
            <w:vAlign w:val="bottom"/>
          </w:tcPr>
          <w:p w14:paraId="682E0351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422520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970947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4BBBAA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296B3E8D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</w:tr>
      <w:tr w:rsidR="00AC7B21" w14:paraId="4F4F25A3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758375E7" w14:textId="77777777" w:rsidR="00AC7B21" w:rsidRDefault="00C82B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2022 года увеличились на 17%.</w:t>
            </w:r>
          </w:p>
        </w:tc>
      </w:tr>
      <w:tr w:rsidR="00AC7B21" w14:paraId="152FE995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shd w:val="clear" w:color="FFFFFF" w:fill="auto"/>
            <w:vAlign w:val="bottom"/>
          </w:tcPr>
          <w:p w14:paraId="2A63CED5" w14:textId="77777777" w:rsidR="00AC7B21" w:rsidRDefault="00AC7B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52029B71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14:paraId="491224A1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58140183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8AF44E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7CB1585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059091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0187F142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3F17A3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2A7ABDEE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1D5201D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tcMar>
              <w:left w:w="0" w:type="dxa"/>
            </w:tcMar>
            <w:vAlign w:val="bottom"/>
          </w:tcPr>
          <w:p w14:paraId="283DCB68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B12A92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BB226A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24349F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6E0371C1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</w:tr>
      <w:tr w:rsidR="00AC7B21" w14:paraId="063F1D4F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6A20C554" w14:textId="77777777" w:rsidR="00AC7B21" w:rsidRDefault="00C82B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AC7B21" w14:paraId="37CA158B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3E54017E" w14:textId="77777777" w:rsidR="00AC7B21" w:rsidRDefault="00C82B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2020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AC7B21" w14:paraId="15A6C75F" w14:textId="77777777" w:rsidTr="00B43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A93602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89D3A1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88865A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9713C0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2020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2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DD5356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2020 года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D2F8FE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AC7B21" w14:paraId="506DD538" w14:textId="77777777" w:rsidTr="00B43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3B499A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836B5F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BAC77F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841E83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937D74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409A57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C7B21" w14:paraId="0EF53FFE" w14:textId="77777777" w:rsidTr="00B43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99A87A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E10FB6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248637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3DE8A8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137ED3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64EDD5D7" w14:textId="77777777" w:rsidTr="00B43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A4B6DB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07E99E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9A2830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389,21</w:t>
            </w:r>
          </w:p>
        </w:tc>
        <w:tc>
          <w:tcPr>
            <w:tcW w:w="182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04B8D0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418,66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32FBAC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-29,45</w:t>
            </w:r>
          </w:p>
        </w:tc>
      </w:tr>
      <w:tr w:rsidR="00AC7B21" w14:paraId="5BF54E8C" w14:textId="77777777" w:rsidTr="00B43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318993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779887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2361DC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7 489,69</w:t>
            </w:r>
          </w:p>
        </w:tc>
        <w:tc>
          <w:tcPr>
            <w:tcW w:w="182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6E27A3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12 926,29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F375A7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-5 436,6</w:t>
            </w:r>
          </w:p>
        </w:tc>
      </w:tr>
      <w:tr w:rsidR="00AC7B21" w14:paraId="022F5F7B" w14:textId="77777777" w:rsidTr="00B43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9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D34A9E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82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E26F9C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E06FD8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380F7D4C" w14:textId="77777777" w:rsidTr="00B43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6E9E87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C48304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E2FADC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BE8B90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FCCB48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7A38A4CD" w14:textId="77777777" w:rsidTr="00B43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9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469511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82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D17974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2D2D88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14126BE8" w14:textId="77777777" w:rsidTr="00B43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1749FA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7DDF41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EA7583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AB0591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0189DB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30A8A1D5" w14:textId="77777777" w:rsidTr="00B43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9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C2527D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82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E34985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88516D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0F6B5A4F" w14:textId="77777777" w:rsidTr="00B43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553D0C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13D8F0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65864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29A8B4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39D9F4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573ACD37" w14:textId="77777777" w:rsidTr="00B43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9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74350F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выполнении направленных на </w:t>
            </w:r>
            <w:r>
              <w:rPr>
                <w:rFonts w:ascii="Times New Roman" w:hAnsi="Times New Roman"/>
                <w:sz w:val="24"/>
                <w:szCs w:val="24"/>
              </w:rPr>
              <w:t>повышение качества обслуживания абонентов</w:t>
            </w:r>
          </w:p>
        </w:tc>
        <w:tc>
          <w:tcPr>
            <w:tcW w:w="182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24484F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F6B998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49456144" w14:textId="77777777" w:rsidTr="00B43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DF9E63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CBE28D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BF29F8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B9D48E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1C0DAC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6A628562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shd w:val="clear" w:color="FFFFFF" w:fill="auto"/>
            <w:vAlign w:val="bottom"/>
          </w:tcPr>
          <w:p w14:paraId="05B1491F" w14:textId="77777777" w:rsidR="00AC7B21" w:rsidRDefault="00AC7B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7D4ECE73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14:paraId="535307B7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335BCDB9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F00EAB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B6F9582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2C75878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4499CEEE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A46A68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4D9311D7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203AD3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tcMar>
              <w:left w:w="0" w:type="dxa"/>
            </w:tcMar>
            <w:vAlign w:val="bottom"/>
          </w:tcPr>
          <w:p w14:paraId="557D82B3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B0BE2E5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0C4B2D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CACCAF9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1BF39331" w14:textId="77777777" w:rsidR="00AC7B21" w:rsidRDefault="00AC7B21">
            <w:pPr>
              <w:rPr>
                <w:rFonts w:ascii="Times New Roman" w:hAnsi="Times New Roman"/>
                <w:szCs w:val="16"/>
              </w:rPr>
            </w:pPr>
          </w:p>
        </w:tc>
      </w:tr>
      <w:tr w:rsidR="00AC7B21" w14:paraId="099B2BBE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60A3DE7C" w14:textId="77777777" w:rsidR="00AC7B21" w:rsidRDefault="00C82B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AC7B21" w14:paraId="4544B2C2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20E9D2B2" w14:textId="77777777" w:rsidR="00AC7B21" w:rsidRDefault="00C82B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AC7B21" w14:paraId="3947F693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8A89E0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D84892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64B59F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987185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AC7B21" w14:paraId="575F12AD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CB379A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20CC63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4DC9B5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3FF321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7B21" w14:paraId="4CC72AFC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5C60F1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00058B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E19969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6EB9CA6E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C8D739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Питьевая вода (питьевое водоснабжение)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F558BC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9F286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25509235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97D04D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1EFB02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9037D1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BA40B1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2D390D75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05AECF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0FED7A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163696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41E2F022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C609BD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704F08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94C8AA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232620D6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23220B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DDC3BB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AABE92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5D8E3A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0CB2148E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C67C73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A0FEED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6097F2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446E2929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CB45CF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1CED8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A91A98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4B8D6607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2DF21E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AE5C23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11927E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2DB534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6A15F6D7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900817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932343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BC9110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27906E6D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AB82D3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C6C7FF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F35855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58716474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E91241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6E2C78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ACBDF4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00029E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0F7583EE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27960D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B43762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BD6918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681328C4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52FC82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ADBFCC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A3D445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1" w14:paraId="5EFDB8AF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0FCEE7" w14:textId="77777777" w:rsidR="00AC7B21" w:rsidRDefault="00AC7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815CBD" w14:textId="77777777" w:rsidR="00AC7B21" w:rsidRDefault="00C8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CFC349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2023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7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838E79" w14:textId="77777777" w:rsidR="00AC7B21" w:rsidRDefault="00C82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B21" w14:paraId="7485988D" w14:textId="77777777" w:rsidTr="00B9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0" w:type="dxa"/>
            <w:shd w:val="clear" w:color="FFFFFF" w:fill="auto"/>
            <w:vAlign w:val="center"/>
          </w:tcPr>
          <w:p w14:paraId="46A2EDD0" w14:textId="77777777" w:rsidR="00AC7B21" w:rsidRDefault="00C82BD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7" w:type="dxa"/>
            <w:shd w:val="clear" w:color="FFFFFF" w:fill="auto"/>
            <w:vAlign w:val="center"/>
          </w:tcPr>
          <w:p w14:paraId="738A0F0A" w14:textId="77777777" w:rsidR="00AC7B21" w:rsidRDefault="00AC7B2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7" w:type="dxa"/>
            <w:shd w:val="clear" w:color="FFFFFF" w:fill="auto"/>
            <w:vAlign w:val="center"/>
          </w:tcPr>
          <w:p w14:paraId="126FE19B" w14:textId="77777777" w:rsidR="00AC7B21" w:rsidRDefault="00AC7B2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  <w:shd w:val="clear" w:color="FFFFFF" w:fill="auto"/>
            <w:vAlign w:val="center"/>
          </w:tcPr>
          <w:p w14:paraId="692EAB3B" w14:textId="77777777" w:rsidR="00AC7B21" w:rsidRDefault="00AC7B2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7" w:type="dxa"/>
            <w:gridSpan w:val="2"/>
            <w:shd w:val="clear" w:color="FFFFFF" w:fill="auto"/>
            <w:vAlign w:val="center"/>
          </w:tcPr>
          <w:p w14:paraId="3E6BF1EA" w14:textId="77777777" w:rsidR="00AC7B21" w:rsidRDefault="00AC7B2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center"/>
          </w:tcPr>
          <w:p w14:paraId="4E2C8509" w14:textId="77777777" w:rsidR="00AC7B21" w:rsidRDefault="00AC7B2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gridSpan w:val="2"/>
            <w:shd w:val="clear" w:color="FFFFFF" w:fill="auto"/>
            <w:vAlign w:val="center"/>
          </w:tcPr>
          <w:p w14:paraId="1CF87ABF" w14:textId="77777777" w:rsidR="00AC7B21" w:rsidRDefault="00AC7B2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center"/>
          </w:tcPr>
          <w:p w14:paraId="0389A803" w14:textId="77777777" w:rsidR="00AC7B21" w:rsidRDefault="00AC7B2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" w:type="dxa"/>
            <w:gridSpan w:val="2"/>
            <w:shd w:val="clear" w:color="FFFFFF" w:fill="auto"/>
            <w:vAlign w:val="center"/>
          </w:tcPr>
          <w:p w14:paraId="52FF3E86" w14:textId="77777777" w:rsidR="00AC7B21" w:rsidRDefault="00AC7B2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  <w:shd w:val="clear" w:color="FFFFFF" w:fill="auto"/>
            <w:vAlign w:val="center"/>
          </w:tcPr>
          <w:p w14:paraId="250E86CE" w14:textId="77777777" w:rsidR="00AC7B21" w:rsidRDefault="00AC7B2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8" w:type="dxa"/>
            <w:gridSpan w:val="2"/>
            <w:shd w:val="clear" w:color="FFFFFF" w:fill="auto"/>
            <w:vAlign w:val="center"/>
          </w:tcPr>
          <w:p w14:paraId="3956446F" w14:textId="77777777" w:rsidR="00AC7B21" w:rsidRDefault="00AC7B2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0" w:type="dxa"/>
            <w:shd w:val="clear" w:color="FFFFFF" w:fill="auto"/>
            <w:vAlign w:val="center"/>
          </w:tcPr>
          <w:p w14:paraId="3D8C279F" w14:textId="77777777" w:rsidR="00AC7B21" w:rsidRDefault="00AC7B2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gridSpan w:val="2"/>
            <w:shd w:val="clear" w:color="FFFFFF" w:fill="auto"/>
            <w:vAlign w:val="center"/>
          </w:tcPr>
          <w:p w14:paraId="44D8DBAC" w14:textId="77777777" w:rsidR="00AC7B21" w:rsidRDefault="00AC7B2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gridSpan w:val="2"/>
            <w:shd w:val="clear" w:color="FFFFFF" w:fill="auto"/>
            <w:vAlign w:val="center"/>
          </w:tcPr>
          <w:p w14:paraId="4E703850" w14:textId="77777777" w:rsidR="00AC7B21" w:rsidRDefault="00AC7B2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gridSpan w:val="2"/>
            <w:shd w:val="clear" w:color="FFFFFF" w:fill="auto"/>
            <w:vAlign w:val="center"/>
          </w:tcPr>
          <w:p w14:paraId="422D454E" w14:textId="77777777" w:rsidR="00AC7B21" w:rsidRDefault="00AC7B2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3" w:type="dxa"/>
            <w:shd w:val="clear" w:color="FFFFFF" w:fill="auto"/>
            <w:vAlign w:val="center"/>
          </w:tcPr>
          <w:p w14:paraId="5DC89EEB" w14:textId="77777777" w:rsidR="00AC7B21" w:rsidRDefault="00AC7B2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43A4ABD" w14:textId="77777777" w:rsidR="00C82BDF" w:rsidRDefault="00C82BDF"/>
    <w:sectPr w:rsidR="00C82BDF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B21"/>
    <w:rsid w:val="001E4045"/>
    <w:rsid w:val="00201707"/>
    <w:rsid w:val="0026727F"/>
    <w:rsid w:val="003C118A"/>
    <w:rsid w:val="004F6231"/>
    <w:rsid w:val="00911370"/>
    <w:rsid w:val="00943398"/>
    <w:rsid w:val="00A23C04"/>
    <w:rsid w:val="00AC7B21"/>
    <w:rsid w:val="00B4315D"/>
    <w:rsid w:val="00B9687D"/>
    <w:rsid w:val="00C82BDF"/>
    <w:rsid w:val="00DC0084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DE24E0"/>
  <w15:docId w15:val="{CB20E290-40C5-40AC-90F9-620A4A5F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2328</Words>
  <Characters>13273</Characters>
  <Application>Microsoft Office Word</Application>
  <DocSecurity>0</DocSecurity>
  <Lines>110</Lines>
  <Paragraphs>31</Paragraphs>
  <ScaleCrop>false</ScaleCrop>
  <Company/>
  <LinksUpToDate>false</LinksUpToDate>
  <CharactersWithSpaces>15570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Беглякова Юлия Сергеевна</cp:lastModifiedBy>
  <cp:revision>13</cp:revision>
  <dcterms:created xsi:type="dcterms:W3CDTF">2021-11-13T06:33:00Z</dcterms:created>
  <dcterms:modified xsi:type="dcterms:W3CDTF">2021-11-13T06:47:00Z</dcterms:modified>
</cp:coreProperties>
</file>