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38"/>
        <w:gridCol w:w="667"/>
        <w:gridCol w:w="607"/>
        <w:gridCol w:w="559"/>
        <w:gridCol w:w="666"/>
        <w:gridCol w:w="564"/>
        <w:gridCol w:w="590"/>
        <w:gridCol w:w="587"/>
        <w:gridCol w:w="583"/>
        <w:gridCol w:w="561"/>
        <w:gridCol w:w="559"/>
        <w:gridCol w:w="558"/>
        <w:gridCol w:w="557"/>
        <w:gridCol w:w="556"/>
        <w:gridCol w:w="556"/>
      </w:tblGrid>
      <w:tr w:rsidR="00A44C09" w14:paraId="0AF72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77F4AF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96CBA4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B3324F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41EC6AA" w14:textId="77777777" w:rsidR="00A44C09" w:rsidRDefault="0088574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FEDB003"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BB84FE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8DE638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9E041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10E25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C71B2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69D6A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5C879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CA1A7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66686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C0062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B975D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EB7BB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0D756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7A3C12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036905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84B83B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409BD8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4B7E19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D5654F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0766C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FE6CE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A3E15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09565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434D1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F0FEE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701A3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AAAD8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D1314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5C1A9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0A49F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CF95BE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547429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9D1C7E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FEF0C9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0C1BEC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3C01F7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85311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BA078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C0297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03055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F05E9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691F4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E25DA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30C97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AD60E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6B37D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BBAA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27878C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BE0C0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DF9EE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DF558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E1585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06C6D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06F9A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A4437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BC6D1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B0FA4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7EF64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3D1E8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36199E7" w14:textId="77777777" w:rsidR="00A44C09" w:rsidRDefault="00885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25A1CCB" w14:textId="77777777" w:rsidR="00A44C09" w:rsidRDefault="00A44C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0F647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8E4FC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9816C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AED00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702A9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282F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75DA4F0" w14:textId="77777777" w:rsidR="00A44C09" w:rsidRDefault="00885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E8D730A" w14:textId="77777777" w:rsidR="00A44C09" w:rsidRDefault="00A44C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83170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1763E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6142A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46EC6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E87FF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03C6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14A9F09A" w14:textId="77777777" w:rsidR="00A44C09" w:rsidRDefault="00885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6801205" w14:textId="77777777" w:rsidR="00A44C09" w:rsidRDefault="00A44C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402E0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3163D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D0A8B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E469D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BE1BC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2145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88698F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EA7299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DF2D12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74FB75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8385D9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56B486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C5ED2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292CB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A65AD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F8314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86CFE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E28E5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7C372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5D14A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ED648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36EC4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5022B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10B448B" w14:textId="77777777" w:rsidR="00A44C09" w:rsidRDefault="00885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8515BAA" w14:textId="77777777" w:rsidR="00A44C09" w:rsidRDefault="00A44C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367A6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03702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F1753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2B511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D1E3F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3C993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E82AA4E" w14:textId="77777777" w:rsidR="00A44C09" w:rsidRDefault="00A44C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55CC4881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906525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292509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229868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6E1B615A" w14:textId="77777777" w:rsidR="00A44C09" w:rsidRDefault="00A44C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2B72B840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13412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B716B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F0128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036B8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420E8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338F0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02FEC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F4B5B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ECFC5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A2C8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E286CB9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FDFE73F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BB74742" w14:textId="77777777" w:rsidR="00A44C09" w:rsidRDefault="008857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13593FB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7AD855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C9E7AE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C9DDE5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52724F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F80B8E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E00BAC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C09" w14:paraId="4480B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09E0E7B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4273D9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071997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119A0D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F3BD81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5DE5DA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EBB7AF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969A235" w14:textId="77777777" w:rsidR="00A44C09" w:rsidRDefault="00A44C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C09" w14:paraId="4369B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0" w:type="dxa"/>
            <w:gridSpan w:val="10"/>
            <w:shd w:val="clear" w:color="FFFFFF" w:fill="FFFFFF"/>
            <w:vAlign w:val="center"/>
          </w:tcPr>
          <w:p w14:paraId="1A4C8D39" w14:textId="77777777" w:rsidR="00A44C09" w:rsidRDefault="008857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изменения в приказ министерства конкурентной политики Калужской области от 14.12.2020 № 347-РК  «Об утверждении производственной программы в сфере водоснабжения и  (или) водоотведения для общества с ограниченной ответственностью Управляющая компания «Возро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ждение» на 2021 год»   / 14.12.2020 № 348-РК  «Об утверждении производственной программы в сфере водоснабжения и  (или) водоотведения для общества с ограниченной ответственностью Управляющая компания «Возрождение» на 2021-2023 годы»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05D28FB0" w14:textId="77777777" w:rsidR="00A44C09" w:rsidRDefault="00A44C0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DF0D7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14160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9DB9D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EE9EC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4F25C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F4B5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9D3670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E25940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2AC816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EECEA0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1DA6BA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35FC0C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B72679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EFD87B0" w14:textId="77777777" w:rsidR="00A44C09" w:rsidRDefault="00A44C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C09" w14:paraId="5F097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871973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8C41E8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6D42EA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50EC88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330F48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82101E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553039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CBD8E51" w14:textId="77777777" w:rsidR="00A44C09" w:rsidRDefault="00A44C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C09" w14:paraId="6BC8E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</w:tcPr>
          <w:p w14:paraId="08E59D1C" w14:textId="77777777" w:rsidR="00A44C09" w:rsidRDefault="00885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</w:t>
            </w:r>
            <w:r>
              <w:rPr>
                <w:rFonts w:ascii="Times New Roman" w:hAnsi="Times New Roman"/>
                <w:sz w:val="26"/>
                <w:szCs w:val="26"/>
              </w:rPr>
              <w:t>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</w:t>
            </w:r>
            <w:r>
              <w:rPr>
                <w:rFonts w:ascii="Times New Roman" w:hAnsi="Times New Roman"/>
                <w:sz w:val="26"/>
                <w:szCs w:val="26"/>
              </w:rPr>
              <w:t>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</w:t>
            </w:r>
            <w:r>
              <w:rPr>
                <w:rFonts w:ascii="Times New Roman" w:hAnsi="Times New Roman"/>
                <w:sz w:val="26"/>
                <w:szCs w:val="26"/>
              </w:rPr>
              <w:t>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ссии по тарифам и ценам министерства конкурентной политики Калужской области от 13.12.2021 </w:t>
            </w:r>
            <w:r w:rsidRPr="0088574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A44C09" w14:paraId="20956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1638EAD3" w14:textId="52352AFF" w:rsidR="00A44C09" w:rsidRDefault="00885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изменение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>14.12.2020 № 348-РК  «Об утверждении производственной программы в сфере водоснабжения и  (или) водоотведения для общ</w:t>
            </w:r>
            <w:r>
              <w:rPr>
                <w:rFonts w:ascii="Times New Roman" w:hAnsi="Times New Roman"/>
                <w:sz w:val="26"/>
                <w:szCs w:val="26"/>
              </w:rPr>
              <w:t>ества с ограниченной ответственностью Управляющая компания «Возрождение» на 2021-2023 годы»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A44C09" w14:paraId="1D516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1DCEB062" w14:textId="77777777" w:rsidR="00A44C09" w:rsidRDefault="00885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</w:tr>
      <w:tr w:rsidR="00A44C09" w14:paraId="24CEB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7AD0CB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3A7F2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28B81EB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ABB1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BABD94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5C88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06B2C65E" w14:textId="77777777" w:rsidR="00A44C09" w:rsidRDefault="008857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1370B47B" w14:textId="77777777" w:rsidR="00A44C09" w:rsidRDefault="0088574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9B87A17" w14:textId="77777777" w:rsidR="00A44C09" w:rsidRDefault="00885743">
      <w:r>
        <w:br w:type="page"/>
      </w:r>
    </w:p>
    <w:tbl>
      <w:tblPr>
        <w:tblStyle w:val="TableStyle0"/>
        <w:tblW w:w="102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94"/>
        <w:gridCol w:w="668"/>
        <w:gridCol w:w="578"/>
        <w:gridCol w:w="509"/>
        <w:gridCol w:w="1078"/>
        <w:gridCol w:w="240"/>
        <w:gridCol w:w="190"/>
        <w:gridCol w:w="511"/>
        <w:gridCol w:w="376"/>
        <w:gridCol w:w="22"/>
        <w:gridCol w:w="229"/>
        <w:gridCol w:w="634"/>
        <w:gridCol w:w="362"/>
        <w:gridCol w:w="224"/>
        <w:gridCol w:w="517"/>
        <w:gridCol w:w="222"/>
        <w:gridCol w:w="287"/>
        <w:gridCol w:w="575"/>
        <w:gridCol w:w="109"/>
        <w:gridCol w:w="443"/>
        <w:gridCol w:w="527"/>
        <w:gridCol w:w="501"/>
        <w:gridCol w:w="26"/>
      </w:tblGrid>
      <w:tr w:rsidR="00A44C09" w14:paraId="51D26639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1530A93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06D842D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31887A0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BBF706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5A473EC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7A3F8C8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72FF71D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8" w:type="dxa"/>
            <w:gridSpan w:val="14"/>
            <w:shd w:val="clear" w:color="FFFFFF" w:fill="auto"/>
            <w:vAlign w:val="bottom"/>
          </w:tcPr>
          <w:p w14:paraId="4CBEE134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44C09" w14:paraId="03F26B6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0FA88CD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5030292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62A7086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CFACF8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7CF7718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3BCA8CC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64876E3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8" w:type="dxa"/>
            <w:gridSpan w:val="14"/>
            <w:shd w:val="clear" w:color="FFFFFF" w:fill="auto"/>
            <w:vAlign w:val="bottom"/>
          </w:tcPr>
          <w:p w14:paraId="3A9BBEC5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44C09" w14:paraId="3C1DE86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060F0E1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0A9D0AC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5B386D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3493E2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7BE11EC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06677BC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4B03A0D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8" w:type="dxa"/>
            <w:gridSpan w:val="14"/>
            <w:shd w:val="clear" w:color="FFFFFF" w:fill="auto"/>
            <w:vAlign w:val="bottom"/>
          </w:tcPr>
          <w:p w14:paraId="653EFA87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44C09" w14:paraId="6C79844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6268BB2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66E1F42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055F921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E738E9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7231E65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7F5F376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02DD5E7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8" w:type="dxa"/>
            <w:gridSpan w:val="14"/>
            <w:shd w:val="clear" w:color="FFFFFF" w:fill="auto"/>
            <w:vAlign w:val="bottom"/>
          </w:tcPr>
          <w:p w14:paraId="017E7C77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44C09" w14:paraId="64632A95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0CD548C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6D5498D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61780E3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5C6A1C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403A5AC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19B8DF81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A44C09" w14:paraId="4A87E89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4B65845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10932B9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78FC10D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91F629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4416548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27B5D43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059B815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39BE09BA" w14:textId="77777777" w:rsidR="00A44C09" w:rsidRDefault="00A44C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C09" w14:paraId="61C6C38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5AF3597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44BB742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666310A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182710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5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4378A71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A44C09" w14:paraId="2CDC24A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2148EDE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05DB337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552752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765755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5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A5292F2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44C09" w14:paraId="1D792C55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14780E1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5CC14AE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7E62F20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4ECEC2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002BC7A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2A97B38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18CE212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8" w:type="dxa"/>
            <w:gridSpan w:val="14"/>
            <w:shd w:val="clear" w:color="FFFFFF" w:fill="auto"/>
            <w:vAlign w:val="bottom"/>
          </w:tcPr>
          <w:p w14:paraId="36DB7DE3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A44C09" w14:paraId="170FC1F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4CA67B9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29DF367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7339C72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A990A8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2C3629F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34F5072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371F566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8" w:type="dxa"/>
            <w:gridSpan w:val="14"/>
            <w:shd w:val="clear" w:color="FFFFFF" w:fill="auto"/>
            <w:vAlign w:val="bottom"/>
          </w:tcPr>
          <w:p w14:paraId="48419577" w14:textId="77777777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44C09" w14:paraId="6AEECF56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5291AC8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3994719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0ED575D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E16420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26EFAB4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5389DCF7" w14:textId="5CBF6655" w:rsidR="00A44C09" w:rsidRDefault="00885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14.12.2020 № 347-РК </w:t>
            </w:r>
          </w:p>
        </w:tc>
      </w:tr>
      <w:tr w:rsidR="00885743" w14:paraId="386C692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345"/>
        </w:trPr>
        <w:tc>
          <w:tcPr>
            <w:tcW w:w="685" w:type="dxa"/>
            <w:shd w:val="clear" w:color="FFFFFF" w:fill="auto"/>
            <w:vAlign w:val="bottom"/>
          </w:tcPr>
          <w:p w14:paraId="66950DC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7F3D742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739E3AE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847CE5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15C3F8F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14:paraId="1A33AE6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14:paraId="4BB714A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49A096C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vAlign w:val="bottom"/>
          </w:tcPr>
          <w:p w14:paraId="30C4FBA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14:paraId="0FF7FC3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14:paraId="3793475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825608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14:paraId="3CF5C9A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3C46E47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vAlign w:val="bottom"/>
          </w:tcPr>
          <w:p w14:paraId="06B865C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6B2653D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65728D8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320AE099" w14:textId="77777777" w:rsidR="00A44C09" w:rsidRDefault="00885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общества с ограниченной ответственностью Управляющая компания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«Возрождение» на 2021-2023 годы</w:t>
            </w:r>
          </w:p>
        </w:tc>
      </w:tr>
      <w:tr w:rsidR="00A44C09" w14:paraId="7FC7EDE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210"/>
        </w:trPr>
        <w:tc>
          <w:tcPr>
            <w:tcW w:w="8601" w:type="dxa"/>
            <w:gridSpan w:val="19"/>
            <w:shd w:val="clear" w:color="FFFFFF" w:fill="auto"/>
            <w:vAlign w:val="bottom"/>
          </w:tcPr>
          <w:p w14:paraId="38C6C973" w14:textId="77777777" w:rsidR="00A44C09" w:rsidRDefault="00A44C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" w:type="dxa"/>
            <w:gridSpan w:val="2"/>
            <w:shd w:val="clear" w:color="FFFFFF" w:fill="auto"/>
            <w:vAlign w:val="bottom"/>
          </w:tcPr>
          <w:p w14:paraId="3D2B189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395B549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803E4C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33FDBB36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A44C09" w14:paraId="59D52765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386D72AD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A44C09" w14:paraId="6D79D5E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6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531A5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50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E6C9F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Управляющая компания «Возрождение», 249007, Калужская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41, пом. 1</w:t>
            </w:r>
          </w:p>
        </w:tc>
      </w:tr>
      <w:tr w:rsidR="00A44C09" w14:paraId="1699963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6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F8CA0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0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2DF9E" w14:textId="082CF73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Плеханова, д. 45, г. Калуга, </w:t>
            </w:r>
            <w:r>
              <w:rPr>
                <w:rFonts w:ascii="Times New Roman" w:hAnsi="Times New Roman"/>
                <w:sz w:val="24"/>
                <w:szCs w:val="24"/>
              </w:rPr>
              <w:t>248001</w:t>
            </w:r>
          </w:p>
        </w:tc>
      </w:tr>
      <w:tr w:rsidR="00A44C09" w14:paraId="1725B73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64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5032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0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64E47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885743" w14:paraId="3792773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1CF3508A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3D658C8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7BCC30E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7D6B1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5D82CC7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7DE9D88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2485D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072F580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50027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1E7B82D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577CB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E58A06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0E1EB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6DBCBB5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6B5A7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3D7B204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E43204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08F586DA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A44C09" w14:paraId="7538DB46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003B1247" w14:textId="77777777" w:rsidR="00A44C09" w:rsidRDefault="00885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A44C09" w14:paraId="23A06C6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0F01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7542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560E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мероприятий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3188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44C09" w14:paraId="50CAFAB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A725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1812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446D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EEDF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C09" w14:paraId="6CA1CAB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1E361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CB4FC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822F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4FBF71A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A09A0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FF573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80AB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4FE6AF0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7304F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54C72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2941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83F0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26DD03D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4B3CB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26B4D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B7324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6DDDB22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85DAB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E1C72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62B8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0223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6A25ACD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987DE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E44EA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682D3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6B0521A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5C72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5B201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AA8D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CA0E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20850AA9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3EE98AF7" w14:textId="77777777" w:rsidR="00A44C09" w:rsidRDefault="00885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A44C09" w14:paraId="4686755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6C29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3385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4A77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9358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44C09" w14:paraId="4568D75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FB48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CEAB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65D1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EA5B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C09" w14:paraId="4D3CC305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B024B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3EC9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7FB3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2501144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27B73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6A9B7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9C180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73E5D3E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2E9C4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ECA1D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C801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9FB9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675A85A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E3A86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8142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9DE1A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023D148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63B6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188D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AFF8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91DE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02008CC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9C201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4925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E9BED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1D2F2CC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61C5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A1238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9CC4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F9DA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4AF9EB5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35D517AC" w14:textId="77777777" w:rsidR="00A44C09" w:rsidRDefault="00885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повышению энергетической </w:t>
            </w:r>
            <w:r>
              <w:rPr>
                <w:rFonts w:ascii="Times New Roman" w:hAnsi="Times New Roman"/>
                <w:sz w:val="26"/>
                <w:szCs w:val="26"/>
              </w:rPr>
              <w:t>эффективности, в том числе по снижению потерь воды при транспортировке</w:t>
            </w:r>
          </w:p>
        </w:tc>
      </w:tr>
      <w:tr w:rsidR="00A44C09" w14:paraId="03AEE9C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72C5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E0D5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2410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5B0D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44C09" w14:paraId="574A1A9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B227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5879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FA8B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732F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C09" w14:paraId="1A9C3EC3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A36C5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3F457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18019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6E9A347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08618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53CF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04EC1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6052CC8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B270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4E5C5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FB98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DD07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4744B733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C4CF3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0E92F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E80EC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7DB48D8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4F4B9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D24D7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B187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61DD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60F14113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7A4D5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B38D9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0C2E2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00D303B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A621A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23E0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1C64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FFBF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5743" w14:paraId="3F4F0288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3A412432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701660E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2590D2A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EDAB2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1BCAEAC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529CB8D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6B076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6209218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587A6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445CC85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7F76C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2FD2FD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226DF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01E111B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717EC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4719AEA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C2B2688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5520F385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A44C09" w14:paraId="0A7D095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4E721ADA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A44C09" w14:paraId="77C7B9F9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B466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8154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3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4885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EC20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6534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557E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01" w:type="dxa"/>
            <w:shd w:val="clear" w:color="FFFFFF" w:fill="auto"/>
            <w:vAlign w:val="center"/>
          </w:tcPr>
          <w:p w14:paraId="50CA3107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C09" w14:paraId="6069725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367CE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62255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3F9E1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10C1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A5EA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DBCE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1575B9E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1E28574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34506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BC87A" w14:textId="77777777" w:rsidR="00A44C09" w:rsidRDefault="00A4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6CD3B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C3343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7819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48130EB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024B71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9F021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DDC9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3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41B9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44DF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207,7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1021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185,89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8CBC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207,7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70EF1C7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885743" w14:paraId="7F8944E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3B8F9796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0EB726D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235AD02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F0B9F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471B295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780E157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5A8A2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5F72502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79060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20E87CE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0B8AC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FD788E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ABB78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58AC4C9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0356E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4C29ED8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5AC6F5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50263AD9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44C09" w14:paraId="24C88DE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23378A7C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финансовых потребностей, необходимый для реализации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</w:tr>
      <w:tr w:rsidR="00A44C09" w14:paraId="02C056E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82B4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7A25A7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5DFE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C464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A44C09" w14:paraId="3EA1452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2983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27181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49A4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F60C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C09" w14:paraId="0C45868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51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5E6B8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0F19E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20CE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1D88031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5F07B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794EC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8ED5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5E0A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36ACD613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A76F3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1FE9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127E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36C4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5 267,53</w:t>
            </w:r>
          </w:p>
        </w:tc>
      </w:tr>
      <w:tr w:rsidR="00A44C09" w14:paraId="3CFE0E6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51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D764A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FB11F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AF3F7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1CC6F5A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AECFD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29DDE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F4682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0C29F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250C63F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9C6E1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F71B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A5A5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9764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4 974,42</w:t>
            </w:r>
          </w:p>
        </w:tc>
      </w:tr>
      <w:tr w:rsidR="00A44C09" w14:paraId="3E5059C6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51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45F42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7675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3E121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6440FEE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0CFE8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4C77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4949F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64564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08106529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0654C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AEBF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BA7B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E05C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5 632,41</w:t>
            </w:r>
          </w:p>
        </w:tc>
      </w:tr>
      <w:tr w:rsidR="00885743" w14:paraId="2CACB2A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78057C68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0582899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7BE3FC7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58CF3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0E138D5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1F20FF6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F37F0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4B5D944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0F168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3DDF261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C5D27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242723D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96294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77BA312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FD87E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6552986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0685F23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784F9732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44C09" w14:paraId="000CF74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5F1692DC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Плановые значения показателей надежности, качества и энергетической эффективности объектов централизованных систем водоснабжения и (или)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водоотведения</w:t>
            </w:r>
          </w:p>
        </w:tc>
      </w:tr>
      <w:tr w:rsidR="00A44C09" w14:paraId="61FC46D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C768A0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ADDD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DE67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FCEB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AB1C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0033E59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A75612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7B181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41A1779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4E15B8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DD137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00AF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1735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34AC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9146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1F00985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AE6D1C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0678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FEBF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C920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C4B2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BDAD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2F46D1A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10F62F8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BC4A0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</w:t>
            </w:r>
            <w:r>
              <w:rPr>
                <w:rFonts w:ascii="Times New Roman" w:hAnsi="Times New Roman"/>
                <w:sz w:val="24"/>
                <w:szCs w:val="24"/>
              </w:rPr>
              <w:t>оотведения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2282DA1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0F4D27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B03B9" w14:textId="3E82F1F6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</w:t>
            </w:r>
            <w:r>
              <w:rPr>
                <w:rFonts w:ascii="Times New Roman" w:hAnsi="Times New Roman"/>
                <w:sz w:val="24"/>
                <w:szCs w:val="24"/>
              </w:rPr>
              <w:t>щей холодное водоснабжение, в расчете на протяженность водопроводной сети в год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A9F5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F528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DC5E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F20D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372BA8B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D5D05F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C0D5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83C6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178F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A248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6FFB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787CF8A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0084890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A13EB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119AF3B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5DB30136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A7BD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D787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43E2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264B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DCF6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437AEBC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03D44D1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25400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D669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623A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25AE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5B08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2D71DA6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633BD7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EB451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</w:t>
            </w:r>
            <w:r>
              <w:rPr>
                <w:rFonts w:ascii="Times New Roman" w:hAnsi="Times New Roman"/>
                <w:sz w:val="24"/>
                <w:szCs w:val="24"/>
              </w:rPr>
              <w:t>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8410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436F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E594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4030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65854EF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34DC28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74BC0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2F21EB5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02A3134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D1DD9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системах водоснабжения при ее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ECF0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8CDB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858F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9EF1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6C97479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DBE5E7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82C8A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1937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3D55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D180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02DD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571C8F9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4BE19B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9D7D1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91A6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6EB6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2F17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7457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7C00C62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314E35A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E263A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D4C4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2EA2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E794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00DE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34A1769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AFDD0A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55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DECA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C0B4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A338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7C8D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0B12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FFFFFF" w:fill="auto"/>
            <w:vAlign w:val="bottom"/>
          </w:tcPr>
          <w:p w14:paraId="0249F9B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885743" w14:paraId="5916229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263B459B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4AEA241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1377B64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98FB3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71EB428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696325B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AA585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710ABA7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9F88E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5A539F2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0E16A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1886E87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901B9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557FDA0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DB4A4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0BBC7D0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8A94498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413A67B4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44C09" w14:paraId="380E20F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10B9841E" w14:textId="77777777" w:rsidR="00A44C09" w:rsidRDefault="00885743" w:rsidP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A44C09" w14:paraId="448850D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1140BD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7C61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86CE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5B08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12A9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766CBC7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B6D1FC5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1455B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2C1E8F5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2D7204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8A063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производственного контроля качества питьевой воды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DA4F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DAD7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5322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206A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4165A0D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222A93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F3AE2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производственного контроля качества питьевой воды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2D55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EE09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9E7A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7D3F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6C0AB73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9799B3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1A746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3E3B069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CB93B4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543B5" w14:textId="1A4C3E02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протяженность водопроводной сети в год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35AC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E974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F4D5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735A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63E1E91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072EC618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30328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в расчете на протяженность канализационной сети в год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CE79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CEEA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B9CF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24B1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23F849A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16C89C8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23733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40BC670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DC07C1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8E678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</w:t>
            </w:r>
            <w:r>
              <w:rPr>
                <w:rFonts w:ascii="Times New Roman" w:hAnsi="Times New Roman"/>
                <w:sz w:val="24"/>
                <w:szCs w:val="24"/>
              </w:rPr>
              <w:t>общесплавные или бытовые системы водоотведения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E48C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A190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F50F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15C9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39D9A5F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7B7BBBF3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4B71A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11DF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7451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1DA8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8FA6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63BA41D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18F9E29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64EFD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1278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694A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0A08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A61A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1BA1605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3EB7712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8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78849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15B43DE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6CBD2D0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DB646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6569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5FEA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663C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E4B0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4EB0B92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1C7605E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4F6B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921C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250B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08DB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9BFF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7E36EED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1EB82CB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D2730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ируемой питьевой воды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54616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E985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69C4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6B18E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245652E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5F4F7EE9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8EB96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2915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D904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4514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DE83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1121F8B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00310DB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4A935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потребляемой в технологическом процессе очистки сточных вод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C13B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C6B6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1432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A2F3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74126170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885743" w14:paraId="56C857E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74E6C01F" w14:textId="77777777" w:rsidR="00A44C09" w:rsidRDefault="00A44C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5365656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73EF866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048F9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150549B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06EA556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DB8C1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0F9B0EC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91A9E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512FC7B4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0D147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DD7DFE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B6126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0CED3065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665BE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2BE04BC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2495561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5EE2243E" w14:textId="77777777" w:rsidR="00A44C09" w:rsidRDefault="00885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6%.</w:t>
            </w:r>
          </w:p>
        </w:tc>
      </w:tr>
      <w:tr w:rsidR="00885743" w14:paraId="450956D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1015461E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1B2FAD7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0F1F5DE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62BB1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03B130F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3FB016A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61AA81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7AD70CA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0D2AD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3F30B77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FC4A9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BC7742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C0C7F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27C39ACF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16AF6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7F53985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D36412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125475C2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44C09" w14:paraId="10B28CE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356F7A46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44C09" w14:paraId="6A1F5935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31EC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FA07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CB51A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C6A2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2485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E257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44C09" w14:paraId="36F5A30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E3B7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B3B2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A71D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CF61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93BF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EB01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4C09" w14:paraId="7F134D90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CA42F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3419E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91A1F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BFB4A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43288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445A995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39C6D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4D90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72D7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195,98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94B5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88,13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AFE4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107,85</w:t>
            </w:r>
          </w:p>
        </w:tc>
      </w:tr>
      <w:tr w:rsidR="00A44C09" w14:paraId="35E17B9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8FEAF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потребностей необходимых для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производственного процесса сточных вод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F713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8200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4 897,44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28C5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2 179,49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E6B2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2 717,95</w:t>
            </w:r>
          </w:p>
        </w:tc>
      </w:tr>
      <w:tr w:rsidR="00A44C09" w14:paraId="4862E3C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41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EB063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194B7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306A7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4DA375E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C9EC9E" w14:textId="77777777" w:rsidR="00A44C09" w:rsidRDefault="00A4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72545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трубы в напорном коллекторе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D809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9EC8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355,45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2E2AF" w14:textId="34014272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169,43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F3AE6" w14:textId="54A6ED3A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186,02</w:t>
            </w:r>
          </w:p>
        </w:tc>
      </w:tr>
      <w:tr w:rsidR="00A44C09" w14:paraId="4F9C8BF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41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90E60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9616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A6EE1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5DF0CECF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3A2CF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9ABA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9FD7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D2D4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F947F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6D43A5A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41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AD302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</w:t>
            </w:r>
            <w:r>
              <w:rPr>
                <w:rFonts w:ascii="Times New Roman" w:hAnsi="Times New Roman"/>
                <w:sz w:val="24"/>
                <w:szCs w:val="24"/>
              </w:rPr>
              <w:t>энергетической эффективности, в том числе по снижению потерь воды при транспортировке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DDE93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08824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256459F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6793E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61251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9A29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03E2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DEF5C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7B4FCEEA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41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B2AE6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983D0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27643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4A12D8F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1DA66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44A68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738F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15CF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8EFC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5743" w14:paraId="2875F1EB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50196BDE" w14:textId="77777777" w:rsidR="00A44C09" w:rsidRDefault="00A44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7A4C071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51B86587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1BCF2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14:paraId="07E7B0BE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8" w:type="dxa"/>
            <w:shd w:val="clear" w:color="FFFFFF" w:fill="auto"/>
            <w:tcMar>
              <w:left w:w="0" w:type="dxa"/>
            </w:tcMar>
            <w:vAlign w:val="bottom"/>
          </w:tcPr>
          <w:p w14:paraId="5E740FC3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8D8229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40C71BF6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8887A2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14:paraId="5DC80E7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DFE968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F0A367D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D92EFA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07EC174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46765C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3537604B" w14:textId="77777777" w:rsidR="00A44C09" w:rsidRDefault="00A44C09">
            <w:pPr>
              <w:rPr>
                <w:rFonts w:ascii="Times New Roman" w:hAnsi="Times New Roman"/>
                <w:szCs w:val="16"/>
              </w:rPr>
            </w:pPr>
          </w:p>
        </w:tc>
      </w:tr>
      <w:tr w:rsidR="00A44C09" w14:paraId="404E40B1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4FCE8196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44C09" w14:paraId="5372D532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9680" w:type="dxa"/>
            <w:gridSpan w:val="22"/>
            <w:shd w:val="clear" w:color="FFFFFF" w:fill="auto"/>
            <w:vAlign w:val="bottom"/>
          </w:tcPr>
          <w:p w14:paraId="1514A10B" w14:textId="77777777" w:rsidR="00A44C09" w:rsidRDefault="00885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A44C09" w14:paraId="24A0ED9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9D3D3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03EB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3A08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1C93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44C09" w14:paraId="54C1345C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8877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0A0A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F7BF5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351AD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4C09" w14:paraId="1782E3B6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29773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8CB13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38FDC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629CDA4A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6691A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AD5D2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9CF27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1906103D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F41E5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FAF14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C77A4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6C590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7F821EAA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9AF5B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8FC91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E1D98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36F1A1A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F66C7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6C66C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6E6D0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3CC98EF4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2CF97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2CAD8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C8507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83F19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C09" w14:paraId="78C41E17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DFD8F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5256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89AB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7E88D47E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42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360BA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28986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2BE3C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09" w14:paraId="0BE2F666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CD7AA" w14:textId="77777777" w:rsidR="00A44C09" w:rsidRDefault="00A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A7232" w14:textId="77777777" w:rsidR="00A44C09" w:rsidRDefault="0088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8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BAF0B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732C2" w14:textId="77777777" w:rsidR="00A44C09" w:rsidRDefault="00885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5743" w14:paraId="2BA9DB65" w14:textId="77777777" w:rsidTr="00885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7" w:type="dxa"/>
          <w:trHeight w:val="60"/>
        </w:trPr>
        <w:tc>
          <w:tcPr>
            <w:tcW w:w="685" w:type="dxa"/>
            <w:shd w:val="clear" w:color="FFFFFF" w:fill="auto"/>
            <w:vAlign w:val="center"/>
          </w:tcPr>
          <w:p w14:paraId="1D136A31" w14:textId="77777777" w:rsidR="00A44C09" w:rsidRDefault="008857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4" w:type="dxa"/>
            <w:shd w:val="clear" w:color="FFFFFF" w:fill="auto"/>
            <w:vAlign w:val="center"/>
          </w:tcPr>
          <w:p w14:paraId="0CDDAA0D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dxa"/>
            <w:shd w:val="clear" w:color="FFFFFF" w:fill="auto"/>
            <w:vAlign w:val="center"/>
          </w:tcPr>
          <w:p w14:paraId="2ED17CCE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5ADBAA3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FFFFFF" w:fill="auto"/>
            <w:vAlign w:val="center"/>
          </w:tcPr>
          <w:p w14:paraId="64DDC3D9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8" w:type="dxa"/>
            <w:shd w:val="clear" w:color="FFFFFF" w:fill="auto"/>
            <w:vAlign w:val="center"/>
          </w:tcPr>
          <w:p w14:paraId="2AAF445C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center"/>
          </w:tcPr>
          <w:p w14:paraId="20DE3FD0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shd w:val="clear" w:color="FFFFFF" w:fill="auto"/>
            <w:vAlign w:val="center"/>
          </w:tcPr>
          <w:p w14:paraId="0942BF7F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  <w:gridSpan w:val="3"/>
            <w:shd w:val="clear" w:color="FFFFFF" w:fill="auto"/>
            <w:vAlign w:val="center"/>
          </w:tcPr>
          <w:p w14:paraId="60B90FB3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4" w:type="dxa"/>
            <w:shd w:val="clear" w:color="FFFFFF" w:fill="auto"/>
            <w:vAlign w:val="center"/>
          </w:tcPr>
          <w:p w14:paraId="369C3872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center"/>
          </w:tcPr>
          <w:p w14:paraId="222E2EE7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60CA2450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center"/>
          </w:tcPr>
          <w:p w14:paraId="45E00D72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14:paraId="3F7095F9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gridSpan w:val="2"/>
            <w:shd w:val="clear" w:color="FFFFFF" w:fill="auto"/>
            <w:vAlign w:val="center"/>
          </w:tcPr>
          <w:p w14:paraId="5D3636D7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shd w:val="clear" w:color="FFFFFF" w:fill="auto"/>
            <w:vAlign w:val="center"/>
          </w:tcPr>
          <w:p w14:paraId="03E2B797" w14:textId="77777777" w:rsidR="00A44C09" w:rsidRDefault="00A44C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528CBB" w14:textId="77777777" w:rsidR="00000000" w:rsidRDefault="00885743"/>
    <w:sectPr w:rsidR="000000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C09"/>
    <w:rsid w:val="00885743"/>
    <w:rsid w:val="00A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93880"/>
  <w15:docId w15:val="{6192E41D-CB38-4709-9124-6C740B81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0ACD-7151-4BEF-8FDF-02AD11F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2043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2</cp:revision>
  <dcterms:created xsi:type="dcterms:W3CDTF">2021-12-08T13:08:00Z</dcterms:created>
  <dcterms:modified xsi:type="dcterms:W3CDTF">2021-12-08T13:12:00Z</dcterms:modified>
</cp:coreProperties>
</file>