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771"/>
        <w:gridCol w:w="874"/>
        <w:gridCol w:w="684"/>
        <w:gridCol w:w="567"/>
        <w:gridCol w:w="417"/>
        <w:gridCol w:w="461"/>
        <w:gridCol w:w="504"/>
        <w:gridCol w:w="543"/>
        <w:gridCol w:w="505"/>
        <w:gridCol w:w="528"/>
        <w:gridCol w:w="445"/>
        <w:gridCol w:w="398"/>
        <w:gridCol w:w="513"/>
        <w:gridCol w:w="488"/>
        <w:gridCol w:w="522"/>
        <w:gridCol w:w="441"/>
        <w:gridCol w:w="394"/>
      </w:tblGrid>
      <w:tr w:rsidR="002B29C2" w14:paraId="49037CAB" w14:textId="77777777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8FFD7A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9FFDC0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7A80C1F" w14:textId="77777777" w:rsidR="00E877BC" w:rsidRDefault="001B5FA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AD2C310">
                <v:rect id="_x0000_s1027" style="position:absolute;margin-left:2pt;margin-top:7pt;width:56pt;height:59pt;z-index:251657216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4E5E17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2079B1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8D6EEF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89B745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ECB274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AF1B2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2B05AE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29C970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C59CC9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C0AA4C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60640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FEA0C1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0DE233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4F91D6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3E9523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06646CB4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5D2758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5F47C5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5F53C2F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B6B6D0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534168B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F5B653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0479B7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623266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85FE6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87DE1A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0479A6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5FAC19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FE0F6A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4640F4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DAA2A9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430FE5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699D90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72876D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3C57FC94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5AAF14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9F64FD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9619CE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0CE4EA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5ABF74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139D80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322373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2AD710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2D51CE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4C28A9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64B469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0E075E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E19328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B55E8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3F8657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B58785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C0C945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9A4A4E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E877BC" w14:paraId="270C514A" w14:textId="77777777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6818393" w14:textId="77777777" w:rsidR="00E877BC" w:rsidRDefault="001B5FA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2921048">
                <v:rect id="_x0000_s1026" style="position:absolute;margin-left:0;margin-top:10pt;width:215pt;height:84pt;z-index:251658240;mso-position-horizontal-relative:text;mso-position-vertical-relative:text;v-text-anchor:top" stroked="f">
                  <v:textbox>
                    <w:txbxContent>
                      <w:p w14:paraId="78878154" w14:textId="77777777" w:rsidR="00E877BC" w:rsidRDefault="002B29C2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1A14EA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4535BF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FC2A3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0ED2FC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64EBDA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5CF3F8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AC437C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9C365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7DE77A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CA15B2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5318E1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9254D1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5BF62D4C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E97522F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E38A7CC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E8A04F7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FED58FD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F7BB2E8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78B55AE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762E787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858EE7F" w14:textId="77777777" w:rsidR="00E877BC" w:rsidRDefault="00E877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C270C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C6D58A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9F01BF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B6DF69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49A2EF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A07817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CFF32C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54C207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48627C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9B1FAF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296DE351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E34ACB5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5D2450B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EAF6DB2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B101011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245442D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65550AF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2051759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85D9FFF" w14:textId="77777777" w:rsidR="00E877BC" w:rsidRDefault="00E877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D004B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9514C0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EDE6BD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5DB823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11EC4B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46E0A7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C94F4A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979F70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707351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A8B9F6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6512DC74" w14:textId="77777777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7B6722A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D46A9FF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AF4757B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F4B9AFE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285DBA9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448D6FC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96C4D4D" w14:textId="77777777" w:rsidR="00E877BC" w:rsidRDefault="00E877B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ADE4EF3" w14:textId="77777777" w:rsidR="00E877BC" w:rsidRDefault="00E877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D87A12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73E766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251962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EFA215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CDD27B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4AA60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9D013A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E8E3DC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1E5459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3ABE8E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3B43BD73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FA0359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035C25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96C880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23AC206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D640CC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24ADD5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D1A7BD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C0EDA0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0CE107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C5B40D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3D318C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46A454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BEFF34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55DA9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BB0ACC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3E2006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0353CC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569EA0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3EEF5B8E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0C7B36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839587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B03D15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6C82665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19D2E3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602AB5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F747E7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323EB0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FD336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3AAD76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C16967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996F31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EF8016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B59F28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4B919E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C2380F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918747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A385A5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2B29C2" w14:paraId="61DBCCFB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7F983225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0CC8B44C" w14:textId="77777777" w:rsidR="00E877BC" w:rsidRDefault="00E877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AB98F0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BB06A4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9E9761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14:paraId="5C6328F7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63276DCF" w14:textId="77777777" w:rsidR="00E877BC" w:rsidRDefault="00E877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AAC957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9EF967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76CBDD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1BB635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CDF5EC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04374C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6E3952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3DE3FC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042899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43A64CB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DD8D12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E877BC" w14:paraId="29454D75" w14:textId="77777777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4853ABE6" w14:textId="77777777" w:rsidR="00E877BC" w:rsidRDefault="002B29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CF673EA" w14:textId="274E7904" w:rsidR="00E877BC" w:rsidRDefault="006323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августа</w:t>
            </w:r>
            <w:r w:rsidR="002B29C2">
              <w:rPr>
                <w:rFonts w:ascii="Times New Roman" w:hAnsi="Times New Roman"/>
                <w:sz w:val="26"/>
                <w:szCs w:val="26"/>
              </w:rPr>
              <w:t xml:space="preserve"> 2021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14:paraId="25C9BE49" w14:textId="77777777" w:rsidR="00E877BC" w:rsidRDefault="002B29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4795CE09" w14:textId="31AE881D" w:rsidR="00E877BC" w:rsidRDefault="002B29C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754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90E0F1A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B663E80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C78771C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47E595E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375013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B07DC72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7A0B856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7BCC9A8C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351EEDB" w14:textId="77777777" w:rsidR="00E877BC" w:rsidRDefault="00E877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7BC" w14:paraId="56D6BB0A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2B94BC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99C2B8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F33B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EAF9A3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1BC2CB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B0D12B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F930DC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7857B43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7BC" w14:paraId="0EDBEDD2" w14:textId="77777777">
        <w:tc>
          <w:tcPr>
            <w:tcW w:w="6392" w:type="dxa"/>
            <w:gridSpan w:val="10"/>
            <w:shd w:val="clear" w:color="FFFFFF" w:fill="auto"/>
            <w:vAlign w:val="center"/>
          </w:tcPr>
          <w:p w14:paraId="06D258A9" w14:textId="19CE4280" w:rsidR="00E877BC" w:rsidRDefault="002B29C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</w:t>
            </w:r>
            <w:r w:rsidR="00D065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21923">
              <w:rPr>
                <w:rFonts w:ascii="Times New Roman" w:hAnsi="Times New Roman"/>
                <w:b/>
                <w:sz w:val="26"/>
                <w:szCs w:val="26"/>
              </w:rPr>
              <w:t>на транспортировку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сточных вод для федерального государственного унитарного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- «Сосенский приборостроительный завод»)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E9FFFB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B21214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105D9C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7FE03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CC85CE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DA06D4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E8DC79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02FA50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E877BC" w14:paraId="7E15C626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63F3BB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62E2148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3A31F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19CCAE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720831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550EEC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CE52CB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EF091CA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7BC" w14:paraId="330248D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45FA2D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3F7799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FF402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64D3D3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C33068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C8F54A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1B0114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A9436AC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7BC" w14:paraId="7809ABBB" w14:textId="77777777">
        <w:tc>
          <w:tcPr>
            <w:tcW w:w="10593" w:type="dxa"/>
            <w:gridSpan w:val="18"/>
            <w:shd w:val="clear" w:color="FFFFFF" w:fill="auto"/>
          </w:tcPr>
          <w:p w14:paraId="79B035B7" w14:textId="07DD1097" w:rsidR="00E877BC" w:rsidRDefault="002B29C2" w:rsidP="002170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</w:t>
            </w:r>
            <w:r w:rsidR="003B2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04.07.2019 № 855</w:t>
            </w:r>
            <w:r w:rsidR="003B2D1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30.11.2019 № 1549,</w:t>
            </w:r>
            <w:r w:rsidR="003B2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</w:t>
            </w:r>
            <w:r w:rsidR="00221923">
              <w:rPr>
                <w:rFonts w:ascii="Times New Roman" w:hAnsi="Times New Roman"/>
                <w:sz w:val="26"/>
                <w:szCs w:val="26"/>
              </w:rPr>
              <w:t>, от 08.10.2020 № 976/20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</w:t>
            </w:r>
            <w:r w:rsidR="00217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03.06.2020 № 437</w:t>
            </w:r>
            <w:r w:rsidR="007C2D78">
              <w:rPr>
                <w:rFonts w:ascii="Times New Roman" w:hAnsi="Times New Roman"/>
                <w:sz w:val="26"/>
                <w:szCs w:val="26"/>
              </w:rPr>
              <w:t>, от 28.08.2020 № 665, от 30.06.2021 №</w:t>
            </w:r>
            <w:r w:rsidR="00FD2F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C2D78">
              <w:rPr>
                <w:rFonts w:ascii="Times New Roman" w:hAnsi="Times New Roman"/>
                <w:sz w:val="26"/>
                <w:szCs w:val="26"/>
              </w:rPr>
              <w:t>412</w:t>
            </w:r>
            <w:r>
              <w:rPr>
                <w:rFonts w:ascii="Times New Roman" w:hAnsi="Times New Roman"/>
                <w:sz w:val="26"/>
                <w:szCs w:val="26"/>
              </w:rPr>
              <w:t>), приказом министерства конкурентной политики Калужской области от 0</w:t>
            </w:r>
            <w:r w:rsidR="0063233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63233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.2021 № ____-РК «Об утверждении производственной программы в сфере водоснабжения и (или) водоотведения для   федерального государственного унитарного предприятия «Научно - производственный центр автоматики и </w:t>
            </w:r>
            <w:r w:rsidR="000841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- «Сосенский приборостроительный завод») на 2021 год»,  на основании протокола заседания комиссии по тарифам и ценам министерства конкурентной политики Калужской области от 0</w:t>
            </w:r>
            <w:r w:rsidR="0063233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 w:rsidR="0063233D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.2021 </w:t>
            </w:r>
            <w:r w:rsidRPr="0022192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E877BC" w14:paraId="08153D11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260E27AF" w14:textId="1874E128" w:rsidR="00E877BC" w:rsidRDefault="002B29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1 </w:t>
            </w:r>
            <w:r w:rsidR="007C2D78">
              <w:rPr>
                <w:rFonts w:ascii="Times New Roman" w:hAnsi="Times New Roman"/>
                <w:sz w:val="26"/>
                <w:szCs w:val="26"/>
              </w:rPr>
              <w:t>сентября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2021 года </w:t>
            </w:r>
            <w:r w:rsidRPr="001B5FAB">
              <w:rPr>
                <w:rFonts w:ascii="Times New Roman" w:hAnsi="Times New Roman"/>
                <w:sz w:val="26"/>
                <w:szCs w:val="26"/>
              </w:rPr>
              <w:t xml:space="preserve">тариф </w:t>
            </w:r>
            <w:r w:rsidR="001B5FAB" w:rsidRPr="001B5FAB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1B5FAB">
              <w:rPr>
                <w:rFonts w:ascii="Times New Roman" w:hAnsi="Times New Roman"/>
                <w:sz w:val="26"/>
                <w:szCs w:val="26"/>
              </w:rPr>
              <w:t>транспортировку сточных вод для федерального государственного унитарного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- «Сосенский приборостроительный завод») на 2021 год согласно  приложению  к настоящему приказу.</w:t>
            </w:r>
          </w:p>
        </w:tc>
      </w:tr>
      <w:tr w:rsidR="00E877BC" w14:paraId="3FB95E12" w14:textId="77777777">
        <w:tc>
          <w:tcPr>
            <w:tcW w:w="10593" w:type="dxa"/>
            <w:gridSpan w:val="18"/>
            <w:shd w:val="clear" w:color="FFFFFF" w:fill="auto"/>
          </w:tcPr>
          <w:p w14:paraId="31D47C82" w14:textId="7F141CAB" w:rsidR="00E877BC" w:rsidRDefault="002B29C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силу </w:t>
            </w:r>
            <w:r w:rsidR="007C2D78">
              <w:rPr>
                <w:rFonts w:ascii="Times New Roman" w:hAnsi="Times New Roman"/>
                <w:sz w:val="26"/>
                <w:szCs w:val="26"/>
              </w:rPr>
              <w:t xml:space="preserve">с 1 сентября </w:t>
            </w:r>
            <w:r>
              <w:rPr>
                <w:rFonts w:ascii="Times New Roman" w:hAnsi="Times New Roman"/>
                <w:sz w:val="26"/>
                <w:szCs w:val="26"/>
              </w:rPr>
              <w:t>2021 года.</w:t>
            </w:r>
          </w:p>
        </w:tc>
      </w:tr>
      <w:tr w:rsidR="00E877BC" w14:paraId="7946E941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55AA00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0B9C49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1B7E0D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638BDD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9D6D97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2624CE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02C1DB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77BF3DB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77BC" w14:paraId="21A36EDB" w14:textId="77777777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306F5481" w14:textId="77777777" w:rsidR="00E877BC" w:rsidRDefault="002B29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3A09B64D" w14:textId="77777777" w:rsidR="00E877BC" w:rsidRDefault="002B29C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5E09AF5" w14:textId="77777777" w:rsidR="00E877BC" w:rsidRDefault="002B29C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754"/>
        <w:gridCol w:w="858"/>
        <w:gridCol w:w="675"/>
        <w:gridCol w:w="545"/>
        <w:gridCol w:w="432"/>
        <w:gridCol w:w="468"/>
        <w:gridCol w:w="505"/>
        <w:gridCol w:w="494"/>
        <w:gridCol w:w="510"/>
        <w:gridCol w:w="541"/>
        <w:gridCol w:w="456"/>
        <w:gridCol w:w="407"/>
        <w:gridCol w:w="528"/>
        <w:gridCol w:w="500"/>
        <w:gridCol w:w="531"/>
        <w:gridCol w:w="448"/>
        <w:gridCol w:w="401"/>
      </w:tblGrid>
      <w:tr w:rsidR="00E877BC" w14:paraId="70685EF6" w14:textId="77777777" w:rsidTr="002B29C2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64A562D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37CE015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7517212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135FC33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5BD1CE8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1AEDFDC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72E3747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030B732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694DD9F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AAFAC0D" w14:textId="77777777" w:rsidR="00E877BC" w:rsidRDefault="002B29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877BC" w14:paraId="262F4588" w14:textId="77777777" w:rsidTr="002B29C2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6F10075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54F5835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9BBB2F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0CE515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6613C16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1EF0B41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338A38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7EE54F98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14:paraId="3E2B8237" w14:textId="77777777" w:rsidR="00E877BC" w:rsidRDefault="002B29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877BC" w14:paraId="5B7DFF75" w14:textId="77777777" w:rsidTr="002B29C2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7E8B4C2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40F5FEB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3838838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B1A807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72C079A6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5D07DCB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1AAA19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5A04BF51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14:paraId="032C7480" w14:textId="77777777" w:rsidR="00E877BC" w:rsidRDefault="002B29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877BC" w14:paraId="00C013F1" w14:textId="77777777" w:rsidTr="002B29C2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0BBE04C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13C8EAAE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1DDFE02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30A6912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011A86D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71B3B68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66D48E3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right w:w="0" w:type="dxa"/>
            </w:tcMar>
            <w:vAlign w:val="bottom"/>
          </w:tcPr>
          <w:p w14:paraId="7991D932" w14:textId="77777777" w:rsidR="00E877BC" w:rsidRDefault="00E877B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shd w:val="clear" w:color="FFFFFF" w:fill="auto"/>
            <w:vAlign w:val="bottom"/>
          </w:tcPr>
          <w:p w14:paraId="6B463DDC" w14:textId="77777777" w:rsidR="00E877BC" w:rsidRDefault="002B29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877BC" w14:paraId="0B41826E" w14:textId="77777777" w:rsidTr="002B29C2">
        <w:trPr>
          <w:trHeight w:val="300"/>
        </w:trPr>
        <w:tc>
          <w:tcPr>
            <w:tcW w:w="586" w:type="dxa"/>
            <w:shd w:val="clear" w:color="FFFFFF" w:fill="auto"/>
            <w:vAlign w:val="bottom"/>
          </w:tcPr>
          <w:p w14:paraId="63C9B12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14:paraId="4B9D421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AFE32E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34F3454C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73B640CF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31E13AF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28A0C41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A8E96F2" w14:textId="19B32D86" w:rsidR="00E877BC" w:rsidRDefault="002B29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3233D">
              <w:rPr>
                <w:rFonts w:ascii="Times New Roman" w:hAnsi="Times New Roman"/>
                <w:sz w:val="26"/>
                <w:szCs w:val="26"/>
              </w:rPr>
              <w:t xml:space="preserve">02.08.2021 </w:t>
            </w:r>
            <w:proofErr w:type="gramStart"/>
            <w:r w:rsidR="0063233D">
              <w:rPr>
                <w:rFonts w:ascii="Times New Roman" w:hAnsi="Times New Roman"/>
                <w:sz w:val="26"/>
                <w:szCs w:val="26"/>
              </w:rPr>
              <w:t>№  -</w:t>
            </w:r>
            <w:proofErr w:type="gramEnd"/>
            <w:r w:rsidR="0063233D"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E877BC" w14:paraId="22A3D31C" w14:textId="77777777" w:rsidTr="002B29C2">
        <w:trPr>
          <w:trHeight w:val="345"/>
        </w:trPr>
        <w:tc>
          <w:tcPr>
            <w:tcW w:w="586" w:type="dxa"/>
            <w:shd w:val="clear" w:color="FFFFFF" w:fill="auto"/>
            <w:vAlign w:val="bottom"/>
          </w:tcPr>
          <w:p w14:paraId="6B35787F" w14:textId="089A679F" w:rsidR="00E877BC" w:rsidRDefault="0063233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754" w:type="dxa"/>
            <w:shd w:val="clear" w:color="FFFFFF" w:fill="auto"/>
            <w:vAlign w:val="bottom"/>
          </w:tcPr>
          <w:p w14:paraId="7D5C855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17529E8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14:paraId="66D5A37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14:paraId="2CEDD61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shd w:val="clear" w:color="FFFFFF" w:fill="auto"/>
            <w:vAlign w:val="bottom"/>
          </w:tcPr>
          <w:p w14:paraId="3B3A13F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E1D5ACD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14:paraId="0731436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07F4044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14:paraId="3755490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5DDE4EB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vAlign w:val="bottom"/>
          </w:tcPr>
          <w:p w14:paraId="347F2B9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0DB7D03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14:paraId="5FBAB234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18535CE5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511F752A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3EDE9A09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7CC81392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E877BC" w14:paraId="056685B4" w14:textId="77777777" w:rsidTr="002B29C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01E69172" w14:textId="1961E9F6" w:rsidR="00E877BC" w:rsidRDefault="002B29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 на </w:t>
            </w:r>
            <w:r w:rsidRPr="00221923">
              <w:rPr>
                <w:rFonts w:ascii="Times New Roman" w:hAnsi="Times New Roman"/>
                <w:b/>
                <w:sz w:val="26"/>
                <w:szCs w:val="26"/>
              </w:rPr>
              <w:t xml:space="preserve">транспортировку </w:t>
            </w:r>
            <w:r w:rsidR="00221923" w:rsidRPr="00221923">
              <w:rPr>
                <w:rFonts w:ascii="Times New Roman" w:hAnsi="Times New Roman"/>
                <w:b/>
                <w:sz w:val="26"/>
                <w:szCs w:val="26"/>
              </w:rPr>
              <w:t>сточных вод</w:t>
            </w:r>
            <w:r w:rsidRPr="002219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 федерального государственного унитарного предприятия «Научно - производственный центр автоматики и приборостроения имени академика Н.А. Пилюгина» (филиал федерального государственного унитарного предприятия «Научно - производственный центр автоматики и приборостроения имени академика Н.А. Пилюгина» - «Сосенский приборостроительный завод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»)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2021 год</w:t>
            </w:r>
          </w:p>
        </w:tc>
      </w:tr>
      <w:tr w:rsidR="00E877BC" w14:paraId="74FDB962" w14:textId="77777777" w:rsidTr="002B29C2">
        <w:trPr>
          <w:trHeight w:val="210"/>
        </w:trPr>
        <w:tc>
          <w:tcPr>
            <w:tcW w:w="7759" w:type="dxa"/>
            <w:gridSpan w:val="14"/>
            <w:shd w:val="clear" w:color="FFFFFF" w:fill="auto"/>
            <w:vAlign w:val="bottom"/>
          </w:tcPr>
          <w:p w14:paraId="49240237" w14:textId="77777777" w:rsidR="00E877BC" w:rsidRDefault="00E877B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0575CED1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138BE02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7821E7F0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47CBEADB" w14:textId="77777777" w:rsidR="00E877BC" w:rsidRDefault="00E877BC">
            <w:pPr>
              <w:rPr>
                <w:rFonts w:ascii="Times New Roman" w:hAnsi="Times New Roman"/>
                <w:szCs w:val="16"/>
              </w:rPr>
            </w:pPr>
          </w:p>
        </w:tc>
      </w:tr>
      <w:tr w:rsidR="00E877BC" w14:paraId="250657CB" w14:textId="77777777" w:rsidTr="002B29C2">
        <w:tc>
          <w:tcPr>
            <w:tcW w:w="341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DDF09" w14:textId="77777777" w:rsidR="00E877BC" w:rsidRDefault="002B29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22E9E" w14:textId="77777777" w:rsidR="00E877BC" w:rsidRDefault="002B29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32EC8" w14:textId="61766ADC" w:rsidR="00E877BC" w:rsidRDefault="002B29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</w:t>
            </w:r>
            <w:r w:rsidR="00A10D61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221923" w14:paraId="10981F49" w14:textId="77777777" w:rsidTr="00863FB6">
        <w:trPr>
          <w:trHeight w:val="921"/>
        </w:trPr>
        <w:tc>
          <w:tcPr>
            <w:tcW w:w="341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2D5DE" w14:textId="77777777" w:rsidR="00221923" w:rsidRDefault="002219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39EA9" w14:textId="77777777" w:rsidR="00221923" w:rsidRDefault="002219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0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4E167" w14:textId="0FA8870C" w:rsidR="00221923" w:rsidRPr="00221923" w:rsidRDefault="00FD2FD7" w:rsidP="002219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D2F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75405">
              <w:rPr>
                <w:rFonts w:ascii="Times New Roman" w:hAnsi="Times New Roman"/>
                <w:sz w:val="26"/>
                <w:szCs w:val="26"/>
              </w:rPr>
              <w:t>0</w:t>
            </w:r>
            <w:r w:rsidRPr="00FD2FD7">
              <w:rPr>
                <w:rFonts w:ascii="Times New Roman" w:hAnsi="Times New Roman"/>
                <w:sz w:val="26"/>
                <w:szCs w:val="26"/>
              </w:rPr>
              <w:t>1.09.</w:t>
            </w:r>
            <w:r w:rsidR="00221923" w:rsidRPr="00FD2FD7">
              <w:rPr>
                <w:rFonts w:ascii="Times New Roman" w:hAnsi="Times New Roman"/>
                <w:sz w:val="26"/>
                <w:szCs w:val="26"/>
              </w:rPr>
              <w:t>2021 по 31.12.2021</w:t>
            </w:r>
          </w:p>
        </w:tc>
      </w:tr>
      <w:tr w:rsidR="00E877BC" w14:paraId="0855EEA7" w14:textId="77777777" w:rsidTr="002B29C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B232DD" w14:textId="16EE6C7D" w:rsidR="00E877BC" w:rsidRDefault="002B29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</w:t>
            </w:r>
          </w:p>
        </w:tc>
      </w:tr>
      <w:tr w:rsidR="00E877BC" w14:paraId="5E77CBDB" w14:textId="77777777" w:rsidTr="002B29C2">
        <w:trPr>
          <w:trHeight w:val="60"/>
        </w:trPr>
        <w:tc>
          <w:tcPr>
            <w:tcW w:w="963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6B342" w14:textId="2EB6EE48" w:rsidR="00E877BC" w:rsidRDefault="00E877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923" w14:paraId="336137C6" w14:textId="77777777" w:rsidTr="001D4C3A">
        <w:trPr>
          <w:trHeight w:val="60"/>
        </w:trPr>
        <w:tc>
          <w:tcPr>
            <w:tcW w:w="3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4D48B71" w14:textId="0765CC10" w:rsidR="00221923" w:rsidRPr="00221923" w:rsidRDefault="00221923">
            <w:pPr>
              <w:rPr>
                <w:rFonts w:ascii="Times New Roman" w:hAnsi="Times New Roman"/>
                <w:sz w:val="26"/>
                <w:szCs w:val="26"/>
              </w:rPr>
            </w:pPr>
            <w:r w:rsidRPr="00221923"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4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643B1" w14:textId="77777777" w:rsidR="00221923" w:rsidRDefault="002219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481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B2902" w14:textId="35BBE6AA" w:rsidR="00221923" w:rsidRDefault="0063233D" w:rsidP="002219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1,24</w:t>
            </w:r>
          </w:p>
        </w:tc>
      </w:tr>
      <w:tr w:rsidR="00E877BC" w14:paraId="6F0A9A15" w14:textId="77777777" w:rsidTr="002B29C2">
        <w:trPr>
          <w:trHeight w:val="60"/>
        </w:trPr>
        <w:tc>
          <w:tcPr>
            <w:tcW w:w="9639" w:type="dxa"/>
            <w:gridSpan w:val="18"/>
            <w:shd w:val="clear" w:color="FFFFFF" w:fill="auto"/>
            <w:vAlign w:val="bottom"/>
          </w:tcPr>
          <w:p w14:paraId="33A57F1F" w14:textId="3AE01CB1" w:rsidR="00E877BC" w:rsidRDefault="00E877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C5FEF5" w14:textId="5668F667" w:rsidR="00E877BC" w:rsidRDefault="00E877BC"/>
    <w:sectPr w:rsidR="00E877B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BC"/>
    <w:rsid w:val="00084180"/>
    <w:rsid w:val="001B5FAB"/>
    <w:rsid w:val="00217088"/>
    <w:rsid w:val="00221923"/>
    <w:rsid w:val="002B29C2"/>
    <w:rsid w:val="003B2D1C"/>
    <w:rsid w:val="00475405"/>
    <w:rsid w:val="0063233D"/>
    <w:rsid w:val="007C2D78"/>
    <w:rsid w:val="00A10D61"/>
    <w:rsid w:val="00BF5072"/>
    <w:rsid w:val="00C042AD"/>
    <w:rsid w:val="00D065E2"/>
    <w:rsid w:val="00E877BC"/>
    <w:rsid w:val="00F70E1D"/>
    <w:rsid w:val="00F84C3E"/>
    <w:rsid w:val="00FD2FD7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CB6611"/>
  <w15:docId w15:val="{F8BE4B9F-5C81-404F-9628-FF54929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17</cp:revision>
  <cp:lastPrinted>2021-07-23T05:32:00Z</cp:lastPrinted>
  <dcterms:created xsi:type="dcterms:W3CDTF">2021-02-17T08:05:00Z</dcterms:created>
  <dcterms:modified xsi:type="dcterms:W3CDTF">2021-07-23T05:33:00Z</dcterms:modified>
</cp:coreProperties>
</file>