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08"/>
        <w:gridCol w:w="402"/>
        <w:gridCol w:w="435"/>
        <w:gridCol w:w="643"/>
        <w:gridCol w:w="394"/>
        <w:gridCol w:w="1605"/>
        <w:gridCol w:w="420"/>
        <w:gridCol w:w="420"/>
        <w:gridCol w:w="846"/>
        <w:gridCol w:w="420"/>
        <w:gridCol w:w="418"/>
        <w:gridCol w:w="416"/>
        <w:gridCol w:w="415"/>
        <w:gridCol w:w="413"/>
        <w:gridCol w:w="412"/>
        <w:gridCol w:w="411"/>
        <w:gridCol w:w="355"/>
        <w:gridCol w:w="142"/>
        <w:gridCol w:w="20"/>
        <w:gridCol w:w="51"/>
        <w:gridCol w:w="20"/>
      </w:tblGrid>
      <w:tr w:rsidR="00723E22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3C68F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723E22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723E22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10"/>
            <w:shd w:val="clear" w:color="FFFFFF" w:fill="auto"/>
            <w:vAlign w:val="bottom"/>
          </w:tcPr>
          <w:p w:rsidR="00AC6B1F" w:rsidRDefault="003C68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10"/>
            <w:shd w:val="clear" w:color="FFFFFF" w:fill="auto"/>
            <w:vAlign w:val="bottom"/>
          </w:tcPr>
          <w:p w:rsidR="00AC6B1F" w:rsidRDefault="003C68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10"/>
            <w:shd w:val="clear" w:color="FFFFFF" w:fill="auto"/>
            <w:vAlign w:val="bottom"/>
          </w:tcPr>
          <w:p w:rsidR="00AC6B1F" w:rsidRDefault="003C68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723E22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10"/>
            <w:shd w:val="clear" w:color="FFFFFF" w:fill="auto"/>
            <w:vAlign w:val="bottom"/>
          </w:tcPr>
          <w:p w:rsidR="00AC6B1F" w:rsidRDefault="003C68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723E22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5" w:type="dxa"/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AC6B1F" w:rsidRDefault="003C68FD" w:rsidP="00723E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291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C6B1F" w:rsidRDefault="003C68FD" w:rsidP="00723E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7" w:type="dxa"/>
            <w:gridSpan w:val="10"/>
            <w:shd w:val="clear" w:color="FFFFFF" w:fill="auto"/>
            <w:vAlign w:val="bottom"/>
          </w:tcPr>
          <w:p w:rsidR="00AC6B1F" w:rsidRDefault="003C68FD" w:rsidP="008F232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8F232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8F232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10.12.2018 № 334-РК «Об</w:t>
            </w:r>
            <w:r w:rsidR="008F23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тепловую энергию (мощность) для муниципального унитарного предприятия «Теплосеть»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на 2019-2021 годы (по системам теплоснабжения, расположенным на территории сельского поселения «Деревня  Буда» по адресу: с. Новый, д. 19, городского поселения «Поселок Думиничи» по адресу: пер.</w:t>
            </w:r>
            <w:r w:rsidR="008F23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1-ый Ленинский д.23)» (в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ред. прик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азов министерства конкурентной политики Калужской области от 16.09.2019 № 71-РК, от 02.12.2019 № 281-РК)</w:t>
            </w: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0" w:type="dxa"/>
            <w:gridSpan w:val="22"/>
            <w:shd w:val="clear" w:color="FFFFFF" w:fill="auto"/>
          </w:tcPr>
          <w:p w:rsidR="00AC6B1F" w:rsidRDefault="003C68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.06.2013 № 163 «Об утверждении Регламента открытия дел об установлении регулируемых цен (тарифов) и отмене регулирования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23.11.2020 </w:t>
            </w:r>
            <w:r w:rsidRPr="008F232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0" w:type="dxa"/>
            <w:gridSpan w:val="22"/>
            <w:shd w:val="clear" w:color="FFFFFF" w:fill="auto"/>
            <w:vAlign w:val="bottom"/>
          </w:tcPr>
          <w:p w:rsidR="00AC6B1F" w:rsidRDefault="003C68FD" w:rsidP="008F23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8F232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 10.12.2018 № 334-РК «Об установлении тарифов на тепловую энергию (мощность) для муниципального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на 2019-2021 годы (по системам теплоснабжения, расположенным на</w:t>
            </w:r>
            <w:r>
              <w:rPr>
                <w:rFonts w:ascii="Times New Roman" w:hAnsi="Times New Roman"/>
                <w:sz w:val="26"/>
                <w:szCs w:val="26"/>
              </w:rPr>
              <w:t> территории сельского поселения «Деревня  Буда» по адресу: с. Новый, д. 19, городского поселения «Поселок Думиничи» по адресу: пер.1-ый Ленинский д.23)»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приказов министерства конкурентной политики Калужской области от 16.09.2019 № 71-РК, от 02.12.2</w:t>
            </w:r>
            <w:r>
              <w:rPr>
                <w:rFonts w:ascii="Times New Roman" w:hAnsi="Times New Roman"/>
                <w:sz w:val="26"/>
                <w:szCs w:val="26"/>
              </w:rPr>
              <w:t>019 № 281-РК)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9"/>
            <w:shd w:val="clear" w:color="FFFFFF" w:fill="auto"/>
          </w:tcPr>
          <w:p w:rsidR="00AC6B1F" w:rsidRDefault="003C68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" w:type="dxa"/>
            <w:gridSpan w:val="2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 w:rsidTr="0072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91" w:type="dxa"/>
            <w:gridSpan w:val="9"/>
            <w:shd w:val="clear" w:color="FFFFFF" w:fill="auto"/>
            <w:vAlign w:val="bottom"/>
          </w:tcPr>
          <w:p w:rsidR="00AC6B1F" w:rsidRDefault="003C68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339" w:type="dxa"/>
            <w:gridSpan w:val="13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C6B1F" w:rsidRDefault="003C68F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5"/>
        <w:gridCol w:w="392"/>
        <w:gridCol w:w="701"/>
        <w:gridCol w:w="629"/>
        <w:gridCol w:w="250"/>
        <w:gridCol w:w="1296"/>
        <w:gridCol w:w="327"/>
        <w:gridCol w:w="443"/>
        <w:gridCol w:w="380"/>
        <w:gridCol w:w="295"/>
        <w:gridCol w:w="360"/>
        <w:gridCol w:w="352"/>
        <w:gridCol w:w="346"/>
        <w:gridCol w:w="340"/>
        <w:gridCol w:w="335"/>
        <w:gridCol w:w="331"/>
        <w:gridCol w:w="287"/>
        <w:gridCol w:w="732"/>
        <w:gridCol w:w="724"/>
      </w:tblGrid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23.11.2020 №        -РК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C6B1F" w:rsidRDefault="00AC6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C6B1F" w:rsidRDefault="003C68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334-РК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C6B1F" w:rsidRDefault="003C68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AC6B1F" w:rsidRDefault="00AC6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C6B1F" w:rsidRDefault="00AC6B1F">
            <w:pPr>
              <w:rPr>
                <w:rFonts w:ascii="Times New Roman" w:hAnsi="Times New Roman"/>
                <w:szCs w:val="16"/>
              </w:rPr>
            </w:pP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схеме </w:t>
            </w:r>
            <w:r>
              <w:rPr>
                <w:rFonts w:ascii="Times New Roman" w:hAnsi="Times New Roman"/>
                <w:sz w:val="20"/>
                <w:szCs w:val="20"/>
              </w:rPr>
              <w:t>подключения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1783,02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1783,02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8F23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2124,83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8F23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2139,62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8F23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329">
              <w:rPr>
                <w:rFonts w:ascii="Times New Roman" w:hAnsi="Times New Roman"/>
                <w:sz w:val="20"/>
                <w:szCs w:val="20"/>
              </w:rPr>
              <w:t>2139,62</w:t>
            </w:r>
            <w:bookmarkStart w:id="0" w:name="_GoBack"/>
            <w:bookmarkEnd w:id="0"/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2164,23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AC6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6B1F" w:rsidRDefault="003C68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AC6B1F" w:rsidRDefault="003C68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3C68FD" w:rsidRDefault="003C68FD"/>
    <w:sectPr w:rsidR="003C68F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B1F"/>
    <w:rsid w:val="003C68FD"/>
    <w:rsid w:val="00723E22"/>
    <w:rsid w:val="008F2329"/>
    <w:rsid w:val="00AC6B1F"/>
    <w:rsid w:val="00D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2020-11-19T05:49:00Z</dcterms:created>
  <dcterms:modified xsi:type="dcterms:W3CDTF">2020-11-19T07:06:00Z</dcterms:modified>
</cp:coreProperties>
</file>