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36"/>
        <w:gridCol w:w="847"/>
        <w:gridCol w:w="44"/>
        <w:gridCol w:w="516"/>
        <w:gridCol w:w="50"/>
        <w:gridCol w:w="570"/>
        <w:gridCol w:w="56"/>
        <w:gridCol w:w="441"/>
        <w:gridCol w:w="60"/>
        <w:gridCol w:w="473"/>
        <w:gridCol w:w="85"/>
        <w:gridCol w:w="395"/>
        <w:gridCol w:w="93"/>
        <w:gridCol w:w="368"/>
        <w:gridCol w:w="95"/>
        <w:gridCol w:w="353"/>
        <w:gridCol w:w="86"/>
        <w:gridCol w:w="435"/>
        <w:gridCol w:w="76"/>
        <w:gridCol w:w="432"/>
        <w:gridCol w:w="65"/>
        <w:gridCol w:w="431"/>
        <w:gridCol w:w="54"/>
        <w:gridCol w:w="393"/>
        <w:gridCol w:w="44"/>
        <w:gridCol w:w="328"/>
        <w:gridCol w:w="36"/>
        <w:gridCol w:w="508"/>
        <w:gridCol w:w="26"/>
        <w:gridCol w:w="480"/>
        <w:gridCol w:w="17"/>
        <w:gridCol w:w="453"/>
        <w:gridCol w:w="8"/>
        <w:gridCol w:w="449"/>
      </w:tblGrid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350437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1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7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84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декабря 2020 г.</w:t>
            </w: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5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15" w:type="dxa"/>
            <w:gridSpan w:val="20"/>
            <w:shd w:val="clear" w:color="FFFFFF" w:fill="auto"/>
            <w:vAlign w:val="bottom"/>
          </w:tcPr>
          <w:p w:rsidR="009001EA" w:rsidRDefault="00350437" w:rsidP="00A8077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изменени</w:t>
            </w:r>
            <w:r w:rsidR="00A8077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410-РК  «Об установлении тарифов </w:t>
            </w:r>
            <w:r w:rsidR="00871A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r w:rsidR="00871A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горячую воду в </w:t>
            </w:r>
            <w:r w:rsidR="00871A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открытой системе теплоснабжения (горячее водоснабжение) для 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9-2023 годы» (в</w:t>
            </w:r>
            <w:r w:rsidR="00871A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приказов министерства конкурентной политики Калужской области от 21.01.2019 № 8-РК, от 16.12.2019 № 394-РК)</w:t>
            </w: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9001EA" w:rsidRDefault="00350437" w:rsidP="00A80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</w:t>
            </w:r>
            <w:r>
              <w:rPr>
                <w:rFonts w:ascii="Times New Roman" w:hAnsi="Times New Roman"/>
                <w:sz w:val="26"/>
                <w:szCs w:val="26"/>
              </w:rPr>
              <w:t>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</w:t>
            </w:r>
            <w:r>
              <w:rPr>
                <w:rFonts w:ascii="Times New Roman" w:hAnsi="Times New Roman"/>
                <w:sz w:val="26"/>
                <w:szCs w:val="26"/>
              </w:rPr>
              <w:t>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</w:t>
            </w:r>
            <w:r>
              <w:rPr>
                <w:rFonts w:ascii="Times New Roman" w:hAnsi="Times New Roman"/>
                <w:sz w:val="26"/>
                <w:szCs w:val="26"/>
              </w:rPr>
              <w:t>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</w:t>
            </w:r>
            <w:r>
              <w:rPr>
                <w:rFonts w:ascii="Times New Roman" w:hAnsi="Times New Roman"/>
                <w:sz w:val="26"/>
                <w:szCs w:val="26"/>
              </w:rPr>
              <w:t>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</w:t>
            </w:r>
            <w:r>
              <w:rPr>
                <w:rFonts w:ascii="Times New Roman" w:hAnsi="Times New Roman"/>
                <w:sz w:val="26"/>
                <w:szCs w:val="26"/>
              </w:rPr>
              <w:t>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</w:t>
            </w:r>
            <w:r>
              <w:rPr>
                <w:rFonts w:ascii="Times New Roman" w:hAnsi="Times New Roman"/>
                <w:sz w:val="26"/>
                <w:szCs w:val="26"/>
              </w:rPr>
              <w:t>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</w:t>
            </w:r>
            <w:r>
              <w:rPr>
                <w:rFonts w:ascii="Times New Roman" w:hAnsi="Times New Roman"/>
                <w:sz w:val="26"/>
                <w:szCs w:val="26"/>
              </w:rPr>
              <w:t>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611, от 07.12.2018 № 742, от 25.12.2018 № 805, от 07.05.2019 № 288, от 11.07.2019 № 432, от 08.11.2019 № 705, от 03.06.2020 № 437, от 28.08.2020 № 665),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 конкурентной политики Калужской области от</w:t>
            </w:r>
            <w:r w:rsidR="00871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18.12.2020 </w:t>
            </w:r>
            <w:r w:rsidRPr="00871AF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9001EA" w:rsidRDefault="00350437" w:rsidP="00A807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A8077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</w:t>
            </w:r>
            <w:r w:rsidR="00871AFA"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17.12.2018 № 410-РК  «Об установ</w:t>
            </w:r>
            <w:r>
              <w:rPr>
                <w:rFonts w:ascii="Times New Roman" w:hAnsi="Times New Roman"/>
                <w:sz w:val="26"/>
                <w:szCs w:val="26"/>
              </w:rPr>
              <w:t>лении тарифов на горячую воду в открытой системе теплоснабжения (горячее водоснабжение) для 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 министерства конкурентной политики Калужской области от 21.01.2019 № 8-РК, от 1</w:t>
            </w:r>
            <w:r>
              <w:rPr>
                <w:rFonts w:ascii="Times New Roman" w:hAnsi="Times New Roman"/>
                <w:sz w:val="26"/>
                <w:szCs w:val="26"/>
              </w:rPr>
              <w:t>6.12.2019 № 394-РК) (далее – приказ), изложив приложение к приказу в новой редакции согласно приложению к настоящему приказу.</w:t>
            </w:r>
            <w:proofErr w:type="gramEnd"/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9001EA" w:rsidRDefault="003504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2021 года.</w:t>
            </w: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A80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29" w:type="dxa"/>
            <w:gridSpan w:val="11"/>
            <w:shd w:val="clear" w:color="FFFFFF" w:fill="auto"/>
            <w:vAlign w:val="bottom"/>
          </w:tcPr>
          <w:p w:rsidR="009001EA" w:rsidRDefault="00A80779" w:rsidP="00A8077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350437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 w:rsidR="00350437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30" w:type="dxa"/>
            <w:gridSpan w:val="22"/>
            <w:shd w:val="clear" w:color="FFFFFF" w:fill="auto"/>
            <w:vAlign w:val="bottom"/>
          </w:tcPr>
          <w:p w:rsidR="009001EA" w:rsidRDefault="00A8077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001EA" w:rsidRDefault="00350437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894"/>
        <w:gridCol w:w="550"/>
        <w:gridCol w:w="479"/>
        <w:gridCol w:w="119"/>
        <w:gridCol w:w="492"/>
        <w:gridCol w:w="505"/>
        <w:gridCol w:w="443"/>
        <w:gridCol w:w="69"/>
        <w:gridCol w:w="480"/>
        <w:gridCol w:w="454"/>
        <w:gridCol w:w="443"/>
        <w:gridCol w:w="108"/>
        <w:gridCol w:w="523"/>
        <w:gridCol w:w="500"/>
        <w:gridCol w:w="443"/>
        <w:gridCol w:w="26"/>
        <w:gridCol w:w="385"/>
        <w:gridCol w:w="544"/>
        <w:gridCol w:w="295"/>
        <w:gridCol w:w="209"/>
        <w:gridCol w:w="462"/>
        <w:gridCol w:w="445"/>
      </w:tblGrid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3" w:type="dxa"/>
            <w:gridSpan w:val="12"/>
            <w:shd w:val="clear" w:color="FFFFFF" w:fill="auto"/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3" w:type="dxa"/>
            <w:gridSpan w:val="12"/>
            <w:shd w:val="clear" w:color="FFFFFF" w:fill="auto"/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3" w:type="dxa"/>
            <w:gridSpan w:val="12"/>
            <w:shd w:val="clear" w:color="FFFFFF" w:fill="auto"/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3" w:type="dxa"/>
            <w:gridSpan w:val="12"/>
            <w:shd w:val="clear" w:color="FFFFFF" w:fill="auto"/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7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18.12.2020 №         -РК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dxa"/>
            <w:shd w:val="clear" w:color="FFFFFF" w:fill="auto"/>
            <w:tcMar>
              <w:right w:w="0" w:type="dxa"/>
            </w:tcMar>
            <w:vAlign w:val="bottom"/>
          </w:tcPr>
          <w:p w:rsidR="009001EA" w:rsidRDefault="009001E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</w:t>
            </w:r>
            <w:r>
              <w:rPr>
                <w:rFonts w:ascii="Times New Roman" w:hAnsi="Times New Roman"/>
                <w:sz w:val="26"/>
                <w:szCs w:val="26"/>
              </w:rPr>
              <w:t>иложение № 1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9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29" w:type="dxa"/>
            <w:gridSpan w:val="16"/>
            <w:shd w:val="clear" w:color="FFFFFF" w:fill="auto"/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3" w:type="dxa"/>
            <w:gridSpan w:val="12"/>
            <w:shd w:val="clear" w:color="FFFFFF" w:fill="auto"/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7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9001EA" w:rsidRDefault="003504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410-РК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771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684" w:type="dxa"/>
            <w:gridSpan w:val="18"/>
            <w:shd w:val="clear" w:color="FFFFFF" w:fill="auto"/>
            <w:vAlign w:val="bottom"/>
          </w:tcPr>
          <w:p w:rsidR="009001EA" w:rsidRDefault="009001E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5" w:type="dxa"/>
            <w:shd w:val="clear" w:color="FFFFFF" w:fill="auto"/>
            <w:vAlign w:val="bottom"/>
          </w:tcPr>
          <w:p w:rsidR="009001EA" w:rsidRDefault="009001EA">
            <w:pPr>
              <w:rPr>
                <w:rFonts w:ascii="Times New Roman" w:hAnsi="Times New Roman"/>
                <w:szCs w:val="16"/>
              </w:rPr>
            </w:pP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6"/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2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94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366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Унитарное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9001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 w:rsidP="00E41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E413D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57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125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01EA" w:rsidRDefault="003504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bookmarkEnd w:id="0"/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3"/>
            <w:shd w:val="clear" w:color="FFFFFF" w:fill="auto"/>
          </w:tcPr>
          <w:p w:rsidR="009001EA" w:rsidRDefault="003504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9001EA" w:rsidTr="00E41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3"/>
            <w:shd w:val="clear" w:color="FFFFFF" w:fill="auto"/>
          </w:tcPr>
          <w:p w:rsidR="009001EA" w:rsidRDefault="00350437" w:rsidP="00E413D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Тарифы на теплоноситель, принимаемые в расчет компонента на </w:t>
            </w:r>
            <w:r>
              <w:rPr>
                <w:rFonts w:ascii="Times New Roman" w:hAnsi="Times New Roman"/>
                <w:sz w:val="26"/>
                <w:szCs w:val="26"/>
              </w:rPr>
              <w:t>теплоноситель, установлены приказом министерства конкурентной политики Калужской области от 17.12.2018 № 409-РК «Об установлении тарифов на тепловую энергию (мощность) и на теплоноситель для 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 2019-2023 год</w:t>
            </w:r>
            <w:r>
              <w:rPr>
                <w:rFonts w:ascii="Times New Roman" w:hAnsi="Times New Roman"/>
                <w:sz w:val="26"/>
                <w:szCs w:val="26"/>
              </w:rPr>
              <w:t>ы» (в ред. приказа министерства конкурентной политики Калужской области от 16.12.2019 № 373-РК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от ______ </w:t>
            </w:r>
            <w:r w:rsidR="00E413D7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№ 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350437" w:rsidRDefault="00350437"/>
    <w:sectPr w:rsidR="0035043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1EA"/>
    <w:rsid w:val="00350437"/>
    <w:rsid w:val="00871AFA"/>
    <w:rsid w:val="009001EA"/>
    <w:rsid w:val="00A80779"/>
    <w:rsid w:val="00E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2020-12-15T06:33:00Z</dcterms:created>
  <dcterms:modified xsi:type="dcterms:W3CDTF">2020-12-15T06:38:00Z</dcterms:modified>
</cp:coreProperties>
</file>