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7"/>
        <w:gridCol w:w="771"/>
        <w:gridCol w:w="875"/>
        <w:gridCol w:w="686"/>
        <w:gridCol w:w="570"/>
        <w:gridCol w:w="406"/>
        <w:gridCol w:w="452"/>
        <w:gridCol w:w="497"/>
        <w:gridCol w:w="536"/>
        <w:gridCol w:w="509"/>
        <w:gridCol w:w="531"/>
        <w:gridCol w:w="448"/>
        <w:gridCol w:w="400"/>
        <w:gridCol w:w="516"/>
        <w:gridCol w:w="491"/>
        <w:gridCol w:w="525"/>
        <w:gridCol w:w="443"/>
        <w:gridCol w:w="396"/>
      </w:tblGrid>
      <w:tr w:rsidR="007C589A">
        <w:trPr>
          <w:trHeight w:val="78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A02864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7" style="position:absolute;margin-left:2pt;margin-top:7pt;width:56pt;height:59pt;z-index:251657216;mso-position-horizontal-relative:text;mso-position-vertical-relative:text" stroked="f">
                  <v:fill r:id="rId6" o:title="image000" type="frame"/>
                </v:rect>
              </w:pict>
            </w: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</w:tr>
      <w:tr w:rsidR="007C589A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</w:tr>
      <w:tr w:rsidR="007C589A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</w:tr>
      <w:tr w:rsidR="007C589A">
        <w:trPr>
          <w:trHeight w:val="60"/>
        </w:trPr>
        <w:tc>
          <w:tcPr>
            <w:tcW w:w="4187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</w:tr>
      <w:tr w:rsidR="007C589A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A0286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pict>
                <v:rect id="_x0000_s1026" style="position:absolute;margin-left:0;margin-top:.25pt;width:223.9pt;height:95.85pt;z-index:251658240;mso-position-horizontal-relative:text;mso-position-vertical-relative:text;v-text-anchor:top" stroked="f">
                  <v:textbox>
                    <w:txbxContent>
                      <w:p w:rsidR="007C589A" w:rsidRDefault="00F0000D">
                        <w:pPr>
                          <w:pStyle w:val="1CStyle-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МИНИСТЕРСТВО</w:t>
                        </w:r>
                        <w:r>
                          <w:rPr>
                            <w:b/>
                          </w:rPr>
                          <w:br/>
                          <w:t>КОНКУРЕНТНОЙ ПОЛИТИКИ</w:t>
                        </w:r>
                        <w:r>
                          <w:rPr>
                            <w:b/>
                          </w:rPr>
                          <w:br/>
                          <w:t>КАЛУЖСКОЙ ОБЛАСТИ</w:t>
                        </w:r>
                        <w:r>
                          <w:rPr>
                            <w:b/>
                          </w:rPr>
                          <w:br/>
                        </w:r>
                        <w:r>
                          <w:rPr>
                            <w:b/>
                          </w:rPr>
                          <w:br/>
                        </w:r>
                        <w:proofErr w:type="gramStart"/>
                        <w:r>
                          <w:rPr>
                            <w:b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Р И К А З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C589A" w:rsidRDefault="007C589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</w:tr>
      <w:tr w:rsidR="007C589A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C589A" w:rsidRDefault="007C589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</w:tr>
      <w:tr w:rsidR="007C589A">
        <w:trPr>
          <w:trHeight w:val="35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C589A" w:rsidRDefault="007C589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</w:tr>
      <w:tr w:rsidR="007C589A">
        <w:trPr>
          <w:trHeight w:val="34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</w:tr>
      <w:tr w:rsidR="007C589A">
        <w:trPr>
          <w:trHeight w:val="34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</w:tr>
      <w:tr w:rsidR="007C589A">
        <w:tc>
          <w:tcPr>
            <w:tcW w:w="617" w:type="dxa"/>
            <w:shd w:val="clear" w:color="FFFFFF" w:fill="auto"/>
            <w:tcMar>
              <w:right w:w="0" w:type="dxa"/>
            </w:tcMar>
            <w:vAlign w:val="center"/>
          </w:tcPr>
          <w:p w:rsidR="007C589A" w:rsidRDefault="007C589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:rsidR="007C589A" w:rsidRDefault="007C5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right w:w="0" w:type="dxa"/>
            </w:tcMar>
            <w:vAlign w:val="center"/>
          </w:tcPr>
          <w:p w:rsidR="007C589A" w:rsidRDefault="007C589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vAlign w:val="center"/>
          </w:tcPr>
          <w:p w:rsidR="007C589A" w:rsidRDefault="007C5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</w:tr>
      <w:tr w:rsidR="007C589A">
        <w:trPr>
          <w:trHeight w:val="60"/>
        </w:trPr>
        <w:tc>
          <w:tcPr>
            <w:tcW w:w="617" w:type="dxa"/>
            <w:shd w:val="clear" w:color="FFFFFF" w:fill="auto"/>
            <w:tcMar>
              <w:right w:w="0" w:type="dxa"/>
            </w:tcMar>
            <w:vAlign w:val="center"/>
          </w:tcPr>
          <w:p w:rsidR="007C589A" w:rsidRDefault="00F000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07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C589A" w:rsidRDefault="00F000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 ноября 2020 г.</w:t>
            </w: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center"/>
          </w:tcPr>
          <w:p w:rsidR="007C589A" w:rsidRDefault="00F0000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113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589A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C589A" w:rsidRDefault="007C589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589A">
        <w:tc>
          <w:tcPr>
            <w:tcW w:w="6392" w:type="dxa"/>
            <w:gridSpan w:val="10"/>
            <w:shd w:val="clear" w:color="FFFFFF" w:fill="auto"/>
            <w:vAlign w:val="center"/>
          </w:tcPr>
          <w:p w:rsidR="007C589A" w:rsidRDefault="00F0000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 на транспортировку сточных вод для акционерного общества «Калужский научно-исследовательский радиотехнический институт» на 2021 год</w:t>
            </w: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</w:tr>
      <w:tr w:rsidR="007C589A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C589A" w:rsidRDefault="007C589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589A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C589A" w:rsidRDefault="007C589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589A">
        <w:tc>
          <w:tcPr>
            <w:tcW w:w="10593" w:type="dxa"/>
            <w:gridSpan w:val="18"/>
            <w:shd w:val="clear" w:color="FFFFFF" w:fill="auto"/>
          </w:tcPr>
          <w:p w:rsidR="007C589A" w:rsidRDefault="00F0000D" w:rsidP="00DE07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 в  сфере водоснабжения и водоотведения» (в ред. постановлений Правительства РФ от 29.07.2013 № 644, от 24.12.2013 № 1220, от 20.02.2014 № 128, от 03.06.2014 № 510, от 26.06.2014 № 588, от 01.07.2014 № 603, от 09.08.2014 № 781, от 02.10.2014 № 1011, от 20.11.2014 № 1227, от 01.12.2014 № 1289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705,от 03.06.2020 № 437, от 28.08.2020 № 665), приказом министерства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конкурентной политики Калужской области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</w:t>
            </w:r>
            <w:r w:rsidR="00DE0781">
              <w:rPr>
                <w:rFonts w:ascii="Times New Roman" w:hAnsi="Times New Roman"/>
                <w:sz w:val="26"/>
                <w:szCs w:val="26"/>
              </w:rPr>
              <w:t>23.11.</w:t>
            </w:r>
            <w:r>
              <w:rPr>
                <w:rFonts w:ascii="Times New Roman" w:hAnsi="Times New Roman"/>
                <w:sz w:val="26"/>
                <w:szCs w:val="26"/>
              </w:rPr>
              <w:t>2020 № ____-РК «Об утверждении производственной программы в сфере водоснабжения и (или) водоотведения для   акционерного общества «Калужский научно-исследовательский радиотехнический институт» на 2021 год»,  на основании протокола заседания комиссии по тарифам и ценам министерства конкурентной политики Калужской области от </w:t>
            </w:r>
            <w:r w:rsidR="00DE0781">
              <w:rPr>
                <w:rFonts w:ascii="Times New Roman" w:hAnsi="Times New Roman"/>
                <w:sz w:val="26"/>
                <w:szCs w:val="26"/>
              </w:rPr>
              <w:t>23.11.2020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E0781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7C589A">
        <w:trPr>
          <w:trHeight w:val="60"/>
        </w:trPr>
        <w:tc>
          <w:tcPr>
            <w:tcW w:w="10593" w:type="dxa"/>
            <w:gridSpan w:val="18"/>
            <w:shd w:val="clear" w:color="FFFFFF" w:fill="auto"/>
            <w:vAlign w:val="bottom"/>
          </w:tcPr>
          <w:p w:rsidR="007C589A" w:rsidRDefault="00F000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Установить и ввести в действие с 1 января</w:t>
            </w:r>
            <w:r w:rsidR="00DE07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2021 года тарифы на транспортировку сточных вод для акционерного общества «Калужский научно-исследовательский радиотехнический институт» на 2021 год с календарной разбивкой согласно  приложению  к настоящему приказу.</w:t>
            </w:r>
          </w:p>
        </w:tc>
      </w:tr>
      <w:tr w:rsidR="007C589A">
        <w:tc>
          <w:tcPr>
            <w:tcW w:w="10593" w:type="dxa"/>
            <w:gridSpan w:val="18"/>
            <w:shd w:val="clear" w:color="FFFFFF" w:fill="auto"/>
          </w:tcPr>
          <w:p w:rsidR="007C589A" w:rsidRDefault="00F000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7C589A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C589A" w:rsidRDefault="007C589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589A">
        <w:trPr>
          <w:trHeight w:val="60"/>
        </w:trPr>
        <w:tc>
          <w:tcPr>
            <w:tcW w:w="5263" w:type="dxa"/>
            <w:gridSpan w:val="8"/>
            <w:shd w:val="clear" w:color="FFFFFF" w:fill="auto"/>
            <w:vAlign w:val="bottom"/>
          </w:tcPr>
          <w:p w:rsidR="007C589A" w:rsidRDefault="00F0000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:rsidR="007C589A" w:rsidRDefault="00F0000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7C589A" w:rsidRDefault="00F0000D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7"/>
        <w:gridCol w:w="755"/>
        <w:gridCol w:w="858"/>
        <w:gridCol w:w="674"/>
        <w:gridCol w:w="544"/>
        <w:gridCol w:w="433"/>
        <w:gridCol w:w="468"/>
        <w:gridCol w:w="504"/>
        <w:gridCol w:w="495"/>
        <w:gridCol w:w="511"/>
        <w:gridCol w:w="541"/>
        <w:gridCol w:w="455"/>
        <w:gridCol w:w="406"/>
        <w:gridCol w:w="529"/>
        <w:gridCol w:w="500"/>
        <w:gridCol w:w="531"/>
        <w:gridCol w:w="448"/>
        <w:gridCol w:w="400"/>
      </w:tblGrid>
      <w:tr w:rsidR="007C589A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2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7C589A" w:rsidRDefault="00F000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7C589A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:rsidR="007C589A" w:rsidRDefault="007C589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:rsidR="007C589A" w:rsidRDefault="00F000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C589A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:rsidR="007C589A" w:rsidRDefault="007C589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:rsidR="007C589A" w:rsidRDefault="00F000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C589A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:rsidR="007C589A" w:rsidRDefault="007C589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:rsidR="007C589A" w:rsidRDefault="00F000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C589A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C589A" w:rsidRDefault="00F000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23.11.2020 №</w:t>
            </w:r>
          </w:p>
        </w:tc>
      </w:tr>
      <w:tr w:rsidR="007C589A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</w:tr>
      <w:tr w:rsidR="007C589A">
        <w:trPr>
          <w:trHeight w:val="60"/>
        </w:trPr>
        <w:tc>
          <w:tcPr>
            <w:tcW w:w="10593" w:type="dxa"/>
            <w:gridSpan w:val="18"/>
            <w:shd w:val="clear" w:color="FFFFFF" w:fill="auto"/>
            <w:vAlign w:val="bottom"/>
          </w:tcPr>
          <w:p w:rsidR="007C589A" w:rsidRDefault="00F000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транспортировку сточных вод для акционерного общества «Калужский научно-исследовательский радиотехнический институт»  </w:t>
            </w:r>
            <w:r w:rsidR="003A21B4">
              <w:rPr>
                <w:rFonts w:ascii="Times New Roman" w:hAnsi="Times New Roman"/>
                <w:b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2021 год</w:t>
            </w:r>
          </w:p>
        </w:tc>
      </w:tr>
      <w:tr w:rsidR="007C589A">
        <w:trPr>
          <w:trHeight w:val="210"/>
        </w:trPr>
        <w:tc>
          <w:tcPr>
            <w:tcW w:w="8506" w:type="dxa"/>
            <w:gridSpan w:val="14"/>
            <w:shd w:val="clear" w:color="FFFFFF" w:fill="auto"/>
            <w:vAlign w:val="bottom"/>
          </w:tcPr>
          <w:p w:rsidR="007C589A" w:rsidRDefault="007C589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C589A" w:rsidRDefault="007C589A">
            <w:pPr>
              <w:rPr>
                <w:rFonts w:ascii="Times New Roman" w:hAnsi="Times New Roman"/>
                <w:szCs w:val="16"/>
              </w:rPr>
            </w:pPr>
          </w:p>
        </w:tc>
      </w:tr>
      <w:tr w:rsidR="007C589A">
        <w:tc>
          <w:tcPr>
            <w:tcW w:w="3728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589A" w:rsidRDefault="00F000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товара (услуги)</w:t>
            </w:r>
          </w:p>
        </w:tc>
        <w:tc>
          <w:tcPr>
            <w:tcW w:w="153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589A" w:rsidRDefault="00F000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53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589A" w:rsidRDefault="00F000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Период действия тарифов</w:t>
            </w:r>
          </w:p>
        </w:tc>
      </w:tr>
      <w:tr w:rsidR="007C589A">
        <w:trPr>
          <w:trHeight w:val="60"/>
        </w:trPr>
        <w:tc>
          <w:tcPr>
            <w:tcW w:w="372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589A" w:rsidRDefault="007C5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589A" w:rsidRDefault="007C5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589A" w:rsidRDefault="00F000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01.01.2021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589A" w:rsidRDefault="00F000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01.07.2021</w:t>
            </w:r>
          </w:p>
        </w:tc>
      </w:tr>
      <w:tr w:rsidR="007C589A">
        <w:trPr>
          <w:trHeight w:val="60"/>
        </w:trPr>
        <w:tc>
          <w:tcPr>
            <w:tcW w:w="372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589A" w:rsidRDefault="007C5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589A" w:rsidRDefault="007C5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589A" w:rsidRDefault="00F000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589A" w:rsidRDefault="00F000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</w:tr>
      <w:tr w:rsidR="007C589A">
        <w:trPr>
          <w:trHeight w:val="60"/>
        </w:trPr>
        <w:tc>
          <w:tcPr>
            <w:tcW w:w="372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589A" w:rsidRDefault="007C5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589A" w:rsidRDefault="007C5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589A" w:rsidRDefault="00F000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30.06.2021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589A" w:rsidRDefault="00F000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31.12.2021</w:t>
            </w:r>
          </w:p>
        </w:tc>
      </w:tr>
      <w:tr w:rsidR="007C589A">
        <w:trPr>
          <w:trHeight w:val="60"/>
        </w:trPr>
        <w:tc>
          <w:tcPr>
            <w:tcW w:w="10593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589A" w:rsidRDefault="00F000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Тарифы</w:t>
            </w:r>
          </w:p>
        </w:tc>
      </w:tr>
      <w:tr w:rsidR="007C589A">
        <w:trPr>
          <w:trHeight w:val="60"/>
        </w:trPr>
        <w:tc>
          <w:tcPr>
            <w:tcW w:w="3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7C589A" w:rsidRDefault="00F0000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589A" w:rsidRDefault="00F000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589A" w:rsidRDefault="00F000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4,93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589A" w:rsidRDefault="00F000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5,95</w:t>
            </w:r>
          </w:p>
        </w:tc>
      </w:tr>
    </w:tbl>
    <w:p w:rsidR="007C589A" w:rsidRDefault="007C589A" w:rsidP="00A02864">
      <w:bookmarkStart w:id="0" w:name="_GoBack"/>
      <w:bookmarkEnd w:id="0"/>
    </w:p>
    <w:sectPr w:rsidR="007C589A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589A"/>
    <w:rsid w:val="003A21B4"/>
    <w:rsid w:val="007C589A"/>
    <w:rsid w:val="00A02864"/>
    <w:rsid w:val="00DE0781"/>
    <w:rsid w:val="00E9281F"/>
    <w:rsid w:val="00F0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pPr>
      <w:jc w:val="center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B08CC-848F-41F4-BC19-34535CF69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Зимихина Лариса Анатольевна</cp:lastModifiedBy>
  <cp:revision>6</cp:revision>
  <dcterms:created xsi:type="dcterms:W3CDTF">2020-11-18T09:08:00Z</dcterms:created>
  <dcterms:modified xsi:type="dcterms:W3CDTF">2020-11-18T11:29:00Z</dcterms:modified>
</cp:coreProperties>
</file>