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6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5"/>
        <w:gridCol w:w="537"/>
        <w:gridCol w:w="425"/>
        <w:gridCol w:w="455"/>
        <w:gridCol w:w="712"/>
        <w:gridCol w:w="394"/>
        <w:gridCol w:w="1619"/>
        <w:gridCol w:w="429"/>
        <w:gridCol w:w="427"/>
        <w:gridCol w:w="469"/>
        <w:gridCol w:w="406"/>
        <w:gridCol w:w="404"/>
        <w:gridCol w:w="402"/>
        <w:gridCol w:w="401"/>
        <w:gridCol w:w="399"/>
        <w:gridCol w:w="398"/>
        <w:gridCol w:w="397"/>
        <w:gridCol w:w="343"/>
        <w:gridCol w:w="343"/>
        <w:gridCol w:w="114"/>
        <w:gridCol w:w="20"/>
      </w:tblGrid>
      <w:tr w:rsidR="002B47E3" w:rsidTr="002B47E3">
        <w:trPr>
          <w:trHeight w:val="1020"/>
        </w:trPr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2D5B5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5.35pt;margin-top:16.65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2B47E3" w:rsidTr="002B47E3">
        <w:trPr>
          <w:trHeight w:val="60"/>
        </w:trPr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2B47E3" w:rsidTr="002B47E3">
        <w:trPr>
          <w:trHeight w:val="60"/>
        </w:trPr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trHeight w:val="60"/>
        </w:trPr>
        <w:tc>
          <w:tcPr>
            <w:tcW w:w="308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trHeight w:val="60"/>
        </w:trPr>
        <w:tc>
          <w:tcPr>
            <w:tcW w:w="6032" w:type="dxa"/>
            <w:gridSpan w:val="10"/>
            <w:shd w:val="clear" w:color="FFFFFF" w:fill="auto"/>
            <w:vAlign w:val="bottom"/>
          </w:tcPr>
          <w:p w:rsidR="003A346B" w:rsidRDefault="002B4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trHeight w:val="60"/>
        </w:trPr>
        <w:tc>
          <w:tcPr>
            <w:tcW w:w="6032" w:type="dxa"/>
            <w:gridSpan w:val="10"/>
            <w:shd w:val="clear" w:color="FFFFFF" w:fill="auto"/>
            <w:vAlign w:val="bottom"/>
          </w:tcPr>
          <w:p w:rsidR="003A346B" w:rsidRDefault="002B4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trHeight w:val="60"/>
        </w:trPr>
        <w:tc>
          <w:tcPr>
            <w:tcW w:w="6032" w:type="dxa"/>
            <w:gridSpan w:val="10"/>
            <w:shd w:val="clear" w:color="FFFFFF" w:fill="auto"/>
            <w:vAlign w:val="bottom"/>
          </w:tcPr>
          <w:p w:rsidR="003A346B" w:rsidRDefault="002B4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2B47E3" w:rsidTr="002B47E3">
        <w:trPr>
          <w:trHeight w:val="60"/>
        </w:trPr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trHeight w:val="60"/>
        </w:trPr>
        <w:tc>
          <w:tcPr>
            <w:tcW w:w="6032" w:type="dxa"/>
            <w:gridSpan w:val="10"/>
            <w:shd w:val="clear" w:color="FFFFFF" w:fill="auto"/>
            <w:vAlign w:val="bottom"/>
          </w:tcPr>
          <w:p w:rsidR="003A346B" w:rsidRDefault="002B4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2B47E3" w:rsidTr="002B47E3">
        <w:tc>
          <w:tcPr>
            <w:tcW w:w="565" w:type="dxa"/>
            <w:shd w:val="clear" w:color="FFFFFF" w:fill="auto"/>
            <w:tcMar>
              <w:right w:w="0" w:type="dxa"/>
            </w:tcMar>
            <w:vAlign w:val="center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" w:type="dxa"/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9" w:type="dxa"/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trHeight w:val="60"/>
        </w:trPr>
        <w:tc>
          <w:tcPr>
            <w:tcW w:w="565" w:type="dxa"/>
            <w:shd w:val="clear" w:color="FFFFFF" w:fill="auto"/>
            <w:tcMar>
              <w:right w:w="0" w:type="dxa"/>
            </w:tcMar>
            <w:vAlign w:val="center"/>
          </w:tcPr>
          <w:p w:rsidR="003A346B" w:rsidRDefault="002B47E3" w:rsidP="002B47E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29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 ноября 2020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3A346B" w:rsidRDefault="002B47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944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A346B" w:rsidRDefault="002B47E3" w:rsidP="002B47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РК</w:t>
            </w: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346B" w:rsidTr="002B47E3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c>
          <w:tcPr>
            <w:tcW w:w="6032" w:type="dxa"/>
            <w:gridSpan w:val="10"/>
            <w:shd w:val="clear" w:color="FFFFFF" w:fill="auto"/>
            <w:vAlign w:val="bottom"/>
          </w:tcPr>
          <w:p w:rsidR="003A346B" w:rsidRDefault="002B47E3" w:rsidP="002B47E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 17.12.2018 № 415-РК «Об установлении тарифов  на  тепловую энергию (мощность) для  унитарного муниципального предприятия муниципального района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район»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Малоярославецстройзаказчик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2019-2023 годы» (в ред. приказа министерства конкурентной политики Калужской области от 25.11.2019 № 221-РК)</w:t>
            </w: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gridAfter w:val="1"/>
          <w:wAfter w:w="20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gridAfter w:val="1"/>
          <w:wAfter w:w="20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gridAfter w:val="1"/>
          <w:wAfter w:w="20" w:type="dxa"/>
        </w:trPr>
        <w:tc>
          <w:tcPr>
            <w:tcW w:w="9639" w:type="dxa"/>
            <w:gridSpan w:val="20"/>
            <w:shd w:val="clear" w:color="FFFFFF" w:fill="auto"/>
          </w:tcPr>
          <w:p w:rsidR="003A346B" w:rsidRDefault="002B47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   16.11.2020 </w:t>
            </w:r>
            <w:r w:rsidRPr="002B47E3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3A346B" w:rsidTr="002B47E3">
        <w:trPr>
          <w:gridAfter w:val="1"/>
          <w:wAfter w:w="20" w:type="dxa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3A346B" w:rsidRDefault="002B47E3" w:rsidP="002B47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изменение в приказ министерства конкурентной политики Калужской области от 17.12.2018 № 415-РК «Об установлении тарифов на тепловую энергию (мощность) для  унитарного муниципального предприятия муниципального района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Малоярославецстройзаказчик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2019-2023 годы» (в ред. приказа министерства конкурентной политики Калужской области от 25.11.2019 № 221-РК)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3A346B" w:rsidTr="002B47E3">
        <w:tc>
          <w:tcPr>
            <w:tcW w:w="9182" w:type="dxa"/>
            <w:gridSpan w:val="18"/>
            <w:shd w:val="clear" w:color="FFFFFF" w:fill="auto"/>
          </w:tcPr>
          <w:p w:rsidR="003A346B" w:rsidRDefault="002B47E3" w:rsidP="002D5B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</w:t>
            </w:r>
            <w:r w:rsidR="002D5B56">
              <w:rPr>
                <w:rFonts w:ascii="Times New Roman" w:hAnsi="Times New Roman"/>
                <w:sz w:val="26"/>
                <w:szCs w:val="26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декабря 2021 года.</w:t>
            </w: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gridAfter w:val="1"/>
          <w:wAfter w:w="20" w:type="dxa"/>
          <w:trHeight w:val="60"/>
        </w:trPr>
        <w:tc>
          <w:tcPr>
            <w:tcW w:w="5563" w:type="dxa"/>
            <w:gridSpan w:val="9"/>
            <w:shd w:val="clear" w:color="FFFFFF" w:fill="auto"/>
            <w:vAlign w:val="bottom"/>
          </w:tcPr>
          <w:p w:rsidR="003A346B" w:rsidRDefault="002B47E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076" w:type="dxa"/>
            <w:gridSpan w:val="11"/>
            <w:shd w:val="clear" w:color="FFFFFF" w:fill="auto"/>
            <w:vAlign w:val="bottom"/>
          </w:tcPr>
          <w:p w:rsidR="003A346B" w:rsidRDefault="002B47E3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3A346B" w:rsidRDefault="002B47E3">
      <w:r>
        <w:br w:type="page"/>
      </w:r>
    </w:p>
    <w:tbl>
      <w:tblPr>
        <w:tblStyle w:val="TableStyle0"/>
        <w:tblW w:w="96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8"/>
        <w:gridCol w:w="955"/>
        <w:gridCol w:w="71"/>
        <w:gridCol w:w="632"/>
        <w:gridCol w:w="701"/>
        <w:gridCol w:w="629"/>
        <w:gridCol w:w="169"/>
        <w:gridCol w:w="848"/>
        <w:gridCol w:w="115"/>
        <w:gridCol w:w="238"/>
        <w:gridCol w:w="419"/>
        <w:gridCol w:w="79"/>
        <w:gridCol w:w="241"/>
        <w:gridCol w:w="188"/>
        <w:gridCol w:w="249"/>
        <w:gridCol w:w="40"/>
        <w:gridCol w:w="277"/>
        <w:gridCol w:w="267"/>
        <w:gridCol w:w="125"/>
        <w:gridCol w:w="133"/>
        <w:gridCol w:w="250"/>
        <w:gridCol w:w="243"/>
        <w:gridCol w:w="83"/>
        <w:gridCol w:w="129"/>
        <w:gridCol w:w="579"/>
        <w:gridCol w:w="153"/>
        <w:gridCol w:w="697"/>
        <w:gridCol w:w="31"/>
      </w:tblGrid>
      <w:tr w:rsidR="003A346B" w:rsidTr="002B47E3">
        <w:trPr>
          <w:trHeight w:val="60"/>
        </w:trPr>
        <w:tc>
          <w:tcPr>
            <w:tcW w:w="109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4" w:type="dxa"/>
            <w:gridSpan w:val="21"/>
            <w:shd w:val="clear" w:color="FFFFFF" w:fill="auto"/>
            <w:vAlign w:val="bottom"/>
          </w:tcPr>
          <w:p w:rsidR="003A346B" w:rsidRDefault="002B47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3A346B" w:rsidTr="002B47E3">
        <w:tc>
          <w:tcPr>
            <w:tcW w:w="109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0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56" w:type="dxa"/>
            <w:gridSpan w:val="14"/>
            <w:shd w:val="clear" w:color="FFFFFF" w:fill="auto"/>
            <w:vAlign w:val="bottom"/>
          </w:tcPr>
          <w:p w:rsidR="003A346B" w:rsidRDefault="002B47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A346B" w:rsidTr="002B47E3">
        <w:tc>
          <w:tcPr>
            <w:tcW w:w="109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0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56" w:type="dxa"/>
            <w:gridSpan w:val="14"/>
            <w:shd w:val="clear" w:color="FFFFFF" w:fill="auto"/>
            <w:vAlign w:val="bottom"/>
          </w:tcPr>
          <w:p w:rsidR="003A346B" w:rsidRDefault="002B47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A346B" w:rsidTr="002B47E3">
        <w:tc>
          <w:tcPr>
            <w:tcW w:w="109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0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56" w:type="dxa"/>
            <w:gridSpan w:val="14"/>
            <w:shd w:val="clear" w:color="FFFFFF" w:fill="auto"/>
            <w:vAlign w:val="bottom"/>
          </w:tcPr>
          <w:p w:rsidR="003A346B" w:rsidRDefault="002B47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A346B" w:rsidTr="002B47E3">
        <w:tc>
          <w:tcPr>
            <w:tcW w:w="109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4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3A346B" w:rsidRDefault="002B47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16.11.2020 №        -РК</w:t>
            </w:r>
          </w:p>
        </w:tc>
      </w:tr>
      <w:tr w:rsidR="003A346B" w:rsidTr="002B47E3">
        <w:trPr>
          <w:trHeight w:val="60"/>
        </w:trPr>
        <w:tc>
          <w:tcPr>
            <w:tcW w:w="109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61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trHeight w:val="60"/>
        </w:trPr>
        <w:tc>
          <w:tcPr>
            <w:tcW w:w="109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3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3A346B" w:rsidRDefault="002B47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3A346B" w:rsidTr="002B47E3">
        <w:trPr>
          <w:trHeight w:val="60"/>
        </w:trPr>
        <w:tc>
          <w:tcPr>
            <w:tcW w:w="109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3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3A346B" w:rsidRDefault="002B47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A346B" w:rsidTr="002B47E3">
        <w:trPr>
          <w:trHeight w:val="60"/>
        </w:trPr>
        <w:tc>
          <w:tcPr>
            <w:tcW w:w="109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0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56" w:type="dxa"/>
            <w:gridSpan w:val="14"/>
            <w:shd w:val="clear" w:color="FFFFFF" w:fill="auto"/>
            <w:vAlign w:val="bottom"/>
          </w:tcPr>
          <w:p w:rsidR="003A346B" w:rsidRDefault="002B47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A346B" w:rsidTr="002B47E3">
        <w:trPr>
          <w:trHeight w:val="60"/>
        </w:trPr>
        <w:tc>
          <w:tcPr>
            <w:tcW w:w="109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0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56" w:type="dxa"/>
            <w:gridSpan w:val="14"/>
            <w:shd w:val="clear" w:color="FFFFFF" w:fill="auto"/>
            <w:vAlign w:val="bottom"/>
          </w:tcPr>
          <w:p w:rsidR="003A346B" w:rsidRDefault="002B47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A346B" w:rsidTr="002B47E3">
        <w:trPr>
          <w:trHeight w:val="60"/>
        </w:trPr>
        <w:tc>
          <w:tcPr>
            <w:tcW w:w="109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4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3A346B" w:rsidRDefault="002B47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415-РК</w:t>
            </w:r>
          </w:p>
        </w:tc>
      </w:tr>
      <w:tr w:rsidR="002B47E3" w:rsidTr="002B47E3">
        <w:trPr>
          <w:trHeight w:val="345"/>
        </w:trPr>
        <w:tc>
          <w:tcPr>
            <w:tcW w:w="109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0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0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3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2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3A346B" w:rsidRDefault="002B4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3A346B" w:rsidTr="002B47E3">
        <w:trPr>
          <w:trHeight w:val="210"/>
        </w:trPr>
        <w:tc>
          <w:tcPr>
            <w:tcW w:w="7216" w:type="dxa"/>
            <w:gridSpan w:val="18"/>
            <w:shd w:val="clear" w:color="FFFFFF" w:fill="auto"/>
            <w:vAlign w:val="bottom"/>
          </w:tcPr>
          <w:p w:rsidR="003A346B" w:rsidRDefault="003A34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8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0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3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2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4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8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46B" w:rsidTr="002B47E3">
        <w:trPr>
          <w:gridAfter w:val="1"/>
          <w:wAfter w:w="31" w:type="dxa"/>
          <w:trHeight w:val="60"/>
        </w:trPr>
        <w:tc>
          <w:tcPr>
            <w:tcW w:w="9608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 w:rsidP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системам теплоснабжения котельных, расположенных на территории МР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 (кроме СП «Деревня Прудки», СП «Поселок Детчино», СП «Деревня Воробьево»,</w:t>
            </w:r>
            <w:r>
              <w:t xml:space="preserve"> </w:t>
            </w:r>
            <w:r w:rsidRPr="002B47E3">
              <w:rPr>
                <w:rFonts w:ascii="Times New Roman" w:hAnsi="Times New Roman"/>
                <w:sz w:val="20"/>
                <w:szCs w:val="20"/>
              </w:rPr>
              <w:t xml:space="preserve">СП «Деревня </w:t>
            </w:r>
            <w:proofErr w:type="spellStart"/>
            <w:r w:rsidRPr="002B47E3">
              <w:rPr>
                <w:rFonts w:ascii="Times New Roman" w:hAnsi="Times New Roman"/>
                <w:sz w:val="20"/>
                <w:szCs w:val="20"/>
              </w:rPr>
              <w:t>Ерденево</w:t>
            </w:r>
            <w:proofErr w:type="spellEnd"/>
            <w:r w:rsidRPr="002B47E3">
              <w:rPr>
                <w:rFonts w:ascii="Times New Roman" w:hAnsi="Times New Roman"/>
                <w:sz w:val="20"/>
                <w:szCs w:val="20"/>
              </w:rPr>
              <w:t>» деревни Хрустали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A346B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муниципального района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Малоярославецстройзаказчик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84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1876,57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1908,44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1908,44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1974,28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 w:rsidP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1954,38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 w:rsidP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2014,13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2014,13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2074,01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2074,01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2135,71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A346B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4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2251,88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2290,13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2290,13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2369,14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 w:rsidP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2345,26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7E3">
              <w:rPr>
                <w:rFonts w:ascii="Times New Roman" w:hAnsi="Times New Roman"/>
                <w:sz w:val="20"/>
                <w:szCs w:val="20"/>
              </w:rPr>
              <w:t>2416,96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2416,96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2488,81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2488,81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47E3" w:rsidTr="002B47E3">
        <w:trPr>
          <w:gridAfter w:val="1"/>
          <w:wAfter w:w="31" w:type="dxa"/>
          <w:trHeight w:val="60"/>
        </w:trPr>
        <w:tc>
          <w:tcPr>
            <w:tcW w:w="21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2562,85</w:t>
            </w:r>
          </w:p>
        </w:tc>
        <w:tc>
          <w:tcPr>
            <w:tcW w:w="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346B" w:rsidRDefault="002B4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A346B" w:rsidTr="002B47E3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3A346B" w:rsidRDefault="002B47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522E47">
              <w:t xml:space="preserve"> </w:t>
            </w:r>
            <w:r w:rsidR="00522E47" w:rsidRPr="00522E47">
              <w:rPr>
                <w:rFonts w:ascii="Times New Roman" w:hAnsi="Times New Roman"/>
                <w:sz w:val="26"/>
                <w:szCs w:val="26"/>
              </w:rPr>
              <w:t>»</w:t>
            </w:r>
            <w:proofErr w:type="gramEnd"/>
            <w:r w:rsidR="00522E4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3A346B" w:rsidRDefault="003A346B"/>
    <w:sectPr w:rsidR="003A346B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346B"/>
    <w:rsid w:val="002B47E3"/>
    <w:rsid w:val="002D5B56"/>
    <w:rsid w:val="003A346B"/>
    <w:rsid w:val="0052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4</cp:revision>
  <dcterms:created xsi:type="dcterms:W3CDTF">2020-11-11T06:45:00Z</dcterms:created>
  <dcterms:modified xsi:type="dcterms:W3CDTF">2020-11-11T09:35:00Z</dcterms:modified>
</cp:coreProperties>
</file>