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654"/>
        <w:gridCol w:w="682"/>
        <w:gridCol w:w="619"/>
        <w:gridCol w:w="618"/>
        <w:gridCol w:w="631"/>
        <w:gridCol w:w="540"/>
        <w:gridCol w:w="572"/>
        <w:gridCol w:w="562"/>
        <w:gridCol w:w="560"/>
        <w:gridCol w:w="558"/>
        <w:gridCol w:w="556"/>
        <w:gridCol w:w="555"/>
        <w:gridCol w:w="553"/>
        <w:gridCol w:w="552"/>
        <w:gridCol w:w="551"/>
      </w:tblGrid>
      <w:tr w:rsidR="00CE10A4" w:rsidTr="00CE1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F9031F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33pt;margin-top:16pt;width:57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</w:tr>
      <w:tr w:rsidR="00CE10A4" w:rsidTr="00CE1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</w:tr>
      <w:tr w:rsidR="00CE10A4" w:rsidTr="00CE1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</w:tr>
      <w:tr w:rsidR="009A035C" w:rsidTr="00CE1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</w:tr>
      <w:tr w:rsidR="009A035C" w:rsidTr="00CE1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shd w:val="clear" w:color="FFFFFF" w:fill="auto"/>
            <w:vAlign w:val="bottom"/>
          </w:tcPr>
          <w:p w:rsidR="009A035C" w:rsidRDefault="00F903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9A035C" w:rsidRDefault="009A035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A035C" w:rsidRDefault="009A035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</w:tr>
      <w:tr w:rsidR="009A035C" w:rsidTr="00CE1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shd w:val="clear" w:color="FFFFFF" w:fill="auto"/>
            <w:vAlign w:val="bottom"/>
          </w:tcPr>
          <w:p w:rsidR="009A035C" w:rsidRDefault="00F903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9A035C" w:rsidRDefault="009A035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A035C" w:rsidRDefault="009A035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</w:tr>
      <w:tr w:rsidR="009A035C" w:rsidTr="00CE1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shd w:val="clear" w:color="FFFFFF" w:fill="auto"/>
            <w:vAlign w:val="bottom"/>
          </w:tcPr>
          <w:p w:rsidR="009A035C" w:rsidRDefault="00F903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9A035C" w:rsidRDefault="009A035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A035C" w:rsidRDefault="009A035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</w:tr>
      <w:tr w:rsidR="00CE10A4" w:rsidTr="00CE1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</w:tr>
      <w:tr w:rsidR="009A035C" w:rsidTr="00CE1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shd w:val="clear" w:color="FFFFFF" w:fill="auto"/>
            <w:vAlign w:val="bottom"/>
          </w:tcPr>
          <w:p w:rsidR="009A035C" w:rsidRDefault="00F903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9A035C" w:rsidRDefault="009A035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A035C" w:rsidRDefault="009A035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</w:tr>
      <w:tr w:rsidR="00CE10A4" w:rsidTr="00CE1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9A035C" w:rsidRDefault="009A035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right w:w="0" w:type="dxa"/>
            </w:tcMar>
            <w:vAlign w:val="center"/>
          </w:tcPr>
          <w:p w:rsidR="009A035C" w:rsidRDefault="009A035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</w:tr>
      <w:tr w:rsidR="009A035C" w:rsidTr="00CE1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9A035C" w:rsidRDefault="00F903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40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 декабря 2020 г.</w:t>
            </w:r>
          </w:p>
        </w:tc>
        <w:tc>
          <w:tcPr>
            <w:tcW w:w="630" w:type="dxa"/>
            <w:shd w:val="clear" w:color="FFFFFF" w:fill="auto"/>
            <w:tcMar>
              <w:right w:w="0" w:type="dxa"/>
            </w:tcMar>
            <w:vAlign w:val="center"/>
          </w:tcPr>
          <w:p w:rsidR="009A035C" w:rsidRDefault="00F903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352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9A035C" w:rsidRDefault="00F9031F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643" w:type="dxa"/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035C" w:rsidTr="00CE1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9A035C" w:rsidRDefault="009A035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035C" w:rsidTr="00CE1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4" w:type="dxa"/>
            <w:gridSpan w:val="8"/>
            <w:shd w:val="clear" w:color="FFFFFF" w:fill="FFFFFF"/>
            <w:vAlign w:val="center"/>
          </w:tcPr>
          <w:p w:rsidR="009A035C" w:rsidRDefault="00F9031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внесении изменения в приказ министерства конкурентной политики Калужской области от 17.12.2018 № 460-РК «Об утверждении производственной программы в сфере водоснабжения и (или) водоотведения для общества с ограниченной ответственностью «Калужский областно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й водоканал» на 2019 - 2023 годы» (в ред.  приказов министерства конкурентной политики Калужской области от 20.05.2019 № 29-РК, от 16.12.2019 № 441-РК)</w:t>
            </w:r>
          </w:p>
        </w:tc>
        <w:tc>
          <w:tcPr>
            <w:tcW w:w="643" w:type="dxa"/>
            <w:shd w:val="clear" w:color="FFFFFF" w:fill="FFFFFF"/>
            <w:vAlign w:val="center"/>
          </w:tcPr>
          <w:p w:rsidR="009A035C" w:rsidRDefault="009A035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FFFFFF"/>
            <w:vAlign w:val="center"/>
          </w:tcPr>
          <w:p w:rsidR="009A035C" w:rsidRDefault="009A035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</w:tr>
      <w:tr w:rsidR="009A035C" w:rsidTr="00CE1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9A035C" w:rsidRDefault="009A035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035C" w:rsidTr="00CE1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9A035C" w:rsidRDefault="009A035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035C" w:rsidTr="00CE1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8" w:type="dxa"/>
            <w:gridSpan w:val="16"/>
            <w:shd w:val="clear" w:color="FFFFFF" w:fill="auto"/>
          </w:tcPr>
          <w:p w:rsidR="009A035C" w:rsidRDefault="00F9031F" w:rsidP="00CE10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водоснабжении и водоотведении», </w:t>
            </w:r>
            <w:r>
              <w:rPr>
                <w:rFonts w:ascii="Times New Roman" w:hAnsi="Times New Roman"/>
                <w:sz w:val="26"/>
                <w:szCs w:val="26"/>
              </w:rPr>
              <w:t>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</w:t>
            </w:r>
            <w:r>
              <w:rPr>
                <w:rFonts w:ascii="Times New Roman" w:hAnsi="Times New Roman"/>
                <w:sz w:val="26"/>
                <w:szCs w:val="26"/>
              </w:rPr>
              <w:t>0, от 31.05.2014 № 503, от 04.09.2015 № 941, от 23.12.2016 № 1467, от 24.01.2017 № 54, от 17.11.2017 № 1390, от 08.10.2018 № 1206, от 22.05.2020 № 728, с изм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внесенными постановлением Правительства РФ от 30.04.2020 № 622), постановлением Правительства Ка</w:t>
            </w:r>
            <w:r>
              <w:rPr>
                <w:rFonts w:ascii="Times New Roman" w:hAnsi="Times New Roman"/>
                <w:sz w:val="26"/>
                <w:szCs w:val="26"/>
              </w:rPr>
              <w:t>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</w:t>
            </w:r>
            <w:r>
              <w:rPr>
                <w:rFonts w:ascii="Times New Roman" w:hAnsi="Times New Roman"/>
                <w:sz w:val="26"/>
                <w:szCs w:val="26"/>
              </w:rPr>
              <w:t>.01.2011 № 12, от 24.01.2012 № 20, от 02.05.2012 № 221, от 05.06.2012 № 278, от 17.12.2012 № 627, от 01.03.2013 № 112,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02.08.2013 № 403, от 26.02.2014 № 128, от 26.03.2014 № 196, от 01.02.2016 № 62, от 18.05.2016 № 294, от 16.11.2016 № 617, от 18.01.201</w:t>
            </w:r>
            <w:r>
              <w:rPr>
                <w:rFonts w:ascii="Times New Roman" w:hAnsi="Times New Roman"/>
                <w:sz w:val="26"/>
                <w:szCs w:val="26"/>
              </w:rPr>
              <w:t>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</w:t>
            </w:r>
            <w:r>
              <w:rPr>
                <w:rFonts w:ascii="Times New Roman" w:hAnsi="Times New Roman"/>
                <w:sz w:val="26"/>
                <w:szCs w:val="26"/>
              </w:rPr>
              <w:t>2, от 08.11.2019 № 705,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03.06.2020 № 437, от 28.08.2020 № 665),  </w:t>
            </w:r>
            <w:r w:rsidR="00CE10A4">
              <w:rPr>
                <w:rFonts w:ascii="Times New Roman" w:hAnsi="Times New Roman" w:cs="Times New Roman"/>
                <w:sz w:val="26"/>
                <w:szCs w:val="26"/>
              </w:rPr>
              <w:t>распоряжением Губернатора Калужской области от 25.11.2020 № 276-р/</w:t>
            </w:r>
            <w:proofErr w:type="spellStart"/>
            <w:r w:rsidR="00CE10A4">
              <w:rPr>
                <w:rFonts w:ascii="Times New Roman" w:hAnsi="Times New Roman" w:cs="Times New Roman"/>
                <w:sz w:val="26"/>
                <w:szCs w:val="26"/>
              </w:rPr>
              <w:t>лс</w:t>
            </w:r>
            <w:proofErr w:type="spellEnd"/>
            <w:r w:rsidR="00CE10A4">
              <w:rPr>
                <w:rFonts w:ascii="Times New Roman" w:hAnsi="Times New Roman" w:cs="Times New Roman"/>
                <w:sz w:val="26"/>
                <w:szCs w:val="26"/>
              </w:rPr>
              <w:t xml:space="preserve"> «Об отпуске Владимирова Н.В.»,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на основании протокола заседания комиссии по тарифам и ценам министерства конкурентной политики Калужской области от </w:t>
            </w:r>
            <w:r w:rsidR="00CE10A4">
              <w:rPr>
                <w:rFonts w:ascii="Times New Roman" w:hAnsi="Times New Roman"/>
                <w:sz w:val="26"/>
                <w:szCs w:val="26"/>
              </w:rPr>
              <w:t>14.12.2020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CE10A4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9A035C" w:rsidTr="00CE1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8" w:type="dxa"/>
            <w:gridSpan w:val="16"/>
            <w:shd w:val="clear" w:color="FFFFFF" w:fill="auto"/>
            <w:vAlign w:val="bottom"/>
          </w:tcPr>
          <w:p w:rsidR="009A035C" w:rsidRDefault="00F9031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изменение в приказ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конкурентной политики Калужской области от 17.12.2018 № 460-РК «Об утверждении производственной программы в сфере водоснабжения и (или) водоотведения для общества с ограниченной ответственностью «Калужский областной водоканал» на 2019 - 2023 годы» (в ред.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приказов министерства конкурентной политики Калужской области от 20.05.2019 № 29-РК, от 16.12.2019 № 441-РК) (далее – приказ), изложив приложение  к приказу в новой редакции согласно приложению 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настоящему приказу.</w:t>
            </w:r>
          </w:p>
        </w:tc>
      </w:tr>
      <w:tr w:rsidR="009A035C" w:rsidTr="00CE1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8" w:type="dxa"/>
            <w:gridSpan w:val="16"/>
            <w:shd w:val="clear" w:color="FFFFFF" w:fill="auto"/>
            <w:vAlign w:val="bottom"/>
          </w:tcPr>
          <w:p w:rsidR="009A035C" w:rsidRDefault="00F9031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 Настоящий приказ вступает в силу </w:t>
            </w:r>
            <w:r>
              <w:rPr>
                <w:rFonts w:ascii="Times New Roman" w:hAnsi="Times New Roman"/>
                <w:sz w:val="26"/>
                <w:szCs w:val="26"/>
              </w:rPr>
              <w:t>с 1 января 2021 года.</w:t>
            </w:r>
          </w:p>
        </w:tc>
      </w:tr>
      <w:tr w:rsidR="009A035C" w:rsidTr="00CE1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</w:tr>
      <w:tr w:rsidR="009A035C" w:rsidTr="00CE1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</w:tr>
      <w:tr w:rsidR="009A035C" w:rsidTr="00CE1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</w:tr>
      <w:tr w:rsidR="00CE10A4" w:rsidTr="00CE1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1" w:type="dxa"/>
            <w:gridSpan w:val="7"/>
            <w:shd w:val="clear" w:color="FFFFFF" w:fill="auto"/>
            <w:vAlign w:val="bottom"/>
          </w:tcPr>
          <w:p w:rsidR="00CE10A4" w:rsidRDefault="00CE10A4" w:rsidP="00633CC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 министра</w:t>
            </w: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:rsidR="00CE10A4" w:rsidRDefault="00CE10A4" w:rsidP="00633CCB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С.А. Чериканов</w:t>
            </w:r>
          </w:p>
        </w:tc>
      </w:tr>
    </w:tbl>
    <w:p w:rsidR="009A035C" w:rsidRDefault="00F9031F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709"/>
        <w:gridCol w:w="709"/>
        <w:gridCol w:w="591"/>
        <w:gridCol w:w="514"/>
        <w:gridCol w:w="1088"/>
        <w:gridCol w:w="499"/>
        <w:gridCol w:w="596"/>
        <w:gridCol w:w="583"/>
        <w:gridCol w:w="513"/>
        <w:gridCol w:w="556"/>
        <w:gridCol w:w="540"/>
        <w:gridCol w:w="590"/>
        <w:gridCol w:w="507"/>
        <w:gridCol w:w="596"/>
        <w:gridCol w:w="500"/>
      </w:tblGrid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879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:rsidR="009A035C" w:rsidRDefault="00F903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879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:rsidR="009A035C" w:rsidRDefault="00F903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879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:rsidR="009A035C" w:rsidRDefault="00F903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879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:rsidR="009A035C" w:rsidRDefault="00F903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879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3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9A035C" w:rsidRDefault="00F903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14.12.2020 №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9A035C" w:rsidRDefault="009A035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879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69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9A035C" w:rsidRDefault="00F903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879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69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9A035C" w:rsidRDefault="00F903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879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:rsidR="009A035C" w:rsidRDefault="00F903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879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:rsidR="009A035C" w:rsidRDefault="00F903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879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3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9A035C" w:rsidRDefault="00F903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 460-РК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9A035C" w:rsidRDefault="00F903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общества с ограниченной ответственностью «Калужский областной водоканал»  на 2019-2023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годы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9502" w:type="dxa"/>
            <w:gridSpan w:val="14"/>
            <w:shd w:val="clear" w:color="FFFFFF" w:fill="auto"/>
            <w:vAlign w:val="bottom"/>
          </w:tcPr>
          <w:p w:rsidR="009A035C" w:rsidRDefault="009A035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8" w:type="dxa"/>
            <w:gridSpan w:val="16"/>
            <w:shd w:val="clear" w:color="FFFFFF" w:fill="auto"/>
            <w:vAlign w:val="bottom"/>
          </w:tcPr>
          <w:p w:rsidR="009A035C" w:rsidRDefault="00F903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8" w:type="dxa"/>
            <w:gridSpan w:val="16"/>
            <w:shd w:val="clear" w:color="FFFFFF" w:fill="auto"/>
            <w:vAlign w:val="bottom"/>
          </w:tcPr>
          <w:p w:rsidR="009A035C" w:rsidRDefault="00F903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514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«Калужский областной водоканал» , 248002, Калужская область, город Калуга, ул. Салтыкова-Щедрина, 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14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514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2019-2023 </w:t>
            </w: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9A035C" w:rsidRDefault="009A035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9A035C" w:rsidRDefault="00F903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9A035C" w:rsidRDefault="00F9031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Финансовые потребности на реализацию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мероприятия, тыс. руб.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задвижек. Заделка отдельных мест утечек с постановкой ремонтных муфт, хомутов или сваркой, подчеканка раструбов.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94,55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(замена) </w:t>
            </w:r>
            <w:r>
              <w:rPr>
                <w:rFonts w:ascii="Times New Roman" w:hAnsi="Times New Roman"/>
                <w:sz w:val="24"/>
                <w:szCs w:val="24"/>
              </w:rPr>
              <w:t>оконных блоков лабораторного корпуса отделения ИБЛ ПВ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и очистка от осадка РЧВ №1, №2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колодцев и камер с установкой колец, плит перекрытий, люков.  Смена прокладок, набивка сальников. Смазка упло</w:t>
            </w:r>
            <w:r>
              <w:rPr>
                <w:rFonts w:ascii="Times New Roman" w:hAnsi="Times New Roman"/>
                <w:sz w:val="24"/>
                <w:szCs w:val="24"/>
              </w:rPr>
              <w:t>тнительных колец.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55,14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Покраска корпусов задвижек, технологических трубопроводов, ремонт зданий и сооружений. Ремонт отдельных мест штукатурки камер.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74,06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электродвигателя АИР 71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УХЛ4 0,37 кВт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45,09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лифта Окского водозабора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рабочего колеса насоса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20/30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электродвигателя 30\3000 4АМ180М2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17,58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(замена) стеклоблоков в здании смесителя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ходовых скоб и лестниц. Заделка отдельных мест утечек с постановкой ремонтных муфт, хомутов или сваркой, подчеканка раструбов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65,72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кровли здания смесителя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насосного оборудования  стоимостью </w:t>
            </w:r>
            <w:r>
              <w:rPr>
                <w:rFonts w:ascii="Times New Roman" w:hAnsi="Times New Roman"/>
                <w:sz w:val="24"/>
                <w:szCs w:val="24"/>
              </w:rPr>
              <w:t>свыше 40 000 рублей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1 618,44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запорной и регулирующей арматуры стоимостью свыше 40 000 рублей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3 853,76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электронасососа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вакуумного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водокольцевого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22,86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12 248,07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</w:t>
            </w:r>
            <w:r>
              <w:rPr>
                <w:rFonts w:ascii="Times New Roman" w:hAnsi="Times New Roman"/>
                <w:sz w:val="24"/>
                <w:szCs w:val="24"/>
              </w:rPr>
              <w:t>запорной и регулирующей арматуры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3 930,84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задвижек. Заделка отдельных мест утечек с постановкой ремонтных муфт, хомутов или сваркой, подчеканка раструбов.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116,07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Покраска корпусов задвижек, технологических трубопроводов, </w:t>
            </w:r>
            <w:r>
              <w:rPr>
                <w:rFonts w:ascii="Times New Roman" w:hAnsi="Times New Roman"/>
                <w:sz w:val="24"/>
                <w:szCs w:val="24"/>
              </w:rPr>
              <w:t>ремонт зданий и сооружений. Ремонт отдельных мест штукатурки камер.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77,38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насосного оборудования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193,45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баков хранилищ,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резервуаров-расходных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баков коагулянта с проведением гидроизоляции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180,59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насосного оборудования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1 026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5 524,33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Смена прокладок, набивка сальников. Смазка уплотнительных колец. Очистка колодцев и камер от грязи. Ремонт крепления, смена болтов и прокладок, смазка пожарных </w:t>
            </w:r>
            <w:r>
              <w:rPr>
                <w:rFonts w:ascii="Times New Roman" w:hAnsi="Times New Roman"/>
                <w:sz w:val="24"/>
                <w:szCs w:val="24"/>
              </w:rPr>
              <w:t>гидрантов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Покраска корпусов задвижек, технологических трубопроводов, ремонт зданий и сооружений. Ремонт отдельных мест штукатурки камер.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баков хранилищ,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резервуаров-расходных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баков коагулянта с проведением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гидроизоляции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180,31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оборудовани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электродвигателей ,частотных преобразователей)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142,7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задвижек. Заделка отдельных мест утечек с постановкой ремонтных муфт, хомутов или сваркой, подчеканка раструбов.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подшипников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мокрого отделения НС 1-го подъема с восстановлением металлических конструкций, опорожнением и очисткой "стакана".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578,01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и очистка от </w:t>
            </w:r>
            <w:r>
              <w:rPr>
                <w:rFonts w:ascii="Times New Roman" w:hAnsi="Times New Roman"/>
                <w:sz w:val="24"/>
                <w:szCs w:val="24"/>
              </w:rPr>
              <w:t>осадка РЧВ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1 124,86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рабочего колеса насоса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20/30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0,93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электродвигателя 30\3000 4АМ180М2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18,65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задвижек. Заделка отдельных мест утечек с постановкой ремонтных муфт, хомутов или сваркой, </w:t>
            </w:r>
            <w:r>
              <w:rPr>
                <w:rFonts w:ascii="Times New Roman" w:hAnsi="Times New Roman"/>
                <w:sz w:val="24"/>
                <w:szCs w:val="24"/>
              </w:rPr>
              <w:t>подчеканка раструбов.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100,34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насосного оборудования  стоимостью свыше 40 000 рублей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1 717,5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запорной и регулирующей арматуры стоимостью свыше 40 000 рублей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4 089,64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технологических </w:t>
            </w:r>
            <w:r>
              <w:rPr>
                <w:rFonts w:ascii="Times New Roman" w:hAnsi="Times New Roman"/>
                <w:sz w:val="24"/>
                <w:szCs w:val="24"/>
              </w:rPr>
              <w:t>линий и оборудования Окского водозабора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5 458,39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колодцев и камер с установкой колец, плит перекрытий, люков.  Смена прокладок, набивка сальников. Смазка уплотнительных колец.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58,52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Покраска корпусов задвижек, технологическ</w:t>
            </w:r>
            <w:r>
              <w:rPr>
                <w:rFonts w:ascii="Times New Roman" w:hAnsi="Times New Roman"/>
                <w:sz w:val="24"/>
                <w:szCs w:val="24"/>
              </w:rPr>
              <w:t>их трубопроводов, ремонт зданий и сооружений. Ремонт отдельных мест штукатурки камер.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78,59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электродвигателя АИР 71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УХЛ4 0,37 кВт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47,85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электронасососа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вакуумного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водокольцевого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24,26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ходовых </w:t>
            </w:r>
            <w:r>
              <w:rPr>
                <w:rFonts w:ascii="Times New Roman" w:hAnsi="Times New Roman"/>
                <w:sz w:val="24"/>
                <w:szCs w:val="24"/>
              </w:rPr>
              <w:t>скоб и лестниц. Заделка отдельных мест утечек с постановкой ремонтных муфт, хомутов или сваркой, подчеканка раструбов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69,74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12 789,27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и очистка от осадка РЧВ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1 169,86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</w:t>
            </w:r>
            <w:r>
              <w:rPr>
                <w:rFonts w:ascii="Times New Roman" w:hAnsi="Times New Roman"/>
                <w:sz w:val="24"/>
                <w:szCs w:val="24"/>
              </w:rPr>
              <w:t>рабочего колеса насоса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20/30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электродвигателя 30\3000 4АМ180М2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19,02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технологических линий и оборудования Окского водозабора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5 270,52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колодцев и камер с установкой колец, плит п</w:t>
            </w:r>
            <w:r>
              <w:rPr>
                <w:rFonts w:ascii="Times New Roman" w:hAnsi="Times New Roman"/>
                <w:sz w:val="24"/>
                <w:szCs w:val="24"/>
              </w:rPr>
              <w:t>ерекрытий, люков.  Смена прокладок, набивка сальников. Смазка уплотнительных колец.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59,69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Покраска корпусов задвижек, технологических трубопроводов, ремонт зданий и сооружений. Ремонт отдельных мест штукатурки камер.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80,16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</w:t>
            </w:r>
            <w:r>
              <w:rPr>
                <w:rFonts w:ascii="Times New Roman" w:hAnsi="Times New Roman"/>
                <w:sz w:val="24"/>
                <w:szCs w:val="24"/>
              </w:rPr>
              <w:t>электродвигателя АИР 71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УХЛ4 0,37 кВт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48,81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задвижек. Заделка отдельных мест утечек с постановкой ремонтных муфт, хомутов или сваркой, подчеканка раструбов.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102,34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насосного оборудования  стоимостью свыше 40 000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1 751,85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запорной и регулирующей арматуры стоимостью свыше 40 000 рублей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4 171,44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ходовых скоб и лестниц. Заделка отдельных мест утечек с постановкой ремонтных муфт, хомутов или сваркой, подчеканка раструбов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71,14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электронасососа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вакуумного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водокольцевого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24,74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12 770,52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Покраска корпусов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задвижет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технологических трубопроводов,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ремонт зданий и сооружений. Окраска металлических поверхностей, сооружений. 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отмосток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кровли, межпанельных швов НС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ПиВ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1 843,11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и очистка от осадка, дезинфекция отстойников, камер </w:t>
            </w:r>
            <w:r>
              <w:rPr>
                <w:rFonts w:ascii="Times New Roman" w:hAnsi="Times New Roman"/>
                <w:sz w:val="24"/>
                <w:szCs w:val="24"/>
              </w:rPr>
              <w:t>хлопьеобразования и РЧВ.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4 900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кровли здания склада хлора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баков хранилищ,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резервуаров-расходных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баков коагулянта с проведением гидроизоляции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  <w:r>
              <w:rPr>
                <w:rFonts w:ascii="Times New Roman" w:hAnsi="Times New Roman"/>
                <w:sz w:val="24"/>
                <w:szCs w:val="24"/>
              </w:rPr>
              <w:t>(восстановление) ограждения санитарной зоны НС 1-го подъема (из колючей проволоки)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(замена) оконных блоков здания смесителя, зале фильтров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13 743,11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потолочных перекрытий блока емкостей с гидроизоляцией и восстановлением асфальтового покрытия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1 033,8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Смена прокладок, набивка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сальников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мазка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уплотнительных колец. Снятие крышек и установление разбега ротора. Ремонт  шиберов со сменой прокладок.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54,58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напорного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илопровода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иловых площадок ОСК  г. Калуги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(две нитки по 58,0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от колодцев №16 и 22 до колодцев №17 и 23, Ду200мм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469,49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насосного оборудования  стоимостью свыше 40 000 рублей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1 471,57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Воздуходувка ERSTVAK марки EVL 147/43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254,66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стального трубопровода в тех. канале, Ду200мм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напорного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илопровода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иловых площадок ОСК  г. Калуги (две нитки по 396,0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от колодцев №25 и 26 до колодцев №27 и 28, Ду200мм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2 762,13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Покраска корпусов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</w:t>
            </w:r>
            <w:r>
              <w:rPr>
                <w:rFonts w:ascii="Times New Roman" w:hAnsi="Times New Roman"/>
                <w:sz w:val="24"/>
                <w:szCs w:val="24"/>
              </w:rPr>
              <w:t>вижет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технологических трубопроводов, ремонт зданий и сооружений. Окраска металлических поверхностей, сооружений. 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отмосток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107,29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на сооружениях, технологических трубопроводах,  ремонт ходовых скоб и лестниц, площадок обслуживани</w:t>
            </w:r>
            <w:r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249,54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напорного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илопровода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иловых площадок ОСК г. Калуги (одна нитка) от колодца №17 до колодца №18, Ду200мм</w:t>
            </w:r>
            <w:proofErr w:type="gram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476,69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задвижек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149,68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подшипников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110,72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на </w:t>
            </w:r>
            <w:r>
              <w:rPr>
                <w:rFonts w:ascii="Times New Roman" w:hAnsi="Times New Roman"/>
                <w:sz w:val="24"/>
                <w:szCs w:val="24"/>
              </w:rPr>
              <w:t>технологических трубопроводах с постановкой ремонтных муфт, хомутов или сваркой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135,57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напорного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илопровода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иловых площадок ОСК г. Калуги (одна нитка) от колодца №15 до колодца №16, Ду200мм</w:t>
            </w:r>
            <w:proofErr w:type="gram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2 603,94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ремонт водосливов вторичных отстойников на ОСК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треугольные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пластмассовые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11 879,66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напорного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илопровода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иловых площадок ОСК  г. Калуги (две нитки по 396,0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 от колодцев №25 и 26 до </w:t>
            </w:r>
            <w:r>
              <w:rPr>
                <w:rFonts w:ascii="Times New Roman" w:hAnsi="Times New Roman"/>
                <w:sz w:val="24"/>
                <w:szCs w:val="24"/>
              </w:rPr>
              <w:t>колодцев №27 и 28, Ду200мм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2 735,68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потолочных перекрытий блока емкостей с гидроизоляцией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3 319,71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(укрепление) валиков иловых карт 1-ой очереди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1 364,88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(очистка)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приаэратора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№3 от песка объемом 267 м3, ремонт аэрационной системы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827,2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с очисткой иловых карт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1 447,6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насосного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обордования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737,63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очистных сооружений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866,33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стального трубопровода в тех. канале, Ду200мм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1 240,8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12 539,83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с очисткой иловых карт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1 496,82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задвижек. Заделка отдельных мест утечек с </w:t>
            </w:r>
            <w:r>
              <w:rPr>
                <w:rFonts w:ascii="Times New Roman" w:hAnsi="Times New Roman"/>
                <w:sz w:val="24"/>
                <w:szCs w:val="24"/>
              </w:rPr>
              <w:t>постановкой ремонтных муфт, хомутов или сваркой, подчеканка раструбов.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106,59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(очистка)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приаэратора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 от песка объемом 267 м3, ремонт аэрационной системы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855,32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оконных блоков здания АБК с за</w:t>
            </w:r>
            <w:r>
              <w:rPr>
                <w:rFonts w:ascii="Times New Roman" w:hAnsi="Times New Roman"/>
                <w:sz w:val="24"/>
                <w:szCs w:val="24"/>
              </w:rPr>
              <w:t>меной стеклопакетов.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620,4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стального трубопровода в тех. канале, Ду200мм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1 282,99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Смена прокладок, набивка сальников. Смазка уплотнительных колец. Очистка колодцев и камер от грязи. Ремонт крепления, смена </w:t>
            </w:r>
            <w:r>
              <w:rPr>
                <w:rFonts w:ascii="Times New Roman" w:hAnsi="Times New Roman"/>
                <w:sz w:val="24"/>
                <w:szCs w:val="24"/>
              </w:rPr>
              <w:t>болтов и прокладок, смазка пожарных гидрантов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подшипников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потолочных перекрытий блока емкостей с гидроизоляцией, восстановление асфальтового покрытия.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6 210,69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Покраска корпусов </w:t>
            </w:r>
            <w:r>
              <w:rPr>
                <w:rFonts w:ascii="Times New Roman" w:hAnsi="Times New Roman"/>
                <w:sz w:val="24"/>
                <w:szCs w:val="24"/>
              </w:rPr>
              <w:t>задвижек, технологических трубопроводов, ремонт зданий и сооружений. Ремонт отдельных мест штукатурки камер.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(укрепление) валиков иловых карт 1-ой очереди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1 411,29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замена оборудовани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электродвигате</w:t>
            </w:r>
            <w:r>
              <w:rPr>
                <w:rFonts w:ascii="Times New Roman" w:hAnsi="Times New Roman"/>
                <w:sz w:val="24"/>
                <w:szCs w:val="24"/>
              </w:rPr>
              <w:t>лей ,частотных преобразователей)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12 759,1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Покраска корпусов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задвижет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технологических трубопроводов, ремонт зданий и сооружений. Окраска металлических поверхностей, сооружений. 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отмосток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120,69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технологических линий, оборудования и технологических трубопроводов ОСК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алуги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9 837,69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на сооружениях, технологических трубопроводах,  ремонт ходовых скоб и лестниц, площадок обслуживания.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280,7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напорного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илопровода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иловых площадок ОСК г. Калуги (одна нитка) от колодца №17 до колодца №18, Ду200мм</w:t>
            </w:r>
            <w:proofErr w:type="gram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18,31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задвижек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168,37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Смена прокладок, набивка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сальников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мазка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уплотнительных колец. Снятие </w:t>
            </w:r>
            <w:r>
              <w:rPr>
                <w:rFonts w:ascii="Times New Roman" w:hAnsi="Times New Roman"/>
                <w:sz w:val="24"/>
                <w:szCs w:val="24"/>
              </w:rPr>
              <w:t>крышек и установление разбега ротора. Ремонт  шиберов со сменой прокладок.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подшипников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124,55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насосного оборудования  стоимостью свыше 40 000 рублей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1 655,32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Воздуходувка ERSTVAK марки EVL 147/43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286,46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на технологических трубопроводах с постановкой ремонтных муфт, хомутов или сваркой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152,5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12 705,99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Покраска корпусов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задвижет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технологических трубопроводов, ремонт зданий и сооружений.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Окраска металлических поверхностей, сооружений. 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отмосток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125,51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технологических линий, оборудования и технологических трубопроводов ОСК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алуги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10 287,84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на технологических трубопроводах с </w:t>
            </w:r>
            <w:r>
              <w:rPr>
                <w:rFonts w:ascii="Times New Roman" w:hAnsi="Times New Roman"/>
                <w:sz w:val="24"/>
                <w:szCs w:val="24"/>
              </w:rPr>
              <w:t>постановкой ремонтных муфт, хомутов или сваркой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158,6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подшипников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129,53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насосного оборудования  стоимостью свыше 40 000 рублей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1 551,81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Воздуходувка ERSTVAK марки EVL 147/43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297,92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/>
                <w:sz w:val="24"/>
                <w:szCs w:val="24"/>
              </w:rPr>
              <w:t>на сооружениях, технологических трубопроводах,  ремонт ходовых скоб и лестниц, площадок обслуживания.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291,93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задвижек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175,1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Смена прокладок, набивка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сальников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мазка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уплотнительных колец. Снятие крышек и установление разбег</w:t>
            </w:r>
            <w:r>
              <w:rPr>
                <w:rFonts w:ascii="Times New Roman" w:hAnsi="Times New Roman"/>
                <w:sz w:val="24"/>
                <w:szCs w:val="24"/>
              </w:rPr>
              <w:t>а ротора. Ремонт  шиберов со сменой прокладок.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63,85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13 082,09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потолочных перекрытий блока емкостей с гидроизоляцией </w:t>
            </w:r>
            <w:r>
              <w:rPr>
                <w:rFonts w:ascii="Times New Roman" w:hAnsi="Times New Roman"/>
                <w:sz w:val="24"/>
                <w:szCs w:val="24"/>
              </w:rPr>
              <w:t>и восстановлением асфальтового покрытия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6 000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стального трубопровода в тех. канале, Ду200мм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(очистка)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приаэратора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№3 от песка объемом 267 м3, ремонт аэрационной системы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(укрепление) валиков иловых карт 1-ой очереди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1 088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аэрационной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аэротенка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11 000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20 088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9A035C" w:rsidRDefault="00F9031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Финансовые потребности на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 мероприятия, тыс. руб.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9A035C" w:rsidRDefault="00F9031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График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насосного оборудования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125,5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оборудования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станции управления и защиты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светильников и ламп освещения на светодиодные: уличное освещение, административные здания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преобразователей частоты на объектах общества: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№2,3,4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416,7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насосного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оборудования на менее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энергоемкое</w:t>
            </w:r>
            <w:proofErr w:type="gram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преобразователей частоты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светильников и ламп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преобразователей частоты на объектах общества или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аналогичное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№5,5а,6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светильников и ламп освещения на светодиодные: уличное освещение, административные здания, административно-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проиводственные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здания Окского водозабора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насосного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141,17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оборудования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станции управления и защиты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83,47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светильников и ламп освещения на светодиодные: уличное освещение, административные здания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132,73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преобразователей частоты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объектах общества: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№2,3,4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111,36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468,73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светильников и ламп освещения на светодиодные: уличное освещение, административные здания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138,04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преобразователей частоты на объектах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общества: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№2,3,4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115,82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насосного оборудования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146,82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оборудования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станции управления и защиты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86,8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487,48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насосного оборудования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125,5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125,5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светильников и ламп освещения на светодиодные: уличное освещение, административные здания, административно-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проиводственные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здания Городских очистных сооружений.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насосного оборудования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141,17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141,17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насосного оборудования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146,82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146,82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9A035C" w:rsidRDefault="009A035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9A035C" w:rsidRDefault="00F903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9A035C" w:rsidRDefault="00F903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объем подачи воды (объем принимаемых сточных вод)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65 371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66 324,55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65 546,06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65 371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65 371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73,66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60,7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106,59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73,66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73,66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1 314,93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1 259,48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1 259,48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1 314,93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1 314,93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39 440,61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39 440,61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39 440,61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39 440,61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39 440,61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1 438,02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1 718,4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1 776,42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1 438,02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1 438,02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9A035C" w:rsidRDefault="009A035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9A035C" w:rsidRDefault="00F903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9A035C" w:rsidRDefault="00F903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/>
                <w:sz w:val="24"/>
                <w:szCs w:val="24"/>
              </w:rPr>
              <w:t>финансовых потребностей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243 616,8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279,8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22 986,41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115 239,22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33 150,69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248 541,44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252,9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22 668,01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118 528,81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28 745,53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256 271,43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480,2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23 112,06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121 128,6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29 716,55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263 314,42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Техническая </w:t>
            </w:r>
            <w:r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303,69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23 329,67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124 197,3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финансовых </w:t>
            </w:r>
            <w:r>
              <w:rPr>
                <w:rFonts w:ascii="Times New Roman" w:hAnsi="Times New Roman"/>
                <w:sz w:val="24"/>
                <w:szCs w:val="24"/>
              </w:rPr>
              <w:t>потребностей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33 705,55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270 507,07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311,8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финансовых </w:t>
            </w:r>
            <w:r>
              <w:rPr>
                <w:rFonts w:ascii="Times New Roman" w:hAnsi="Times New Roman"/>
                <w:sz w:val="24"/>
                <w:szCs w:val="24"/>
              </w:rPr>
              <w:t>потребностей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23 374,38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127 449,49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33 794,33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9A035C" w:rsidRDefault="009A035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9A035C" w:rsidRDefault="00F903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9A035C" w:rsidRDefault="00F903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Плановые значения показателей </w:t>
            </w:r>
            <w:r>
              <w:rPr>
                <w:rFonts w:ascii="Times New Roman" w:hAnsi="Times New Roman"/>
                <w:sz w:val="26"/>
                <w:szCs w:val="26"/>
              </w:rPr>
              <w:t>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88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воды, подаваемой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</w:t>
            </w:r>
            <w:r>
              <w:rPr>
                <w:rFonts w:ascii="Times New Roman" w:hAnsi="Times New Roman"/>
                <w:sz w:val="24"/>
                <w:szCs w:val="24"/>
              </w:rPr>
              <w:t>контроля качества питьевой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88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</w:t>
            </w:r>
            <w:r>
              <w:rPr>
                <w:rFonts w:ascii="Times New Roman" w:hAnsi="Times New Roman"/>
                <w:sz w:val="24"/>
                <w:szCs w:val="24"/>
              </w:rPr>
              <w:t>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88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поверхностных </w:t>
            </w:r>
            <w:r>
              <w:rPr>
                <w:rFonts w:ascii="Times New Roman" w:hAnsi="Times New Roman"/>
                <w:sz w:val="24"/>
                <w:szCs w:val="24"/>
              </w:rPr>
              <w:t>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Доля проб сточных вод, не соответствующих установленным нормативам допустимых сбросов, </w:t>
            </w:r>
            <w:r>
              <w:rPr>
                <w:rFonts w:ascii="Times New Roman" w:hAnsi="Times New Roman"/>
                <w:sz w:val="24"/>
                <w:szCs w:val="24"/>
              </w:rPr>
              <w:t>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  <w:proofErr w:type="gramEnd"/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88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потерь воды в </w:t>
            </w:r>
            <w:r>
              <w:rPr>
                <w:rFonts w:ascii="Times New Roman" w:hAnsi="Times New Roman"/>
                <w:sz w:val="24"/>
                <w:szCs w:val="24"/>
              </w:rPr>
              <w:t>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17,31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17,31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17,31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</w:t>
            </w:r>
            <w:r>
              <w:rPr>
                <w:rFonts w:ascii="Times New Roman" w:hAnsi="Times New Roman"/>
                <w:sz w:val="24"/>
                <w:szCs w:val="24"/>
              </w:rPr>
              <w:t>объема воды, отпускаемой в сеть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2,04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2,04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2,04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процессе очистки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9A035C" w:rsidRDefault="009A035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9A035C" w:rsidRDefault="00F903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9A035C" w:rsidRDefault="00F9031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</w:t>
            </w:r>
            <w:r>
              <w:rPr>
                <w:rFonts w:ascii="Times New Roman" w:hAnsi="Times New Roman"/>
                <w:sz w:val="26"/>
                <w:szCs w:val="26"/>
              </w:rPr>
              <w:t>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2020 году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88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</w:t>
            </w:r>
            <w:r>
              <w:rPr>
                <w:rFonts w:ascii="Times New Roman" w:hAnsi="Times New Roman"/>
                <w:sz w:val="24"/>
                <w:szCs w:val="24"/>
              </w:rPr>
              <w:t>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 в распределительной водопроводной сети, не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88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</w:t>
            </w:r>
            <w:r>
              <w:rPr>
                <w:rFonts w:ascii="Times New Roman" w:hAnsi="Times New Roman"/>
                <w:sz w:val="24"/>
                <w:szCs w:val="24"/>
              </w:rPr>
              <w:t>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</w:t>
            </w:r>
            <w:r>
              <w:rPr>
                <w:rFonts w:ascii="Times New Roman" w:hAnsi="Times New Roman"/>
                <w:sz w:val="24"/>
                <w:szCs w:val="24"/>
              </w:rPr>
              <w:t>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88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сточных вод, не подвергающихся очистке, в </w:t>
            </w:r>
            <w:r>
              <w:rPr>
                <w:rFonts w:ascii="Times New Roman" w:hAnsi="Times New Roman"/>
                <w:sz w:val="24"/>
                <w:szCs w:val="24"/>
              </w:rPr>
              <w:t>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поверхностных сточных вод, не подвергающихся очистке, в общем объеме поверхностных сточных вод, принимаемых в централизованную </w:t>
            </w:r>
            <w:r>
              <w:rPr>
                <w:rFonts w:ascii="Times New Roman" w:hAnsi="Times New Roman"/>
                <w:sz w:val="24"/>
                <w:szCs w:val="24"/>
              </w:rPr>
              <w:t>ливневую систему водоотведения (процентов)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</w:t>
            </w:r>
            <w:r>
              <w:rPr>
                <w:rFonts w:ascii="Times New Roman" w:hAnsi="Times New Roman"/>
                <w:sz w:val="24"/>
                <w:szCs w:val="24"/>
              </w:rPr>
              <w:t>авной (бытовой) и ливневой централизованных систем водоотведения</w:t>
            </w:r>
            <w:proofErr w:type="gramEnd"/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88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rFonts w:ascii="Times New Roman" w:hAnsi="Times New Roman"/>
                <w:sz w:val="24"/>
                <w:szCs w:val="24"/>
              </w:rPr>
              <w:t>транспортировки питьевой воды, на единицу объема транспортируемой питьевой воды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9A035C" w:rsidRDefault="009A03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9A035C" w:rsidRDefault="00F9031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2021 года увеличились на 3%.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9A035C" w:rsidRDefault="009A035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9A035C" w:rsidRDefault="00F903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9A035C" w:rsidRDefault="00F903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Отчет об </w:t>
            </w:r>
            <w:r>
              <w:rPr>
                <w:rFonts w:ascii="Times New Roman" w:hAnsi="Times New Roman"/>
                <w:sz w:val="26"/>
                <w:szCs w:val="26"/>
              </w:rPr>
              <w:t>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2019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2019 года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2019 года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65 371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65 390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/>
                <w:sz w:val="24"/>
                <w:szCs w:val="24"/>
              </w:rPr>
              <w:t>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243 616,8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272 817,07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-29 200,27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3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запорной и </w:t>
            </w:r>
            <w:r>
              <w:rPr>
                <w:rFonts w:ascii="Times New Roman" w:hAnsi="Times New Roman"/>
                <w:sz w:val="24"/>
                <w:szCs w:val="24"/>
              </w:rPr>
              <w:t>регулирующей арматуры стоимостью свыше 40 000 рублей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3 853,76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3 853,76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электродвигателя 30\3000 4АМ180М2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17,58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17,58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ходовых скоб и лестниц. Заделка отдельных мест утечек с постановкой ремонтных муфт, хомутов или </w:t>
            </w:r>
            <w:r>
              <w:rPr>
                <w:rFonts w:ascii="Times New Roman" w:hAnsi="Times New Roman"/>
                <w:sz w:val="24"/>
                <w:szCs w:val="24"/>
              </w:rPr>
              <w:t>сваркой, подчеканка раструбов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65,72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4,51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61,21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электронасососа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вакуумного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водокольцевого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22,86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22,86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электродвигателя АИР 71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УХЛ4 0,37 кВт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45,09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45,09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лифта Окского водозабора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хозпитьевого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водовода д160мм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62,43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-62,43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колодцев и камер с установкой колец, плит перекрытий, люков.  Смена прокладок, набивка сальников. Смазка уплотнительных колец.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55,14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117,67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-62,53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(замена) оконных блоков лабораторного корпуса отделения ИБЛ ПВ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рабочего колеса насоса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20/30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электродвигателей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319,2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-319,2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оборудования (частотный </w:t>
            </w:r>
            <w:r>
              <w:rPr>
                <w:rFonts w:ascii="Times New Roman" w:hAnsi="Times New Roman"/>
                <w:sz w:val="24"/>
                <w:szCs w:val="24"/>
              </w:rPr>
              <w:t>преобразователь)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599,5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-599,5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ограждения санитарной зоны НС -2 подъема  (из колючей проволоки)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131,51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-131,51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подшипников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23,35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-23,35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Покраска корпусов задвижек, технологических трубопроводов, ремонт </w:t>
            </w:r>
            <w:r>
              <w:rPr>
                <w:rFonts w:ascii="Times New Roman" w:hAnsi="Times New Roman"/>
                <w:sz w:val="24"/>
                <w:szCs w:val="24"/>
              </w:rPr>
              <w:t>зданий и сооружений. Ремонт отдельных мест штукатурки камер.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74,06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226,07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-152,01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и очистка от осадка РЧВ №1, №2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610,04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389,96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(замена) стеклоблоков в здании смесителя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насосного оборудования  стоимостью свыше 40 000 рублей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1 618,44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1 700,55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-82,11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задвижек. Заделка отдельных мест утечек с постановкой ремонтных муфт, хомутов или сваркой, подчеканка раструбов.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94,55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395,71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-301,16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кровли здания смесителя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544,12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1 955,88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3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3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выполнении по энергосбережению и повышению </w:t>
            </w:r>
            <w:r>
              <w:rPr>
                <w:rFonts w:ascii="Times New Roman" w:hAnsi="Times New Roman"/>
                <w:sz w:val="24"/>
                <w:szCs w:val="24"/>
              </w:rPr>
              <w:t>энергетической эффективности, в том числе по снижению потерь воды при транспортировке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светильников и ламп освещения на светодиодные: уличное освещение, административные здания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225,18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-107,18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оборудования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станции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и защиты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преобразователей частоты на объектах общества: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№2,3,4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261,8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-162,8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насосного оборудования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125,5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125,5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3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выполнении направленных на повышение качества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обслуживания абонентов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73,66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106,59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-32,93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279,8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400,2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-120,4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3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3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3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3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1 314,93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1 443,71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-128,78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22 986,41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26 577,31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-3 590,9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3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3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3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3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39 440,61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39 217,91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222,7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115 239,22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138 084,09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-22 844,87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3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Смена прокладок, набивка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сальников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мазка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уплотнительных колец. Снятие крышек и установление разбега ротора. Ремонт  шиберов со сменой прокладок.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54,58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37,43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17,15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напорного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илопровода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иловых площадок ОСК г. Калуги (одна нитка) от колодца №15 до колодца №16, Ду200мм</w:t>
            </w:r>
            <w:proofErr w:type="gramEnd"/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2 603,94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2 603,94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на технологических трубопроводах с постановкой ремонтных муфт, хомутов или </w:t>
            </w:r>
            <w:r>
              <w:rPr>
                <w:rFonts w:ascii="Times New Roman" w:hAnsi="Times New Roman"/>
                <w:sz w:val="24"/>
                <w:szCs w:val="24"/>
              </w:rPr>
              <w:t>сваркой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135,57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150,89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-15,32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Покраска корпусов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задвижет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технологических трубопроводов, ремонт зданий и сооружений. Окраска металлических поверхностей, сооружений. 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отмосток</w:t>
            </w:r>
            <w:proofErr w:type="spellEnd"/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107,29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69,79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Воздуходувка ERSTVAK марки EVL </w:t>
            </w:r>
            <w:r>
              <w:rPr>
                <w:rFonts w:ascii="Times New Roman" w:hAnsi="Times New Roman"/>
                <w:sz w:val="24"/>
                <w:szCs w:val="24"/>
              </w:rPr>
              <w:t>147/43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254,66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254,66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стального трубопровода в тех. канале, Ду200мм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водосливов вторичных отстойников на ОСК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треугольные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пластмассовые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напорного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илопровода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иловых площадок ОСК  г. Калуги (две нитки по 396,0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от колодцев №25 и 26 до колодцев №27 и 28, Ду200мм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2 762,13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2 762,13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напорного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илопровода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иловых площадок ОСК г. Калуги (одна нитка) от колодца №17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колодца №18, Ду200мм</w:t>
            </w:r>
            <w:proofErr w:type="gramEnd"/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476,69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476,69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систем водоотведения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-38,6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задвижек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149,68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158,14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-8,46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подшипников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110,72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16,95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93,77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потолочных перекрытий блока </w:t>
            </w:r>
            <w:r>
              <w:rPr>
                <w:rFonts w:ascii="Times New Roman" w:hAnsi="Times New Roman"/>
                <w:sz w:val="24"/>
                <w:szCs w:val="24"/>
              </w:rPr>
              <w:t>емкостей с гидроизоляцией и восстановлением асфальтового покрытия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1 033,8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1 033,8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на сооружениях, технологических трубопроводах,  ремонт ходовых скоб и лестниц, площадок обслуживания.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249,54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123,51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126,03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/>
                <w:sz w:val="24"/>
                <w:szCs w:val="24"/>
              </w:rPr>
              <w:t>электродвигателей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78,75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-78,75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насосного оборудования  стоимостью свыше 40 000 рублей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1 471,57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31,53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1 440,04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напорного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илопровода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иловых площадок ОСК  г. Калуги (две нитки по 58,0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от колодцев №16 и 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колодцев №17 и 23, Ду200мм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469,49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469,49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3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3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выполнении по энергосбережению и повышению энергетической </w:t>
            </w:r>
            <w:r>
              <w:rPr>
                <w:rFonts w:ascii="Times New Roman" w:hAnsi="Times New Roman"/>
                <w:sz w:val="24"/>
                <w:szCs w:val="24"/>
              </w:rPr>
              <w:t>эффективности, в том числе по снижению потерь воды при транспортировке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035C" w:rsidRDefault="009A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насосного оборудования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125,5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125,5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3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1 438,02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1 776,42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-338,4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33 150,69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39 630,11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-6 479,42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3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выполнении по ремонту </w:t>
            </w:r>
            <w:r>
              <w:rPr>
                <w:rFonts w:ascii="Times New Roman" w:hAnsi="Times New Roman"/>
                <w:sz w:val="24"/>
                <w:szCs w:val="24"/>
              </w:rPr>
              <w:t>объектов централизованных систем водоснабжения и (или) водоотведения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3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3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выполнении по </w:t>
            </w:r>
            <w:r>
              <w:rPr>
                <w:rFonts w:ascii="Times New Roman" w:hAnsi="Times New Roman"/>
                <w:sz w:val="24"/>
                <w:szCs w:val="24"/>
              </w:rPr>
              <w:t>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3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9A035C" w:rsidRDefault="009A035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A035C" w:rsidRDefault="009A035C">
            <w:pPr>
              <w:rPr>
                <w:rFonts w:ascii="Times New Roman" w:hAnsi="Times New Roman"/>
                <w:szCs w:val="16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9A035C" w:rsidRDefault="00F903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9A035C" w:rsidRDefault="00F903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Транспортировка </w:t>
            </w:r>
            <w:r>
              <w:rPr>
                <w:rFonts w:ascii="Times New Roman" w:hAnsi="Times New Roman"/>
                <w:sz w:val="24"/>
                <w:szCs w:val="24"/>
              </w:rPr>
              <w:t>сточных вод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вода (питьевое водоснабжение)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Транспортировка сточных </w:t>
            </w:r>
            <w:r>
              <w:rPr>
                <w:rFonts w:ascii="Times New Roman" w:hAnsi="Times New Roman"/>
                <w:sz w:val="24"/>
                <w:szCs w:val="24"/>
              </w:rPr>
              <w:t>вод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9A0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35C" w:rsidRDefault="00F9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center"/>
          </w:tcPr>
          <w:p w:rsidR="009A035C" w:rsidRDefault="00F903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709" w:type="dxa"/>
            <w:shd w:val="clear" w:color="FFFFFF" w:fill="auto"/>
            <w:vAlign w:val="center"/>
          </w:tcPr>
          <w:p w:rsidR="009A035C" w:rsidRDefault="009A035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vAlign w:val="center"/>
          </w:tcPr>
          <w:p w:rsidR="009A035C" w:rsidRDefault="009A035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3" w:type="dxa"/>
            <w:shd w:val="clear" w:color="FFFFFF" w:fill="auto"/>
            <w:vAlign w:val="center"/>
          </w:tcPr>
          <w:p w:rsidR="009A035C" w:rsidRDefault="009A035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vAlign w:val="center"/>
          </w:tcPr>
          <w:p w:rsidR="009A035C" w:rsidRDefault="009A035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vAlign w:val="center"/>
          </w:tcPr>
          <w:p w:rsidR="009A035C" w:rsidRDefault="009A035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9A035C" w:rsidRDefault="009A035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9A035C" w:rsidRDefault="009A035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9A035C" w:rsidRDefault="009A035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9A035C" w:rsidRDefault="009A035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9A035C" w:rsidRDefault="009A035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9A035C" w:rsidRDefault="009A035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9A035C" w:rsidRDefault="009A035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9A035C" w:rsidRDefault="009A035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9A035C" w:rsidRDefault="009A035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9A035C" w:rsidRDefault="009A035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9031F" w:rsidRDefault="00F9031F"/>
    <w:sectPr w:rsidR="00F9031F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035C"/>
    <w:rsid w:val="009A035C"/>
    <w:rsid w:val="00CE10A4"/>
    <w:rsid w:val="00F9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6227</Words>
  <Characters>35494</Characters>
  <Application>Microsoft Office Word</Application>
  <DocSecurity>0</DocSecurity>
  <Lines>295</Lines>
  <Paragraphs>83</Paragraphs>
  <ScaleCrop>false</ScaleCrop>
  <Company/>
  <LinksUpToDate>false</LinksUpToDate>
  <CharactersWithSpaces>41638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Зимихина Лариса Анатольевна</cp:lastModifiedBy>
  <cp:revision>2</cp:revision>
  <dcterms:created xsi:type="dcterms:W3CDTF">2020-12-10T05:01:00Z</dcterms:created>
  <dcterms:modified xsi:type="dcterms:W3CDTF">2020-12-10T05:02:00Z</dcterms:modified>
</cp:coreProperties>
</file>