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980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36"/>
        <w:gridCol w:w="30"/>
        <w:gridCol w:w="853"/>
        <w:gridCol w:w="35"/>
        <w:gridCol w:w="525"/>
        <w:gridCol w:w="39"/>
        <w:gridCol w:w="581"/>
        <w:gridCol w:w="43"/>
        <w:gridCol w:w="454"/>
        <w:gridCol w:w="46"/>
        <w:gridCol w:w="487"/>
        <w:gridCol w:w="69"/>
        <w:gridCol w:w="411"/>
        <w:gridCol w:w="77"/>
        <w:gridCol w:w="384"/>
        <w:gridCol w:w="78"/>
        <w:gridCol w:w="297"/>
        <w:gridCol w:w="73"/>
        <w:gridCol w:w="69"/>
        <w:gridCol w:w="20"/>
        <w:gridCol w:w="337"/>
        <w:gridCol w:w="95"/>
        <w:gridCol w:w="67"/>
        <w:gridCol w:w="325"/>
        <w:gridCol w:w="116"/>
        <w:gridCol w:w="46"/>
        <w:gridCol w:w="277"/>
        <w:gridCol w:w="162"/>
        <w:gridCol w:w="11"/>
        <w:gridCol w:w="193"/>
        <w:gridCol w:w="162"/>
        <w:gridCol w:w="92"/>
        <w:gridCol w:w="282"/>
        <w:gridCol w:w="90"/>
        <w:gridCol w:w="72"/>
        <w:gridCol w:w="337"/>
        <w:gridCol w:w="135"/>
        <w:gridCol w:w="27"/>
        <w:gridCol w:w="301"/>
        <w:gridCol w:w="162"/>
        <w:gridCol w:w="16"/>
        <w:gridCol w:w="470"/>
        <w:gridCol w:w="457"/>
        <w:gridCol w:w="162"/>
      </w:tblGrid>
      <w:tr w:rsidR="006A55FD" w:rsidTr="006A55FD">
        <w:trPr>
          <w:trHeight w:val="780"/>
        </w:trPr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AD52DE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>
                <v:rect id="_x0000_s1026" style="position:absolute;margin-left:5.7pt;margin-top:4.55pt;width:56pt;height:59pt;z-index:251657728;mso-position-horizontal-relative:text;mso-position-vertical-relative:text" stroked="f">
                  <v:fill r:id="rId5" o:title="image000" type="frame"/>
                </v:rect>
              </w:pict>
            </w: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60"/>
        </w:trPr>
        <w:tc>
          <w:tcPr>
            <w:tcW w:w="3998" w:type="dxa"/>
            <w:gridSpan w:val="1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60"/>
        </w:trPr>
        <w:tc>
          <w:tcPr>
            <w:tcW w:w="4948" w:type="dxa"/>
            <w:gridSpan w:val="16"/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МИНИСТЕРСТВО</w:t>
            </w: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60"/>
        </w:trPr>
        <w:tc>
          <w:tcPr>
            <w:tcW w:w="4948" w:type="dxa"/>
            <w:gridSpan w:val="16"/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КОНКУРЕНТНОЙ ПОЛИТИКИ</w:t>
            </w: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60"/>
        </w:trPr>
        <w:tc>
          <w:tcPr>
            <w:tcW w:w="4948" w:type="dxa"/>
            <w:gridSpan w:val="16"/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КАЛУЖСКОЙ ОБЛАСТИ</w:t>
            </w: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60"/>
        </w:trPr>
        <w:tc>
          <w:tcPr>
            <w:tcW w:w="4948" w:type="dxa"/>
            <w:gridSpan w:val="16"/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 И К А З</w:t>
            </w: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6A55FD" w:rsidTr="006A55FD">
        <w:tc>
          <w:tcPr>
            <w:tcW w:w="86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8" w:type="dxa"/>
            <w:gridSpan w:val="2"/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6A55FD">
        <w:trPr>
          <w:trHeight w:val="370"/>
        </w:trPr>
        <w:tc>
          <w:tcPr>
            <w:tcW w:w="866" w:type="dxa"/>
            <w:gridSpan w:val="2"/>
            <w:shd w:val="clear" w:color="FFFFFF" w:fill="auto"/>
            <w:tcMar>
              <w:right w:w="0" w:type="dxa"/>
            </w:tcMar>
            <w:vAlign w:val="center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76" w:type="dxa"/>
            <w:gridSpan w:val="8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 декабря 2020 г.</w:t>
            </w:r>
          </w:p>
        </w:tc>
        <w:tc>
          <w:tcPr>
            <w:tcW w:w="556" w:type="dxa"/>
            <w:gridSpan w:val="2"/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950" w:type="dxa"/>
            <w:gridSpan w:val="4"/>
            <w:tcBorders>
              <w:bottom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-РК</w:t>
            </w: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EE2" w:rsidTr="006A55FD">
        <w:trPr>
          <w:gridAfter w:val="1"/>
          <w:wAfter w:w="162" w:type="dxa"/>
        </w:trPr>
        <w:tc>
          <w:tcPr>
            <w:tcW w:w="5245" w:type="dxa"/>
            <w:gridSpan w:val="17"/>
            <w:shd w:val="clear" w:color="FFFFFF" w:fill="auto"/>
            <w:vAlign w:val="bottom"/>
          </w:tcPr>
          <w:p w:rsidR="00D25EE2" w:rsidRDefault="003E0272" w:rsidP="006A55F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 внесении изменени</w:t>
            </w:r>
            <w:r w:rsidR="006A55FD">
              <w:rPr>
                <w:rFonts w:ascii="Times New Roman" w:hAnsi="Times New Roman"/>
                <w:b/>
                <w:sz w:val="26"/>
                <w:szCs w:val="26"/>
              </w:rPr>
              <w:t>я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в приказ министерства конкурентной политики Калужской области от 16.12.2019 № 393-РК «Об установлении тарифов на горячую воду в </w:t>
            </w:r>
            <w:r w:rsidR="006A55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открытой системе теплоснабжения (горячее водоснабжение) для </w:t>
            </w:r>
            <w:r w:rsidR="006A55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муниципального унитарного предприятия «Дирекция единого заказчика на</w:t>
            </w:r>
            <w:r w:rsidR="006A55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 услуги жилищно-коммунального хозяйства» на 2020-2022 годы</w:t>
            </w:r>
            <w:r w:rsidR="006A55FD">
              <w:rPr>
                <w:rFonts w:ascii="Times New Roman" w:hAnsi="Times New Roman"/>
                <w:b/>
                <w:sz w:val="26"/>
                <w:szCs w:val="26"/>
              </w:rPr>
              <w:t>»</w:t>
            </w:r>
          </w:p>
        </w:tc>
        <w:tc>
          <w:tcPr>
            <w:tcW w:w="499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6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3" w:type="dxa"/>
            <w:gridSpan w:val="3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left w:w="0" w:type="dxa"/>
            </w:tcMar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5FD" w:rsidTr="006A55FD">
        <w:trPr>
          <w:trHeight w:val="60"/>
        </w:trPr>
        <w:tc>
          <w:tcPr>
            <w:tcW w:w="86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6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39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66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3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05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EE2" w:rsidTr="006A55FD">
        <w:trPr>
          <w:gridAfter w:val="1"/>
          <w:wAfter w:w="162" w:type="dxa"/>
        </w:trPr>
        <w:tc>
          <w:tcPr>
            <w:tcW w:w="9639" w:type="dxa"/>
            <w:gridSpan w:val="43"/>
            <w:shd w:val="clear" w:color="FFFFFF" w:fill="auto"/>
          </w:tcPr>
          <w:p w:rsidR="00D25EE2" w:rsidRDefault="003E02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 соответствии с Федеральным законом «О теплоснабжении», постановлением Правительства Российской Федерации от 22.10.2012 № 1075 «О ценообразовании в сфере теплоснабжения» (в ред. постановлений Правительства РФ от 12.08.2013 № 688, от 07.10.2013 № 886, от 20.02.2014 № 128, от 26.03.2014 № 230, от 03.06.2014 № 510, от 01.07.2014 № 603, от 05.09.2014 № 901, от 02.10.2014 № 1011, от 20.11.2014 № 1228, от 03.12.2014 № 1305, от 13.02.2015 № 120, от 21.04.2015 № 380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11.09.2015 № 968, от 03.10.2015 № 1055, от 24.12.2015 № 1419, от 31.12.2015 № 1530, от 29.06.2016 № 603, от 28.10.2016 № 1098, от 22.11.2016 № 1224, от 24.01.2017 № 54, от 15.04.2017 № 449, от 19.04.2017 № 468, от 05.05.2017 № 534, от 25.08.2017 № 997, от 17.11.2017 № 1390, от 13.01.2018 № 7, от 08.02.2018 № 126, от 05.07.2018 № 787, от 08.10.2018 № 1206, от 19.10.2018 № 1246, от 24.01.2019 № 31, от 25.01.2019 № 43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от 28.02.2019 № 209, от 26.04.2019 № 519, от 05.09.2019 № 1164, с изм., внесенными постановлением Правительства РФ от 30.04.2020 № 622), приказами Федеральной службы по тарифам от 13.06.2013 № 760-э «Об утверждении Методических указаний по расчёту регулируемых цен (тарифов) в сфере теплоснабжения» (в ред. приказа ФСТ России от 27.05.2015 № 1080-э, приказов ФАС России от 04.07.2016 № 888/16, от 30.06.2017 № 868/17, от 04.10.2017 № 1292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>/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17, от 18.07.2018 № 1005/18, от 29.08.2019 № 1152/19), от 07.06.2013 № 163 «Об утверждении Регламента открытия дел об установлении регулируемых цен (тарифов) и отмене регулирования тарифов в сфере теплоснабжения» (в ред. приказа ФАС России от 29.08.2019 № 1153/19), постановлением Правительства Калужской области от 04.04.2007 № 88 «О министерстве конкурентной политики Калужской области» (в ред. 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постановлений Правительства Калужской области от 07.06.2007 № 145, от 06.09.2007 № 214, от 09.11.2007 № 285, от 22.04.2008 № 171, от 09.09.2010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 от 03.06.2020 № 437, от 28.08.2020 № 665), распоряжением Губернатора Калужской области от 25.11.2020 № 276-р/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лс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 «Об отпуске Владимирова Н.В.», на основании протокола заседания комиссии по тарифам и ценам министерства конкурентной политики Калужской области от</w:t>
            </w:r>
            <w:r w:rsidR="00AD52D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bookmarkStart w:id="0" w:name="_GoBack"/>
            <w:bookmarkEnd w:id="0"/>
            <w:r w:rsidR="006A55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14.12.2020 </w:t>
            </w:r>
            <w:r w:rsidRPr="006A55FD">
              <w:rPr>
                <w:rFonts w:ascii="Times New Roman" w:hAnsi="Times New Roman"/>
                <w:b/>
                <w:sz w:val="26"/>
                <w:szCs w:val="26"/>
              </w:rPr>
              <w:t>ПРИКАЗЫВАЮ:</w:t>
            </w:r>
          </w:p>
        </w:tc>
      </w:tr>
      <w:tr w:rsidR="00D25EE2" w:rsidTr="006A55FD">
        <w:trPr>
          <w:gridAfter w:val="1"/>
          <w:wAfter w:w="162" w:type="dxa"/>
          <w:trHeight w:val="60"/>
        </w:trPr>
        <w:tc>
          <w:tcPr>
            <w:tcW w:w="9639" w:type="dxa"/>
            <w:gridSpan w:val="43"/>
            <w:shd w:val="clear" w:color="FFFFFF" w:fill="auto"/>
            <w:vAlign w:val="bottom"/>
          </w:tcPr>
          <w:p w:rsidR="00D25EE2" w:rsidRDefault="003E0272" w:rsidP="006A55F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Внести изменени</w:t>
            </w:r>
            <w:r w:rsidR="006A55FD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в приказ министерства конкурентной политики Калужской области </w:t>
            </w:r>
            <w:r w:rsidR="00E33E01"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>
              <w:rPr>
                <w:rFonts w:ascii="Times New Roman" w:hAnsi="Times New Roman"/>
                <w:sz w:val="26"/>
                <w:szCs w:val="26"/>
              </w:rPr>
              <w:t>16.12.2019 № 393-РК «Об установлении тарифов на горячую воду в открытой системе теплоснабжения (горячее водоснабжение) для муниципального унитарного предприятия «Дирекция единого заказчика на услуги жилищно-коммунального хозяйства» на 2020-2022 годы</w:t>
            </w:r>
            <w:r w:rsidR="002537F6">
              <w:rPr>
                <w:rFonts w:ascii="Times New Roman" w:hAnsi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(далее – приказ), изложив приложение к приказу в новой редакции согласно приложению к настоящему приказу.</w:t>
            </w:r>
            <w:proofErr w:type="gramEnd"/>
          </w:p>
        </w:tc>
      </w:tr>
      <w:tr w:rsidR="00D25EE2" w:rsidTr="006A55FD">
        <w:trPr>
          <w:gridAfter w:val="1"/>
          <w:wAfter w:w="162" w:type="dxa"/>
        </w:trPr>
        <w:tc>
          <w:tcPr>
            <w:tcW w:w="9639" w:type="dxa"/>
            <w:gridSpan w:val="43"/>
            <w:shd w:val="clear" w:color="FFFFFF" w:fill="auto"/>
          </w:tcPr>
          <w:p w:rsidR="00D25EE2" w:rsidRDefault="003E027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 силу с 1 января 2021 года.</w:t>
            </w:r>
          </w:p>
        </w:tc>
      </w:tr>
      <w:tr w:rsidR="006A55FD" w:rsidTr="006A55FD">
        <w:trPr>
          <w:gridAfter w:val="1"/>
          <w:wAfter w:w="162" w:type="dxa"/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5FD" w:rsidTr="006A55FD">
        <w:trPr>
          <w:gridAfter w:val="1"/>
          <w:wAfter w:w="162" w:type="dxa"/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A55FD" w:rsidTr="006A55FD">
        <w:trPr>
          <w:gridAfter w:val="1"/>
          <w:wAfter w:w="162" w:type="dxa"/>
          <w:trHeight w:val="60"/>
        </w:trPr>
        <w:tc>
          <w:tcPr>
            <w:tcW w:w="836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8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2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7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3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1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8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7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72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4" w:type="dxa"/>
            <w:gridSpan w:val="3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6" w:type="dxa"/>
            <w:gridSpan w:val="4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7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EE2" w:rsidTr="006A55FD">
        <w:trPr>
          <w:gridAfter w:val="1"/>
          <w:wAfter w:w="162" w:type="dxa"/>
          <w:trHeight w:val="60"/>
        </w:trPr>
        <w:tc>
          <w:tcPr>
            <w:tcW w:w="3929" w:type="dxa"/>
            <w:gridSpan w:val="11"/>
            <w:shd w:val="clear" w:color="FFFFFF" w:fill="auto"/>
            <w:vAlign w:val="bottom"/>
          </w:tcPr>
          <w:p w:rsidR="00D25EE2" w:rsidRDefault="003E02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И.о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>. министра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</w: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230" w:type="dxa"/>
            <w:gridSpan w:val="30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Чериканов</w:t>
            </w:r>
            <w:proofErr w:type="spellEnd"/>
          </w:p>
        </w:tc>
      </w:tr>
    </w:tbl>
    <w:p w:rsidR="00D25EE2" w:rsidRDefault="003E0272">
      <w:r>
        <w:br w:type="page"/>
      </w:r>
    </w:p>
    <w:tbl>
      <w:tblPr>
        <w:tblStyle w:val="TableStyle0"/>
        <w:tblW w:w="964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69"/>
        <w:gridCol w:w="899"/>
        <w:gridCol w:w="552"/>
        <w:gridCol w:w="599"/>
        <w:gridCol w:w="299"/>
        <w:gridCol w:w="192"/>
        <w:gridCol w:w="504"/>
        <w:gridCol w:w="512"/>
        <w:gridCol w:w="351"/>
        <w:gridCol w:w="129"/>
        <w:gridCol w:w="453"/>
        <w:gridCol w:w="552"/>
        <w:gridCol w:w="523"/>
        <w:gridCol w:w="500"/>
        <w:gridCol w:w="380"/>
        <w:gridCol w:w="88"/>
        <w:gridCol w:w="384"/>
        <w:gridCol w:w="549"/>
        <w:gridCol w:w="242"/>
        <w:gridCol w:w="262"/>
        <w:gridCol w:w="461"/>
        <w:gridCol w:w="444"/>
      </w:tblGrid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5" w:type="dxa"/>
            <w:gridSpan w:val="11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D25EE2" w:rsidTr="002537F6"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5" w:type="dxa"/>
            <w:gridSpan w:val="11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5EE2" w:rsidTr="002537F6"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5" w:type="dxa"/>
            <w:gridSpan w:val="11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5EE2" w:rsidTr="002537F6"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5" w:type="dxa"/>
            <w:gridSpan w:val="11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5EE2" w:rsidTr="002537F6"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14.12.2020 №         -РК</w:t>
            </w:r>
          </w:p>
        </w:tc>
      </w:tr>
      <w:tr w:rsidR="002537F6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3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0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8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4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04" w:type="dxa"/>
            <w:gridSpan w:val="2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61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4" w:type="dxa"/>
            <w:shd w:val="clear" w:color="FFFFFF" w:fill="auto"/>
            <w:tcMar>
              <w:right w:w="0" w:type="dxa"/>
            </w:tcMar>
            <w:vAlign w:val="bottom"/>
          </w:tcPr>
          <w:p w:rsidR="00D25EE2" w:rsidRDefault="00D25EE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0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5EE2" w:rsidRDefault="003E0272" w:rsidP="006A55F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«Приложение 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0" w:type="dxa"/>
            <w:gridSpan w:val="15"/>
            <w:shd w:val="clear" w:color="FFFFFF" w:fill="auto"/>
            <w:tcMar>
              <w:right w:w="0" w:type="dxa"/>
            </w:tcMar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30" w:type="dxa"/>
            <w:gridSpan w:val="15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385" w:type="dxa"/>
            <w:gridSpan w:val="11"/>
            <w:shd w:val="clear" w:color="FFFFFF" w:fill="auto"/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318" w:type="dxa"/>
            <w:gridSpan w:val="14"/>
            <w:shd w:val="clear" w:color="FFFFFF" w:fill="auto"/>
            <w:tcMar>
              <w:right w:w="0" w:type="dxa"/>
            </w:tcMar>
            <w:vAlign w:val="bottom"/>
          </w:tcPr>
          <w:p w:rsidR="00D25EE2" w:rsidRDefault="003E0272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16.12.2019 № 393-РК</w:t>
            </w:r>
          </w:p>
        </w:tc>
      </w:tr>
      <w:tr w:rsidR="002537F6" w:rsidTr="002537F6">
        <w:trPr>
          <w:trHeight w:val="345"/>
        </w:trPr>
        <w:tc>
          <w:tcPr>
            <w:tcW w:w="76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1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80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2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3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0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8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38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2537F6">
        <w:trPr>
          <w:trHeight w:val="60"/>
        </w:trPr>
        <w:tc>
          <w:tcPr>
            <w:tcW w:w="9644" w:type="dxa"/>
            <w:gridSpan w:val="22"/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Тарифы на горячую воду в открытой системе теплоснабжения (горячее водоснабжение)</w:t>
            </w:r>
          </w:p>
        </w:tc>
      </w:tr>
      <w:tr w:rsidR="00D25EE2" w:rsidTr="002537F6">
        <w:trPr>
          <w:trHeight w:val="70"/>
        </w:trPr>
        <w:tc>
          <w:tcPr>
            <w:tcW w:w="7686" w:type="dxa"/>
            <w:gridSpan w:val="17"/>
            <w:shd w:val="clear" w:color="FFFFFF" w:fill="auto"/>
            <w:vAlign w:val="bottom"/>
          </w:tcPr>
          <w:p w:rsidR="00D25EE2" w:rsidRDefault="00D25EE2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49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04" w:type="dxa"/>
            <w:gridSpan w:val="2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61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4" w:type="dxa"/>
            <w:shd w:val="clear" w:color="FFFFFF" w:fill="auto"/>
            <w:vAlign w:val="bottom"/>
          </w:tcPr>
          <w:p w:rsidR="00D25EE2" w:rsidRDefault="00D25EE2">
            <w:pPr>
              <w:rPr>
                <w:rFonts w:ascii="Times New Roman" w:hAnsi="Times New Roman"/>
                <w:szCs w:val="16"/>
              </w:rPr>
            </w:pPr>
          </w:p>
        </w:tc>
      </w:tr>
      <w:tr w:rsidR="00D25EE2" w:rsidTr="002537F6">
        <w:trPr>
          <w:trHeight w:val="60"/>
        </w:trPr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регулируемой организации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теплоноситель, руб./куб. м</w:t>
            </w:r>
          </w:p>
        </w:tc>
        <w:tc>
          <w:tcPr>
            <w:tcW w:w="3828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Компонент на тепловую энергию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Одноставочный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br/>
              <w:t>руб./Гкал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2425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Двухставочный</w:t>
            </w:r>
            <w:proofErr w:type="spellEnd"/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мощность, тыс. руб./Гкал/час в мес.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Ставка за тепловую энергию, руб./Гкал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49" w:type="dxa"/>
            <w:gridSpan w:val="4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унитарное предприятие «Дирекция единого заказчика на услуги жилищно-коммунального хозяйства»</w:t>
            </w: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E95E2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23,54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1867,17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24,48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1971,73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Pr="00797F6D" w:rsidRDefault="00E95E25" w:rsidP="00797F6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97F6D">
              <w:rPr>
                <w:rFonts w:ascii="Times New Roman" w:hAnsi="Times New Roman"/>
                <w:sz w:val="20"/>
                <w:szCs w:val="20"/>
              </w:rPr>
              <w:t>25,0</w:t>
            </w:r>
            <w:r w:rsidR="00797F6D" w:rsidRPr="00797F6D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2030,88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01.01-30.06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25,46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1821,69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rPr>
          <w:trHeight w:val="60"/>
        </w:trPr>
        <w:tc>
          <w:tcPr>
            <w:tcW w:w="7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9" w:type="dxa"/>
            <w:gridSpan w:val="4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D25EE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 w:rsidP="002537F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01.07-31.12</w:t>
            </w:r>
            <w:r w:rsidR="002537F6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1134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26,48</w:t>
            </w:r>
          </w:p>
        </w:tc>
        <w:tc>
          <w:tcPr>
            <w:tcW w:w="140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1881,00</w:t>
            </w:r>
          </w:p>
        </w:tc>
        <w:tc>
          <w:tcPr>
            <w:tcW w:w="1263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6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25EE2" w:rsidRDefault="003E02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5EE2" w:rsidTr="002537F6">
        <w:tc>
          <w:tcPr>
            <w:tcW w:w="9644" w:type="dxa"/>
            <w:gridSpan w:val="22"/>
            <w:shd w:val="clear" w:color="FFFFFF" w:fill="auto"/>
          </w:tcPr>
          <w:p w:rsidR="00D25EE2" w:rsidRDefault="003E0272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ab/>
              <w:t>Примечание:</w:t>
            </w:r>
          </w:p>
        </w:tc>
      </w:tr>
      <w:tr w:rsidR="00D25EE2" w:rsidTr="002537F6">
        <w:tc>
          <w:tcPr>
            <w:tcW w:w="9644" w:type="dxa"/>
            <w:gridSpan w:val="22"/>
            <w:shd w:val="clear" w:color="FFFFFF" w:fill="auto"/>
          </w:tcPr>
          <w:p w:rsidR="00D25EE2" w:rsidRDefault="005F7ECF" w:rsidP="00E95E25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</w:r>
            <w:r w:rsidR="003E0272">
              <w:rPr>
                <w:rFonts w:ascii="Times New Roman" w:hAnsi="Times New Roman"/>
                <w:sz w:val="26"/>
                <w:szCs w:val="26"/>
              </w:rPr>
              <w:t>Тарифы на теплоноситель, принимаемые в расчет компонента на теплоноситель, установлены приказом министерства конкурентной политики Калужской области от 16.12.2019 № 379-РК «Об установлении тарифов на тепловую энергию (мощность) и на теплоноситель для  муниципального унитарного предприятия «Дирекция единого заказчика на услуги жилищно-коммунального хозяйства» на 2020-2022 годы</w:t>
            </w:r>
            <w:r w:rsidR="00E95E25">
              <w:rPr>
                <w:rFonts w:ascii="Times New Roman" w:hAnsi="Times New Roman"/>
                <w:sz w:val="26"/>
                <w:szCs w:val="26"/>
              </w:rPr>
              <w:t>»</w:t>
            </w:r>
            <w:r w:rsidR="003E0272">
              <w:rPr>
                <w:rFonts w:ascii="Times New Roman" w:hAnsi="Times New Roman"/>
                <w:sz w:val="26"/>
                <w:szCs w:val="26"/>
              </w:rPr>
              <w:t xml:space="preserve">, </w:t>
            </w:r>
            <w:r w:rsidR="00E95E25">
              <w:rPr>
                <w:rFonts w:ascii="Times New Roman" w:hAnsi="Times New Roman"/>
                <w:sz w:val="26"/>
                <w:szCs w:val="26"/>
              </w:rPr>
              <w:t xml:space="preserve">(в редакции приказа министерства конкурентной политики Калужской области </w:t>
            </w:r>
            <w:r w:rsidR="003E0272">
              <w:rPr>
                <w:rFonts w:ascii="Times New Roman" w:hAnsi="Times New Roman"/>
                <w:sz w:val="26"/>
                <w:szCs w:val="26"/>
              </w:rPr>
              <w:t>от ______ № ___</w:t>
            </w:r>
            <w:proofErr w:type="gramStart"/>
            <w:r w:rsidR="003E0272">
              <w:rPr>
                <w:rFonts w:ascii="Times New Roman" w:hAnsi="Times New Roman"/>
                <w:sz w:val="26"/>
                <w:szCs w:val="26"/>
              </w:rPr>
              <w:t>_-</w:t>
            </w:r>
            <w:proofErr w:type="gramEnd"/>
            <w:r w:rsidR="003E0272">
              <w:rPr>
                <w:rFonts w:ascii="Times New Roman" w:hAnsi="Times New Roman"/>
                <w:sz w:val="26"/>
                <w:szCs w:val="26"/>
              </w:rPr>
              <w:t>РК).».</w:t>
            </w:r>
          </w:p>
        </w:tc>
      </w:tr>
    </w:tbl>
    <w:p w:rsidR="003E0272" w:rsidRDefault="003E0272"/>
    <w:sectPr w:rsidR="003E0272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5EE2"/>
    <w:rsid w:val="002537F6"/>
    <w:rsid w:val="003E0272"/>
    <w:rsid w:val="005B5C30"/>
    <w:rsid w:val="005F7ECF"/>
    <w:rsid w:val="006A55FD"/>
    <w:rsid w:val="00797F6D"/>
    <w:rsid w:val="00AD52DE"/>
    <w:rsid w:val="00D25EE2"/>
    <w:rsid w:val="00D53906"/>
    <w:rsid w:val="00E33E01"/>
    <w:rsid w:val="00E4088A"/>
    <w:rsid w:val="00E9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F7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Гаврикова Светлана Ивановна</cp:lastModifiedBy>
  <cp:revision>11</cp:revision>
  <dcterms:created xsi:type="dcterms:W3CDTF">2020-12-10T06:22:00Z</dcterms:created>
  <dcterms:modified xsi:type="dcterms:W3CDTF">2020-12-10T09:10:00Z</dcterms:modified>
</cp:coreProperties>
</file>