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36" w:type="dxa"/>
        <w:tblInd w:w="0" w:type="dxa"/>
        <w:tblLook w:val="04A0" w:firstRow="1" w:lastRow="0" w:firstColumn="1" w:lastColumn="0" w:noHBand="0" w:noVBand="1"/>
      </w:tblPr>
      <w:tblGrid>
        <w:gridCol w:w="735"/>
        <w:gridCol w:w="737"/>
        <w:gridCol w:w="625"/>
        <w:gridCol w:w="880"/>
        <w:gridCol w:w="631"/>
        <w:gridCol w:w="561"/>
        <w:gridCol w:w="466"/>
        <w:gridCol w:w="465"/>
        <w:gridCol w:w="506"/>
        <w:gridCol w:w="502"/>
        <w:gridCol w:w="489"/>
        <w:gridCol w:w="486"/>
        <w:gridCol w:w="484"/>
        <w:gridCol w:w="482"/>
        <w:gridCol w:w="481"/>
        <w:gridCol w:w="479"/>
        <w:gridCol w:w="382"/>
        <w:gridCol w:w="445"/>
      </w:tblGrid>
      <w:tr w:rsidR="00C7101E" w:rsidTr="00897500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3959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13A4C07"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C7101E" w:rsidTr="00897500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C7101E" w:rsidTr="00897500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416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:rsidR="00F3369C" w:rsidRDefault="00DE54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:rsidR="00F3369C" w:rsidRDefault="00DE54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:rsidR="00F3369C" w:rsidRDefault="00DE54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C7101E" w:rsidTr="00897500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:rsidR="00F3369C" w:rsidRDefault="00DE54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F3369C" w:rsidRDefault="00F33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C7101E" w:rsidTr="00897500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F3369C" w:rsidRDefault="00F336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right w:w="0" w:type="dxa"/>
            </w:tcMar>
            <w:vAlign w:val="center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:rsidR="00F3369C" w:rsidRDefault="00F336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F3369C" w:rsidRDefault="00DE54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3369C" w:rsidRDefault="00C7101E" w:rsidP="001E51C6">
            <w:pPr>
              <w:ind w:right="-19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51C6">
              <w:rPr>
                <w:rFonts w:ascii="Times New Roman" w:hAnsi="Times New Roman"/>
                <w:sz w:val="26"/>
                <w:szCs w:val="26"/>
              </w:rPr>
              <w:t>09</w:t>
            </w:r>
            <w:r w:rsidR="00DE54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51C6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DE54DF">
              <w:rPr>
                <w:rFonts w:ascii="Times New Roman" w:hAnsi="Times New Roman"/>
                <w:sz w:val="26"/>
                <w:szCs w:val="26"/>
              </w:rPr>
              <w:t xml:space="preserve"> 2020 г.</w:t>
            </w:r>
          </w:p>
        </w:tc>
        <w:tc>
          <w:tcPr>
            <w:tcW w:w="631" w:type="dxa"/>
            <w:shd w:val="clear" w:color="FFFFFF" w:fill="auto"/>
            <w:tcMar>
              <w:right w:w="0" w:type="dxa"/>
            </w:tcMar>
            <w:vAlign w:val="center"/>
          </w:tcPr>
          <w:p w:rsidR="00F3369C" w:rsidRDefault="00DE54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369C" w:rsidRDefault="001E51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Default="00F33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c>
          <w:tcPr>
            <w:tcW w:w="6108" w:type="dxa"/>
            <w:gridSpan w:val="10"/>
            <w:shd w:val="clear" w:color="FFFFFF" w:fill="auto"/>
            <w:vAlign w:val="center"/>
          </w:tcPr>
          <w:p w:rsidR="00F3369C" w:rsidRPr="003959A3" w:rsidRDefault="00DA68ED" w:rsidP="00790E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3959A3"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04F9E" w:rsidRPr="003959A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</w:t>
            </w:r>
            <w:r w:rsidR="00790E57"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 от 19.10.2020 № 71-РК «О 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внесении изменения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в приказ министерства конкурентной политики Калужской области от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 19.11.2018 № 178-РК «Об 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 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 питьевую воду (питьевое водоснабжение) и </w:t>
            </w:r>
            <w:r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транспортировку сточных вод для акционерного общества «Государственный научный центр Российской Федерации - </w:t>
            </w:r>
            <w:proofErr w:type="spellStart"/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Физико</w:t>
            </w:r>
            <w:proofErr w:type="spellEnd"/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- энергетический институт имени А.И.</w:t>
            </w:r>
            <w:r w:rsidR="00790E57" w:rsidRPr="003959A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proofErr w:type="spellStart"/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>Лейпунского</w:t>
            </w:r>
            <w:proofErr w:type="spellEnd"/>
            <w:r w:rsidR="00DE54DF"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» на 2019-2023 годы» </w:t>
            </w:r>
            <w:r w:rsidR="002C7FB6" w:rsidRPr="003959A3">
              <w:rPr>
                <w:rFonts w:ascii="Times New Roman" w:hAnsi="Times New Roman"/>
                <w:b/>
                <w:sz w:val="26"/>
                <w:szCs w:val="26"/>
              </w:rPr>
              <w:t>(в ред. приказа</w:t>
            </w:r>
            <w:proofErr w:type="gramEnd"/>
            <w:r w:rsidR="002C7FB6" w:rsidRPr="003959A3"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 11.11.2019 № 138-РК)</w:t>
            </w:r>
            <w:r w:rsidR="00790E57" w:rsidRPr="003959A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Pr="003959A3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Pr="003959A3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c>
          <w:tcPr>
            <w:tcW w:w="9836" w:type="dxa"/>
            <w:gridSpan w:val="18"/>
            <w:shd w:val="clear" w:color="FFFFFF" w:fill="auto"/>
          </w:tcPr>
          <w:p w:rsidR="00F3369C" w:rsidRDefault="00DE54DF" w:rsidP="00301F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B848A7">
              <w:rPr>
                <w:rFonts w:ascii="Times New Roman" w:hAnsi="Times New Roman"/>
                <w:sz w:val="26"/>
                <w:szCs w:val="26"/>
              </w:rPr>
              <w:t xml:space="preserve">от 05.09.2019 № 1164, </w:t>
            </w:r>
            <w:r>
              <w:rPr>
                <w:rFonts w:ascii="Times New Roman" w:hAnsi="Times New Roman"/>
                <w:sz w:val="26"/>
                <w:szCs w:val="26"/>
              </w:rPr>
              <w:t>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</w:t>
            </w:r>
            <w:r w:rsidR="002C7FB6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714, от 18.12.2017 № 748, от 05.02.2018 № 81, от 30.08.2018 № 523, от 05.10.2018 № 611, от 07.12.2018 № 742, от 25.12.2018 № 805, от 07.05.2019 № 288, от 11.07.2019 № 432,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</w:t>
            </w:r>
            <w:r w:rsidR="001E51C6">
              <w:rPr>
                <w:rFonts w:ascii="Times New Roman" w:hAnsi="Times New Roman"/>
                <w:sz w:val="26"/>
                <w:szCs w:val="26"/>
              </w:rPr>
              <w:t>09</w:t>
            </w:r>
            <w:r w:rsidR="00C7101E">
              <w:rPr>
                <w:rFonts w:ascii="Times New Roman" w:hAnsi="Times New Roman"/>
                <w:sz w:val="26"/>
                <w:szCs w:val="26"/>
              </w:rPr>
              <w:t>.1</w:t>
            </w:r>
            <w:r w:rsidR="001E51C6">
              <w:rPr>
                <w:rFonts w:ascii="Times New Roman" w:hAnsi="Times New Roman"/>
                <w:sz w:val="26"/>
                <w:szCs w:val="26"/>
              </w:rPr>
              <w:t>1</w:t>
            </w:r>
            <w:r w:rsidR="00C7101E">
              <w:rPr>
                <w:rFonts w:ascii="Times New Roman" w:hAnsi="Times New Roman"/>
                <w:sz w:val="26"/>
                <w:szCs w:val="26"/>
              </w:rPr>
              <w:t>.2020</w:t>
            </w:r>
            <w:r w:rsidR="00301FBE">
              <w:t xml:space="preserve"> </w:t>
            </w:r>
            <w:r w:rsidR="00301FBE" w:rsidRPr="00301FBE">
              <w:rPr>
                <w:rFonts w:ascii="Times New Roman" w:hAnsi="Times New Roman"/>
                <w:sz w:val="26"/>
                <w:szCs w:val="26"/>
              </w:rPr>
              <w:t>в связи с допущенной технической ошибкой</w:t>
            </w:r>
            <w:r w:rsidR="00C71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7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1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3369C" w:rsidTr="00897500">
        <w:tc>
          <w:tcPr>
            <w:tcW w:w="9836" w:type="dxa"/>
            <w:gridSpan w:val="18"/>
            <w:shd w:val="clear" w:color="FFFFFF" w:fill="auto"/>
            <w:vAlign w:val="bottom"/>
          </w:tcPr>
          <w:p w:rsidR="00F3369C" w:rsidRDefault="00DE54DF" w:rsidP="00790E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1E51C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9.1</w:t>
            </w:r>
            <w:r w:rsidR="001E51C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.20</w:t>
            </w:r>
            <w:r w:rsidR="001E51C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B43A95">
              <w:rPr>
                <w:rFonts w:ascii="Times New Roman" w:hAnsi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-РК </w:t>
            </w:r>
            <w:r w:rsidR="001E51C6" w:rsidRPr="001E51C6">
              <w:rPr>
                <w:rFonts w:ascii="Times New Roman" w:hAnsi="Times New Roman"/>
                <w:sz w:val="26"/>
                <w:szCs w:val="26"/>
              </w:rPr>
              <w:t xml:space="preserve">«О внесении изменения в приказ министерства конкурентной политики Калужской области от 19.11.2018 № 178-РК «Об установлении долгосрочных тарифов на питьевую воду (питьевое водоснабжение) и транспортировку сточных вод для акционерного общества «Государственный научный центр Российской Федерации - </w:t>
            </w:r>
            <w:proofErr w:type="spellStart"/>
            <w:r w:rsidR="001E51C6" w:rsidRPr="001E51C6">
              <w:rPr>
                <w:rFonts w:ascii="Times New Roman" w:hAnsi="Times New Roman"/>
                <w:sz w:val="26"/>
                <w:szCs w:val="26"/>
              </w:rPr>
              <w:t>Физико</w:t>
            </w:r>
            <w:proofErr w:type="spellEnd"/>
            <w:r w:rsidR="001E51C6" w:rsidRPr="001E51C6">
              <w:rPr>
                <w:rFonts w:ascii="Times New Roman" w:hAnsi="Times New Roman"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 w:rsidR="001E51C6" w:rsidRPr="001E51C6">
              <w:rPr>
                <w:rFonts w:ascii="Times New Roman" w:hAnsi="Times New Roman"/>
                <w:sz w:val="26"/>
                <w:szCs w:val="26"/>
              </w:rPr>
              <w:t>Лейпунского</w:t>
            </w:r>
            <w:proofErr w:type="spellEnd"/>
            <w:r w:rsidR="001E51C6" w:rsidRPr="001E51C6">
              <w:rPr>
                <w:rFonts w:ascii="Times New Roman" w:hAnsi="Times New Roman"/>
                <w:sz w:val="26"/>
                <w:szCs w:val="26"/>
              </w:rPr>
              <w:t>» на 2019-2023 годы» (в ред. приказа министерства</w:t>
            </w:r>
            <w:proofErr w:type="gramEnd"/>
            <w:r w:rsidR="001E51C6" w:rsidRPr="001E51C6"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 11.11.2019 № 138-РК)</w:t>
            </w:r>
            <w:r w:rsidR="00790E57">
              <w:rPr>
                <w:rFonts w:ascii="Times New Roman" w:hAnsi="Times New Roman"/>
                <w:sz w:val="26"/>
                <w:szCs w:val="26"/>
              </w:rPr>
              <w:t>»</w:t>
            </w:r>
            <w:r w:rsidR="00301FBE">
              <w:rPr>
                <w:rFonts w:ascii="Times New Roman" w:hAnsi="Times New Roman"/>
                <w:sz w:val="26"/>
                <w:szCs w:val="26"/>
              </w:rPr>
              <w:t xml:space="preserve">  (далее – приказ)</w:t>
            </w:r>
            <w:r w:rsidR="001E51C6">
              <w:rPr>
                <w:rFonts w:ascii="Times New Roman" w:hAnsi="Times New Roman"/>
                <w:sz w:val="26"/>
                <w:szCs w:val="26"/>
              </w:rPr>
              <w:t xml:space="preserve">, заменив </w:t>
            </w:r>
            <w:r w:rsidR="00790E57">
              <w:rPr>
                <w:rFonts w:ascii="Times New Roman" w:hAnsi="Times New Roman"/>
                <w:sz w:val="26"/>
                <w:szCs w:val="26"/>
              </w:rPr>
              <w:t xml:space="preserve">в преамбуле приказа </w:t>
            </w:r>
            <w:r w:rsidR="001E51C6" w:rsidRPr="003959A3">
              <w:rPr>
                <w:rFonts w:ascii="Times New Roman" w:hAnsi="Times New Roman"/>
                <w:sz w:val="26"/>
                <w:szCs w:val="26"/>
              </w:rPr>
              <w:t xml:space="preserve">слова и цифры «от 11.11.2019 № 138-РК» </w:t>
            </w:r>
            <w:r w:rsidR="00790E57" w:rsidRPr="003959A3">
              <w:rPr>
                <w:rFonts w:ascii="Times New Roman" w:hAnsi="Times New Roman"/>
                <w:sz w:val="26"/>
                <w:szCs w:val="26"/>
              </w:rPr>
              <w:t>словами и цифрами</w:t>
            </w:r>
            <w:r w:rsidR="001E51C6" w:rsidRPr="003959A3">
              <w:rPr>
                <w:rFonts w:ascii="Times New Roman" w:hAnsi="Times New Roman"/>
                <w:sz w:val="26"/>
                <w:szCs w:val="26"/>
              </w:rPr>
              <w:t xml:space="preserve"> «от 11.11.2019 № 137-РК».</w:t>
            </w:r>
          </w:p>
        </w:tc>
      </w:tr>
      <w:tr w:rsidR="00F3369C" w:rsidTr="00897500">
        <w:tc>
          <w:tcPr>
            <w:tcW w:w="9836" w:type="dxa"/>
            <w:gridSpan w:val="18"/>
            <w:shd w:val="clear" w:color="FFFFFF" w:fill="auto"/>
          </w:tcPr>
          <w:p w:rsidR="00F3369C" w:rsidRDefault="00DE54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</w:t>
            </w:r>
            <w:r w:rsidRPr="00301FBE">
              <w:rPr>
                <w:rFonts w:ascii="Times New Roman" w:hAnsi="Times New Roman"/>
                <w:sz w:val="26"/>
                <w:szCs w:val="26"/>
              </w:rPr>
              <w:t>у с 1 января 2021 года.</w:t>
            </w: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3369C" w:rsidRDefault="00F3369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369C" w:rsidRDefault="00F336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69C" w:rsidTr="00897500">
        <w:trPr>
          <w:trHeight w:val="60"/>
        </w:trPr>
        <w:tc>
          <w:tcPr>
            <w:tcW w:w="5100" w:type="dxa"/>
            <w:gridSpan w:val="8"/>
            <w:shd w:val="clear" w:color="FFFFFF" w:fill="auto"/>
            <w:vAlign w:val="bottom"/>
          </w:tcPr>
          <w:p w:rsidR="00F3369C" w:rsidRDefault="00DE54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6" w:type="dxa"/>
            <w:gridSpan w:val="10"/>
            <w:shd w:val="clear" w:color="FFFFFF" w:fill="auto"/>
            <w:vAlign w:val="bottom"/>
          </w:tcPr>
          <w:p w:rsidR="00F3369C" w:rsidRDefault="00DE54D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929BA" w:rsidRDefault="004929BA" w:rsidP="00301FBE">
      <w:pPr>
        <w:ind w:right="-171"/>
      </w:pPr>
      <w:bookmarkStart w:id="0" w:name="_GoBack"/>
      <w:bookmarkEnd w:id="0"/>
    </w:p>
    <w:sectPr w:rsidR="004929BA" w:rsidSect="00301FBE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69C"/>
    <w:rsid w:val="001E51C6"/>
    <w:rsid w:val="002C7FB6"/>
    <w:rsid w:val="00301FBE"/>
    <w:rsid w:val="00367018"/>
    <w:rsid w:val="003959A3"/>
    <w:rsid w:val="004929BA"/>
    <w:rsid w:val="0066592A"/>
    <w:rsid w:val="00790E57"/>
    <w:rsid w:val="00897500"/>
    <w:rsid w:val="009408A9"/>
    <w:rsid w:val="00B43A95"/>
    <w:rsid w:val="00B848A7"/>
    <w:rsid w:val="00BA4C10"/>
    <w:rsid w:val="00C7101E"/>
    <w:rsid w:val="00D43EF4"/>
    <w:rsid w:val="00DA68ED"/>
    <w:rsid w:val="00DE54DF"/>
    <w:rsid w:val="00E04F9E"/>
    <w:rsid w:val="00F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Чабан Елена Владимировна</cp:lastModifiedBy>
  <cp:revision>3</cp:revision>
  <cp:lastPrinted>2020-10-15T09:19:00Z</cp:lastPrinted>
  <dcterms:created xsi:type="dcterms:W3CDTF">2020-10-28T07:26:00Z</dcterms:created>
  <dcterms:modified xsi:type="dcterms:W3CDTF">2020-11-03T11:14:00Z</dcterms:modified>
</cp:coreProperties>
</file>