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6"/>
        <w:gridCol w:w="742"/>
        <w:gridCol w:w="594"/>
        <w:gridCol w:w="342"/>
        <w:gridCol w:w="524"/>
        <w:gridCol w:w="787"/>
        <w:gridCol w:w="496"/>
        <w:gridCol w:w="558"/>
        <w:gridCol w:w="521"/>
        <w:gridCol w:w="518"/>
        <w:gridCol w:w="484"/>
        <w:gridCol w:w="515"/>
        <w:gridCol w:w="482"/>
        <w:gridCol w:w="512"/>
        <w:gridCol w:w="480"/>
        <w:gridCol w:w="510"/>
        <w:gridCol w:w="479"/>
        <w:gridCol w:w="509"/>
      </w:tblGrid>
      <w:tr w:rsidR="003436B3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BC4B9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7pt;width:60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>
        <w:trPr>
          <w:trHeight w:val="60"/>
        </w:trPr>
        <w:tc>
          <w:tcPr>
            <w:tcW w:w="403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3436B3" w:rsidRDefault="00827D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3436B3" w:rsidRDefault="00827D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3436B3" w:rsidRDefault="00827D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3436B3" w:rsidRDefault="00827D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3436B3" w:rsidRDefault="00343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3436B3" w:rsidRDefault="00827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1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436B3" w:rsidRDefault="00827D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- РК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center"/>
          </w:tcPr>
          <w:p w:rsidR="003436B3" w:rsidRDefault="003436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6B3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436B3" w:rsidRDefault="00343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6B3">
        <w:tc>
          <w:tcPr>
            <w:tcW w:w="6472" w:type="dxa"/>
            <w:gridSpan w:val="10"/>
            <w:shd w:val="clear" w:color="FFFFFF" w:fill="auto"/>
            <w:vAlign w:val="bottom"/>
          </w:tcPr>
          <w:p w:rsidR="003436B3" w:rsidRDefault="00827DDF" w:rsidP="0055115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</w:t>
            </w:r>
            <w:r w:rsidR="005511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общества с </w:t>
            </w:r>
            <w:r w:rsidR="005511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«Куйбышевские тепловые сети»</w:t>
            </w:r>
            <w:r w:rsidR="00551159">
              <w:rPr>
                <w:rFonts w:ascii="Times New Roman" w:hAnsi="Times New Roman"/>
                <w:b/>
                <w:sz w:val="26"/>
                <w:szCs w:val="26"/>
              </w:rPr>
              <w:t xml:space="preserve"> по системам теплоснабжения котельных, расположенных на территории СП «Поселок Бетлица»</w:t>
            </w:r>
            <w:r w:rsidR="00BC4B97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2021-2025 годы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436B3" w:rsidRDefault="00343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6B3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436B3" w:rsidRDefault="00343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6B3">
        <w:tc>
          <w:tcPr>
            <w:tcW w:w="11356" w:type="dxa"/>
            <w:gridSpan w:val="18"/>
            <w:shd w:val="clear" w:color="FFFFFF" w:fill="auto"/>
          </w:tcPr>
          <w:p w:rsidR="003436B3" w:rsidRDefault="00827D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 02.11.2020 </w:t>
            </w:r>
            <w:r w:rsidRPr="00827DD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3436B3">
        <w:trPr>
          <w:trHeight w:val="60"/>
        </w:trPr>
        <w:tc>
          <w:tcPr>
            <w:tcW w:w="11356" w:type="dxa"/>
            <w:gridSpan w:val="18"/>
            <w:shd w:val="clear" w:color="FFFFFF" w:fill="auto"/>
            <w:vAlign w:val="bottom"/>
          </w:tcPr>
          <w:p w:rsidR="003436B3" w:rsidRDefault="00827D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общества с ограниченной ответственностью «Куйбышевские тепловые сети», </w:t>
            </w:r>
            <w:r w:rsidR="00551159" w:rsidRPr="00551159">
              <w:rPr>
                <w:rFonts w:ascii="Times New Roman" w:hAnsi="Times New Roman"/>
                <w:sz w:val="26"/>
                <w:szCs w:val="26"/>
              </w:rPr>
              <w:t>по системам теплоснабжения котельных, расположенных на территории СП «Поселок Бетлица»</w:t>
            </w:r>
            <w:r w:rsidR="00551159">
              <w:rPr>
                <w:rFonts w:ascii="Times New Roman" w:hAnsi="Times New Roman"/>
                <w:sz w:val="26"/>
                <w:szCs w:val="26"/>
              </w:rPr>
              <w:t>,</w:t>
            </w:r>
            <w:r w:rsidR="00551159" w:rsidRPr="00551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применяющего упрощ</w:t>
            </w:r>
            <w:r w:rsidR="00BC4B97">
              <w:rPr>
                <w:rFonts w:ascii="Times New Roman" w:hAnsi="Times New Roman"/>
                <w:sz w:val="26"/>
                <w:szCs w:val="26"/>
              </w:rPr>
              <w:t xml:space="preserve">енную систему налогообложения,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3436B3">
        <w:tc>
          <w:tcPr>
            <w:tcW w:w="11356" w:type="dxa"/>
            <w:gridSpan w:val="18"/>
            <w:shd w:val="clear" w:color="FFFFFF" w:fill="auto"/>
          </w:tcPr>
          <w:p w:rsidR="003436B3" w:rsidRDefault="00827D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2021 года по 31 декабря 2025 года с календарной разбивкой.</w:t>
            </w:r>
          </w:p>
        </w:tc>
      </w:tr>
      <w:tr w:rsidR="003436B3">
        <w:tc>
          <w:tcPr>
            <w:tcW w:w="11356" w:type="dxa"/>
            <w:gridSpan w:val="18"/>
            <w:shd w:val="clear" w:color="FFFFFF" w:fill="auto"/>
          </w:tcPr>
          <w:p w:rsidR="003436B3" w:rsidRDefault="00827D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2021-2025 годы долгосрочные параметры регулирования деятельности общества с ограниченной ответственностью «Куйбышевские тепловые сети»</w:t>
            </w:r>
            <w:r w:rsidR="0055115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</w:t>
            </w:r>
            <w:r w:rsidR="00551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формирования тарифов на </w:t>
            </w:r>
            <w:r w:rsidR="00551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3436B3">
        <w:tc>
          <w:tcPr>
            <w:tcW w:w="11356" w:type="dxa"/>
            <w:gridSpan w:val="18"/>
            <w:shd w:val="clear" w:color="FFFFFF" w:fill="auto"/>
          </w:tcPr>
          <w:p w:rsidR="003436B3" w:rsidRDefault="00827D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2021 года.</w:t>
            </w:r>
          </w:p>
        </w:tc>
      </w:tr>
      <w:tr w:rsidR="003436B3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436B3" w:rsidRDefault="00343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6B3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436B3" w:rsidRDefault="00343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6B3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436B3" w:rsidRDefault="00343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6B3">
        <w:trPr>
          <w:trHeight w:val="60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3436B3" w:rsidRDefault="00827D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35" w:type="dxa"/>
            <w:gridSpan w:val="11"/>
            <w:shd w:val="clear" w:color="FFFFFF" w:fill="auto"/>
            <w:vAlign w:val="bottom"/>
          </w:tcPr>
          <w:p w:rsidR="003436B3" w:rsidRDefault="00827DD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436B3" w:rsidRDefault="00827DDF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549"/>
        <w:gridCol w:w="954"/>
        <w:gridCol w:w="394"/>
        <w:gridCol w:w="495"/>
        <w:gridCol w:w="408"/>
        <w:gridCol w:w="399"/>
        <w:gridCol w:w="411"/>
        <w:gridCol w:w="396"/>
        <w:gridCol w:w="412"/>
        <w:gridCol w:w="395"/>
        <w:gridCol w:w="433"/>
        <w:gridCol w:w="404"/>
        <w:gridCol w:w="709"/>
        <w:gridCol w:w="388"/>
      </w:tblGrid>
      <w:tr w:rsidR="003436B3" w:rsidTr="00934381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4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436B3" w:rsidRDefault="00827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3436B3" w:rsidTr="00934381">
        <w:tc>
          <w:tcPr>
            <w:tcW w:w="680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4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436B3" w:rsidRDefault="00827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436B3" w:rsidTr="00934381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4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436B3" w:rsidRDefault="00827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      -РК</w:t>
            </w:r>
          </w:p>
        </w:tc>
      </w:tr>
      <w:tr w:rsidR="00934381" w:rsidTr="00934381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4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 w:rsidTr="0093438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436B3" w:rsidRDefault="00827D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436B3" w:rsidTr="00934381">
        <w:tc>
          <w:tcPr>
            <w:tcW w:w="680" w:type="dxa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2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0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80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3298,88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3400,60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3400,60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3491,76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3491,76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3587,23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3587,23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3685,59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3685,59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3786,94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93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93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93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93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93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93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93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93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93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93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436B3" w:rsidRDefault="00827DD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866"/>
        <w:gridCol w:w="696"/>
        <w:gridCol w:w="352"/>
        <w:gridCol w:w="519"/>
        <w:gridCol w:w="725"/>
        <w:gridCol w:w="455"/>
        <w:gridCol w:w="529"/>
        <w:gridCol w:w="494"/>
        <w:gridCol w:w="523"/>
        <w:gridCol w:w="489"/>
        <w:gridCol w:w="518"/>
        <w:gridCol w:w="485"/>
        <w:gridCol w:w="514"/>
        <w:gridCol w:w="481"/>
        <w:gridCol w:w="511"/>
        <w:gridCol w:w="479"/>
        <w:gridCol w:w="508"/>
      </w:tblGrid>
      <w:tr w:rsidR="003436B3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436B3" w:rsidRDefault="00827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3436B3"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436B3" w:rsidRDefault="00827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436B3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436B3" w:rsidRDefault="00827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      -РК</w:t>
            </w:r>
          </w:p>
        </w:tc>
      </w:tr>
      <w:tr w:rsidR="003436B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>
        <w:trPr>
          <w:trHeight w:val="60"/>
        </w:trPr>
        <w:tc>
          <w:tcPr>
            <w:tcW w:w="11356" w:type="dxa"/>
            <w:gridSpan w:val="18"/>
            <w:shd w:val="clear" w:color="FFFFFF" w:fill="auto"/>
            <w:vAlign w:val="bottom"/>
          </w:tcPr>
          <w:p w:rsidR="003436B3" w:rsidRDefault="00827D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3436B3">
        <w:tc>
          <w:tcPr>
            <w:tcW w:w="591" w:type="dxa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6B3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3436B3">
        <w:trPr>
          <w:trHeight w:val="60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center"/>
          </w:tcPr>
          <w:p w:rsidR="003436B3" w:rsidRDefault="003436B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9343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6B3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Pr="00934381" w:rsidRDefault="00827DD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381">
              <w:rPr>
                <w:rFonts w:ascii="Times New Roman" w:hAnsi="Times New Roman"/>
                <w:sz w:val="20"/>
                <w:szCs w:val="20"/>
              </w:rPr>
              <w:t>3 054,47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436B3" w:rsidRDefault="003436B3"/>
    <w:sectPr w:rsidR="003436B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6B3"/>
    <w:rsid w:val="003436B3"/>
    <w:rsid w:val="00551159"/>
    <w:rsid w:val="00827DDF"/>
    <w:rsid w:val="00934381"/>
    <w:rsid w:val="00BC4B97"/>
    <w:rsid w:val="00E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7</cp:revision>
  <dcterms:created xsi:type="dcterms:W3CDTF">2020-10-27T08:28:00Z</dcterms:created>
  <dcterms:modified xsi:type="dcterms:W3CDTF">2020-10-29T06:58:00Z</dcterms:modified>
</cp:coreProperties>
</file>