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65"/>
        <w:gridCol w:w="549"/>
        <w:gridCol w:w="487"/>
        <w:gridCol w:w="486"/>
        <w:gridCol w:w="393"/>
        <w:gridCol w:w="413"/>
        <w:gridCol w:w="353"/>
        <w:gridCol w:w="448"/>
        <w:gridCol w:w="442"/>
        <w:gridCol w:w="451"/>
        <w:gridCol w:w="425"/>
        <w:gridCol w:w="449"/>
        <w:gridCol w:w="423"/>
        <w:gridCol w:w="447"/>
        <w:gridCol w:w="422"/>
        <w:gridCol w:w="446"/>
        <w:gridCol w:w="421"/>
        <w:gridCol w:w="445"/>
        <w:gridCol w:w="420"/>
      </w:tblGrid>
      <w:tr w:rsidR="00466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23B0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466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466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B56B0E" w:rsidRDefault="00B23B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B56B0E" w:rsidRDefault="00B23B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B56B0E" w:rsidRDefault="00B23B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466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B56B0E" w:rsidRDefault="00B23B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466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B56B0E" w:rsidRDefault="00B5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B56B0E" w:rsidRDefault="00B5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56B0E" w:rsidRDefault="004662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B23B0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B0E" w:rsidRDefault="00B5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B56B0E" w:rsidRDefault="00B23B01" w:rsidP="004662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6621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124-РК «Об </w:t>
            </w:r>
            <w:r w:rsidR="004662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4662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4662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4662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 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Энергосбыт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B0E" w:rsidRDefault="00B5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B0E" w:rsidRDefault="00B5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B56B0E" w:rsidRDefault="00B2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</w:t>
            </w:r>
            <w:r>
              <w:rPr>
                <w:rFonts w:ascii="Times New Roman" w:hAnsi="Times New Roman"/>
                <w:sz w:val="26"/>
                <w:szCs w:val="26"/>
              </w:rPr>
              <w:t>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</w:t>
            </w:r>
            <w:r>
              <w:rPr>
                <w:rFonts w:ascii="Times New Roman" w:hAnsi="Times New Roman"/>
                <w:sz w:val="26"/>
                <w:szCs w:val="26"/>
              </w:rPr>
              <w:t>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</w:t>
            </w:r>
            <w:r>
              <w:rPr>
                <w:rFonts w:ascii="Times New Roman" w:hAnsi="Times New Roman"/>
                <w:sz w:val="26"/>
                <w:szCs w:val="26"/>
              </w:rPr>
              <w:t>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</w:t>
            </w:r>
            <w:r>
              <w:rPr>
                <w:rFonts w:ascii="Times New Roman" w:hAnsi="Times New Roman"/>
                <w:sz w:val="26"/>
                <w:szCs w:val="26"/>
              </w:rPr>
              <w:t>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</w:t>
            </w:r>
            <w:r>
              <w:rPr>
                <w:rFonts w:ascii="Times New Roman" w:hAnsi="Times New Roman"/>
                <w:sz w:val="26"/>
                <w:szCs w:val="26"/>
              </w:rPr>
              <w:t>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</w:t>
            </w:r>
            <w:r>
              <w:rPr>
                <w:rFonts w:ascii="Times New Roman" w:hAnsi="Times New Roman"/>
                <w:sz w:val="26"/>
                <w:szCs w:val="26"/>
              </w:rPr>
              <w:t>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18.05.2016 № 294, от 16.1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</w:t>
            </w:r>
            <w:r>
              <w:rPr>
                <w:rFonts w:ascii="Times New Roman" w:hAnsi="Times New Roman"/>
                <w:sz w:val="26"/>
                <w:szCs w:val="26"/>
              </w:rPr>
              <w:t>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</w:t>
            </w:r>
            <w:r w:rsidRPr="00C8204B"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05.11.2019</w:t>
            </w:r>
            <w:r w:rsidRPr="0046621E">
              <w:rPr>
                <w:rFonts w:ascii="Times New Roman" w:hAnsi="Times New Roman"/>
                <w:b/>
                <w:sz w:val="26"/>
                <w:szCs w:val="26"/>
              </w:rPr>
              <w:t xml:space="preserve"> ПРИКАЗЫВАЮ: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 w:rsidP="004662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нени</w:t>
            </w:r>
            <w:r w:rsidR="0046621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</w:t>
            </w:r>
            <w:r>
              <w:rPr>
                <w:rFonts w:ascii="Times New Roman" w:hAnsi="Times New Roman"/>
                <w:sz w:val="26"/>
                <w:szCs w:val="26"/>
              </w:rPr>
              <w:t>.11.2018 № 124-РК «Об установлении тарифов на тепловую энергию (мощность) для общества с 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(далее - приказ), изложив  приложение № 1 к приказу в новой редакции согласно приложению к настоящ</w:t>
            </w:r>
            <w:r>
              <w:rPr>
                <w:rFonts w:ascii="Times New Roman" w:hAnsi="Times New Roman"/>
                <w:sz w:val="26"/>
                <w:szCs w:val="26"/>
              </w:rPr>
              <w:t>ему приказу.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B56B0E" w:rsidRDefault="00B2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B0E" w:rsidRDefault="00B5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B0E" w:rsidRDefault="00B5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B0E" w:rsidRDefault="00B5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56B0E" w:rsidRDefault="00B23B0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56B0E" w:rsidRDefault="00B23B01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789"/>
        <w:gridCol w:w="488"/>
        <w:gridCol w:w="725"/>
        <w:gridCol w:w="605"/>
        <w:gridCol w:w="293"/>
        <w:gridCol w:w="372"/>
        <w:gridCol w:w="310"/>
        <w:gridCol w:w="456"/>
        <w:gridCol w:w="389"/>
        <w:gridCol w:w="354"/>
        <w:gridCol w:w="373"/>
        <w:gridCol w:w="388"/>
        <w:gridCol w:w="363"/>
        <w:gridCol w:w="378"/>
        <w:gridCol w:w="355"/>
        <w:gridCol w:w="371"/>
        <w:gridCol w:w="349"/>
        <w:gridCol w:w="751"/>
        <w:gridCol w:w="705"/>
      </w:tblGrid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B0E" w:rsidRDefault="00B5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B0E" w:rsidRDefault="00B23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124-РК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56B0E" w:rsidRDefault="00B56B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56B0E" w:rsidRDefault="00B5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925,97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966,60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с учетом НДС)*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1125,78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1125,78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01.07-31.12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1231,32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1231,32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5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1268,63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B0E" w:rsidRDefault="00B23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реализации пункта 6 статьи 168 Налогового кодекса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 Федерации (Часть вторая).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</w:tcPr>
          <w:p w:rsidR="00B56B0E" w:rsidRDefault="00B2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</w:t>
            </w:r>
            <w:r>
              <w:rPr>
                <w:rFonts w:ascii="Times New Roman" w:hAnsi="Times New Roman"/>
                <w:sz w:val="26"/>
                <w:szCs w:val="26"/>
              </w:rPr>
              <w:t>июня 2019г. - 923,61 руб./Гкал;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- 942,54 руб./Гкал;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- 942,54 руб./Гкал;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- 957,81 руб./Гкал;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</w:t>
            </w:r>
            <w:r>
              <w:rPr>
                <w:rFonts w:ascii="Times New Roman" w:hAnsi="Times New Roman"/>
                <w:sz w:val="26"/>
                <w:szCs w:val="26"/>
              </w:rPr>
              <w:t>2021г. - 970,82 руб./Гкал;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- 999,94 руб./Гкал;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- 999,94 руб./Гкал;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- 1 029,94 руб./Гкал;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</w:t>
            </w:r>
            <w:r>
              <w:rPr>
                <w:rFonts w:ascii="Times New Roman" w:hAnsi="Times New Roman"/>
                <w:sz w:val="26"/>
                <w:szCs w:val="26"/>
              </w:rPr>
              <w:t>2023г. - 1 029,94 руб./Гкал;</w:t>
            </w:r>
          </w:p>
        </w:tc>
      </w:tr>
      <w:tr w:rsidR="00B5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56B0E" w:rsidRDefault="00B23B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- 1 060,84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B23B01" w:rsidRDefault="00B23B01"/>
    <w:sectPr w:rsidR="00B23B0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B0E"/>
    <w:rsid w:val="0046621E"/>
    <w:rsid w:val="00B23B01"/>
    <w:rsid w:val="00B56B0E"/>
    <w:rsid w:val="00C8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2019-10-28T11:01:00Z</cp:lastPrinted>
  <dcterms:created xsi:type="dcterms:W3CDTF">2019-10-28T10:59:00Z</dcterms:created>
  <dcterms:modified xsi:type="dcterms:W3CDTF">2019-10-28T11:02:00Z</dcterms:modified>
</cp:coreProperties>
</file>