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45"/>
        <w:gridCol w:w="478"/>
        <w:gridCol w:w="485"/>
        <w:gridCol w:w="390"/>
        <w:gridCol w:w="538"/>
        <w:gridCol w:w="348"/>
        <w:gridCol w:w="353"/>
        <w:gridCol w:w="343"/>
        <w:gridCol w:w="289"/>
        <w:gridCol w:w="274"/>
        <w:gridCol w:w="281"/>
        <w:gridCol w:w="274"/>
        <w:gridCol w:w="281"/>
        <w:gridCol w:w="274"/>
        <w:gridCol w:w="281"/>
        <w:gridCol w:w="366"/>
        <w:gridCol w:w="367"/>
        <w:gridCol w:w="353"/>
        <w:gridCol w:w="356"/>
        <w:gridCol w:w="343"/>
        <w:gridCol w:w="346"/>
        <w:gridCol w:w="334"/>
        <w:gridCol w:w="338"/>
        <w:gridCol w:w="328"/>
        <w:gridCol w:w="332"/>
      </w:tblGrid>
      <w:tr w:rsid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464CE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01" w:type="dxa"/>
            <w:gridSpan w:val="6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08104B" w:rsidRDefault="00464CE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shd w:val="clear" w:color="FFFFFF" w:fill="auto"/>
            <w:vAlign w:val="center"/>
          </w:tcPr>
          <w:p w:rsidR="0008104B" w:rsidRDefault="0008104B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center"/>
          </w:tcPr>
          <w:p w:rsidR="0008104B" w:rsidRDefault="0008104B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center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2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604" w:type="dxa"/>
            <w:shd w:val="clear" w:color="FFFFFF" w:fill="auto"/>
            <w:vAlign w:val="center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10"/>
            <w:shd w:val="clear" w:color="FFFFFF" w:fill="auto"/>
            <w:vAlign w:val="center"/>
          </w:tcPr>
          <w:p w:rsidR="0008104B" w:rsidRDefault="00464CE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питьевую воду (питьевое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водоснабжение) и водоотведение для государственного автономного учреждения здравоохранения Калужской области Калужский санаторий «Спутник» на 2019-2023 годы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31" w:type="dxa"/>
            <w:gridSpan w:val="26"/>
            <w:shd w:val="clear" w:color="FFFFFF" w:fill="auto"/>
          </w:tcPr>
          <w:p w:rsidR="0008104B" w:rsidRDefault="00464CEE" w:rsidP="00464C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</w:t>
            </w:r>
            <w:r>
              <w:rPr>
                <w:rFonts w:ascii="Times New Roman" w:hAnsi="Times New Roman"/>
                <w:sz w:val="26"/>
                <w:szCs w:val="26"/>
              </w:rPr>
              <w:t>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</w:t>
            </w:r>
            <w:r>
              <w:rPr>
                <w:rFonts w:ascii="Times New Roman" w:hAnsi="Times New Roman"/>
                <w:sz w:val="26"/>
                <w:szCs w:val="26"/>
              </w:rPr>
              <w:t>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приказов ФСТ России от 24.11.2014 № 2054-э, от 27.05.2015 № 1080-э, приказов ФАС России </w:t>
            </w:r>
            <w:r>
              <w:rPr>
                <w:rFonts w:ascii="Times New Roman" w:hAnsi="Times New Roman"/>
                <w:sz w:val="26"/>
                <w:szCs w:val="26"/>
              </w:rPr>
              <w:t>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</w:t>
            </w:r>
            <w:r>
              <w:rPr>
                <w:rFonts w:ascii="Times New Roman" w:hAnsi="Times New Roman"/>
                <w:sz w:val="26"/>
                <w:szCs w:val="26"/>
              </w:rPr>
              <w:t>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</w:t>
            </w:r>
            <w:r>
              <w:rPr>
                <w:rFonts w:ascii="Times New Roman" w:hAnsi="Times New Roman"/>
                <w:sz w:val="26"/>
                <w:szCs w:val="26"/>
              </w:rPr>
              <w:t>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523, от 05.10.2018 № 611), приказом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министерства конкурентной политики Калужской области от _______ 2018 № ____-РК «Об утверждении производственной программы в сфере водоснабжения и (или) водоотведения для государственного автономного учреждения здравоохра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нения Калужской области Калужский санаторий «Спутник» на 2019-2023 годы»,  на основании протокола заседания комиссии по тарифам и ценам министерства конкурентной политики Калужской области от 10.12.2018, </w:t>
            </w:r>
            <w:r w:rsidRPr="00464CE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8104B" w:rsidRDefault="00464C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января 2019 года долгосрочные тарифы на питьевую воду (питьевое водоснабжение) и водоотведение для государственного автономного учреждения здравоохранения Калужской области Калужский санаторий «Спутник»  на 2019-2023 годы  с календарной разбивкой согласно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приложению № 1 к настоящему приказу.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31" w:type="dxa"/>
            <w:gridSpan w:val="26"/>
            <w:shd w:val="clear" w:color="FFFFFF" w:fill="auto"/>
          </w:tcPr>
          <w:p w:rsidR="0008104B" w:rsidRDefault="00464C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государственного автономного учреждения здравоохранения Калужской области Калужский санаторий «Спутник», устанавливаемые на долгосрочны</w:t>
            </w:r>
            <w:r>
              <w:rPr>
                <w:rFonts w:ascii="Times New Roman" w:hAnsi="Times New Roman"/>
                <w:sz w:val="26"/>
                <w:szCs w:val="26"/>
              </w:rPr>
              <w:t>й период регулирования при установлении тарифов с использованием метода индексации согласно  приложению № 1 к настоящему приказу.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31" w:type="dxa"/>
            <w:gridSpan w:val="26"/>
            <w:shd w:val="clear" w:color="FFFFFF" w:fill="auto"/>
          </w:tcPr>
          <w:p w:rsidR="0008104B" w:rsidRDefault="00464C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264" w:type="dxa"/>
            <w:gridSpan w:val="8"/>
            <w:shd w:val="clear" w:color="FFFFFF" w:fill="auto"/>
            <w:vAlign w:val="bottom"/>
          </w:tcPr>
          <w:p w:rsidR="0008104B" w:rsidRDefault="00464CE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8104B" w:rsidRDefault="00464CEE">
      <w:r>
        <w:br w:type="page"/>
      </w:r>
    </w:p>
    <w:p w:rsidR="00464CEE" w:rsidRDefault="00464CEE">
      <w:pPr>
        <w:sectPr w:rsidR="00464CE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90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7"/>
        <w:gridCol w:w="525"/>
        <w:gridCol w:w="527"/>
        <w:gridCol w:w="525"/>
        <w:gridCol w:w="527"/>
      </w:tblGrid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08104B" w:rsidRDefault="0008104B"/>
        </w:tc>
        <w:tc>
          <w:tcPr>
            <w:tcW w:w="932" w:type="dxa"/>
            <w:shd w:val="clear" w:color="FFFFFF" w:fill="auto"/>
            <w:vAlign w:val="bottom"/>
          </w:tcPr>
          <w:p w:rsidR="0008104B" w:rsidRDefault="0008104B"/>
        </w:tc>
        <w:tc>
          <w:tcPr>
            <w:tcW w:w="6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722" w:type="dxa"/>
            <w:shd w:val="clear" w:color="FFFFFF" w:fill="auto"/>
            <w:vAlign w:val="bottom"/>
          </w:tcPr>
          <w:p w:rsidR="0008104B" w:rsidRDefault="0008104B"/>
        </w:tc>
        <w:tc>
          <w:tcPr>
            <w:tcW w:w="578" w:type="dxa"/>
            <w:shd w:val="clear" w:color="FFFFFF" w:fill="auto"/>
            <w:vAlign w:val="bottom"/>
          </w:tcPr>
          <w:p w:rsidR="0008104B" w:rsidRDefault="0008104B"/>
        </w:tc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государственного автономного учреждения здравоохранения Калужской области Калужский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санаторий «Спутник»  на 2019-2023 годы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08104B" w:rsidRDefault="0008104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  <w:tc>
          <w:tcPr>
            <w:tcW w:w="525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8" w:type="dxa"/>
            <w:shd w:val="clear" w:color="FFFFFF" w:fill="auto"/>
            <w:vAlign w:val="bottom"/>
          </w:tcPr>
          <w:p w:rsidR="0008104B" w:rsidRDefault="0008104B"/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13,14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31,43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31,43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32,56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15,77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33,34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34,01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34,01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35,15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35,15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39,07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8104B" w:rsidRDefault="00464CE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&lt;*&gt;Выделяется в целях реализации пункта 6 статьи 168 </w:t>
            </w:r>
            <w:r>
              <w:rPr>
                <w:rFonts w:ascii="Times New Roman" w:hAnsi="Times New Roman"/>
                <w:sz w:val="26"/>
                <w:szCs w:val="26"/>
              </w:rPr>
              <w:t>Налогового кодекса Российской Федерации (часть вторая).</w:t>
            </w:r>
          </w:p>
        </w:tc>
      </w:tr>
    </w:tbl>
    <w:p w:rsidR="00464CEE" w:rsidRDefault="00464CEE">
      <w:pPr>
        <w:sectPr w:rsidR="00464CEE" w:rsidSect="00464CEE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47"/>
        <w:gridCol w:w="424"/>
        <w:gridCol w:w="367"/>
        <w:gridCol w:w="242"/>
        <w:gridCol w:w="423"/>
        <w:gridCol w:w="341"/>
        <w:gridCol w:w="319"/>
        <w:gridCol w:w="292"/>
        <w:gridCol w:w="280"/>
        <w:gridCol w:w="400"/>
        <w:gridCol w:w="368"/>
        <w:gridCol w:w="330"/>
        <w:gridCol w:w="312"/>
        <w:gridCol w:w="286"/>
        <w:gridCol w:w="191"/>
        <w:gridCol w:w="196"/>
        <w:gridCol w:w="370"/>
        <w:gridCol w:w="343"/>
        <w:gridCol w:w="330"/>
        <w:gridCol w:w="309"/>
        <w:gridCol w:w="449"/>
        <w:gridCol w:w="400"/>
        <w:gridCol w:w="537"/>
        <w:gridCol w:w="459"/>
        <w:gridCol w:w="420"/>
      </w:tblGrid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08104B" w:rsidRDefault="00464CEE">
            <w:r>
              <w:lastRenderedPageBreak/>
              <w:br w:type="page"/>
            </w:r>
          </w:p>
        </w:tc>
        <w:tc>
          <w:tcPr>
            <w:tcW w:w="64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2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9" w:type="dxa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0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6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1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17" w:type="dxa"/>
            <w:gridSpan w:val="9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2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9" w:type="dxa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0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6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1" w:type="dxa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2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9" w:type="dxa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0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6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1" w:type="dxa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2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9" w:type="dxa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0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6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1" w:type="dxa"/>
            <w:shd w:val="clear" w:color="FFFFFF" w:fill="auto"/>
            <w:vAlign w:val="bottom"/>
          </w:tcPr>
          <w:p w:rsidR="0008104B" w:rsidRDefault="0008104B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08104B" w:rsidRDefault="0008104B"/>
        </w:tc>
        <w:tc>
          <w:tcPr>
            <w:tcW w:w="64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4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242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1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9" w:type="dxa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0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6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08104B" w:rsidRDefault="00464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464CEE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04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4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242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1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0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6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1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7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09" w:type="dxa"/>
            <w:shd w:val="clear" w:color="FFFFFF" w:fill="auto"/>
            <w:vAlign w:val="bottom"/>
          </w:tcPr>
          <w:p w:rsidR="0008104B" w:rsidRDefault="0008104B"/>
        </w:tc>
        <w:tc>
          <w:tcPr>
            <w:tcW w:w="449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59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0" w:type="dxa"/>
            <w:shd w:val="clear" w:color="FFFFFF" w:fill="auto"/>
            <w:vAlign w:val="bottom"/>
          </w:tcPr>
          <w:p w:rsidR="0008104B" w:rsidRDefault="0008104B"/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государственного автономного учреждения здравоохранения Калужской области Калужский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санаторий «Спутник»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464CEE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04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4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8104B" w:rsidRDefault="0008104B"/>
        </w:tc>
        <w:tc>
          <w:tcPr>
            <w:tcW w:w="242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1" w:type="dxa"/>
            <w:shd w:val="clear" w:color="FFFFFF" w:fill="auto"/>
            <w:vAlign w:val="center"/>
          </w:tcPr>
          <w:p w:rsidR="0008104B" w:rsidRDefault="0008104B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08104B" w:rsidRDefault="0008104B"/>
        </w:tc>
        <w:tc>
          <w:tcPr>
            <w:tcW w:w="29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0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68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12" w:type="dxa"/>
            <w:shd w:val="clear" w:color="FFFFFF" w:fill="auto"/>
            <w:vAlign w:val="bottom"/>
          </w:tcPr>
          <w:p w:rsidR="0008104B" w:rsidRDefault="0008104B"/>
        </w:tc>
        <w:tc>
          <w:tcPr>
            <w:tcW w:w="286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1" w:type="dxa"/>
            <w:shd w:val="clear" w:color="FFFFFF" w:fill="auto"/>
            <w:vAlign w:val="bottom"/>
          </w:tcPr>
          <w:p w:rsidR="0008104B" w:rsidRDefault="0008104B"/>
        </w:tc>
        <w:tc>
          <w:tcPr>
            <w:tcW w:w="196" w:type="dxa"/>
            <w:shd w:val="clear" w:color="FFFFFF" w:fill="auto"/>
            <w:vAlign w:val="bottom"/>
          </w:tcPr>
          <w:p w:rsidR="0008104B" w:rsidRDefault="0008104B"/>
        </w:tc>
        <w:tc>
          <w:tcPr>
            <w:tcW w:w="37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43" w:type="dxa"/>
            <w:shd w:val="clear" w:color="FFFFFF" w:fill="auto"/>
            <w:vAlign w:val="bottom"/>
          </w:tcPr>
          <w:p w:rsidR="0008104B" w:rsidRDefault="0008104B"/>
        </w:tc>
        <w:tc>
          <w:tcPr>
            <w:tcW w:w="330" w:type="dxa"/>
            <w:shd w:val="clear" w:color="FFFFFF" w:fill="auto"/>
            <w:vAlign w:val="bottom"/>
          </w:tcPr>
          <w:p w:rsidR="0008104B" w:rsidRDefault="0008104B"/>
        </w:tc>
        <w:tc>
          <w:tcPr>
            <w:tcW w:w="309" w:type="dxa"/>
            <w:shd w:val="clear" w:color="FFFFFF" w:fill="auto"/>
            <w:vAlign w:val="bottom"/>
          </w:tcPr>
          <w:p w:rsidR="0008104B" w:rsidRDefault="0008104B"/>
        </w:tc>
        <w:tc>
          <w:tcPr>
            <w:tcW w:w="449" w:type="dxa"/>
            <w:shd w:val="clear" w:color="FFFFFF" w:fill="auto"/>
            <w:vAlign w:val="bottom"/>
          </w:tcPr>
          <w:p w:rsidR="0008104B" w:rsidRDefault="0008104B"/>
        </w:tc>
        <w:tc>
          <w:tcPr>
            <w:tcW w:w="400" w:type="dxa"/>
            <w:shd w:val="clear" w:color="FFFFFF" w:fill="auto"/>
            <w:vAlign w:val="bottom"/>
          </w:tcPr>
          <w:p w:rsidR="0008104B" w:rsidRDefault="0008104B"/>
        </w:tc>
        <w:tc>
          <w:tcPr>
            <w:tcW w:w="537" w:type="dxa"/>
            <w:shd w:val="clear" w:color="FFFFFF" w:fill="auto"/>
            <w:vAlign w:val="bottom"/>
          </w:tcPr>
          <w:p w:rsidR="0008104B" w:rsidRDefault="0008104B"/>
        </w:tc>
        <w:tc>
          <w:tcPr>
            <w:tcW w:w="459" w:type="dxa"/>
            <w:shd w:val="clear" w:color="FFFFFF" w:fill="auto"/>
            <w:vAlign w:val="bottom"/>
          </w:tcPr>
          <w:p w:rsidR="0008104B" w:rsidRDefault="0008104B"/>
        </w:tc>
        <w:tc>
          <w:tcPr>
            <w:tcW w:w="420" w:type="dxa"/>
            <w:shd w:val="clear" w:color="FFFFFF" w:fill="auto"/>
            <w:vAlign w:val="bottom"/>
          </w:tcPr>
          <w:p w:rsidR="0008104B" w:rsidRDefault="0008104B"/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6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бережения и энергетической эффективности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205,8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232,27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  <w:bookmarkStart w:id="0" w:name="_GoBack"/>
            <w:bookmarkEnd w:id="0"/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04B" w:rsidTr="00464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Транспортировка </w:t>
            </w:r>
            <w:r>
              <w:rPr>
                <w:rFonts w:ascii="Times New Roman" w:hAnsi="Times New Roman"/>
                <w:sz w:val="20"/>
                <w:szCs w:val="20"/>
              </w:rPr>
              <w:t>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04B" w:rsidRDefault="00464C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0000" w:rsidRDefault="00464CEE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04B"/>
    <w:rsid w:val="0008104B"/>
    <w:rsid w:val="004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2</cp:revision>
  <dcterms:created xsi:type="dcterms:W3CDTF">2018-12-06T14:04:00Z</dcterms:created>
  <dcterms:modified xsi:type="dcterms:W3CDTF">2018-12-06T14:09:00Z</dcterms:modified>
</cp:coreProperties>
</file>