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734"/>
        <w:gridCol w:w="624"/>
        <w:gridCol w:w="685"/>
        <w:gridCol w:w="567"/>
        <w:gridCol w:w="564"/>
        <w:gridCol w:w="474"/>
        <w:gridCol w:w="442"/>
        <w:gridCol w:w="511"/>
        <w:gridCol w:w="473"/>
        <w:gridCol w:w="502"/>
        <w:gridCol w:w="465"/>
        <w:gridCol w:w="498"/>
        <w:gridCol w:w="462"/>
        <w:gridCol w:w="494"/>
        <w:gridCol w:w="459"/>
        <w:gridCol w:w="492"/>
        <w:gridCol w:w="457"/>
      </w:tblGrid>
      <w:tr w:rsidR="00AD527D" w:rsidTr="00036923">
        <w:trPr>
          <w:trHeight w:val="780"/>
        </w:trPr>
        <w:tc>
          <w:tcPr>
            <w:tcW w:w="73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34" w:type="dxa"/>
            <w:shd w:val="clear" w:color="FFFFFF" w:fill="auto"/>
            <w:vAlign w:val="bottom"/>
          </w:tcPr>
          <w:p w:rsidR="00F92CC4" w:rsidRDefault="0021381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8pt;margin-top:7.65pt;width:69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42" w:type="dxa"/>
            <w:shd w:val="clear" w:color="FFFFFF" w:fill="auto"/>
            <w:vAlign w:val="bottom"/>
          </w:tcPr>
          <w:p w:rsidR="00F92CC4" w:rsidRDefault="00F92CC4"/>
        </w:tc>
        <w:tc>
          <w:tcPr>
            <w:tcW w:w="511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AD527D" w:rsidTr="00036923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3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42" w:type="dxa"/>
            <w:shd w:val="clear" w:color="FFFFFF" w:fill="auto"/>
            <w:vAlign w:val="bottom"/>
          </w:tcPr>
          <w:p w:rsidR="00F92CC4" w:rsidRDefault="00F92CC4"/>
        </w:tc>
        <w:tc>
          <w:tcPr>
            <w:tcW w:w="511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AD527D" w:rsidTr="00036923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3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42" w:type="dxa"/>
            <w:shd w:val="clear" w:color="FFFFFF" w:fill="auto"/>
            <w:vAlign w:val="bottom"/>
          </w:tcPr>
          <w:p w:rsidR="00F92CC4" w:rsidRDefault="00F92CC4"/>
        </w:tc>
        <w:tc>
          <w:tcPr>
            <w:tcW w:w="511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753CDA" w:rsidTr="00036923">
        <w:trPr>
          <w:trHeight w:val="225"/>
        </w:trPr>
        <w:tc>
          <w:tcPr>
            <w:tcW w:w="3910" w:type="dxa"/>
            <w:gridSpan w:val="6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42" w:type="dxa"/>
            <w:shd w:val="clear" w:color="FFFFFF" w:fill="auto"/>
            <w:vAlign w:val="bottom"/>
          </w:tcPr>
          <w:p w:rsidR="00F92CC4" w:rsidRDefault="00F92CC4"/>
        </w:tc>
        <w:tc>
          <w:tcPr>
            <w:tcW w:w="511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753CDA" w:rsidTr="00036923">
        <w:trPr>
          <w:trHeight w:val="345"/>
        </w:trPr>
        <w:tc>
          <w:tcPr>
            <w:tcW w:w="3910" w:type="dxa"/>
            <w:gridSpan w:val="6"/>
            <w:shd w:val="clear" w:color="FFFFFF" w:fill="auto"/>
            <w:vAlign w:val="bottom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92CC4" w:rsidRDefault="00F92CC4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753CDA" w:rsidTr="00036923">
        <w:trPr>
          <w:trHeight w:val="345"/>
        </w:trPr>
        <w:tc>
          <w:tcPr>
            <w:tcW w:w="3910" w:type="dxa"/>
            <w:gridSpan w:val="6"/>
            <w:shd w:val="clear" w:color="FFFFFF" w:fill="auto"/>
            <w:vAlign w:val="bottom"/>
          </w:tcPr>
          <w:p w:rsidR="00F92CC4" w:rsidRDefault="003F21B0" w:rsidP="00500BD3">
            <w:pPr>
              <w:ind w:right="-59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КОНКУРЕНТНОЙ </w:t>
            </w:r>
            <w:r w:rsidR="00500BD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ОЛИТИКИ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92CC4" w:rsidRDefault="00F92CC4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753CDA" w:rsidTr="00036923">
        <w:trPr>
          <w:trHeight w:val="345"/>
        </w:trPr>
        <w:tc>
          <w:tcPr>
            <w:tcW w:w="3910" w:type="dxa"/>
            <w:gridSpan w:val="6"/>
            <w:shd w:val="clear" w:color="FFFFFF" w:fill="auto"/>
            <w:vAlign w:val="bottom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92CC4" w:rsidRDefault="00F92CC4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AD527D" w:rsidTr="00036923">
        <w:trPr>
          <w:trHeight w:val="225"/>
        </w:trPr>
        <w:tc>
          <w:tcPr>
            <w:tcW w:w="73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3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42" w:type="dxa"/>
            <w:shd w:val="clear" w:color="FFFFFF" w:fill="auto"/>
            <w:vAlign w:val="bottom"/>
          </w:tcPr>
          <w:p w:rsidR="00F92CC4" w:rsidRDefault="00F92CC4"/>
        </w:tc>
        <w:tc>
          <w:tcPr>
            <w:tcW w:w="511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753CDA" w:rsidTr="00036923">
        <w:trPr>
          <w:trHeight w:val="345"/>
        </w:trPr>
        <w:tc>
          <w:tcPr>
            <w:tcW w:w="3910" w:type="dxa"/>
            <w:gridSpan w:val="6"/>
            <w:shd w:val="clear" w:color="FFFFFF" w:fill="auto"/>
            <w:vAlign w:val="bottom"/>
          </w:tcPr>
          <w:p w:rsidR="00F92CC4" w:rsidRDefault="003F21B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92CC4" w:rsidRDefault="00F92CC4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AD527D" w:rsidTr="00036923">
        <w:tc>
          <w:tcPr>
            <w:tcW w:w="736" w:type="dxa"/>
            <w:shd w:val="clear" w:color="FFFFFF" w:fill="auto"/>
            <w:vAlign w:val="center"/>
          </w:tcPr>
          <w:p w:rsidR="00F92CC4" w:rsidRDefault="00F92CC4">
            <w:pPr>
              <w:jc w:val="right"/>
            </w:pPr>
          </w:p>
        </w:tc>
        <w:tc>
          <w:tcPr>
            <w:tcW w:w="734" w:type="dxa"/>
            <w:shd w:val="clear" w:color="FFFFFF" w:fill="auto"/>
            <w:vAlign w:val="center"/>
          </w:tcPr>
          <w:p w:rsidR="00F92CC4" w:rsidRDefault="00F92CC4">
            <w:pPr>
              <w:jc w:val="center"/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center"/>
          </w:tcPr>
          <w:p w:rsidR="00F92CC4" w:rsidRDefault="00F92CC4">
            <w:pPr>
              <w:jc w:val="right"/>
            </w:pPr>
          </w:p>
        </w:tc>
        <w:tc>
          <w:tcPr>
            <w:tcW w:w="474" w:type="dxa"/>
            <w:shd w:val="clear" w:color="FFFFFF" w:fill="auto"/>
            <w:vAlign w:val="center"/>
          </w:tcPr>
          <w:p w:rsidR="00F92CC4" w:rsidRDefault="00F92CC4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92CC4" w:rsidRDefault="00F92CC4"/>
        </w:tc>
        <w:tc>
          <w:tcPr>
            <w:tcW w:w="511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036923" w:rsidTr="00036923">
        <w:trPr>
          <w:trHeight w:val="345"/>
        </w:trPr>
        <w:tc>
          <w:tcPr>
            <w:tcW w:w="736" w:type="dxa"/>
            <w:shd w:val="clear" w:color="FFFFFF" w:fill="auto"/>
            <w:vAlign w:val="center"/>
          </w:tcPr>
          <w:p w:rsidR="00036923" w:rsidRDefault="00036923" w:rsidP="00182E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от</w:t>
            </w:r>
          </w:p>
        </w:tc>
        <w:tc>
          <w:tcPr>
            <w:tcW w:w="204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36923" w:rsidRDefault="00036923" w:rsidP="00182EA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036923" w:rsidRDefault="00036923" w:rsidP="00182EA2">
            <w:r>
              <w:rPr>
                <w:rFonts w:ascii="Times New Roman" w:hAnsi="Times New Roman"/>
                <w:sz w:val="26"/>
                <w:szCs w:val="26"/>
              </w:rPr>
              <w:t xml:space="preserve">   №</w:t>
            </w: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6923" w:rsidRDefault="00036923" w:rsidP="00182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474" w:type="dxa"/>
            <w:shd w:val="clear" w:color="FFFFFF" w:fill="auto"/>
            <w:vAlign w:val="center"/>
          </w:tcPr>
          <w:p w:rsidR="00036923" w:rsidRDefault="00036923">
            <w:pPr>
              <w:jc w:val="center"/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036923" w:rsidRDefault="00036923">
            <w:pPr>
              <w:jc w:val="center"/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036923" w:rsidRDefault="00036923"/>
        </w:tc>
        <w:tc>
          <w:tcPr>
            <w:tcW w:w="473" w:type="dxa"/>
            <w:shd w:val="clear" w:color="FFFFFF" w:fill="auto"/>
            <w:vAlign w:val="bottom"/>
          </w:tcPr>
          <w:p w:rsidR="00036923" w:rsidRDefault="00036923"/>
        </w:tc>
        <w:tc>
          <w:tcPr>
            <w:tcW w:w="502" w:type="dxa"/>
            <w:shd w:val="clear" w:color="FFFFFF" w:fill="auto"/>
            <w:vAlign w:val="bottom"/>
          </w:tcPr>
          <w:p w:rsidR="00036923" w:rsidRDefault="00036923"/>
        </w:tc>
        <w:tc>
          <w:tcPr>
            <w:tcW w:w="465" w:type="dxa"/>
            <w:shd w:val="clear" w:color="FFFFFF" w:fill="auto"/>
            <w:vAlign w:val="bottom"/>
          </w:tcPr>
          <w:p w:rsidR="00036923" w:rsidRDefault="00036923"/>
        </w:tc>
        <w:tc>
          <w:tcPr>
            <w:tcW w:w="498" w:type="dxa"/>
            <w:shd w:val="clear" w:color="FFFFFF" w:fill="auto"/>
            <w:vAlign w:val="bottom"/>
          </w:tcPr>
          <w:p w:rsidR="00036923" w:rsidRDefault="00036923"/>
        </w:tc>
        <w:tc>
          <w:tcPr>
            <w:tcW w:w="462" w:type="dxa"/>
            <w:shd w:val="clear" w:color="FFFFFF" w:fill="auto"/>
            <w:vAlign w:val="bottom"/>
          </w:tcPr>
          <w:p w:rsidR="00036923" w:rsidRDefault="00036923"/>
        </w:tc>
        <w:tc>
          <w:tcPr>
            <w:tcW w:w="494" w:type="dxa"/>
            <w:shd w:val="clear" w:color="FFFFFF" w:fill="auto"/>
            <w:vAlign w:val="bottom"/>
          </w:tcPr>
          <w:p w:rsidR="00036923" w:rsidRDefault="00036923"/>
        </w:tc>
        <w:tc>
          <w:tcPr>
            <w:tcW w:w="459" w:type="dxa"/>
            <w:shd w:val="clear" w:color="FFFFFF" w:fill="auto"/>
            <w:vAlign w:val="bottom"/>
          </w:tcPr>
          <w:p w:rsidR="00036923" w:rsidRDefault="00036923"/>
        </w:tc>
        <w:tc>
          <w:tcPr>
            <w:tcW w:w="492" w:type="dxa"/>
            <w:shd w:val="clear" w:color="FFFFFF" w:fill="auto"/>
            <w:vAlign w:val="bottom"/>
          </w:tcPr>
          <w:p w:rsidR="00036923" w:rsidRDefault="00036923"/>
        </w:tc>
        <w:tc>
          <w:tcPr>
            <w:tcW w:w="457" w:type="dxa"/>
            <w:shd w:val="clear" w:color="FFFFFF" w:fill="auto"/>
            <w:vAlign w:val="bottom"/>
          </w:tcPr>
          <w:p w:rsidR="00036923" w:rsidRDefault="00036923"/>
        </w:tc>
      </w:tr>
      <w:tr w:rsidR="00EE7F28" w:rsidTr="0003692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3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F92CC4" w:rsidRDefault="00F92CC4">
            <w:pPr>
              <w:jc w:val="right"/>
            </w:pPr>
          </w:p>
        </w:tc>
      </w:tr>
      <w:tr w:rsidR="00753CDA" w:rsidTr="00036923">
        <w:tc>
          <w:tcPr>
            <w:tcW w:w="5810" w:type="dxa"/>
            <w:gridSpan w:val="10"/>
            <w:shd w:val="clear" w:color="FFFFFF" w:fill="auto"/>
            <w:vAlign w:val="center"/>
          </w:tcPr>
          <w:p w:rsidR="00F92CC4" w:rsidRDefault="003F21B0" w:rsidP="00EA7EA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тарифного регулирования Калужской области от 16.11.2015 № 352-РК «Об установлении долгосрочных тарифов на питьевую воду (питьевое водоснабжение), на водоотведение для акционерного общества «Птицефабрика Калужская» на 2016-2018 годы» (в редакции приказа </w:t>
            </w:r>
            <w:r w:rsidR="00EA7EA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инистерства конкурентной политики Калужской области от 12.12.2016 № 188-РК)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5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8" w:type="dxa"/>
            <w:shd w:val="clear" w:color="FFFFFF" w:fill="auto"/>
            <w:vAlign w:val="bottom"/>
          </w:tcPr>
          <w:p w:rsidR="00F92CC4" w:rsidRDefault="00F92CC4"/>
        </w:tc>
        <w:tc>
          <w:tcPr>
            <w:tcW w:w="46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9" w:type="dxa"/>
            <w:shd w:val="clear" w:color="FFFFFF" w:fill="auto"/>
            <w:vAlign w:val="bottom"/>
          </w:tcPr>
          <w:p w:rsidR="00F92CC4" w:rsidRDefault="00F92CC4"/>
        </w:tc>
        <w:tc>
          <w:tcPr>
            <w:tcW w:w="492" w:type="dxa"/>
            <w:shd w:val="clear" w:color="FFFFFF" w:fill="auto"/>
            <w:vAlign w:val="bottom"/>
          </w:tcPr>
          <w:p w:rsidR="00F92CC4" w:rsidRDefault="00F92CC4"/>
        </w:tc>
        <w:tc>
          <w:tcPr>
            <w:tcW w:w="457" w:type="dxa"/>
            <w:shd w:val="clear" w:color="FFFFFF" w:fill="auto"/>
            <w:vAlign w:val="bottom"/>
          </w:tcPr>
          <w:p w:rsidR="00F92CC4" w:rsidRDefault="00F92CC4"/>
        </w:tc>
      </w:tr>
      <w:tr w:rsidR="00EE7F28" w:rsidTr="0003692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3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F92CC4" w:rsidRDefault="00F92CC4">
            <w:pPr>
              <w:jc w:val="right"/>
            </w:pPr>
          </w:p>
        </w:tc>
      </w:tr>
      <w:tr w:rsidR="00EE7F28" w:rsidTr="0003692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3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F92CC4" w:rsidRDefault="00F92CC4">
            <w:pPr>
              <w:jc w:val="right"/>
            </w:pPr>
          </w:p>
        </w:tc>
      </w:tr>
      <w:tr w:rsidR="00F92CC4" w:rsidTr="00036923">
        <w:tc>
          <w:tcPr>
            <w:tcW w:w="9639" w:type="dxa"/>
            <w:gridSpan w:val="18"/>
            <w:shd w:val="clear" w:color="FFFFFF" w:fill="auto"/>
          </w:tcPr>
          <w:p w:rsidR="00F92CC4" w:rsidRDefault="003F21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24.11.2014 № 2054-э, от 27.05.2015 № 1080-э, приказов ФАС России от 30.06.2017 № 868/17, от 29.08.2017 № 1130/17), постановлением Правительства Калужской области от 06.10.2016 № 539 «О реорганизации министерства конкурентной 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</w:t>
            </w:r>
            <w:r w:rsidR="00B629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623), приказом министерства тарифного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регулирования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16.11.2015 № 326-РК «Об утверждении производственной программы в сфере водоснабжения и водоотведения для акционерного общества «Птицефабрика Калужская» на 2016-2018 годы» (в редакции приказа </w:t>
            </w:r>
            <w:r w:rsidR="00EA7EAB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инистерства конкурентной политики Калужской области от 12.12.2016 № 111-РК),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343A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:rsidR="00AD527D" w:rsidRDefault="00753CDA" w:rsidP="00EE7F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AD527D">
              <w:rPr>
                <w:rFonts w:ascii="Times New Roman" w:hAnsi="Times New Roman"/>
                <w:sz w:val="26"/>
                <w:szCs w:val="26"/>
              </w:rPr>
              <w:t xml:space="preserve">1. Внести в приказ министерства тарифного регулирования Калужской области от 16.11.2015 № 352-РК «Об установлении долгосрочных тарифов на питьевую воду (питьевое водоснабжение), на водоотведение для акционерного общества «Птицефабрика Калужская» на 2016-2018 годы» (в редакции приказа </w:t>
            </w:r>
            <w:r w:rsidR="00EA7EAB">
              <w:rPr>
                <w:rFonts w:ascii="Times New Roman" w:hAnsi="Times New Roman"/>
                <w:sz w:val="26"/>
                <w:szCs w:val="26"/>
              </w:rPr>
              <w:t>м</w:t>
            </w:r>
            <w:r w:rsidR="00AD527D"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 области от 12.12.2016 № 188-РК) (далее - приказ) следующие изменения: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753CDA" w:rsidRDefault="00AD527D" w:rsidP="00AD527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753CDA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753CDA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EE7F28">
              <w:rPr>
                <w:rFonts w:ascii="Times New Roman" w:hAnsi="Times New Roman"/>
                <w:sz w:val="26"/>
                <w:szCs w:val="26"/>
              </w:rPr>
              <w:t>названии и по тексту</w:t>
            </w:r>
            <w:r w:rsidR="00753CDA">
              <w:rPr>
                <w:rFonts w:ascii="Times New Roman" w:hAnsi="Times New Roman"/>
                <w:sz w:val="26"/>
                <w:szCs w:val="26"/>
              </w:rPr>
              <w:t xml:space="preserve"> приказа </w:t>
            </w:r>
            <w:r w:rsidR="00EE7F28">
              <w:rPr>
                <w:rFonts w:ascii="Times New Roman" w:hAnsi="Times New Roman"/>
                <w:sz w:val="26"/>
                <w:szCs w:val="26"/>
              </w:rPr>
              <w:t xml:space="preserve">слова </w:t>
            </w:r>
            <w:r w:rsidR="00753CDA">
              <w:rPr>
                <w:rFonts w:ascii="Times New Roman" w:hAnsi="Times New Roman"/>
                <w:sz w:val="26"/>
                <w:szCs w:val="26"/>
              </w:rPr>
              <w:t xml:space="preserve">«акционерного общества «Птицефабрика Калужская»» </w:t>
            </w:r>
            <w:r>
              <w:rPr>
                <w:rFonts w:ascii="Times New Roman" w:hAnsi="Times New Roman"/>
                <w:sz w:val="26"/>
                <w:szCs w:val="26"/>
              </w:rPr>
              <w:t>заменить словами</w:t>
            </w:r>
            <w:r w:rsidR="00753CDA">
              <w:rPr>
                <w:rFonts w:ascii="Times New Roman" w:hAnsi="Times New Roman"/>
                <w:sz w:val="26"/>
                <w:szCs w:val="26"/>
              </w:rPr>
              <w:t xml:space="preserve"> «акционерного общества «ПРОДО Птицефабрика Калужская»».</w:t>
            </w:r>
          </w:p>
        </w:tc>
      </w:tr>
      <w:tr w:rsidR="00F92CC4" w:rsidTr="00036923">
        <w:tc>
          <w:tcPr>
            <w:tcW w:w="9639" w:type="dxa"/>
            <w:gridSpan w:val="18"/>
            <w:shd w:val="clear" w:color="FFFFFF" w:fill="auto"/>
            <w:vAlign w:val="bottom"/>
          </w:tcPr>
          <w:p w:rsidR="00F92CC4" w:rsidRDefault="000F7282" w:rsidP="000F72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1.</w:t>
            </w:r>
            <w:r w:rsidR="00826A53">
              <w:rPr>
                <w:rFonts w:ascii="Times New Roman" w:hAnsi="Times New Roman"/>
                <w:sz w:val="26"/>
                <w:szCs w:val="26"/>
              </w:rPr>
              <w:t>2</w:t>
            </w:r>
            <w:r w:rsidR="003F21B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3F21B0">
              <w:rPr>
                <w:rFonts w:ascii="Times New Roman" w:hAnsi="Times New Roman"/>
                <w:sz w:val="26"/>
                <w:szCs w:val="26"/>
              </w:rPr>
              <w:t xml:space="preserve">риложение № 1 к приказу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 w:rsidR="003F21B0">
              <w:rPr>
                <w:rFonts w:ascii="Times New Roman" w:hAnsi="Times New Roman"/>
                <w:sz w:val="26"/>
                <w:szCs w:val="26"/>
              </w:rPr>
              <w:t>в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21B0"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F92CC4" w:rsidTr="00036923">
        <w:tc>
          <w:tcPr>
            <w:tcW w:w="9639" w:type="dxa"/>
            <w:gridSpan w:val="18"/>
            <w:shd w:val="clear" w:color="FFFFFF" w:fill="auto"/>
          </w:tcPr>
          <w:p w:rsidR="00F92CC4" w:rsidRDefault="003F21B0" w:rsidP="003F21B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2018 года.</w:t>
            </w:r>
          </w:p>
        </w:tc>
      </w:tr>
      <w:tr w:rsidR="00EE7F28" w:rsidTr="0003692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3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F92CC4" w:rsidRDefault="00F92CC4">
            <w:pPr>
              <w:jc w:val="right"/>
            </w:pPr>
          </w:p>
        </w:tc>
      </w:tr>
      <w:tr w:rsidR="00EE7F28" w:rsidTr="0003692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3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F92CC4" w:rsidRDefault="00F92CC4">
            <w:pPr>
              <w:jc w:val="right"/>
            </w:pPr>
          </w:p>
        </w:tc>
      </w:tr>
      <w:tr w:rsidR="00EE7F28" w:rsidTr="00036923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3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2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85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7" w:type="dxa"/>
            <w:shd w:val="clear" w:color="FFFFFF" w:fill="auto"/>
            <w:vAlign w:val="bottom"/>
          </w:tcPr>
          <w:p w:rsidR="00F92CC4" w:rsidRDefault="00F92CC4"/>
        </w:tc>
        <w:tc>
          <w:tcPr>
            <w:tcW w:w="564" w:type="dxa"/>
            <w:shd w:val="clear" w:color="FFFFFF" w:fill="auto"/>
            <w:vAlign w:val="bottom"/>
          </w:tcPr>
          <w:p w:rsidR="00F92CC4" w:rsidRDefault="00F92CC4"/>
        </w:tc>
        <w:tc>
          <w:tcPr>
            <w:tcW w:w="4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255" w:type="dxa"/>
            <w:gridSpan w:val="11"/>
            <w:shd w:val="clear" w:color="FFFFFF" w:fill="auto"/>
            <w:vAlign w:val="bottom"/>
          </w:tcPr>
          <w:p w:rsidR="00F92CC4" w:rsidRDefault="00F92CC4">
            <w:pPr>
              <w:jc w:val="right"/>
            </w:pPr>
          </w:p>
        </w:tc>
      </w:tr>
      <w:tr w:rsidR="00F92CC4" w:rsidTr="00036923">
        <w:trPr>
          <w:trHeight w:val="345"/>
        </w:trPr>
        <w:tc>
          <w:tcPr>
            <w:tcW w:w="4826" w:type="dxa"/>
            <w:gridSpan w:val="8"/>
            <w:shd w:val="clear" w:color="FFFFFF" w:fill="auto"/>
            <w:vAlign w:val="bottom"/>
          </w:tcPr>
          <w:p w:rsidR="00F92CC4" w:rsidRDefault="003F21B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13" w:type="dxa"/>
            <w:gridSpan w:val="10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92CC4" w:rsidRDefault="003F21B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4"/>
        <w:gridCol w:w="549"/>
        <w:gridCol w:w="581"/>
        <w:gridCol w:w="421"/>
        <w:gridCol w:w="456"/>
        <w:gridCol w:w="576"/>
        <w:gridCol w:w="461"/>
        <w:gridCol w:w="525"/>
        <w:gridCol w:w="512"/>
        <w:gridCol w:w="559"/>
        <w:gridCol w:w="478"/>
        <w:gridCol w:w="561"/>
        <w:gridCol w:w="476"/>
        <w:gridCol w:w="563"/>
        <w:gridCol w:w="474"/>
        <w:gridCol w:w="564"/>
        <w:gridCol w:w="473"/>
      </w:tblGrid>
      <w:tr w:rsidR="00F92CC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92CC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2CC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2CC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2CC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F92CC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92CC4" w:rsidRDefault="00F92CC4">
            <w:pPr>
              <w:jc w:val="right"/>
            </w:pPr>
          </w:p>
        </w:tc>
      </w:tr>
      <w:tr w:rsidR="00F92CC4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92CC4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2CC4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92CC4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2CC4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F92CC4" w:rsidRDefault="003F21B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352-РК</w:t>
            </w:r>
          </w:p>
        </w:tc>
      </w:tr>
      <w:tr w:rsidR="00F92CC4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F92CC4" w:rsidRDefault="00F92CC4"/>
        </w:tc>
        <w:tc>
          <w:tcPr>
            <w:tcW w:w="814" w:type="dxa"/>
            <w:shd w:val="clear" w:color="FFFFFF" w:fill="auto"/>
            <w:vAlign w:val="bottom"/>
          </w:tcPr>
          <w:p w:rsidR="00F92CC4" w:rsidRDefault="00F92CC4"/>
        </w:tc>
        <w:tc>
          <w:tcPr>
            <w:tcW w:w="696" w:type="dxa"/>
            <w:shd w:val="clear" w:color="FFFFFF" w:fill="auto"/>
            <w:vAlign w:val="bottom"/>
          </w:tcPr>
          <w:p w:rsidR="00F92CC4" w:rsidRDefault="00F92CC4"/>
        </w:tc>
        <w:tc>
          <w:tcPr>
            <w:tcW w:w="774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643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</w:tr>
      <w:tr w:rsidR="00F92CC4">
        <w:trPr>
          <w:trHeight w:val="645"/>
        </w:trPr>
        <w:tc>
          <w:tcPr>
            <w:tcW w:w="10936" w:type="dxa"/>
            <w:gridSpan w:val="18"/>
            <w:shd w:val="clear" w:color="FFFFFF" w:fill="auto"/>
            <w:vAlign w:val="bottom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Акционерного общества  «ПРОДО Птицефабрика Калужская»  на  2016-2018 годы</w:t>
            </w:r>
          </w:p>
        </w:tc>
      </w:tr>
      <w:tr w:rsidR="00F92CC4">
        <w:trPr>
          <w:trHeight w:val="210"/>
        </w:trPr>
        <w:tc>
          <w:tcPr>
            <w:tcW w:w="8704" w:type="dxa"/>
            <w:gridSpan w:val="14"/>
            <w:shd w:val="clear" w:color="FFFFFF" w:fill="auto"/>
            <w:vAlign w:val="bottom"/>
          </w:tcPr>
          <w:p w:rsidR="00F92CC4" w:rsidRDefault="00F92CC4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78" w:type="dxa"/>
            <w:shd w:val="clear" w:color="FFFFFF" w:fill="auto"/>
            <w:vAlign w:val="bottom"/>
          </w:tcPr>
          <w:p w:rsidR="00F92CC4" w:rsidRDefault="00F92CC4"/>
        </w:tc>
        <w:tc>
          <w:tcPr>
            <w:tcW w:w="538" w:type="dxa"/>
            <w:shd w:val="clear" w:color="FFFFFF" w:fill="auto"/>
            <w:vAlign w:val="bottom"/>
          </w:tcPr>
          <w:p w:rsidR="00F92CC4" w:rsidRDefault="00F92CC4"/>
        </w:tc>
      </w:tr>
      <w:tr w:rsidR="00F92CC4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92CC4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F92CC4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92CC4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F92CC4">
        <w:trPr>
          <w:trHeight w:val="255"/>
        </w:trPr>
        <w:tc>
          <w:tcPr>
            <w:tcW w:w="1093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92CC4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2138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17,32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2138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F92CC4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CC4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CC4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11,82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2138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2138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</w:tr>
      <w:tr w:rsidR="00F92CC4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2CC4" w:rsidRDefault="003F21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CC4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F92CC4" w:rsidRDefault="003F21B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F92CC4" w:rsidRDefault="00F92CC4"/>
        </w:tc>
        <w:tc>
          <w:tcPr>
            <w:tcW w:w="696" w:type="dxa"/>
            <w:shd w:val="clear" w:color="FFFFFF" w:fill="auto"/>
            <w:vAlign w:val="center"/>
          </w:tcPr>
          <w:p w:rsidR="00F92CC4" w:rsidRDefault="00F92CC4"/>
        </w:tc>
        <w:tc>
          <w:tcPr>
            <w:tcW w:w="774" w:type="dxa"/>
            <w:shd w:val="clear" w:color="FFFFFF" w:fill="auto"/>
            <w:vAlign w:val="center"/>
          </w:tcPr>
          <w:p w:rsidR="00F92CC4" w:rsidRDefault="00F92CC4"/>
        </w:tc>
        <w:tc>
          <w:tcPr>
            <w:tcW w:w="578" w:type="dxa"/>
            <w:shd w:val="clear" w:color="FFFFFF" w:fill="auto"/>
            <w:vAlign w:val="center"/>
          </w:tcPr>
          <w:p w:rsidR="00F92CC4" w:rsidRDefault="00F92CC4"/>
        </w:tc>
        <w:tc>
          <w:tcPr>
            <w:tcW w:w="643" w:type="dxa"/>
            <w:shd w:val="clear" w:color="FFFFFF" w:fill="auto"/>
            <w:vAlign w:val="center"/>
          </w:tcPr>
          <w:p w:rsidR="00F92CC4" w:rsidRDefault="00F92CC4"/>
        </w:tc>
        <w:tc>
          <w:tcPr>
            <w:tcW w:w="578" w:type="dxa"/>
            <w:shd w:val="clear" w:color="FFFFFF" w:fill="auto"/>
            <w:vAlign w:val="center"/>
          </w:tcPr>
          <w:p w:rsidR="00F92CC4" w:rsidRDefault="00F92CC4"/>
        </w:tc>
        <w:tc>
          <w:tcPr>
            <w:tcW w:w="538" w:type="dxa"/>
            <w:shd w:val="clear" w:color="FFFFFF" w:fill="auto"/>
            <w:vAlign w:val="center"/>
          </w:tcPr>
          <w:p w:rsidR="00F92CC4" w:rsidRDefault="00F92CC4"/>
        </w:tc>
        <w:tc>
          <w:tcPr>
            <w:tcW w:w="578" w:type="dxa"/>
            <w:shd w:val="clear" w:color="FFFFFF" w:fill="auto"/>
            <w:vAlign w:val="center"/>
          </w:tcPr>
          <w:p w:rsidR="00F92CC4" w:rsidRDefault="00F92CC4"/>
        </w:tc>
        <w:tc>
          <w:tcPr>
            <w:tcW w:w="538" w:type="dxa"/>
            <w:shd w:val="clear" w:color="FFFFFF" w:fill="auto"/>
            <w:vAlign w:val="center"/>
          </w:tcPr>
          <w:p w:rsidR="00F92CC4" w:rsidRDefault="00F92CC4"/>
        </w:tc>
        <w:tc>
          <w:tcPr>
            <w:tcW w:w="578" w:type="dxa"/>
            <w:shd w:val="clear" w:color="FFFFFF" w:fill="auto"/>
            <w:vAlign w:val="center"/>
          </w:tcPr>
          <w:p w:rsidR="00F92CC4" w:rsidRDefault="00F92CC4"/>
        </w:tc>
        <w:tc>
          <w:tcPr>
            <w:tcW w:w="538" w:type="dxa"/>
            <w:shd w:val="clear" w:color="FFFFFF" w:fill="auto"/>
            <w:vAlign w:val="center"/>
          </w:tcPr>
          <w:p w:rsidR="00F92CC4" w:rsidRDefault="00F92CC4"/>
        </w:tc>
        <w:tc>
          <w:tcPr>
            <w:tcW w:w="578" w:type="dxa"/>
            <w:shd w:val="clear" w:color="FFFFFF" w:fill="auto"/>
            <w:vAlign w:val="center"/>
          </w:tcPr>
          <w:p w:rsidR="00F92CC4" w:rsidRDefault="00F92CC4"/>
        </w:tc>
        <w:tc>
          <w:tcPr>
            <w:tcW w:w="538" w:type="dxa"/>
            <w:shd w:val="clear" w:color="FFFFFF" w:fill="auto"/>
            <w:vAlign w:val="center"/>
          </w:tcPr>
          <w:p w:rsidR="00F92CC4" w:rsidRDefault="00F92CC4"/>
        </w:tc>
        <w:tc>
          <w:tcPr>
            <w:tcW w:w="578" w:type="dxa"/>
            <w:shd w:val="clear" w:color="FFFFFF" w:fill="auto"/>
            <w:vAlign w:val="center"/>
          </w:tcPr>
          <w:p w:rsidR="00F92CC4" w:rsidRDefault="00F92CC4"/>
        </w:tc>
        <w:tc>
          <w:tcPr>
            <w:tcW w:w="538" w:type="dxa"/>
            <w:shd w:val="clear" w:color="FFFFFF" w:fill="auto"/>
            <w:vAlign w:val="center"/>
          </w:tcPr>
          <w:p w:rsidR="00F92CC4" w:rsidRDefault="00F92CC4"/>
        </w:tc>
        <w:tc>
          <w:tcPr>
            <w:tcW w:w="578" w:type="dxa"/>
            <w:shd w:val="clear" w:color="FFFFFF" w:fill="auto"/>
            <w:vAlign w:val="center"/>
          </w:tcPr>
          <w:p w:rsidR="00F92CC4" w:rsidRDefault="00F92CC4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F92CC4" w:rsidRDefault="00F92CC4">
            <w:pPr>
              <w:jc w:val="center"/>
            </w:pPr>
          </w:p>
        </w:tc>
      </w:tr>
    </w:tbl>
    <w:p w:rsidR="00681A4E" w:rsidRDefault="00681A4E">
      <w:bookmarkStart w:id="0" w:name="_GoBack"/>
      <w:bookmarkEnd w:id="0"/>
    </w:p>
    <w:sectPr w:rsidR="00681A4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CC4"/>
    <w:rsid w:val="00036923"/>
    <w:rsid w:val="000F7282"/>
    <w:rsid w:val="0021381E"/>
    <w:rsid w:val="003F21B0"/>
    <w:rsid w:val="00422131"/>
    <w:rsid w:val="00500BD3"/>
    <w:rsid w:val="005343AD"/>
    <w:rsid w:val="00681A4E"/>
    <w:rsid w:val="00753CDA"/>
    <w:rsid w:val="00826A53"/>
    <w:rsid w:val="00922040"/>
    <w:rsid w:val="00A200D3"/>
    <w:rsid w:val="00AD527D"/>
    <w:rsid w:val="00B62931"/>
    <w:rsid w:val="00EA7EAB"/>
    <w:rsid w:val="00EE7F28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19</cp:revision>
  <cp:lastPrinted>2017-11-09T11:26:00Z</cp:lastPrinted>
  <dcterms:created xsi:type="dcterms:W3CDTF">2017-11-07T14:19:00Z</dcterms:created>
  <dcterms:modified xsi:type="dcterms:W3CDTF">2017-11-13T07:36:00Z</dcterms:modified>
</cp:coreProperties>
</file>