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762"/>
        <w:gridCol w:w="643"/>
        <w:gridCol w:w="698"/>
        <w:gridCol w:w="642"/>
        <w:gridCol w:w="570"/>
        <w:gridCol w:w="468"/>
        <w:gridCol w:w="436"/>
        <w:gridCol w:w="510"/>
        <w:gridCol w:w="472"/>
        <w:gridCol w:w="478"/>
        <w:gridCol w:w="444"/>
        <w:gridCol w:w="474"/>
        <w:gridCol w:w="440"/>
        <w:gridCol w:w="470"/>
        <w:gridCol w:w="437"/>
        <w:gridCol w:w="468"/>
        <w:gridCol w:w="435"/>
      </w:tblGrid>
      <w:tr w:rsidR="00204AA6"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981C73" w:rsidRDefault="00981C73"/>
        </w:tc>
        <w:tc>
          <w:tcPr>
            <w:tcW w:w="814" w:type="dxa"/>
            <w:shd w:val="clear" w:color="FFFFFF" w:fill="auto"/>
            <w:vAlign w:val="bottom"/>
          </w:tcPr>
          <w:p w:rsidR="00981C73" w:rsidRDefault="000B1A07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6pt;margin-top:8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96" w:type="dxa"/>
            <w:shd w:val="clear" w:color="FFFFFF" w:fill="auto"/>
            <w:vAlign w:val="bottom"/>
          </w:tcPr>
          <w:p w:rsidR="00981C73" w:rsidRDefault="00981C73"/>
        </w:tc>
        <w:tc>
          <w:tcPr>
            <w:tcW w:w="774" w:type="dxa"/>
            <w:shd w:val="clear" w:color="FFFFFF" w:fill="auto"/>
            <w:vAlign w:val="bottom"/>
          </w:tcPr>
          <w:p w:rsidR="00981C73" w:rsidRDefault="00981C73"/>
        </w:tc>
        <w:tc>
          <w:tcPr>
            <w:tcW w:w="643" w:type="dxa"/>
            <w:shd w:val="clear" w:color="FFFFFF" w:fill="auto"/>
            <w:vAlign w:val="bottom"/>
          </w:tcPr>
          <w:p w:rsidR="00981C73" w:rsidRDefault="00981C73"/>
        </w:tc>
        <w:tc>
          <w:tcPr>
            <w:tcW w:w="643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</w:tr>
      <w:tr w:rsidR="00204AA6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981C73" w:rsidRDefault="00981C73"/>
        </w:tc>
        <w:tc>
          <w:tcPr>
            <w:tcW w:w="814" w:type="dxa"/>
            <w:shd w:val="clear" w:color="FFFFFF" w:fill="auto"/>
            <w:vAlign w:val="bottom"/>
          </w:tcPr>
          <w:p w:rsidR="00981C73" w:rsidRDefault="00981C73"/>
        </w:tc>
        <w:tc>
          <w:tcPr>
            <w:tcW w:w="696" w:type="dxa"/>
            <w:shd w:val="clear" w:color="FFFFFF" w:fill="auto"/>
            <w:vAlign w:val="bottom"/>
          </w:tcPr>
          <w:p w:rsidR="00981C73" w:rsidRDefault="00981C73"/>
        </w:tc>
        <w:tc>
          <w:tcPr>
            <w:tcW w:w="774" w:type="dxa"/>
            <w:shd w:val="clear" w:color="FFFFFF" w:fill="auto"/>
            <w:vAlign w:val="bottom"/>
          </w:tcPr>
          <w:p w:rsidR="00981C73" w:rsidRDefault="00981C73"/>
        </w:tc>
        <w:tc>
          <w:tcPr>
            <w:tcW w:w="643" w:type="dxa"/>
            <w:shd w:val="clear" w:color="FFFFFF" w:fill="auto"/>
            <w:vAlign w:val="bottom"/>
          </w:tcPr>
          <w:p w:rsidR="00981C73" w:rsidRDefault="00981C73"/>
        </w:tc>
        <w:tc>
          <w:tcPr>
            <w:tcW w:w="643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</w:tr>
      <w:tr w:rsidR="00204AA6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981C73" w:rsidRDefault="00981C73"/>
        </w:tc>
        <w:tc>
          <w:tcPr>
            <w:tcW w:w="814" w:type="dxa"/>
            <w:shd w:val="clear" w:color="FFFFFF" w:fill="auto"/>
            <w:vAlign w:val="bottom"/>
          </w:tcPr>
          <w:p w:rsidR="00981C73" w:rsidRDefault="00981C73"/>
        </w:tc>
        <w:tc>
          <w:tcPr>
            <w:tcW w:w="696" w:type="dxa"/>
            <w:shd w:val="clear" w:color="FFFFFF" w:fill="auto"/>
            <w:vAlign w:val="bottom"/>
          </w:tcPr>
          <w:p w:rsidR="00981C73" w:rsidRDefault="00981C73"/>
        </w:tc>
        <w:tc>
          <w:tcPr>
            <w:tcW w:w="774" w:type="dxa"/>
            <w:shd w:val="clear" w:color="FFFFFF" w:fill="auto"/>
            <w:vAlign w:val="bottom"/>
          </w:tcPr>
          <w:p w:rsidR="00981C73" w:rsidRDefault="00981C73"/>
        </w:tc>
        <w:tc>
          <w:tcPr>
            <w:tcW w:w="643" w:type="dxa"/>
            <w:shd w:val="clear" w:color="FFFFFF" w:fill="auto"/>
            <w:vAlign w:val="bottom"/>
          </w:tcPr>
          <w:p w:rsidR="00981C73" w:rsidRDefault="00981C73"/>
        </w:tc>
        <w:tc>
          <w:tcPr>
            <w:tcW w:w="643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</w:tr>
      <w:tr w:rsidR="00981C73">
        <w:trPr>
          <w:trHeight w:val="22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</w:tr>
      <w:tr w:rsidR="00981C73">
        <w:trPr>
          <w:trHeight w:val="34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</w:tr>
      <w:tr w:rsidR="00981C73">
        <w:trPr>
          <w:trHeight w:val="34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</w:tr>
      <w:tr w:rsidR="00981C73">
        <w:trPr>
          <w:trHeight w:val="34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</w:tr>
      <w:tr w:rsidR="00204AA6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981C73" w:rsidRDefault="00981C73"/>
        </w:tc>
        <w:tc>
          <w:tcPr>
            <w:tcW w:w="814" w:type="dxa"/>
            <w:shd w:val="clear" w:color="FFFFFF" w:fill="auto"/>
            <w:vAlign w:val="bottom"/>
          </w:tcPr>
          <w:p w:rsidR="00981C73" w:rsidRDefault="00981C73"/>
        </w:tc>
        <w:tc>
          <w:tcPr>
            <w:tcW w:w="696" w:type="dxa"/>
            <w:shd w:val="clear" w:color="FFFFFF" w:fill="auto"/>
            <w:vAlign w:val="bottom"/>
          </w:tcPr>
          <w:p w:rsidR="00981C73" w:rsidRDefault="00981C73"/>
        </w:tc>
        <w:tc>
          <w:tcPr>
            <w:tcW w:w="774" w:type="dxa"/>
            <w:shd w:val="clear" w:color="FFFFFF" w:fill="auto"/>
            <w:vAlign w:val="bottom"/>
          </w:tcPr>
          <w:p w:rsidR="00981C73" w:rsidRDefault="00981C73"/>
        </w:tc>
        <w:tc>
          <w:tcPr>
            <w:tcW w:w="643" w:type="dxa"/>
            <w:shd w:val="clear" w:color="FFFFFF" w:fill="auto"/>
            <w:vAlign w:val="bottom"/>
          </w:tcPr>
          <w:p w:rsidR="00981C73" w:rsidRDefault="00981C73"/>
        </w:tc>
        <w:tc>
          <w:tcPr>
            <w:tcW w:w="643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</w:tr>
      <w:tr w:rsidR="00981C73">
        <w:trPr>
          <w:trHeight w:val="34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981C73" w:rsidRDefault="00B33BD3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</w:tr>
      <w:tr w:rsidR="00204AA6">
        <w:tc>
          <w:tcPr>
            <w:tcW w:w="735" w:type="dxa"/>
            <w:shd w:val="clear" w:color="FFFFFF" w:fill="auto"/>
            <w:vAlign w:val="center"/>
          </w:tcPr>
          <w:p w:rsidR="00981C73" w:rsidRDefault="00981C73">
            <w:pPr>
              <w:jc w:val="right"/>
            </w:pPr>
          </w:p>
        </w:tc>
        <w:tc>
          <w:tcPr>
            <w:tcW w:w="814" w:type="dxa"/>
            <w:shd w:val="clear" w:color="FFFFFF" w:fill="auto"/>
            <w:vAlign w:val="center"/>
          </w:tcPr>
          <w:p w:rsidR="00981C73" w:rsidRDefault="00981C73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81C73" w:rsidRDefault="00981C73"/>
        </w:tc>
        <w:tc>
          <w:tcPr>
            <w:tcW w:w="774" w:type="dxa"/>
            <w:shd w:val="clear" w:color="FFFFFF" w:fill="auto"/>
            <w:vAlign w:val="bottom"/>
          </w:tcPr>
          <w:p w:rsidR="00981C73" w:rsidRDefault="00981C73"/>
        </w:tc>
        <w:tc>
          <w:tcPr>
            <w:tcW w:w="643" w:type="dxa"/>
            <w:shd w:val="clear" w:color="FFFFFF" w:fill="auto"/>
            <w:vAlign w:val="bottom"/>
          </w:tcPr>
          <w:p w:rsidR="00981C73" w:rsidRDefault="00981C73"/>
        </w:tc>
        <w:tc>
          <w:tcPr>
            <w:tcW w:w="643" w:type="dxa"/>
            <w:shd w:val="clear" w:color="FFFFFF" w:fill="auto"/>
            <w:vAlign w:val="center"/>
          </w:tcPr>
          <w:p w:rsidR="00981C73" w:rsidRDefault="00981C73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981C73" w:rsidRDefault="00981C73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</w:tr>
      <w:tr w:rsidR="00981C73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981C73" w:rsidRDefault="00B33BD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 ноября 2017 г.</w:t>
            </w:r>
          </w:p>
        </w:tc>
        <w:tc>
          <w:tcPr>
            <w:tcW w:w="643" w:type="dxa"/>
            <w:shd w:val="clear" w:color="FFFFFF" w:fill="auto"/>
            <w:vAlign w:val="center"/>
          </w:tcPr>
          <w:p w:rsidR="00981C73" w:rsidRDefault="00B33BD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43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81C73" w:rsidRDefault="00981C73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981C73" w:rsidRDefault="00981C73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981C73" w:rsidRDefault="00981C73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</w:tr>
      <w:tr w:rsidR="00981C73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981C73" w:rsidRDefault="00981C73"/>
        </w:tc>
        <w:tc>
          <w:tcPr>
            <w:tcW w:w="814" w:type="dxa"/>
            <w:shd w:val="clear" w:color="FFFFFF" w:fill="auto"/>
            <w:vAlign w:val="bottom"/>
          </w:tcPr>
          <w:p w:rsidR="00981C73" w:rsidRDefault="00981C73"/>
        </w:tc>
        <w:tc>
          <w:tcPr>
            <w:tcW w:w="696" w:type="dxa"/>
            <w:shd w:val="clear" w:color="FFFFFF" w:fill="auto"/>
            <w:vAlign w:val="bottom"/>
          </w:tcPr>
          <w:p w:rsidR="00981C73" w:rsidRDefault="00981C73"/>
        </w:tc>
        <w:tc>
          <w:tcPr>
            <w:tcW w:w="774" w:type="dxa"/>
            <w:shd w:val="clear" w:color="FFFFFF" w:fill="auto"/>
            <w:vAlign w:val="bottom"/>
          </w:tcPr>
          <w:p w:rsidR="00981C73" w:rsidRDefault="00981C73"/>
        </w:tc>
        <w:tc>
          <w:tcPr>
            <w:tcW w:w="643" w:type="dxa"/>
            <w:shd w:val="clear" w:color="FFFFFF" w:fill="auto"/>
            <w:vAlign w:val="bottom"/>
          </w:tcPr>
          <w:p w:rsidR="00981C73" w:rsidRDefault="00981C73"/>
        </w:tc>
        <w:tc>
          <w:tcPr>
            <w:tcW w:w="643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981C73" w:rsidRDefault="00981C73">
            <w:pPr>
              <w:jc w:val="right"/>
            </w:pPr>
          </w:p>
        </w:tc>
      </w:tr>
      <w:tr w:rsidR="00981C73">
        <w:tc>
          <w:tcPr>
            <w:tcW w:w="6537" w:type="dxa"/>
            <w:gridSpan w:val="10"/>
            <w:shd w:val="clear" w:color="FFFFFF" w:fill="auto"/>
            <w:vAlign w:val="center"/>
          </w:tcPr>
          <w:p w:rsidR="00981C73" w:rsidRDefault="00B33BD3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 27.11.2015 № 455-РК «Об установлении долгосрочных тарифов</w:t>
            </w:r>
            <w:r w:rsidR="00204AA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</w:t>
            </w:r>
            <w:r w:rsidR="00204AA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транспортировку сточных вод для муниципального унитарного предприятия «Калугаспецавтодор» г. Калуги на 2016 - 2018 годы» (в редакции приказа министерства конкурентной политики Калужской области от 28.11.2016 № 71-РК)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</w:tr>
      <w:tr w:rsidR="00981C73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981C73" w:rsidRDefault="00981C73"/>
        </w:tc>
        <w:tc>
          <w:tcPr>
            <w:tcW w:w="814" w:type="dxa"/>
            <w:shd w:val="clear" w:color="FFFFFF" w:fill="auto"/>
            <w:vAlign w:val="bottom"/>
          </w:tcPr>
          <w:p w:rsidR="00981C73" w:rsidRDefault="00981C73"/>
        </w:tc>
        <w:tc>
          <w:tcPr>
            <w:tcW w:w="696" w:type="dxa"/>
            <w:shd w:val="clear" w:color="FFFFFF" w:fill="auto"/>
            <w:vAlign w:val="bottom"/>
          </w:tcPr>
          <w:p w:rsidR="00981C73" w:rsidRDefault="00981C73"/>
        </w:tc>
        <w:tc>
          <w:tcPr>
            <w:tcW w:w="774" w:type="dxa"/>
            <w:shd w:val="clear" w:color="FFFFFF" w:fill="auto"/>
            <w:vAlign w:val="bottom"/>
          </w:tcPr>
          <w:p w:rsidR="00981C73" w:rsidRDefault="00981C73"/>
        </w:tc>
        <w:tc>
          <w:tcPr>
            <w:tcW w:w="643" w:type="dxa"/>
            <w:shd w:val="clear" w:color="FFFFFF" w:fill="auto"/>
            <w:vAlign w:val="bottom"/>
          </w:tcPr>
          <w:p w:rsidR="00981C73" w:rsidRDefault="00981C73"/>
        </w:tc>
        <w:tc>
          <w:tcPr>
            <w:tcW w:w="643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981C73" w:rsidRDefault="00981C73">
            <w:pPr>
              <w:jc w:val="right"/>
            </w:pPr>
          </w:p>
        </w:tc>
      </w:tr>
      <w:tr w:rsidR="00981C73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981C73" w:rsidRDefault="00981C73"/>
        </w:tc>
        <w:tc>
          <w:tcPr>
            <w:tcW w:w="814" w:type="dxa"/>
            <w:shd w:val="clear" w:color="FFFFFF" w:fill="auto"/>
            <w:vAlign w:val="bottom"/>
          </w:tcPr>
          <w:p w:rsidR="00981C73" w:rsidRDefault="00981C73"/>
        </w:tc>
        <w:tc>
          <w:tcPr>
            <w:tcW w:w="696" w:type="dxa"/>
            <w:shd w:val="clear" w:color="FFFFFF" w:fill="auto"/>
            <w:vAlign w:val="bottom"/>
          </w:tcPr>
          <w:p w:rsidR="00981C73" w:rsidRDefault="00981C73"/>
        </w:tc>
        <w:tc>
          <w:tcPr>
            <w:tcW w:w="774" w:type="dxa"/>
            <w:shd w:val="clear" w:color="FFFFFF" w:fill="auto"/>
            <w:vAlign w:val="bottom"/>
          </w:tcPr>
          <w:p w:rsidR="00981C73" w:rsidRDefault="00981C73"/>
        </w:tc>
        <w:tc>
          <w:tcPr>
            <w:tcW w:w="643" w:type="dxa"/>
            <w:shd w:val="clear" w:color="FFFFFF" w:fill="auto"/>
            <w:vAlign w:val="bottom"/>
          </w:tcPr>
          <w:p w:rsidR="00981C73" w:rsidRDefault="00981C73"/>
        </w:tc>
        <w:tc>
          <w:tcPr>
            <w:tcW w:w="643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981C73" w:rsidRDefault="00981C73">
            <w:pPr>
              <w:jc w:val="right"/>
            </w:pPr>
          </w:p>
        </w:tc>
      </w:tr>
      <w:tr w:rsidR="00981C73">
        <w:tc>
          <w:tcPr>
            <w:tcW w:w="11001" w:type="dxa"/>
            <w:gridSpan w:val="18"/>
            <w:shd w:val="clear" w:color="FFFFFF" w:fill="auto"/>
          </w:tcPr>
          <w:p w:rsidR="00981C73" w:rsidRDefault="00B33BD3" w:rsidP="00204AA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</w:t>
            </w:r>
            <w:r w:rsidR="00204A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 </w:t>
            </w:r>
            <w:r w:rsidR="00204A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</w:t>
            </w:r>
            <w:r w:rsidR="00204A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04AA6" w:rsidRPr="00204AA6">
              <w:rPr>
                <w:rFonts w:ascii="Times New Roman" w:hAnsi="Times New Roman" w:cs="Times New Roman"/>
                <w:sz w:val="26"/>
                <w:szCs w:val="26"/>
              </w:rPr>
              <w:t>в части транспортировки поверхностных сточных вод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водоотведения» (в ред. приказов ФСТ России от 24.11.2014 № 2054-э, от 27.05.2015 № 1080-э, приказов ФАС России от 30.06.2017 № 868/17, от 29.08.2017 № 1130/17), постановлением Правительства Калужской области от 06.10.2016 № 539 «О реорганизации министерства конкурентной политики Калужской области»,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26.07.2017 № 425, от 31.10.2017 № 623), приказом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министерства тарифного регулирования Калужской области от 27.11.2015 № 448-РК «Об утверждении производственной программы в сфере водоотведения для муниципального унитарного предприятия «Калугаспецавтодор» г. Калуги на 2016 - 2018 годы» (в редакции приказа министерства конкурентной политики Калужской области от 28.11.2016 № 70-РК), на основании протокола заседания комиссии по тарифам и ценам министерства конкурентной политики Калужской области от</w:t>
            </w:r>
            <w:r w:rsidR="00204AA6">
              <w:rPr>
                <w:rFonts w:ascii="Times New Roman" w:hAnsi="Times New Roman"/>
                <w:sz w:val="26"/>
                <w:szCs w:val="26"/>
              </w:rPr>
              <w:t xml:space="preserve"> ____________ </w:t>
            </w:r>
            <w:r w:rsidRPr="00204AA6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981C73">
        <w:tc>
          <w:tcPr>
            <w:tcW w:w="11001" w:type="dxa"/>
            <w:gridSpan w:val="18"/>
            <w:shd w:val="clear" w:color="FFFFFF" w:fill="auto"/>
            <w:vAlign w:val="bottom"/>
          </w:tcPr>
          <w:p w:rsidR="00981C73" w:rsidRDefault="00B33BD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изменения в приказ министерства тарифного регулирования Калужской области от 27.11.2015 № 455-РК «Об установлении долгосрочных тарифов на транспортировку сточных вод для муниципального унитарного предприятия «Калугаспецавтодор» г. Калуги на 2016 - 2018 годы» (в редакции приказа министерства конкурентной политики Калужской области от 28.11.2016 № 71-РК) (далее - приказ), изложив  приложение № 1 к приказу в новой редакции согласно приложению к настоящему приказу.</w:t>
            </w:r>
            <w:proofErr w:type="gramEnd"/>
          </w:p>
        </w:tc>
      </w:tr>
      <w:tr w:rsidR="00981C73">
        <w:tc>
          <w:tcPr>
            <w:tcW w:w="11001" w:type="dxa"/>
            <w:gridSpan w:val="18"/>
            <w:shd w:val="clear" w:color="FFFFFF" w:fill="auto"/>
          </w:tcPr>
          <w:p w:rsidR="00981C73" w:rsidRDefault="00B33BD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2018 года.</w:t>
            </w:r>
          </w:p>
        </w:tc>
      </w:tr>
      <w:tr w:rsidR="00981C73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981C73" w:rsidRDefault="00981C73"/>
        </w:tc>
        <w:tc>
          <w:tcPr>
            <w:tcW w:w="814" w:type="dxa"/>
            <w:shd w:val="clear" w:color="FFFFFF" w:fill="auto"/>
            <w:vAlign w:val="bottom"/>
          </w:tcPr>
          <w:p w:rsidR="00981C73" w:rsidRDefault="00981C73"/>
        </w:tc>
        <w:tc>
          <w:tcPr>
            <w:tcW w:w="696" w:type="dxa"/>
            <w:shd w:val="clear" w:color="FFFFFF" w:fill="auto"/>
            <w:vAlign w:val="bottom"/>
          </w:tcPr>
          <w:p w:rsidR="00981C73" w:rsidRDefault="00981C73"/>
        </w:tc>
        <w:tc>
          <w:tcPr>
            <w:tcW w:w="774" w:type="dxa"/>
            <w:shd w:val="clear" w:color="FFFFFF" w:fill="auto"/>
            <w:vAlign w:val="bottom"/>
          </w:tcPr>
          <w:p w:rsidR="00981C73" w:rsidRDefault="00981C73"/>
        </w:tc>
        <w:tc>
          <w:tcPr>
            <w:tcW w:w="643" w:type="dxa"/>
            <w:shd w:val="clear" w:color="FFFFFF" w:fill="auto"/>
            <w:vAlign w:val="bottom"/>
          </w:tcPr>
          <w:p w:rsidR="00981C73" w:rsidRDefault="00981C73"/>
        </w:tc>
        <w:tc>
          <w:tcPr>
            <w:tcW w:w="643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981C73" w:rsidRDefault="00981C73">
            <w:pPr>
              <w:jc w:val="right"/>
            </w:pPr>
          </w:p>
        </w:tc>
      </w:tr>
      <w:tr w:rsidR="00981C73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981C73" w:rsidRDefault="00981C73"/>
        </w:tc>
        <w:tc>
          <w:tcPr>
            <w:tcW w:w="814" w:type="dxa"/>
            <w:shd w:val="clear" w:color="FFFFFF" w:fill="auto"/>
            <w:vAlign w:val="bottom"/>
          </w:tcPr>
          <w:p w:rsidR="00981C73" w:rsidRDefault="00981C73"/>
        </w:tc>
        <w:tc>
          <w:tcPr>
            <w:tcW w:w="696" w:type="dxa"/>
            <w:shd w:val="clear" w:color="FFFFFF" w:fill="auto"/>
            <w:vAlign w:val="bottom"/>
          </w:tcPr>
          <w:p w:rsidR="00981C73" w:rsidRDefault="00981C73"/>
        </w:tc>
        <w:tc>
          <w:tcPr>
            <w:tcW w:w="774" w:type="dxa"/>
            <w:shd w:val="clear" w:color="FFFFFF" w:fill="auto"/>
            <w:vAlign w:val="bottom"/>
          </w:tcPr>
          <w:p w:rsidR="00981C73" w:rsidRDefault="00981C73"/>
        </w:tc>
        <w:tc>
          <w:tcPr>
            <w:tcW w:w="643" w:type="dxa"/>
            <w:shd w:val="clear" w:color="FFFFFF" w:fill="auto"/>
            <w:vAlign w:val="bottom"/>
          </w:tcPr>
          <w:p w:rsidR="00981C73" w:rsidRDefault="00981C73"/>
        </w:tc>
        <w:tc>
          <w:tcPr>
            <w:tcW w:w="643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981C73" w:rsidRDefault="00981C73">
            <w:pPr>
              <w:jc w:val="right"/>
            </w:pPr>
          </w:p>
        </w:tc>
      </w:tr>
      <w:tr w:rsidR="00981C73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981C73" w:rsidRDefault="00981C73"/>
        </w:tc>
        <w:tc>
          <w:tcPr>
            <w:tcW w:w="814" w:type="dxa"/>
            <w:shd w:val="clear" w:color="FFFFFF" w:fill="auto"/>
            <w:vAlign w:val="bottom"/>
          </w:tcPr>
          <w:p w:rsidR="00981C73" w:rsidRDefault="00981C73"/>
        </w:tc>
        <w:tc>
          <w:tcPr>
            <w:tcW w:w="696" w:type="dxa"/>
            <w:shd w:val="clear" w:color="FFFFFF" w:fill="auto"/>
            <w:vAlign w:val="bottom"/>
          </w:tcPr>
          <w:p w:rsidR="00981C73" w:rsidRDefault="00981C73"/>
        </w:tc>
        <w:tc>
          <w:tcPr>
            <w:tcW w:w="774" w:type="dxa"/>
            <w:shd w:val="clear" w:color="FFFFFF" w:fill="auto"/>
            <w:vAlign w:val="bottom"/>
          </w:tcPr>
          <w:p w:rsidR="00981C73" w:rsidRDefault="00981C73"/>
        </w:tc>
        <w:tc>
          <w:tcPr>
            <w:tcW w:w="643" w:type="dxa"/>
            <w:shd w:val="clear" w:color="FFFFFF" w:fill="auto"/>
            <w:vAlign w:val="bottom"/>
          </w:tcPr>
          <w:p w:rsidR="00981C73" w:rsidRDefault="00981C73"/>
        </w:tc>
        <w:tc>
          <w:tcPr>
            <w:tcW w:w="643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981C73" w:rsidRDefault="00981C73">
            <w:pPr>
              <w:jc w:val="right"/>
            </w:pPr>
          </w:p>
        </w:tc>
      </w:tr>
      <w:tr w:rsidR="00981C73">
        <w:trPr>
          <w:trHeight w:val="345"/>
        </w:trPr>
        <w:tc>
          <w:tcPr>
            <w:tcW w:w="5421" w:type="dxa"/>
            <w:gridSpan w:val="8"/>
            <w:shd w:val="clear" w:color="FFFFFF" w:fill="auto"/>
            <w:vAlign w:val="bottom"/>
          </w:tcPr>
          <w:p w:rsidR="00981C73" w:rsidRDefault="00B33BD3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0"/>
            <w:shd w:val="clear" w:color="FFFFFF" w:fill="auto"/>
            <w:vAlign w:val="bottom"/>
          </w:tcPr>
          <w:p w:rsidR="00981C73" w:rsidRDefault="00B33BD3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81C73" w:rsidRDefault="00B33BD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663"/>
        <w:gridCol w:w="538"/>
        <w:gridCol w:w="566"/>
        <w:gridCol w:w="451"/>
        <w:gridCol w:w="439"/>
        <w:gridCol w:w="577"/>
        <w:gridCol w:w="455"/>
        <w:gridCol w:w="524"/>
        <w:gridCol w:w="508"/>
        <w:gridCol w:w="559"/>
        <w:gridCol w:w="472"/>
        <w:gridCol w:w="562"/>
        <w:gridCol w:w="470"/>
        <w:gridCol w:w="564"/>
        <w:gridCol w:w="468"/>
        <w:gridCol w:w="565"/>
        <w:gridCol w:w="466"/>
      </w:tblGrid>
      <w:tr w:rsidR="00981C73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981C73" w:rsidRDefault="00981C73"/>
        </w:tc>
        <w:tc>
          <w:tcPr>
            <w:tcW w:w="814" w:type="dxa"/>
            <w:shd w:val="clear" w:color="FFFFFF" w:fill="auto"/>
            <w:vAlign w:val="bottom"/>
          </w:tcPr>
          <w:p w:rsidR="00981C73" w:rsidRDefault="00981C73"/>
        </w:tc>
        <w:tc>
          <w:tcPr>
            <w:tcW w:w="696" w:type="dxa"/>
            <w:shd w:val="clear" w:color="FFFFFF" w:fill="auto"/>
            <w:vAlign w:val="bottom"/>
          </w:tcPr>
          <w:p w:rsidR="00981C73" w:rsidRDefault="00981C73"/>
        </w:tc>
        <w:tc>
          <w:tcPr>
            <w:tcW w:w="774" w:type="dxa"/>
            <w:shd w:val="clear" w:color="FFFFFF" w:fill="auto"/>
            <w:vAlign w:val="bottom"/>
          </w:tcPr>
          <w:p w:rsidR="00981C73" w:rsidRDefault="00981C73"/>
        </w:tc>
        <w:tc>
          <w:tcPr>
            <w:tcW w:w="643" w:type="dxa"/>
            <w:shd w:val="clear" w:color="FFFFFF" w:fill="auto"/>
            <w:vAlign w:val="bottom"/>
          </w:tcPr>
          <w:p w:rsidR="00981C73" w:rsidRDefault="00981C73"/>
        </w:tc>
        <w:tc>
          <w:tcPr>
            <w:tcW w:w="643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981C73" w:rsidRDefault="00B33BD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81C73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981C73" w:rsidRDefault="00981C73"/>
        </w:tc>
        <w:tc>
          <w:tcPr>
            <w:tcW w:w="814" w:type="dxa"/>
            <w:shd w:val="clear" w:color="FFFFFF" w:fill="auto"/>
            <w:vAlign w:val="bottom"/>
          </w:tcPr>
          <w:p w:rsidR="00981C73" w:rsidRDefault="00981C73"/>
        </w:tc>
        <w:tc>
          <w:tcPr>
            <w:tcW w:w="696" w:type="dxa"/>
            <w:shd w:val="clear" w:color="FFFFFF" w:fill="auto"/>
            <w:vAlign w:val="bottom"/>
          </w:tcPr>
          <w:p w:rsidR="00981C73" w:rsidRDefault="00981C73"/>
        </w:tc>
        <w:tc>
          <w:tcPr>
            <w:tcW w:w="774" w:type="dxa"/>
            <w:shd w:val="clear" w:color="FFFFFF" w:fill="auto"/>
            <w:vAlign w:val="bottom"/>
          </w:tcPr>
          <w:p w:rsidR="00981C73" w:rsidRDefault="00981C73"/>
        </w:tc>
        <w:tc>
          <w:tcPr>
            <w:tcW w:w="643" w:type="dxa"/>
            <w:shd w:val="clear" w:color="FFFFFF" w:fill="auto"/>
            <w:vAlign w:val="bottom"/>
          </w:tcPr>
          <w:p w:rsidR="00981C73" w:rsidRDefault="00981C73"/>
        </w:tc>
        <w:tc>
          <w:tcPr>
            <w:tcW w:w="643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981C73" w:rsidRDefault="00B33BD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81C73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981C73" w:rsidRDefault="00981C73"/>
        </w:tc>
        <w:tc>
          <w:tcPr>
            <w:tcW w:w="814" w:type="dxa"/>
            <w:shd w:val="clear" w:color="FFFFFF" w:fill="auto"/>
            <w:vAlign w:val="bottom"/>
          </w:tcPr>
          <w:p w:rsidR="00981C73" w:rsidRDefault="00981C73"/>
        </w:tc>
        <w:tc>
          <w:tcPr>
            <w:tcW w:w="696" w:type="dxa"/>
            <w:shd w:val="clear" w:color="FFFFFF" w:fill="auto"/>
            <w:vAlign w:val="bottom"/>
          </w:tcPr>
          <w:p w:rsidR="00981C73" w:rsidRDefault="00981C73"/>
        </w:tc>
        <w:tc>
          <w:tcPr>
            <w:tcW w:w="774" w:type="dxa"/>
            <w:shd w:val="clear" w:color="FFFFFF" w:fill="auto"/>
            <w:vAlign w:val="bottom"/>
          </w:tcPr>
          <w:p w:rsidR="00981C73" w:rsidRDefault="00981C73"/>
        </w:tc>
        <w:tc>
          <w:tcPr>
            <w:tcW w:w="643" w:type="dxa"/>
            <w:shd w:val="clear" w:color="FFFFFF" w:fill="auto"/>
            <w:vAlign w:val="bottom"/>
          </w:tcPr>
          <w:p w:rsidR="00981C73" w:rsidRDefault="00981C73"/>
        </w:tc>
        <w:tc>
          <w:tcPr>
            <w:tcW w:w="643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981C73" w:rsidRDefault="00B33BD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81C73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981C73" w:rsidRDefault="00981C73"/>
        </w:tc>
        <w:tc>
          <w:tcPr>
            <w:tcW w:w="814" w:type="dxa"/>
            <w:shd w:val="clear" w:color="FFFFFF" w:fill="auto"/>
            <w:vAlign w:val="bottom"/>
          </w:tcPr>
          <w:p w:rsidR="00981C73" w:rsidRDefault="00981C73"/>
        </w:tc>
        <w:tc>
          <w:tcPr>
            <w:tcW w:w="696" w:type="dxa"/>
            <w:shd w:val="clear" w:color="FFFFFF" w:fill="auto"/>
            <w:vAlign w:val="bottom"/>
          </w:tcPr>
          <w:p w:rsidR="00981C73" w:rsidRDefault="00981C73"/>
        </w:tc>
        <w:tc>
          <w:tcPr>
            <w:tcW w:w="774" w:type="dxa"/>
            <w:shd w:val="clear" w:color="FFFFFF" w:fill="auto"/>
            <w:vAlign w:val="bottom"/>
          </w:tcPr>
          <w:p w:rsidR="00981C73" w:rsidRDefault="00981C73"/>
        </w:tc>
        <w:tc>
          <w:tcPr>
            <w:tcW w:w="643" w:type="dxa"/>
            <w:shd w:val="clear" w:color="FFFFFF" w:fill="auto"/>
            <w:vAlign w:val="bottom"/>
          </w:tcPr>
          <w:p w:rsidR="00981C73" w:rsidRDefault="00981C73"/>
        </w:tc>
        <w:tc>
          <w:tcPr>
            <w:tcW w:w="643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981C73" w:rsidRDefault="00B33BD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81C73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981C73" w:rsidRDefault="00981C73"/>
        </w:tc>
        <w:tc>
          <w:tcPr>
            <w:tcW w:w="814" w:type="dxa"/>
            <w:shd w:val="clear" w:color="FFFFFF" w:fill="auto"/>
            <w:vAlign w:val="bottom"/>
          </w:tcPr>
          <w:p w:rsidR="00981C73" w:rsidRDefault="00981C73"/>
        </w:tc>
        <w:tc>
          <w:tcPr>
            <w:tcW w:w="696" w:type="dxa"/>
            <w:shd w:val="clear" w:color="FFFFFF" w:fill="auto"/>
            <w:vAlign w:val="bottom"/>
          </w:tcPr>
          <w:p w:rsidR="00981C73" w:rsidRDefault="00981C73"/>
        </w:tc>
        <w:tc>
          <w:tcPr>
            <w:tcW w:w="774" w:type="dxa"/>
            <w:shd w:val="clear" w:color="FFFFFF" w:fill="auto"/>
            <w:vAlign w:val="bottom"/>
          </w:tcPr>
          <w:p w:rsidR="00981C73" w:rsidRDefault="00981C73"/>
        </w:tc>
        <w:tc>
          <w:tcPr>
            <w:tcW w:w="643" w:type="dxa"/>
            <w:shd w:val="clear" w:color="FFFFFF" w:fill="auto"/>
            <w:vAlign w:val="bottom"/>
          </w:tcPr>
          <w:p w:rsidR="00981C73" w:rsidRDefault="00981C73"/>
        </w:tc>
        <w:tc>
          <w:tcPr>
            <w:tcW w:w="643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981C73" w:rsidRDefault="00B33BD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20.11.2017 №</w:t>
            </w:r>
          </w:p>
        </w:tc>
      </w:tr>
      <w:tr w:rsidR="00981C73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981C73" w:rsidRDefault="00981C73"/>
        </w:tc>
        <w:tc>
          <w:tcPr>
            <w:tcW w:w="814" w:type="dxa"/>
            <w:shd w:val="clear" w:color="FFFFFF" w:fill="auto"/>
            <w:vAlign w:val="bottom"/>
          </w:tcPr>
          <w:p w:rsidR="00981C73" w:rsidRDefault="00981C73"/>
        </w:tc>
        <w:tc>
          <w:tcPr>
            <w:tcW w:w="696" w:type="dxa"/>
            <w:shd w:val="clear" w:color="FFFFFF" w:fill="auto"/>
            <w:vAlign w:val="bottom"/>
          </w:tcPr>
          <w:p w:rsidR="00981C73" w:rsidRDefault="00981C73"/>
        </w:tc>
        <w:tc>
          <w:tcPr>
            <w:tcW w:w="774" w:type="dxa"/>
            <w:shd w:val="clear" w:color="FFFFFF" w:fill="auto"/>
            <w:vAlign w:val="bottom"/>
          </w:tcPr>
          <w:p w:rsidR="00981C73" w:rsidRDefault="00981C73"/>
        </w:tc>
        <w:tc>
          <w:tcPr>
            <w:tcW w:w="643" w:type="dxa"/>
            <w:shd w:val="clear" w:color="FFFFFF" w:fill="auto"/>
            <w:vAlign w:val="bottom"/>
          </w:tcPr>
          <w:p w:rsidR="00981C73" w:rsidRDefault="00981C73"/>
        </w:tc>
        <w:tc>
          <w:tcPr>
            <w:tcW w:w="643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981C73" w:rsidRDefault="00981C73">
            <w:pPr>
              <w:jc w:val="right"/>
            </w:pPr>
          </w:p>
        </w:tc>
      </w:tr>
      <w:tr w:rsidR="00981C7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981C73" w:rsidRDefault="00981C73"/>
        </w:tc>
        <w:tc>
          <w:tcPr>
            <w:tcW w:w="814" w:type="dxa"/>
            <w:shd w:val="clear" w:color="FFFFFF" w:fill="auto"/>
            <w:vAlign w:val="bottom"/>
          </w:tcPr>
          <w:p w:rsidR="00981C73" w:rsidRDefault="00981C73"/>
        </w:tc>
        <w:tc>
          <w:tcPr>
            <w:tcW w:w="696" w:type="dxa"/>
            <w:shd w:val="clear" w:color="FFFFFF" w:fill="auto"/>
            <w:vAlign w:val="bottom"/>
          </w:tcPr>
          <w:p w:rsidR="00981C73" w:rsidRDefault="00981C73"/>
        </w:tc>
        <w:tc>
          <w:tcPr>
            <w:tcW w:w="774" w:type="dxa"/>
            <w:shd w:val="clear" w:color="FFFFFF" w:fill="auto"/>
            <w:vAlign w:val="bottom"/>
          </w:tcPr>
          <w:p w:rsidR="00981C73" w:rsidRDefault="00981C73"/>
        </w:tc>
        <w:tc>
          <w:tcPr>
            <w:tcW w:w="643" w:type="dxa"/>
            <w:shd w:val="clear" w:color="FFFFFF" w:fill="auto"/>
            <w:vAlign w:val="bottom"/>
          </w:tcPr>
          <w:p w:rsidR="00981C73" w:rsidRDefault="00981C73"/>
        </w:tc>
        <w:tc>
          <w:tcPr>
            <w:tcW w:w="643" w:type="dxa"/>
            <w:shd w:val="clear" w:color="FFFFFF" w:fill="auto"/>
            <w:vAlign w:val="bottom"/>
          </w:tcPr>
          <w:p w:rsidR="00981C73" w:rsidRDefault="00981C73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981C73" w:rsidRDefault="00B33BD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981C7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981C73" w:rsidRDefault="00981C73"/>
        </w:tc>
        <w:tc>
          <w:tcPr>
            <w:tcW w:w="814" w:type="dxa"/>
            <w:shd w:val="clear" w:color="FFFFFF" w:fill="auto"/>
            <w:vAlign w:val="bottom"/>
          </w:tcPr>
          <w:p w:rsidR="00981C73" w:rsidRDefault="00981C73"/>
        </w:tc>
        <w:tc>
          <w:tcPr>
            <w:tcW w:w="696" w:type="dxa"/>
            <w:shd w:val="clear" w:color="FFFFFF" w:fill="auto"/>
            <w:vAlign w:val="bottom"/>
          </w:tcPr>
          <w:p w:rsidR="00981C73" w:rsidRDefault="00981C73"/>
        </w:tc>
        <w:tc>
          <w:tcPr>
            <w:tcW w:w="774" w:type="dxa"/>
            <w:shd w:val="clear" w:color="FFFFFF" w:fill="auto"/>
            <w:vAlign w:val="bottom"/>
          </w:tcPr>
          <w:p w:rsidR="00981C73" w:rsidRDefault="00981C73"/>
        </w:tc>
        <w:tc>
          <w:tcPr>
            <w:tcW w:w="643" w:type="dxa"/>
            <w:shd w:val="clear" w:color="FFFFFF" w:fill="auto"/>
            <w:vAlign w:val="bottom"/>
          </w:tcPr>
          <w:p w:rsidR="00981C73" w:rsidRDefault="00981C73"/>
        </w:tc>
        <w:tc>
          <w:tcPr>
            <w:tcW w:w="643" w:type="dxa"/>
            <w:shd w:val="clear" w:color="FFFFFF" w:fill="auto"/>
            <w:vAlign w:val="bottom"/>
          </w:tcPr>
          <w:p w:rsidR="00981C73" w:rsidRDefault="00981C73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981C73" w:rsidRDefault="00B33BD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81C7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981C73" w:rsidRDefault="00981C73"/>
        </w:tc>
        <w:tc>
          <w:tcPr>
            <w:tcW w:w="814" w:type="dxa"/>
            <w:shd w:val="clear" w:color="FFFFFF" w:fill="auto"/>
            <w:vAlign w:val="bottom"/>
          </w:tcPr>
          <w:p w:rsidR="00981C73" w:rsidRDefault="00981C73"/>
        </w:tc>
        <w:tc>
          <w:tcPr>
            <w:tcW w:w="696" w:type="dxa"/>
            <w:shd w:val="clear" w:color="FFFFFF" w:fill="auto"/>
            <w:vAlign w:val="bottom"/>
          </w:tcPr>
          <w:p w:rsidR="00981C73" w:rsidRDefault="00981C73"/>
        </w:tc>
        <w:tc>
          <w:tcPr>
            <w:tcW w:w="774" w:type="dxa"/>
            <w:shd w:val="clear" w:color="FFFFFF" w:fill="auto"/>
            <w:vAlign w:val="bottom"/>
          </w:tcPr>
          <w:p w:rsidR="00981C73" w:rsidRDefault="00981C73"/>
        </w:tc>
        <w:tc>
          <w:tcPr>
            <w:tcW w:w="643" w:type="dxa"/>
            <w:shd w:val="clear" w:color="FFFFFF" w:fill="auto"/>
            <w:vAlign w:val="bottom"/>
          </w:tcPr>
          <w:p w:rsidR="00981C73" w:rsidRDefault="00981C73"/>
        </w:tc>
        <w:tc>
          <w:tcPr>
            <w:tcW w:w="643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981C73" w:rsidRDefault="00B33BD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981C7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981C73" w:rsidRDefault="00981C73"/>
        </w:tc>
        <w:tc>
          <w:tcPr>
            <w:tcW w:w="814" w:type="dxa"/>
            <w:shd w:val="clear" w:color="FFFFFF" w:fill="auto"/>
            <w:vAlign w:val="bottom"/>
          </w:tcPr>
          <w:p w:rsidR="00981C73" w:rsidRDefault="00981C73"/>
        </w:tc>
        <w:tc>
          <w:tcPr>
            <w:tcW w:w="696" w:type="dxa"/>
            <w:shd w:val="clear" w:color="FFFFFF" w:fill="auto"/>
            <w:vAlign w:val="bottom"/>
          </w:tcPr>
          <w:p w:rsidR="00981C73" w:rsidRDefault="00981C73"/>
        </w:tc>
        <w:tc>
          <w:tcPr>
            <w:tcW w:w="774" w:type="dxa"/>
            <w:shd w:val="clear" w:color="FFFFFF" w:fill="auto"/>
            <w:vAlign w:val="bottom"/>
          </w:tcPr>
          <w:p w:rsidR="00981C73" w:rsidRDefault="00981C73"/>
        </w:tc>
        <w:tc>
          <w:tcPr>
            <w:tcW w:w="643" w:type="dxa"/>
            <w:shd w:val="clear" w:color="FFFFFF" w:fill="auto"/>
            <w:vAlign w:val="bottom"/>
          </w:tcPr>
          <w:p w:rsidR="00981C73" w:rsidRDefault="00981C73"/>
        </w:tc>
        <w:tc>
          <w:tcPr>
            <w:tcW w:w="643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981C73" w:rsidRDefault="00B33BD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81C7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981C73" w:rsidRDefault="00981C73"/>
        </w:tc>
        <w:tc>
          <w:tcPr>
            <w:tcW w:w="814" w:type="dxa"/>
            <w:shd w:val="clear" w:color="FFFFFF" w:fill="auto"/>
            <w:vAlign w:val="bottom"/>
          </w:tcPr>
          <w:p w:rsidR="00981C73" w:rsidRDefault="00981C73"/>
        </w:tc>
        <w:tc>
          <w:tcPr>
            <w:tcW w:w="696" w:type="dxa"/>
            <w:shd w:val="clear" w:color="FFFFFF" w:fill="auto"/>
            <w:vAlign w:val="bottom"/>
          </w:tcPr>
          <w:p w:rsidR="00981C73" w:rsidRDefault="00981C73"/>
        </w:tc>
        <w:tc>
          <w:tcPr>
            <w:tcW w:w="774" w:type="dxa"/>
            <w:shd w:val="clear" w:color="FFFFFF" w:fill="auto"/>
            <w:vAlign w:val="bottom"/>
          </w:tcPr>
          <w:p w:rsidR="00981C73" w:rsidRDefault="00981C73"/>
        </w:tc>
        <w:tc>
          <w:tcPr>
            <w:tcW w:w="643" w:type="dxa"/>
            <w:shd w:val="clear" w:color="FFFFFF" w:fill="auto"/>
            <w:vAlign w:val="bottom"/>
          </w:tcPr>
          <w:p w:rsidR="00981C73" w:rsidRDefault="00981C73"/>
        </w:tc>
        <w:tc>
          <w:tcPr>
            <w:tcW w:w="643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981C73" w:rsidRDefault="00B33BD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27.11.2015 № 455-РК</w:t>
            </w:r>
          </w:p>
        </w:tc>
      </w:tr>
      <w:tr w:rsidR="00981C73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981C73" w:rsidRDefault="00981C73"/>
        </w:tc>
        <w:tc>
          <w:tcPr>
            <w:tcW w:w="814" w:type="dxa"/>
            <w:shd w:val="clear" w:color="FFFFFF" w:fill="auto"/>
            <w:vAlign w:val="bottom"/>
          </w:tcPr>
          <w:p w:rsidR="00981C73" w:rsidRDefault="00981C73"/>
        </w:tc>
        <w:tc>
          <w:tcPr>
            <w:tcW w:w="696" w:type="dxa"/>
            <w:shd w:val="clear" w:color="FFFFFF" w:fill="auto"/>
            <w:vAlign w:val="bottom"/>
          </w:tcPr>
          <w:p w:rsidR="00981C73" w:rsidRDefault="00981C73"/>
        </w:tc>
        <w:tc>
          <w:tcPr>
            <w:tcW w:w="774" w:type="dxa"/>
            <w:shd w:val="clear" w:color="FFFFFF" w:fill="auto"/>
            <w:vAlign w:val="bottom"/>
          </w:tcPr>
          <w:p w:rsidR="00981C73" w:rsidRDefault="00981C73"/>
        </w:tc>
        <w:tc>
          <w:tcPr>
            <w:tcW w:w="643" w:type="dxa"/>
            <w:shd w:val="clear" w:color="FFFFFF" w:fill="auto"/>
            <w:vAlign w:val="bottom"/>
          </w:tcPr>
          <w:p w:rsidR="00981C73" w:rsidRDefault="00981C73"/>
        </w:tc>
        <w:tc>
          <w:tcPr>
            <w:tcW w:w="643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</w:tr>
      <w:tr w:rsidR="00981C73">
        <w:trPr>
          <w:trHeight w:val="6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981C73" w:rsidRDefault="00B33BD3" w:rsidP="000B1A0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т</w:t>
            </w:r>
            <w:r w:rsidR="000B1A07">
              <w:rPr>
                <w:rFonts w:ascii="Times New Roman" w:hAnsi="Times New Roman"/>
                <w:b/>
                <w:sz w:val="26"/>
                <w:szCs w:val="26"/>
              </w:rPr>
              <w:t>ранспортировку сточных вод для 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униципального унитарного предприятия «Калугаспецавтодор» г. Калуги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  2016-2018 годы</w:t>
            </w:r>
          </w:p>
        </w:tc>
      </w:tr>
      <w:tr w:rsidR="00981C73"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981C73" w:rsidRDefault="00981C73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78" w:type="dxa"/>
            <w:shd w:val="clear" w:color="FFFFFF" w:fill="auto"/>
            <w:vAlign w:val="bottom"/>
          </w:tcPr>
          <w:p w:rsidR="00981C73" w:rsidRDefault="00981C73"/>
        </w:tc>
        <w:tc>
          <w:tcPr>
            <w:tcW w:w="538" w:type="dxa"/>
            <w:shd w:val="clear" w:color="FFFFFF" w:fill="auto"/>
            <w:vAlign w:val="bottom"/>
          </w:tcPr>
          <w:p w:rsidR="00981C73" w:rsidRDefault="00981C73"/>
        </w:tc>
      </w:tr>
      <w:tr w:rsidR="00981C73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981C73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981C73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981C73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981C73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981C7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1C7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1C7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1C7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1C7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3,43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3,58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3,58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3,96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3,96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1C73" w:rsidRDefault="00B33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4,43</w:t>
            </w:r>
          </w:p>
        </w:tc>
      </w:tr>
      <w:tr w:rsidR="00981C73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981C73" w:rsidRDefault="00B33BD3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814" w:type="dxa"/>
            <w:shd w:val="clear" w:color="FFFFFF" w:fill="auto"/>
            <w:vAlign w:val="center"/>
          </w:tcPr>
          <w:p w:rsidR="00981C73" w:rsidRDefault="00981C73"/>
        </w:tc>
        <w:tc>
          <w:tcPr>
            <w:tcW w:w="696" w:type="dxa"/>
            <w:shd w:val="clear" w:color="FFFFFF" w:fill="auto"/>
            <w:vAlign w:val="center"/>
          </w:tcPr>
          <w:p w:rsidR="00981C73" w:rsidRDefault="00981C73"/>
        </w:tc>
        <w:tc>
          <w:tcPr>
            <w:tcW w:w="774" w:type="dxa"/>
            <w:shd w:val="clear" w:color="FFFFFF" w:fill="auto"/>
            <w:vAlign w:val="center"/>
          </w:tcPr>
          <w:p w:rsidR="00981C73" w:rsidRDefault="00981C73"/>
        </w:tc>
        <w:tc>
          <w:tcPr>
            <w:tcW w:w="643" w:type="dxa"/>
            <w:shd w:val="clear" w:color="FFFFFF" w:fill="auto"/>
            <w:vAlign w:val="center"/>
          </w:tcPr>
          <w:p w:rsidR="00981C73" w:rsidRDefault="00981C73"/>
        </w:tc>
        <w:tc>
          <w:tcPr>
            <w:tcW w:w="643" w:type="dxa"/>
            <w:shd w:val="clear" w:color="FFFFFF" w:fill="auto"/>
            <w:vAlign w:val="center"/>
          </w:tcPr>
          <w:p w:rsidR="00981C73" w:rsidRDefault="00981C73"/>
        </w:tc>
        <w:tc>
          <w:tcPr>
            <w:tcW w:w="578" w:type="dxa"/>
            <w:shd w:val="clear" w:color="FFFFFF" w:fill="auto"/>
            <w:vAlign w:val="center"/>
          </w:tcPr>
          <w:p w:rsidR="00981C73" w:rsidRDefault="00981C73"/>
        </w:tc>
        <w:tc>
          <w:tcPr>
            <w:tcW w:w="538" w:type="dxa"/>
            <w:shd w:val="clear" w:color="FFFFFF" w:fill="auto"/>
            <w:vAlign w:val="center"/>
          </w:tcPr>
          <w:p w:rsidR="00981C73" w:rsidRDefault="00981C73"/>
        </w:tc>
        <w:tc>
          <w:tcPr>
            <w:tcW w:w="578" w:type="dxa"/>
            <w:shd w:val="clear" w:color="FFFFFF" w:fill="auto"/>
            <w:vAlign w:val="center"/>
          </w:tcPr>
          <w:p w:rsidR="00981C73" w:rsidRDefault="00981C73"/>
        </w:tc>
        <w:tc>
          <w:tcPr>
            <w:tcW w:w="538" w:type="dxa"/>
            <w:shd w:val="clear" w:color="FFFFFF" w:fill="auto"/>
            <w:vAlign w:val="center"/>
          </w:tcPr>
          <w:p w:rsidR="00981C73" w:rsidRDefault="00981C73"/>
        </w:tc>
        <w:tc>
          <w:tcPr>
            <w:tcW w:w="578" w:type="dxa"/>
            <w:shd w:val="clear" w:color="FFFFFF" w:fill="auto"/>
            <w:vAlign w:val="center"/>
          </w:tcPr>
          <w:p w:rsidR="00981C73" w:rsidRDefault="00981C73"/>
        </w:tc>
        <w:tc>
          <w:tcPr>
            <w:tcW w:w="538" w:type="dxa"/>
            <w:shd w:val="clear" w:color="FFFFFF" w:fill="auto"/>
            <w:vAlign w:val="center"/>
          </w:tcPr>
          <w:p w:rsidR="00981C73" w:rsidRDefault="00981C73"/>
        </w:tc>
        <w:tc>
          <w:tcPr>
            <w:tcW w:w="578" w:type="dxa"/>
            <w:shd w:val="clear" w:color="FFFFFF" w:fill="auto"/>
            <w:vAlign w:val="center"/>
          </w:tcPr>
          <w:p w:rsidR="00981C73" w:rsidRDefault="00981C73"/>
        </w:tc>
        <w:tc>
          <w:tcPr>
            <w:tcW w:w="538" w:type="dxa"/>
            <w:shd w:val="clear" w:color="FFFFFF" w:fill="auto"/>
            <w:vAlign w:val="center"/>
          </w:tcPr>
          <w:p w:rsidR="00981C73" w:rsidRDefault="00981C73"/>
        </w:tc>
        <w:tc>
          <w:tcPr>
            <w:tcW w:w="578" w:type="dxa"/>
            <w:shd w:val="clear" w:color="FFFFFF" w:fill="auto"/>
            <w:vAlign w:val="center"/>
          </w:tcPr>
          <w:p w:rsidR="00981C73" w:rsidRDefault="00981C73"/>
        </w:tc>
        <w:tc>
          <w:tcPr>
            <w:tcW w:w="538" w:type="dxa"/>
            <w:shd w:val="clear" w:color="FFFFFF" w:fill="auto"/>
            <w:vAlign w:val="center"/>
          </w:tcPr>
          <w:p w:rsidR="00981C73" w:rsidRDefault="00981C73"/>
        </w:tc>
        <w:tc>
          <w:tcPr>
            <w:tcW w:w="578" w:type="dxa"/>
            <w:shd w:val="clear" w:color="FFFFFF" w:fill="auto"/>
            <w:vAlign w:val="center"/>
          </w:tcPr>
          <w:p w:rsidR="00981C73" w:rsidRDefault="00981C73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981C73" w:rsidRDefault="00981C73">
            <w:pPr>
              <w:jc w:val="center"/>
            </w:pPr>
          </w:p>
        </w:tc>
      </w:tr>
    </w:tbl>
    <w:p w:rsidR="00B33BD3" w:rsidRDefault="00B33BD3"/>
    <w:sectPr w:rsidR="00B33BD3" w:rsidSect="000B1A07">
      <w:pgSz w:w="11907" w:h="16839"/>
      <w:pgMar w:top="1134" w:right="62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1C73"/>
    <w:rsid w:val="000B1A07"/>
    <w:rsid w:val="00204AA6"/>
    <w:rsid w:val="00981C73"/>
    <w:rsid w:val="00B3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Егорова Ирина Владимировна</cp:lastModifiedBy>
  <cp:revision>3</cp:revision>
  <cp:lastPrinted>2017-11-14T14:42:00Z</cp:lastPrinted>
  <dcterms:created xsi:type="dcterms:W3CDTF">2017-11-14T08:20:00Z</dcterms:created>
  <dcterms:modified xsi:type="dcterms:W3CDTF">2017-11-14T14:52:00Z</dcterms:modified>
</cp:coreProperties>
</file>