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40" w:type="dxa"/>
        <w:tblInd w:w="0" w:type="dxa"/>
        <w:tblLook w:val="04A0" w:firstRow="1" w:lastRow="0" w:firstColumn="1" w:lastColumn="0" w:noHBand="0" w:noVBand="1"/>
      </w:tblPr>
      <w:tblGrid>
        <w:gridCol w:w="736"/>
        <w:gridCol w:w="734"/>
        <w:gridCol w:w="624"/>
        <w:gridCol w:w="685"/>
        <w:gridCol w:w="567"/>
        <w:gridCol w:w="765"/>
        <w:gridCol w:w="474"/>
        <w:gridCol w:w="442"/>
        <w:gridCol w:w="511"/>
        <w:gridCol w:w="473"/>
        <w:gridCol w:w="502"/>
        <w:gridCol w:w="465"/>
        <w:gridCol w:w="498"/>
        <w:gridCol w:w="462"/>
        <w:gridCol w:w="494"/>
        <w:gridCol w:w="459"/>
        <w:gridCol w:w="492"/>
        <w:gridCol w:w="457"/>
      </w:tblGrid>
      <w:tr w:rsidR="007B7B89" w:rsidTr="007B7B89">
        <w:trPr>
          <w:trHeight w:val="780"/>
        </w:trPr>
        <w:tc>
          <w:tcPr>
            <w:tcW w:w="73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34" w:type="dxa"/>
            <w:shd w:val="clear" w:color="FFFFFF" w:fill="auto"/>
            <w:vAlign w:val="bottom"/>
          </w:tcPr>
          <w:p w:rsidR="00362C30" w:rsidRPr="00EF6A0D" w:rsidRDefault="00E611C5"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szCs w:val="16"/>
              </w:rPr>
              <w:pict>
                <v:rect id="_x0000_s1026" style="position:absolute;margin-left:32pt;margin-top:7.3pt;width:6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76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</w:tr>
      <w:tr w:rsidR="007B7B89" w:rsidTr="007B7B89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3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76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</w:tr>
      <w:tr w:rsidR="007B7B89" w:rsidTr="007B7B89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3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76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</w:tr>
      <w:tr w:rsidR="00362C30" w:rsidTr="007B7B89">
        <w:trPr>
          <w:trHeight w:val="225"/>
        </w:trPr>
        <w:tc>
          <w:tcPr>
            <w:tcW w:w="4111" w:type="dxa"/>
            <w:gridSpan w:val="6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</w:tr>
      <w:tr w:rsidR="00362C30" w:rsidTr="007B7B89">
        <w:trPr>
          <w:trHeight w:val="345"/>
        </w:trPr>
        <w:tc>
          <w:tcPr>
            <w:tcW w:w="4111" w:type="dxa"/>
            <w:gridSpan w:val="6"/>
            <w:shd w:val="clear" w:color="FFFFFF" w:fill="auto"/>
            <w:vAlign w:val="bottom"/>
          </w:tcPr>
          <w:p w:rsidR="00362C30" w:rsidRPr="000A3D76" w:rsidRDefault="00B918A8">
            <w:pPr>
              <w:jc w:val="center"/>
            </w:pPr>
            <w:r w:rsidRPr="000A3D76"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362C30" w:rsidRPr="000A3D76" w:rsidRDefault="00362C30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362C30" w:rsidRPr="000A3D76" w:rsidRDefault="00362C30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73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502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6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</w:tr>
      <w:tr w:rsidR="00362C30" w:rsidTr="007B7B89">
        <w:trPr>
          <w:trHeight w:val="345"/>
        </w:trPr>
        <w:tc>
          <w:tcPr>
            <w:tcW w:w="4111" w:type="dxa"/>
            <w:gridSpan w:val="6"/>
            <w:shd w:val="clear" w:color="FFFFFF" w:fill="auto"/>
            <w:vAlign w:val="bottom"/>
          </w:tcPr>
          <w:p w:rsidR="00362C30" w:rsidRPr="000A3D76" w:rsidRDefault="00B918A8" w:rsidP="007B7B89">
            <w:pPr>
              <w:jc w:val="center"/>
            </w:pPr>
            <w:r w:rsidRPr="000A3D76">
              <w:rPr>
                <w:rFonts w:ascii="Times New Roman" w:hAnsi="Times New Roman"/>
                <w:b/>
                <w:sz w:val="26"/>
                <w:szCs w:val="26"/>
              </w:rPr>
              <w:t>КОНКУРЕНТНОЙ</w:t>
            </w:r>
            <w:r w:rsidR="007B7B89" w:rsidRPr="000A3D76">
              <w:rPr>
                <w:rFonts w:ascii="Times New Roman" w:hAnsi="Times New Roman"/>
                <w:b/>
                <w:sz w:val="26"/>
                <w:szCs w:val="26"/>
              </w:rPr>
              <w:t xml:space="preserve"> П</w:t>
            </w:r>
            <w:r w:rsidRPr="000A3D76">
              <w:rPr>
                <w:rFonts w:ascii="Times New Roman" w:hAnsi="Times New Roman"/>
                <w:b/>
                <w:sz w:val="26"/>
                <w:szCs w:val="26"/>
              </w:rPr>
              <w:t>ОЛИТИКИ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362C30" w:rsidRPr="000A3D76" w:rsidRDefault="00362C30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362C30" w:rsidRPr="000A3D76" w:rsidRDefault="00362C30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73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502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6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</w:tr>
      <w:tr w:rsidR="00362C30" w:rsidTr="007B7B89">
        <w:trPr>
          <w:trHeight w:val="345"/>
        </w:trPr>
        <w:tc>
          <w:tcPr>
            <w:tcW w:w="4111" w:type="dxa"/>
            <w:gridSpan w:val="6"/>
            <w:shd w:val="clear" w:color="FFFFFF" w:fill="auto"/>
            <w:vAlign w:val="bottom"/>
          </w:tcPr>
          <w:p w:rsidR="00362C30" w:rsidRPr="000A3D76" w:rsidRDefault="00B918A8">
            <w:pPr>
              <w:jc w:val="center"/>
            </w:pPr>
            <w:r w:rsidRPr="000A3D76"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362C30" w:rsidRPr="000A3D76" w:rsidRDefault="00362C30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362C30" w:rsidRPr="000A3D76" w:rsidRDefault="00362C30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73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502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6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</w:tr>
      <w:tr w:rsidR="007B7B89" w:rsidTr="007B7B89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734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624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685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567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765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74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42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511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73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502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6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</w:tr>
      <w:tr w:rsidR="00362C30" w:rsidTr="007B7B89">
        <w:trPr>
          <w:trHeight w:val="345"/>
        </w:trPr>
        <w:tc>
          <w:tcPr>
            <w:tcW w:w="4111" w:type="dxa"/>
            <w:gridSpan w:val="6"/>
            <w:shd w:val="clear" w:color="FFFFFF" w:fill="auto"/>
            <w:vAlign w:val="bottom"/>
          </w:tcPr>
          <w:p w:rsidR="00362C30" w:rsidRPr="000A3D76" w:rsidRDefault="00B918A8">
            <w:pPr>
              <w:jc w:val="center"/>
            </w:pPr>
            <w:proofErr w:type="gramStart"/>
            <w:r w:rsidRPr="000A3D7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0A3D76"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362C30" w:rsidRPr="000A3D76" w:rsidRDefault="00362C30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362C30" w:rsidRPr="000A3D76" w:rsidRDefault="00362C30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73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502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6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</w:tr>
      <w:tr w:rsidR="007B7B89" w:rsidTr="007B7B89">
        <w:tc>
          <w:tcPr>
            <w:tcW w:w="736" w:type="dxa"/>
            <w:shd w:val="clear" w:color="FFFFFF" w:fill="auto"/>
            <w:vAlign w:val="center"/>
          </w:tcPr>
          <w:p w:rsidR="00362C30" w:rsidRPr="000A3D76" w:rsidRDefault="00362C30">
            <w:pPr>
              <w:jc w:val="right"/>
            </w:pPr>
          </w:p>
        </w:tc>
        <w:tc>
          <w:tcPr>
            <w:tcW w:w="734" w:type="dxa"/>
            <w:shd w:val="clear" w:color="FFFFFF" w:fill="auto"/>
            <w:vAlign w:val="center"/>
          </w:tcPr>
          <w:p w:rsidR="00362C30" w:rsidRPr="000A3D76" w:rsidRDefault="00362C30">
            <w:pPr>
              <w:jc w:val="center"/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685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567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765" w:type="dxa"/>
            <w:shd w:val="clear" w:color="FFFFFF" w:fill="auto"/>
            <w:vAlign w:val="center"/>
          </w:tcPr>
          <w:p w:rsidR="00362C30" w:rsidRPr="000A3D76" w:rsidRDefault="00362C30">
            <w:pPr>
              <w:jc w:val="right"/>
            </w:pPr>
          </w:p>
        </w:tc>
        <w:tc>
          <w:tcPr>
            <w:tcW w:w="474" w:type="dxa"/>
            <w:shd w:val="clear" w:color="FFFFFF" w:fill="auto"/>
            <w:vAlign w:val="center"/>
          </w:tcPr>
          <w:p w:rsidR="00362C30" w:rsidRPr="000A3D76" w:rsidRDefault="00362C30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511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73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502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6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</w:tr>
      <w:tr w:rsidR="007B7B89" w:rsidTr="007B7B89">
        <w:trPr>
          <w:trHeight w:val="345"/>
        </w:trPr>
        <w:tc>
          <w:tcPr>
            <w:tcW w:w="736" w:type="dxa"/>
            <w:shd w:val="clear" w:color="FFFFFF" w:fill="auto"/>
            <w:vAlign w:val="center"/>
          </w:tcPr>
          <w:p w:rsidR="00362C30" w:rsidRPr="000A3D76" w:rsidRDefault="00B918A8">
            <w:pPr>
              <w:jc w:val="right"/>
            </w:pPr>
            <w:r w:rsidRPr="000A3D76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62C30" w:rsidRPr="000A3D76" w:rsidRDefault="007B7B89">
            <w:pPr>
              <w:jc w:val="center"/>
            </w:pPr>
            <w:r w:rsidRPr="000A3D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18A8" w:rsidRPr="000A3D76"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362C30" w:rsidRPr="000A3D76" w:rsidRDefault="00B918A8">
            <w:pPr>
              <w:jc w:val="right"/>
            </w:pPr>
            <w:r w:rsidRPr="000A3D7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65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62C30" w:rsidRPr="000A3D76" w:rsidRDefault="00362C30">
            <w:pPr>
              <w:jc w:val="right"/>
            </w:pPr>
          </w:p>
        </w:tc>
        <w:tc>
          <w:tcPr>
            <w:tcW w:w="474" w:type="dxa"/>
            <w:shd w:val="clear" w:color="FFFFFF" w:fill="auto"/>
            <w:vAlign w:val="center"/>
          </w:tcPr>
          <w:p w:rsidR="00362C30" w:rsidRPr="000A3D76" w:rsidRDefault="00362C30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362C30" w:rsidRPr="000A3D76" w:rsidRDefault="00362C30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73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502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6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</w:tr>
      <w:tr w:rsidR="00362C30" w:rsidTr="007B7B89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734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624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685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567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765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74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362C30" w:rsidRPr="000A3D76" w:rsidRDefault="00362C30">
            <w:pPr>
              <w:jc w:val="right"/>
            </w:pPr>
          </w:p>
        </w:tc>
      </w:tr>
      <w:tr w:rsidR="00362C30" w:rsidTr="007B7B89">
        <w:tc>
          <w:tcPr>
            <w:tcW w:w="6011" w:type="dxa"/>
            <w:gridSpan w:val="10"/>
            <w:shd w:val="clear" w:color="FFFFFF" w:fill="auto"/>
            <w:vAlign w:val="center"/>
          </w:tcPr>
          <w:p w:rsidR="00362C30" w:rsidRPr="000A3D76" w:rsidRDefault="00B918A8" w:rsidP="00E32180">
            <w:pPr>
              <w:jc w:val="both"/>
            </w:pPr>
            <w:r w:rsidRPr="000A3D76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16.11.2015 № 348-РК «Об установлении долгосрочных тарифов на питьевую воду (питьевое водоснабжение), на техническую воду, на транспортировку сточных вод для открытого акционерного общества «Кировский завод» на 2016-2018 годы» (в редакции приказа </w:t>
            </w:r>
            <w:r w:rsidR="00E32180" w:rsidRPr="000A3D76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0A3D76">
              <w:rPr>
                <w:rFonts w:ascii="Times New Roman" w:hAnsi="Times New Roman"/>
                <w:b/>
                <w:sz w:val="26"/>
                <w:szCs w:val="26"/>
              </w:rPr>
              <w:t>инистерства конкурентной политики Калужской области от 28.11.2016 № 67-РК)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362C30" w:rsidRPr="000A3D76" w:rsidRDefault="00362C30"/>
        </w:tc>
        <w:tc>
          <w:tcPr>
            <w:tcW w:w="465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362C30" w:rsidRPr="00EF6A0D" w:rsidRDefault="00362C30">
            <w:pPr>
              <w:rPr>
                <w:color w:val="FF0000"/>
              </w:rPr>
            </w:pPr>
          </w:p>
        </w:tc>
      </w:tr>
      <w:tr w:rsidR="00362C30" w:rsidTr="007B7B89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3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2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85" w:type="dxa"/>
            <w:shd w:val="clear" w:color="FFFFFF" w:fill="auto"/>
            <w:vAlign w:val="bottom"/>
          </w:tcPr>
          <w:p w:rsidR="00362C30" w:rsidRDefault="00362C30"/>
        </w:tc>
        <w:tc>
          <w:tcPr>
            <w:tcW w:w="567" w:type="dxa"/>
            <w:shd w:val="clear" w:color="FFFFFF" w:fill="auto"/>
            <w:vAlign w:val="bottom"/>
          </w:tcPr>
          <w:p w:rsidR="00362C30" w:rsidRDefault="00362C30"/>
        </w:tc>
        <w:tc>
          <w:tcPr>
            <w:tcW w:w="765" w:type="dxa"/>
            <w:shd w:val="clear" w:color="FFFFFF" w:fill="auto"/>
            <w:vAlign w:val="bottom"/>
          </w:tcPr>
          <w:p w:rsidR="00362C30" w:rsidRDefault="00362C30"/>
        </w:tc>
        <w:tc>
          <w:tcPr>
            <w:tcW w:w="4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362C30" w:rsidRDefault="00362C30">
            <w:pPr>
              <w:jc w:val="right"/>
            </w:pPr>
          </w:p>
        </w:tc>
      </w:tr>
      <w:tr w:rsidR="00362C30" w:rsidTr="007B7B89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3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2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85" w:type="dxa"/>
            <w:shd w:val="clear" w:color="FFFFFF" w:fill="auto"/>
            <w:vAlign w:val="bottom"/>
          </w:tcPr>
          <w:p w:rsidR="00362C30" w:rsidRDefault="00362C30"/>
        </w:tc>
        <w:tc>
          <w:tcPr>
            <w:tcW w:w="567" w:type="dxa"/>
            <w:shd w:val="clear" w:color="FFFFFF" w:fill="auto"/>
            <w:vAlign w:val="bottom"/>
          </w:tcPr>
          <w:p w:rsidR="00362C30" w:rsidRDefault="00362C30"/>
        </w:tc>
        <w:tc>
          <w:tcPr>
            <w:tcW w:w="765" w:type="dxa"/>
            <w:shd w:val="clear" w:color="FFFFFF" w:fill="auto"/>
            <w:vAlign w:val="bottom"/>
          </w:tcPr>
          <w:p w:rsidR="00362C30" w:rsidRDefault="00362C30"/>
        </w:tc>
        <w:tc>
          <w:tcPr>
            <w:tcW w:w="4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362C30" w:rsidRDefault="00362C30">
            <w:pPr>
              <w:jc w:val="right"/>
            </w:pPr>
          </w:p>
        </w:tc>
      </w:tr>
      <w:tr w:rsidR="00362C30" w:rsidTr="007B7B89">
        <w:tc>
          <w:tcPr>
            <w:tcW w:w="9840" w:type="dxa"/>
            <w:gridSpan w:val="18"/>
            <w:shd w:val="clear" w:color="FFFFFF" w:fill="auto"/>
          </w:tcPr>
          <w:p w:rsidR="00362C30" w:rsidRDefault="00B918A8" w:rsidP="00E321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</w:t>
            </w:r>
            <w:r w:rsidR="00E721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 </w:t>
            </w:r>
            <w:r w:rsidR="00E721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</w:t>
            </w:r>
            <w:r w:rsidR="00E721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623), приказом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16.11.2015 № 337-Р</w:t>
            </w:r>
            <w:r w:rsidR="00E611C5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 утверждении производственной программы в сфере водоснабжения и водоотведения для открытого акционерного общества «Кировский завод» на 2016-2018 годы» (в редакции приказа </w:t>
            </w:r>
            <w:r w:rsidR="00E32180" w:rsidRPr="00E32180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инистерства конкурентной политики Калужской области от 28.11.2016 № 66-РК), на основании протокола заседания комиссии по тарифам и </w:t>
            </w:r>
            <w:r w:rsidR="005F01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F015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62C30" w:rsidTr="007B7B89">
        <w:tc>
          <w:tcPr>
            <w:tcW w:w="9840" w:type="dxa"/>
            <w:gridSpan w:val="18"/>
            <w:shd w:val="clear" w:color="FFFFFF" w:fill="auto"/>
            <w:vAlign w:val="bottom"/>
          </w:tcPr>
          <w:p w:rsidR="00362C30" w:rsidRDefault="00B918A8" w:rsidP="00E321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16.11.2015 № 348-РК «Об установлении долгосрочных тарифов на питьевую воду (питьевое водоснабжение), на техническую воду, на транспортировку сточных вод для открытого акционерного общества «Кировский завод» на 2016-2018 годы» (в редакции приказа </w:t>
            </w:r>
            <w:r w:rsidR="00E32180" w:rsidRPr="00E32180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инистерства конкурентной политики Калужской области от 28.11.2016 № 67-РК) (далее - приказ), изложив  приложение № 1 к приказу в новой редакции согласно приложению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362C30" w:rsidTr="007B7B89">
        <w:tc>
          <w:tcPr>
            <w:tcW w:w="9840" w:type="dxa"/>
            <w:gridSpan w:val="18"/>
            <w:shd w:val="clear" w:color="FFFFFF" w:fill="auto"/>
          </w:tcPr>
          <w:p w:rsidR="00362C30" w:rsidRDefault="00B918A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362C30" w:rsidTr="007B7B89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3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2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85" w:type="dxa"/>
            <w:shd w:val="clear" w:color="FFFFFF" w:fill="auto"/>
            <w:vAlign w:val="bottom"/>
          </w:tcPr>
          <w:p w:rsidR="00362C30" w:rsidRDefault="00362C30"/>
        </w:tc>
        <w:tc>
          <w:tcPr>
            <w:tcW w:w="567" w:type="dxa"/>
            <w:shd w:val="clear" w:color="FFFFFF" w:fill="auto"/>
            <w:vAlign w:val="bottom"/>
          </w:tcPr>
          <w:p w:rsidR="00362C30" w:rsidRDefault="00362C30"/>
        </w:tc>
        <w:tc>
          <w:tcPr>
            <w:tcW w:w="765" w:type="dxa"/>
            <w:shd w:val="clear" w:color="FFFFFF" w:fill="auto"/>
            <w:vAlign w:val="bottom"/>
          </w:tcPr>
          <w:p w:rsidR="00362C30" w:rsidRDefault="00362C30"/>
        </w:tc>
        <w:tc>
          <w:tcPr>
            <w:tcW w:w="4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362C30" w:rsidRDefault="00362C30">
            <w:pPr>
              <w:jc w:val="right"/>
            </w:pPr>
          </w:p>
        </w:tc>
      </w:tr>
      <w:tr w:rsidR="00362C30" w:rsidTr="007B7B89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3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2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85" w:type="dxa"/>
            <w:shd w:val="clear" w:color="FFFFFF" w:fill="auto"/>
            <w:vAlign w:val="bottom"/>
          </w:tcPr>
          <w:p w:rsidR="00362C30" w:rsidRDefault="00362C30"/>
        </w:tc>
        <w:tc>
          <w:tcPr>
            <w:tcW w:w="567" w:type="dxa"/>
            <w:shd w:val="clear" w:color="FFFFFF" w:fill="auto"/>
            <w:vAlign w:val="bottom"/>
          </w:tcPr>
          <w:p w:rsidR="00362C30" w:rsidRDefault="00362C30"/>
        </w:tc>
        <w:tc>
          <w:tcPr>
            <w:tcW w:w="765" w:type="dxa"/>
            <w:shd w:val="clear" w:color="FFFFFF" w:fill="auto"/>
            <w:vAlign w:val="bottom"/>
          </w:tcPr>
          <w:p w:rsidR="00362C30" w:rsidRDefault="00362C30"/>
        </w:tc>
        <w:tc>
          <w:tcPr>
            <w:tcW w:w="4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362C30" w:rsidRDefault="00362C30">
            <w:pPr>
              <w:jc w:val="right"/>
            </w:pPr>
          </w:p>
        </w:tc>
      </w:tr>
      <w:tr w:rsidR="00362C30" w:rsidTr="007B7B89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3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2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85" w:type="dxa"/>
            <w:shd w:val="clear" w:color="FFFFFF" w:fill="auto"/>
            <w:vAlign w:val="bottom"/>
          </w:tcPr>
          <w:p w:rsidR="00362C30" w:rsidRDefault="00362C30"/>
        </w:tc>
        <w:tc>
          <w:tcPr>
            <w:tcW w:w="567" w:type="dxa"/>
            <w:shd w:val="clear" w:color="FFFFFF" w:fill="auto"/>
            <w:vAlign w:val="bottom"/>
          </w:tcPr>
          <w:p w:rsidR="00362C30" w:rsidRDefault="00362C30"/>
        </w:tc>
        <w:tc>
          <w:tcPr>
            <w:tcW w:w="765" w:type="dxa"/>
            <w:shd w:val="clear" w:color="FFFFFF" w:fill="auto"/>
            <w:vAlign w:val="bottom"/>
          </w:tcPr>
          <w:p w:rsidR="00362C30" w:rsidRDefault="00362C30"/>
        </w:tc>
        <w:tc>
          <w:tcPr>
            <w:tcW w:w="4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362C30" w:rsidRDefault="00362C30">
            <w:pPr>
              <w:jc w:val="right"/>
            </w:pPr>
          </w:p>
        </w:tc>
      </w:tr>
      <w:tr w:rsidR="00362C30" w:rsidTr="007B7B89">
        <w:trPr>
          <w:trHeight w:val="345"/>
        </w:trPr>
        <w:tc>
          <w:tcPr>
            <w:tcW w:w="5027" w:type="dxa"/>
            <w:gridSpan w:val="8"/>
            <w:shd w:val="clear" w:color="FFFFFF" w:fill="auto"/>
            <w:vAlign w:val="bottom"/>
          </w:tcPr>
          <w:p w:rsidR="00362C30" w:rsidRDefault="00B918A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13" w:type="dxa"/>
            <w:gridSpan w:val="10"/>
            <w:shd w:val="clear" w:color="FFFFFF" w:fill="auto"/>
            <w:vAlign w:val="bottom"/>
          </w:tcPr>
          <w:p w:rsidR="00362C30" w:rsidRDefault="00B918A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62C30" w:rsidRDefault="00B918A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695"/>
        <w:gridCol w:w="561"/>
        <w:gridCol w:w="586"/>
        <w:gridCol w:w="420"/>
        <w:gridCol w:w="452"/>
        <w:gridCol w:w="578"/>
        <w:gridCol w:w="459"/>
        <w:gridCol w:w="529"/>
        <w:gridCol w:w="508"/>
        <w:gridCol w:w="562"/>
        <w:gridCol w:w="475"/>
        <w:gridCol w:w="564"/>
        <w:gridCol w:w="473"/>
        <w:gridCol w:w="566"/>
        <w:gridCol w:w="471"/>
        <w:gridCol w:w="567"/>
        <w:gridCol w:w="470"/>
      </w:tblGrid>
      <w:tr w:rsidR="00B918A8" w:rsidTr="00B918A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362C30" w:rsidRDefault="00362C30"/>
        </w:tc>
        <w:tc>
          <w:tcPr>
            <w:tcW w:w="81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9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643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3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62C30" w:rsidRDefault="00B918A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918A8" w:rsidTr="00B918A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362C30" w:rsidRDefault="00362C30"/>
        </w:tc>
        <w:tc>
          <w:tcPr>
            <w:tcW w:w="81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9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643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3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62C30" w:rsidRDefault="00B918A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918A8" w:rsidTr="00B918A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362C30" w:rsidRDefault="00362C30"/>
        </w:tc>
        <w:tc>
          <w:tcPr>
            <w:tcW w:w="81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9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643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3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62C30" w:rsidRDefault="00B918A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918A8" w:rsidTr="00B918A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362C30" w:rsidRDefault="00362C30"/>
        </w:tc>
        <w:tc>
          <w:tcPr>
            <w:tcW w:w="81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9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643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3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62C30" w:rsidRDefault="00B918A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62C30" w:rsidTr="00B918A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362C30" w:rsidRDefault="00362C30"/>
        </w:tc>
        <w:tc>
          <w:tcPr>
            <w:tcW w:w="81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9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643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62C30" w:rsidRDefault="00B918A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362C30" w:rsidTr="00B918A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62C30" w:rsidRDefault="00362C30"/>
        </w:tc>
        <w:tc>
          <w:tcPr>
            <w:tcW w:w="81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9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643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62C30" w:rsidRDefault="00362C30">
            <w:pPr>
              <w:jc w:val="right"/>
            </w:pPr>
          </w:p>
        </w:tc>
      </w:tr>
      <w:tr w:rsidR="00362C30" w:rsidTr="00B918A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362C30" w:rsidRDefault="00362C30"/>
        </w:tc>
        <w:tc>
          <w:tcPr>
            <w:tcW w:w="81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9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643" w:type="dxa"/>
            <w:shd w:val="clear" w:color="FFFFFF" w:fill="auto"/>
            <w:vAlign w:val="bottom"/>
          </w:tcPr>
          <w:p w:rsidR="00362C30" w:rsidRDefault="00362C3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362C30" w:rsidRDefault="00B918A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62C30" w:rsidTr="00B918A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362C30" w:rsidRDefault="00362C30"/>
        </w:tc>
        <w:tc>
          <w:tcPr>
            <w:tcW w:w="81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9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643" w:type="dxa"/>
            <w:shd w:val="clear" w:color="FFFFFF" w:fill="auto"/>
            <w:vAlign w:val="bottom"/>
          </w:tcPr>
          <w:p w:rsidR="00362C30" w:rsidRDefault="00362C3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362C30" w:rsidRDefault="00B918A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918A8" w:rsidTr="00B918A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362C30" w:rsidRDefault="00362C30"/>
        </w:tc>
        <w:tc>
          <w:tcPr>
            <w:tcW w:w="81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9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643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3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62C30" w:rsidRDefault="00B918A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918A8" w:rsidTr="00B918A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362C30" w:rsidRDefault="00362C30"/>
        </w:tc>
        <w:tc>
          <w:tcPr>
            <w:tcW w:w="81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9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643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3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362C30" w:rsidRDefault="00B918A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62C30" w:rsidTr="00B918A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362C30" w:rsidRDefault="00362C30"/>
        </w:tc>
        <w:tc>
          <w:tcPr>
            <w:tcW w:w="81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9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643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362C30" w:rsidRDefault="00B918A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348-РК</w:t>
            </w:r>
          </w:p>
        </w:tc>
      </w:tr>
      <w:tr w:rsidR="00B918A8" w:rsidTr="00B918A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362C30" w:rsidRDefault="00362C30"/>
        </w:tc>
        <w:tc>
          <w:tcPr>
            <w:tcW w:w="814" w:type="dxa"/>
            <w:shd w:val="clear" w:color="FFFFFF" w:fill="auto"/>
            <w:vAlign w:val="bottom"/>
          </w:tcPr>
          <w:p w:rsidR="00362C30" w:rsidRDefault="00362C30"/>
        </w:tc>
        <w:tc>
          <w:tcPr>
            <w:tcW w:w="696" w:type="dxa"/>
            <w:shd w:val="clear" w:color="FFFFFF" w:fill="auto"/>
            <w:vAlign w:val="bottom"/>
          </w:tcPr>
          <w:p w:rsidR="00362C30" w:rsidRDefault="00362C30"/>
        </w:tc>
        <w:tc>
          <w:tcPr>
            <w:tcW w:w="774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643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3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3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3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3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3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38" w:type="dxa"/>
            <w:shd w:val="clear" w:color="FFFFFF" w:fill="auto"/>
            <w:vAlign w:val="bottom"/>
          </w:tcPr>
          <w:p w:rsidR="00362C30" w:rsidRDefault="00362C30"/>
        </w:tc>
      </w:tr>
      <w:tr w:rsidR="00362C30" w:rsidTr="00B918A8">
        <w:trPr>
          <w:trHeight w:val="9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техническую воду, транспортировку сточных вод для открытого акционерного общества «Кировский завод»   на  2016-2018 годы</w:t>
            </w:r>
          </w:p>
        </w:tc>
      </w:tr>
      <w:tr w:rsidR="00362C30" w:rsidTr="00B918A8"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362C30" w:rsidRDefault="00362C3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3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78" w:type="dxa"/>
            <w:shd w:val="clear" w:color="FFFFFF" w:fill="auto"/>
            <w:vAlign w:val="bottom"/>
          </w:tcPr>
          <w:p w:rsidR="00362C30" w:rsidRDefault="00362C30"/>
        </w:tc>
        <w:tc>
          <w:tcPr>
            <w:tcW w:w="538" w:type="dxa"/>
            <w:shd w:val="clear" w:color="FFFFFF" w:fill="auto"/>
            <w:vAlign w:val="bottom"/>
          </w:tcPr>
          <w:p w:rsidR="00362C30" w:rsidRDefault="00362C30"/>
        </w:tc>
      </w:tr>
      <w:tr w:rsidR="00362C30" w:rsidTr="00B918A8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62C30" w:rsidTr="00B918A8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362C30" w:rsidTr="00B918A8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62C30" w:rsidTr="00B918A8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362C30" w:rsidTr="00B918A8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62C30" w:rsidTr="00B918A8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CC7A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CC7A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</w:tr>
      <w:tr w:rsidR="00362C30" w:rsidTr="00B918A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C33C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C33C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11,54</w:t>
            </w:r>
          </w:p>
        </w:tc>
      </w:tr>
      <w:tr w:rsidR="00362C30" w:rsidTr="00B918A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2C30" w:rsidTr="00B918A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2C30" w:rsidTr="00B918A8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5,66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5,66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5,86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C33C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5,86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C33C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6,12</w:t>
            </w:r>
          </w:p>
        </w:tc>
      </w:tr>
      <w:tr w:rsidR="00362C30" w:rsidTr="00B918A8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362C30" w:rsidTr="00B918A8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7C0A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7C0A2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17,81</w:t>
            </w:r>
          </w:p>
        </w:tc>
      </w:tr>
      <w:tr w:rsidR="00B918A8" w:rsidTr="00B918A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 w:rsidP="00C62F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 w:rsidP="00C62F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 w:rsidP="00C62F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 w:rsidP="00C62F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 w:rsidP="00C62F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 w:rsidP="00C62F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2C30" w:rsidTr="00B918A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2C30" w:rsidTr="00B918A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C30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18A8" w:rsidTr="00B918A8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 w:rsidP="00C62F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 w:rsidP="00C62F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 w:rsidP="00C62F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 w:rsidP="00C62F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 w:rsidP="00C62F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8A8" w:rsidRDefault="00B918A8" w:rsidP="00C62F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2C30" w:rsidTr="00B918A8">
        <w:trPr>
          <w:trHeight w:val="6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362C30" w:rsidRDefault="00B918A8" w:rsidP="006C052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  <w:bookmarkStart w:id="0" w:name="_GoBack"/>
            <w:bookmarkEnd w:id="0"/>
          </w:p>
        </w:tc>
      </w:tr>
    </w:tbl>
    <w:p w:rsidR="00B167C6" w:rsidRDefault="00B167C6"/>
    <w:sectPr w:rsidR="00B167C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C30"/>
    <w:rsid w:val="000A3D76"/>
    <w:rsid w:val="0012322A"/>
    <w:rsid w:val="00362C30"/>
    <w:rsid w:val="005F0156"/>
    <w:rsid w:val="006C0525"/>
    <w:rsid w:val="007B7B89"/>
    <w:rsid w:val="007C0A28"/>
    <w:rsid w:val="00B167C6"/>
    <w:rsid w:val="00B918A8"/>
    <w:rsid w:val="00C33C4E"/>
    <w:rsid w:val="00CC7A52"/>
    <w:rsid w:val="00E32180"/>
    <w:rsid w:val="00E611C5"/>
    <w:rsid w:val="00E721E7"/>
    <w:rsid w:val="00EF6A0D"/>
    <w:rsid w:val="00F86B10"/>
    <w:rsid w:val="00F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14</cp:revision>
  <dcterms:created xsi:type="dcterms:W3CDTF">2017-11-07T13:27:00Z</dcterms:created>
  <dcterms:modified xsi:type="dcterms:W3CDTF">2017-11-11T08:20:00Z</dcterms:modified>
</cp:coreProperties>
</file>