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1"/>
        <w:gridCol w:w="84"/>
        <w:gridCol w:w="633"/>
        <w:gridCol w:w="113"/>
        <w:gridCol w:w="498"/>
        <w:gridCol w:w="137"/>
        <w:gridCol w:w="540"/>
        <w:gridCol w:w="158"/>
        <w:gridCol w:w="348"/>
        <w:gridCol w:w="222"/>
        <w:gridCol w:w="339"/>
        <w:gridCol w:w="297"/>
        <w:gridCol w:w="207"/>
        <w:gridCol w:w="284"/>
        <w:gridCol w:w="184"/>
        <w:gridCol w:w="273"/>
        <w:gridCol w:w="490"/>
        <w:gridCol w:w="457"/>
        <w:gridCol w:w="482"/>
        <w:gridCol w:w="449"/>
        <w:gridCol w:w="482"/>
        <w:gridCol w:w="449"/>
        <w:gridCol w:w="482"/>
        <w:gridCol w:w="449"/>
        <w:gridCol w:w="482"/>
        <w:gridCol w:w="449"/>
      </w:tblGrid>
      <w:tr w:rsidR="003E7FB8" w:rsidTr="00F33099">
        <w:trPr>
          <w:trHeight w:val="78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A4CAF" w:rsidRDefault="00DF6AE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0pt;margin-top:8pt;width:6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90" w:type="dxa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</w:tr>
      <w:tr w:rsidR="003E7FB8" w:rsidTr="00F33099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90" w:type="dxa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</w:tr>
      <w:tr w:rsidR="003E7FB8" w:rsidTr="00F33099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90" w:type="dxa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</w:tr>
      <w:tr w:rsidR="008A4CAF" w:rsidTr="00F33099">
        <w:trPr>
          <w:trHeight w:val="225"/>
        </w:trPr>
        <w:tc>
          <w:tcPr>
            <w:tcW w:w="4020" w:type="dxa"/>
            <w:gridSpan w:val="12"/>
            <w:shd w:val="clear" w:color="FFFFFF" w:fill="auto"/>
            <w:vAlign w:val="bottom"/>
          </w:tcPr>
          <w:p w:rsidR="008A4CAF" w:rsidRDefault="008A4CA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90" w:type="dxa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</w:tr>
      <w:tr w:rsidR="008A4CAF" w:rsidTr="00F33099">
        <w:trPr>
          <w:trHeight w:val="345"/>
        </w:trPr>
        <w:tc>
          <w:tcPr>
            <w:tcW w:w="4020" w:type="dxa"/>
            <w:gridSpan w:val="12"/>
            <w:shd w:val="clear" w:color="FFFFFF" w:fill="auto"/>
            <w:vAlign w:val="bottom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A4CAF" w:rsidRDefault="008A4CAF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A4CAF" w:rsidRDefault="008A4CAF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</w:tr>
      <w:tr w:rsidR="008A4CAF" w:rsidTr="00F33099">
        <w:trPr>
          <w:trHeight w:val="345"/>
        </w:trPr>
        <w:tc>
          <w:tcPr>
            <w:tcW w:w="4020" w:type="dxa"/>
            <w:gridSpan w:val="12"/>
            <w:shd w:val="clear" w:color="FFFFFF" w:fill="auto"/>
            <w:vAlign w:val="bottom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A4CAF" w:rsidRDefault="008A4CAF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A4CAF" w:rsidRDefault="008A4CAF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</w:tr>
      <w:tr w:rsidR="008A4CAF" w:rsidTr="00F33099">
        <w:trPr>
          <w:trHeight w:val="345"/>
        </w:trPr>
        <w:tc>
          <w:tcPr>
            <w:tcW w:w="4020" w:type="dxa"/>
            <w:gridSpan w:val="12"/>
            <w:shd w:val="clear" w:color="FFFFFF" w:fill="auto"/>
            <w:vAlign w:val="bottom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A4CAF" w:rsidRDefault="008A4CAF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A4CAF" w:rsidRDefault="008A4CAF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</w:tr>
      <w:tr w:rsidR="003E7FB8" w:rsidTr="00F33099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90" w:type="dxa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</w:tr>
      <w:tr w:rsidR="008A4CAF" w:rsidTr="00F33099">
        <w:trPr>
          <w:trHeight w:val="345"/>
        </w:trPr>
        <w:tc>
          <w:tcPr>
            <w:tcW w:w="4020" w:type="dxa"/>
            <w:gridSpan w:val="12"/>
            <w:shd w:val="clear" w:color="FFFFFF" w:fill="auto"/>
            <w:vAlign w:val="bottom"/>
          </w:tcPr>
          <w:p w:rsidR="008A4CAF" w:rsidRDefault="0003575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A4CAF" w:rsidRDefault="008A4CAF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A4CAF" w:rsidRDefault="008A4CAF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</w:tr>
      <w:tr w:rsidR="003E7FB8" w:rsidTr="00F33099">
        <w:tc>
          <w:tcPr>
            <w:tcW w:w="735" w:type="dxa"/>
            <w:gridSpan w:val="2"/>
            <w:shd w:val="clear" w:color="FFFFFF" w:fill="auto"/>
            <w:vAlign w:val="center"/>
          </w:tcPr>
          <w:p w:rsidR="008A4CAF" w:rsidRDefault="008A4CAF">
            <w:pPr>
              <w:jc w:val="right"/>
            </w:pPr>
          </w:p>
        </w:tc>
        <w:tc>
          <w:tcPr>
            <w:tcW w:w="746" w:type="dxa"/>
            <w:gridSpan w:val="2"/>
            <w:shd w:val="clear" w:color="FFFFFF" w:fill="auto"/>
            <w:vAlign w:val="center"/>
          </w:tcPr>
          <w:p w:rsidR="008A4CAF" w:rsidRDefault="008A4CAF">
            <w:pPr>
              <w:jc w:val="center"/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6" w:type="dxa"/>
            <w:gridSpan w:val="2"/>
            <w:shd w:val="clear" w:color="FFFFFF" w:fill="auto"/>
            <w:vAlign w:val="center"/>
          </w:tcPr>
          <w:p w:rsidR="008A4CAF" w:rsidRDefault="008A4CAF">
            <w:pPr>
              <w:jc w:val="right"/>
            </w:pPr>
          </w:p>
        </w:tc>
        <w:tc>
          <w:tcPr>
            <w:tcW w:w="491" w:type="dxa"/>
            <w:gridSpan w:val="2"/>
            <w:shd w:val="clear" w:color="FFFFFF" w:fill="auto"/>
            <w:vAlign w:val="center"/>
          </w:tcPr>
          <w:p w:rsidR="008A4CAF" w:rsidRDefault="008A4CAF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90" w:type="dxa"/>
            <w:shd w:val="clear" w:color="FFFFFF" w:fill="auto"/>
            <w:vAlign w:val="bottom"/>
          </w:tcPr>
          <w:p w:rsidR="008A4CAF" w:rsidRDefault="008A4CAF"/>
        </w:tc>
        <w:tc>
          <w:tcPr>
            <w:tcW w:w="457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</w:tr>
      <w:tr w:rsidR="004B0E22" w:rsidTr="00F33099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center"/>
          </w:tcPr>
          <w:p w:rsidR="004B0E22" w:rsidRDefault="004B0E22" w:rsidP="00182EA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от</w:t>
            </w:r>
          </w:p>
        </w:tc>
        <w:tc>
          <w:tcPr>
            <w:tcW w:w="207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0E22" w:rsidRDefault="004B0E22" w:rsidP="00182EA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4B0E22" w:rsidRDefault="004B0E22" w:rsidP="00182EA2">
            <w:r>
              <w:rPr>
                <w:rFonts w:ascii="Times New Roman" w:hAnsi="Times New Roman"/>
                <w:sz w:val="26"/>
                <w:szCs w:val="26"/>
              </w:rPr>
              <w:t xml:space="preserve">   №</w:t>
            </w:r>
          </w:p>
        </w:tc>
        <w:tc>
          <w:tcPr>
            <w:tcW w:w="63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0E22" w:rsidRDefault="004B0E22" w:rsidP="00182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491" w:type="dxa"/>
            <w:gridSpan w:val="2"/>
            <w:shd w:val="clear" w:color="FFFFFF" w:fill="auto"/>
            <w:vAlign w:val="center"/>
          </w:tcPr>
          <w:p w:rsidR="004B0E22" w:rsidRDefault="004B0E22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center"/>
          </w:tcPr>
          <w:p w:rsidR="004B0E22" w:rsidRDefault="004B0E22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4B0E22" w:rsidRDefault="004B0E22"/>
        </w:tc>
        <w:tc>
          <w:tcPr>
            <w:tcW w:w="457" w:type="dxa"/>
            <w:shd w:val="clear" w:color="FFFFFF" w:fill="auto"/>
            <w:vAlign w:val="bottom"/>
          </w:tcPr>
          <w:p w:rsidR="004B0E22" w:rsidRDefault="004B0E22"/>
        </w:tc>
        <w:tc>
          <w:tcPr>
            <w:tcW w:w="482" w:type="dxa"/>
            <w:shd w:val="clear" w:color="FFFFFF" w:fill="auto"/>
            <w:vAlign w:val="bottom"/>
          </w:tcPr>
          <w:p w:rsidR="004B0E22" w:rsidRDefault="004B0E22"/>
        </w:tc>
        <w:tc>
          <w:tcPr>
            <w:tcW w:w="449" w:type="dxa"/>
            <w:shd w:val="clear" w:color="FFFFFF" w:fill="auto"/>
            <w:vAlign w:val="bottom"/>
          </w:tcPr>
          <w:p w:rsidR="004B0E22" w:rsidRDefault="004B0E22"/>
        </w:tc>
        <w:tc>
          <w:tcPr>
            <w:tcW w:w="482" w:type="dxa"/>
            <w:shd w:val="clear" w:color="FFFFFF" w:fill="auto"/>
            <w:vAlign w:val="bottom"/>
          </w:tcPr>
          <w:p w:rsidR="004B0E22" w:rsidRDefault="004B0E22"/>
        </w:tc>
        <w:tc>
          <w:tcPr>
            <w:tcW w:w="449" w:type="dxa"/>
            <w:shd w:val="clear" w:color="FFFFFF" w:fill="auto"/>
            <w:vAlign w:val="bottom"/>
          </w:tcPr>
          <w:p w:rsidR="004B0E22" w:rsidRDefault="004B0E22"/>
        </w:tc>
        <w:tc>
          <w:tcPr>
            <w:tcW w:w="482" w:type="dxa"/>
            <w:shd w:val="clear" w:color="FFFFFF" w:fill="auto"/>
            <w:vAlign w:val="bottom"/>
          </w:tcPr>
          <w:p w:rsidR="004B0E22" w:rsidRDefault="004B0E22"/>
        </w:tc>
        <w:tc>
          <w:tcPr>
            <w:tcW w:w="449" w:type="dxa"/>
            <w:shd w:val="clear" w:color="FFFFFF" w:fill="auto"/>
            <w:vAlign w:val="bottom"/>
          </w:tcPr>
          <w:p w:rsidR="004B0E22" w:rsidRDefault="004B0E22"/>
        </w:tc>
        <w:tc>
          <w:tcPr>
            <w:tcW w:w="482" w:type="dxa"/>
            <w:shd w:val="clear" w:color="FFFFFF" w:fill="auto"/>
            <w:vAlign w:val="bottom"/>
          </w:tcPr>
          <w:p w:rsidR="004B0E22" w:rsidRDefault="004B0E22"/>
        </w:tc>
        <w:tc>
          <w:tcPr>
            <w:tcW w:w="449" w:type="dxa"/>
            <w:shd w:val="clear" w:color="FFFFFF" w:fill="auto"/>
            <w:vAlign w:val="bottom"/>
          </w:tcPr>
          <w:p w:rsidR="004B0E22" w:rsidRDefault="004B0E22"/>
        </w:tc>
      </w:tr>
      <w:tr w:rsidR="008A4CAF" w:rsidTr="00F33099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128" w:type="dxa"/>
            <w:gridSpan w:val="12"/>
            <w:shd w:val="clear" w:color="FFFFFF" w:fill="auto"/>
            <w:vAlign w:val="bottom"/>
          </w:tcPr>
          <w:p w:rsidR="008A4CAF" w:rsidRDefault="008A4CAF">
            <w:pPr>
              <w:jc w:val="right"/>
            </w:pPr>
          </w:p>
        </w:tc>
      </w:tr>
      <w:tr w:rsidR="008A4CAF" w:rsidTr="00F33099">
        <w:tc>
          <w:tcPr>
            <w:tcW w:w="5915" w:type="dxa"/>
            <w:gridSpan w:val="18"/>
            <w:shd w:val="clear" w:color="FFFFFF" w:fill="auto"/>
            <w:vAlign w:val="center"/>
          </w:tcPr>
          <w:p w:rsidR="008A4CAF" w:rsidRDefault="0003575B" w:rsidP="004B0E2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</w:t>
            </w:r>
            <w:r w:rsidR="003E7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09.11.2015 № 248-РК «Об установлении</w:t>
            </w:r>
            <w:r w:rsidR="003E7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долгосрочных тарифов на водоотведение для общества с ограниченной ответственностью Калужский многопрофильный деревоперерабатывающий комбинат «СОЮЗ-Центр» на 2016 - 2018 годы» (в редакции приказа </w:t>
            </w:r>
            <w:r w:rsidR="004B0E22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инистерства конкурентной политики Калужской области от 19.12.2016 № 260-РК)</w:t>
            </w:r>
          </w:p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  <w:tc>
          <w:tcPr>
            <w:tcW w:w="482" w:type="dxa"/>
            <w:shd w:val="clear" w:color="FFFFFF" w:fill="auto"/>
            <w:vAlign w:val="bottom"/>
          </w:tcPr>
          <w:p w:rsidR="008A4CAF" w:rsidRDefault="008A4CAF"/>
        </w:tc>
        <w:tc>
          <w:tcPr>
            <w:tcW w:w="449" w:type="dxa"/>
            <w:shd w:val="clear" w:color="FFFFFF" w:fill="auto"/>
            <w:vAlign w:val="bottom"/>
          </w:tcPr>
          <w:p w:rsidR="008A4CAF" w:rsidRDefault="008A4CAF"/>
        </w:tc>
      </w:tr>
      <w:tr w:rsidR="008A4CAF" w:rsidTr="00F33099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128" w:type="dxa"/>
            <w:gridSpan w:val="12"/>
            <w:shd w:val="clear" w:color="FFFFFF" w:fill="auto"/>
            <w:vAlign w:val="bottom"/>
          </w:tcPr>
          <w:p w:rsidR="008A4CAF" w:rsidRDefault="008A4CAF">
            <w:pPr>
              <w:jc w:val="right"/>
            </w:pPr>
          </w:p>
        </w:tc>
      </w:tr>
      <w:tr w:rsidR="008A4CAF" w:rsidTr="00F33099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128" w:type="dxa"/>
            <w:gridSpan w:val="12"/>
            <w:shd w:val="clear" w:color="FFFFFF" w:fill="auto"/>
            <w:vAlign w:val="bottom"/>
          </w:tcPr>
          <w:p w:rsidR="008A4CAF" w:rsidRDefault="008A4CAF">
            <w:pPr>
              <w:jc w:val="right"/>
            </w:pPr>
          </w:p>
        </w:tc>
      </w:tr>
      <w:tr w:rsidR="008A4CAF" w:rsidTr="00F33099">
        <w:tc>
          <w:tcPr>
            <w:tcW w:w="9639" w:type="dxa"/>
            <w:gridSpan w:val="26"/>
            <w:shd w:val="clear" w:color="FFFFFF" w:fill="auto"/>
          </w:tcPr>
          <w:p w:rsidR="008A4CAF" w:rsidRDefault="0003575B" w:rsidP="00DF6A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</w:t>
            </w:r>
            <w:r w:rsidR="00DF6AEE">
              <w:rPr>
                <w:rFonts w:ascii="Times New Roman" w:hAnsi="Times New Roman"/>
                <w:sz w:val="26"/>
                <w:szCs w:val="26"/>
              </w:rPr>
              <w:t xml:space="preserve">в части очистки сточных вод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20.11.2014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1227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29.03.2017 № 173, от 26.07.2017 № 425, от 31.10.2017 № 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09.11.2015 № 247-РК «Об утверждении производственной программы в сфере водоснабжения и водоотведения для общества с ограниченной ответственностью Калужский многопрофильный деревоперерабатывающий комбинат «СОЮЗ-Центр» на 2016 - 2018 годы»</w:t>
            </w:r>
            <w:r w:rsidR="003E7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 редакции приказа </w:t>
            </w:r>
            <w:r w:rsidR="004B0E22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инистерства конкурентной политики Калужской</w:t>
            </w:r>
            <w:r w:rsidR="003E7FB8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>бласти</w:t>
            </w:r>
            <w:r w:rsidR="003E7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19.12.2016 № 218-РК), на основании протокола заседания комиссии по тарифам и ценам министерства конкурентной политики Калужской области от, </w:t>
            </w:r>
            <w:r w:rsidRPr="0003575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8A4CAF" w:rsidTr="00F33099">
        <w:tc>
          <w:tcPr>
            <w:tcW w:w="9639" w:type="dxa"/>
            <w:gridSpan w:val="26"/>
            <w:shd w:val="clear" w:color="FFFFFF" w:fill="auto"/>
            <w:vAlign w:val="bottom"/>
          </w:tcPr>
          <w:p w:rsidR="008A4CAF" w:rsidRDefault="0003575B" w:rsidP="004B0E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09.11.2015 № 248-РК приказ </w:t>
            </w:r>
            <w:r w:rsidR="004B0E22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инистерства тарифного регулирования Калужской области  «Об установлении долгосрочных тарифов на водоотведение для общества с ограниченной ответственностью Калужский многопрофильный деревоперерабатывающий комбинат «СОЮЗ-Центр» на 2016 - 2018 годы» (в редакции приказа Министерства конкурентной политики Калужской области от 19.12.2016 № 260-РК) (далее - приказ), изложив  приложение № 1 к приказу в новой редакции согласно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приложению к настоящему приказу.</w:t>
            </w:r>
          </w:p>
        </w:tc>
      </w:tr>
      <w:tr w:rsidR="008A4CAF" w:rsidTr="00F33099">
        <w:tc>
          <w:tcPr>
            <w:tcW w:w="9639" w:type="dxa"/>
            <w:gridSpan w:val="26"/>
            <w:shd w:val="clear" w:color="FFFFFF" w:fill="auto"/>
          </w:tcPr>
          <w:p w:rsidR="008A4CAF" w:rsidRDefault="0003575B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8A4CAF" w:rsidTr="00F33099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8A4CAF" w:rsidRDefault="008A4CAF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412" w:type="dxa"/>
            <w:gridSpan w:val="13"/>
            <w:shd w:val="clear" w:color="FFFFFF" w:fill="auto"/>
            <w:vAlign w:val="bottom"/>
          </w:tcPr>
          <w:p w:rsidR="008A4CAF" w:rsidRDefault="008A4CAF">
            <w:pPr>
              <w:jc w:val="right"/>
            </w:pPr>
          </w:p>
        </w:tc>
      </w:tr>
      <w:tr w:rsidR="008A4CAF" w:rsidTr="00F33099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8A4CAF" w:rsidRDefault="008A4CAF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412" w:type="dxa"/>
            <w:gridSpan w:val="13"/>
            <w:shd w:val="clear" w:color="FFFFFF" w:fill="auto"/>
            <w:vAlign w:val="bottom"/>
          </w:tcPr>
          <w:p w:rsidR="008A4CAF" w:rsidRDefault="008A4CAF">
            <w:pPr>
              <w:jc w:val="right"/>
            </w:pPr>
          </w:p>
        </w:tc>
      </w:tr>
      <w:tr w:rsidR="008A4CAF" w:rsidTr="00F33099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8A4CAF" w:rsidRDefault="008A4CAF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8A4CAF" w:rsidRDefault="008A4CAF"/>
        </w:tc>
        <w:tc>
          <w:tcPr>
            <w:tcW w:w="5412" w:type="dxa"/>
            <w:gridSpan w:val="13"/>
            <w:shd w:val="clear" w:color="FFFFFF" w:fill="auto"/>
            <w:vAlign w:val="bottom"/>
          </w:tcPr>
          <w:p w:rsidR="008A4CAF" w:rsidRDefault="008A4CAF">
            <w:pPr>
              <w:jc w:val="right"/>
            </w:pPr>
          </w:p>
        </w:tc>
      </w:tr>
      <w:tr w:rsidR="008A4CAF" w:rsidTr="00F33099">
        <w:trPr>
          <w:trHeight w:val="345"/>
        </w:trPr>
        <w:tc>
          <w:tcPr>
            <w:tcW w:w="4695" w:type="dxa"/>
            <w:gridSpan w:val="15"/>
            <w:shd w:val="clear" w:color="FFFFFF" w:fill="auto"/>
            <w:vAlign w:val="bottom"/>
          </w:tcPr>
          <w:p w:rsidR="008A4CAF" w:rsidRDefault="0003575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4" w:type="dxa"/>
            <w:gridSpan w:val="11"/>
            <w:shd w:val="clear" w:color="FFFFFF" w:fill="auto"/>
            <w:vAlign w:val="bottom"/>
          </w:tcPr>
          <w:p w:rsidR="008A4CAF" w:rsidRDefault="0003575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A4CAF" w:rsidRDefault="0003575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71"/>
        <w:gridCol w:w="549"/>
        <w:gridCol w:w="579"/>
        <w:gridCol w:w="422"/>
        <w:gridCol w:w="457"/>
        <w:gridCol w:w="575"/>
        <w:gridCol w:w="463"/>
        <w:gridCol w:w="524"/>
        <w:gridCol w:w="513"/>
        <w:gridCol w:w="558"/>
        <w:gridCol w:w="480"/>
        <w:gridCol w:w="560"/>
        <w:gridCol w:w="478"/>
        <w:gridCol w:w="563"/>
        <w:gridCol w:w="475"/>
        <w:gridCol w:w="563"/>
        <w:gridCol w:w="474"/>
      </w:tblGrid>
      <w:tr w:rsidR="008A4CA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A4CAF" w:rsidRDefault="008A4CAF"/>
        </w:tc>
        <w:tc>
          <w:tcPr>
            <w:tcW w:w="814" w:type="dxa"/>
            <w:shd w:val="clear" w:color="FFFFFF" w:fill="auto"/>
            <w:vAlign w:val="bottom"/>
          </w:tcPr>
          <w:p w:rsidR="008A4CAF" w:rsidRDefault="008A4CAF"/>
        </w:tc>
        <w:tc>
          <w:tcPr>
            <w:tcW w:w="696" w:type="dxa"/>
            <w:shd w:val="clear" w:color="FFFFFF" w:fill="auto"/>
            <w:vAlign w:val="bottom"/>
          </w:tcPr>
          <w:p w:rsidR="008A4CAF" w:rsidRDefault="008A4CAF"/>
        </w:tc>
        <w:tc>
          <w:tcPr>
            <w:tcW w:w="774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43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A4CAF" w:rsidRDefault="000357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A4CA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A4CAF" w:rsidRDefault="008A4CAF"/>
        </w:tc>
        <w:tc>
          <w:tcPr>
            <w:tcW w:w="814" w:type="dxa"/>
            <w:shd w:val="clear" w:color="FFFFFF" w:fill="auto"/>
            <w:vAlign w:val="bottom"/>
          </w:tcPr>
          <w:p w:rsidR="008A4CAF" w:rsidRDefault="008A4CAF"/>
        </w:tc>
        <w:tc>
          <w:tcPr>
            <w:tcW w:w="696" w:type="dxa"/>
            <w:shd w:val="clear" w:color="FFFFFF" w:fill="auto"/>
            <w:vAlign w:val="bottom"/>
          </w:tcPr>
          <w:p w:rsidR="008A4CAF" w:rsidRDefault="008A4CAF"/>
        </w:tc>
        <w:tc>
          <w:tcPr>
            <w:tcW w:w="774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43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A4CAF" w:rsidRDefault="000357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CA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A4CAF" w:rsidRDefault="008A4CAF"/>
        </w:tc>
        <w:tc>
          <w:tcPr>
            <w:tcW w:w="814" w:type="dxa"/>
            <w:shd w:val="clear" w:color="FFFFFF" w:fill="auto"/>
            <w:vAlign w:val="bottom"/>
          </w:tcPr>
          <w:p w:rsidR="008A4CAF" w:rsidRDefault="008A4CAF"/>
        </w:tc>
        <w:tc>
          <w:tcPr>
            <w:tcW w:w="696" w:type="dxa"/>
            <w:shd w:val="clear" w:color="FFFFFF" w:fill="auto"/>
            <w:vAlign w:val="bottom"/>
          </w:tcPr>
          <w:p w:rsidR="008A4CAF" w:rsidRDefault="008A4CAF"/>
        </w:tc>
        <w:tc>
          <w:tcPr>
            <w:tcW w:w="774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43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A4CAF" w:rsidRDefault="000357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CA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A4CAF" w:rsidRDefault="008A4CAF"/>
        </w:tc>
        <w:tc>
          <w:tcPr>
            <w:tcW w:w="814" w:type="dxa"/>
            <w:shd w:val="clear" w:color="FFFFFF" w:fill="auto"/>
            <w:vAlign w:val="bottom"/>
          </w:tcPr>
          <w:p w:rsidR="008A4CAF" w:rsidRDefault="008A4CAF"/>
        </w:tc>
        <w:tc>
          <w:tcPr>
            <w:tcW w:w="696" w:type="dxa"/>
            <w:shd w:val="clear" w:color="FFFFFF" w:fill="auto"/>
            <w:vAlign w:val="bottom"/>
          </w:tcPr>
          <w:p w:rsidR="008A4CAF" w:rsidRDefault="008A4CAF"/>
        </w:tc>
        <w:tc>
          <w:tcPr>
            <w:tcW w:w="774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43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A4CAF" w:rsidRDefault="000357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CA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A4CAF" w:rsidRDefault="008A4CAF"/>
        </w:tc>
        <w:tc>
          <w:tcPr>
            <w:tcW w:w="814" w:type="dxa"/>
            <w:shd w:val="clear" w:color="FFFFFF" w:fill="auto"/>
            <w:vAlign w:val="bottom"/>
          </w:tcPr>
          <w:p w:rsidR="008A4CAF" w:rsidRDefault="008A4CAF"/>
        </w:tc>
        <w:tc>
          <w:tcPr>
            <w:tcW w:w="696" w:type="dxa"/>
            <w:shd w:val="clear" w:color="FFFFFF" w:fill="auto"/>
            <w:vAlign w:val="bottom"/>
          </w:tcPr>
          <w:p w:rsidR="008A4CAF" w:rsidRDefault="008A4CAF"/>
        </w:tc>
        <w:tc>
          <w:tcPr>
            <w:tcW w:w="774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43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A4CAF" w:rsidRDefault="000357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8A4CA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A4CAF" w:rsidRDefault="008A4CAF"/>
        </w:tc>
        <w:tc>
          <w:tcPr>
            <w:tcW w:w="814" w:type="dxa"/>
            <w:shd w:val="clear" w:color="FFFFFF" w:fill="auto"/>
            <w:vAlign w:val="bottom"/>
          </w:tcPr>
          <w:p w:rsidR="008A4CAF" w:rsidRDefault="008A4CAF"/>
        </w:tc>
        <w:tc>
          <w:tcPr>
            <w:tcW w:w="696" w:type="dxa"/>
            <w:shd w:val="clear" w:color="FFFFFF" w:fill="auto"/>
            <w:vAlign w:val="bottom"/>
          </w:tcPr>
          <w:p w:rsidR="008A4CAF" w:rsidRDefault="008A4CAF"/>
        </w:tc>
        <w:tc>
          <w:tcPr>
            <w:tcW w:w="774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43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A4CAF" w:rsidRDefault="008A4CAF">
            <w:pPr>
              <w:jc w:val="right"/>
            </w:pPr>
          </w:p>
        </w:tc>
      </w:tr>
      <w:tr w:rsidR="008A4CA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A4CAF" w:rsidRDefault="008A4CAF"/>
        </w:tc>
        <w:tc>
          <w:tcPr>
            <w:tcW w:w="814" w:type="dxa"/>
            <w:shd w:val="clear" w:color="FFFFFF" w:fill="auto"/>
            <w:vAlign w:val="bottom"/>
          </w:tcPr>
          <w:p w:rsidR="008A4CAF" w:rsidRDefault="008A4CAF"/>
        </w:tc>
        <w:tc>
          <w:tcPr>
            <w:tcW w:w="696" w:type="dxa"/>
            <w:shd w:val="clear" w:color="FFFFFF" w:fill="auto"/>
            <w:vAlign w:val="bottom"/>
          </w:tcPr>
          <w:p w:rsidR="008A4CAF" w:rsidRDefault="008A4CAF"/>
        </w:tc>
        <w:tc>
          <w:tcPr>
            <w:tcW w:w="774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43" w:type="dxa"/>
            <w:shd w:val="clear" w:color="FFFFFF" w:fill="auto"/>
            <w:vAlign w:val="bottom"/>
          </w:tcPr>
          <w:p w:rsidR="008A4CAF" w:rsidRDefault="008A4CA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8A4CAF" w:rsidRDefault="000357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A4CA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A4CAF" w:rsidRDefault="008A4CAF"/>
        </w:tc>
        <w:tc>
          <w:tcPr>
            <w:tcW w:w="814" w:type="dxa"/>
            <w:shd w:val="clear" w:color="FFFFFF" w:fill="auto"/>
            <w:vAlign w:val="bottom"/>
          </w:tcPr>
          <w:p w:rsidR="008A4CAF" w:rsidRDefault="008A4CAF"/>
        </w:tc>
        <w:tc>
          <w:tcPr>
            <w:tcW w:w="696" w:type="dxa"/>
            <w:shd w:val="clear" w:color="FFFFFF" w:fill="auto"/>
            <w:vAlign w:val="bottom"/>
          </w:tcPr>
          <w:p w:rsidR="008A4CAF" w:rsidRDefault="008A4CAF"/>
        </w:tc>
        <w:tc>
          <w:tcPr>
            <w:tcW w:w="774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43" w:type="dxa"/>
            <w:shd w:val="clear" w:color="FFFFFF" w:fill="auto"/>
            <w:vAlign w:val="bottom"/>
          </w:tcPr>
          <w:p w:rsidR="008A4CAF" w:rsidRDefault="008A4CA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8A4CAF" w:rsidRDefault="000357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CA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A4CAF" w:rsidRDefault="008A4CAF"/>
        </w:tc>
        <w:tc>
          <w:tcPr>
            <w:tcW w:w="814" w:type="dxa"/>
            <w:shd w:val="clear" w:color="FFFFFF" w:fill="auto"/>
            <w:vAlign w:val="bottom"/>
          </w:tcPr>
          <w:p w:rsidR="008A4CAF" w:rsidRDefault="008A4CAF"/>
        </w:tc>
        <w:tc>
          <w:tcPr>
            <w:tcW w:w="696" w:type="dxa"/>
            <w:shd w:val="clear" w:color="FFFFFF" w:fill="auto"/>
            <w:vAlign w:val="bottom"/>
          </w:tcPr>
          <w:p w:rsidR="008A4CAF" w:rsidRDefault="008A4CAF"/>
        </w:tc>
        <w:tc>
          <w:tcPr>
            <w:tcW w:w="774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43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A4CAF" w:rsidRDefault="000357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8A4CA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A4CAF" w:rsidRDefault="008A4CAF"/>
        </w:tc>
        <w:tc>
          <w:tcPr>
            <w:tcW w:w="814" w:type="dxa"/>
            <w:shd w:val="clear" w:color="FFFFFF" w:fill="auto"/>
            <w:vAlign w:val="bottom"/>
          </w:tcPr>
          <w:p w:rsidR="008A4CAF" w:rsidRDefault="008A4CAF"/>
        </w:tc>
        <w:tc>
          <w:tcPr>
            <w:tcW w:w="696" w:type="dxa"/>
            <w:shd w:val="clear" w:color="FFFFFF" w:fill="auto"/>
            <w:vAlign w:val="bottom"/>
          </w:tcPr>
          <w:p w:rsidR="008A4CAF" w:rsidRDefault="008A4CAF"/>
        </w:tc>
        <w:tc>
          <w:tcPr>
            <w:tcW w:w="774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43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8A4CAF" w:rsidRDefault="000357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CA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A4CAF" w:rsidRDefault="008A4CAF"/>
        </w:tc>
        <w:tc>
          <w:tcPr>
            <w:tcW w:w="814" w:type="dxa"/>
            <w:shd w:val="clear" w:color="FFFFFF" w:fill="auto"/>
            <w:vAlign w:val="bottom"/>
          </w:tcPr>
          <w:p w:rsidR="008A4CAF" w:rsidRDefault="008A4CAF"/>
        </w:tc>
        <w:tc>
          <w:tcPr>
            <w:tcW w:w="696" w:type="dxa"/>
            <w:shd w:val="clear" w:color="FFFFFF" w:fill="auto"/>
            <w:vAlign w:val="bottom"/>
          </w:tcPr>
          <w:p w:rsidR="008A4CAF" w:rsidRDefault="008A4CAF"/>
        </w:tc>
        <w:tc>
          <w:tcPr>
            <w:tcW w:w="774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43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8A4CAF" w:rsidRDefault="0003575B" w:rsidP="003E7F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09.11.2015 № 24</w:t>
            </w:r>
            <w:r w:rsidR="003E7FB8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A4CA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A4CAF" w:rsidRDefault="008A4CAF"/>
        </w:tc>
        <w:tc>
          <w:tcPr>
            <w:tcW w:w="814" w:type="dxa"/>
            <w:shd w:val="clear" w:color="FFFFFF" w:fill="auto"/>
            <w:vAlign w:val="bottom"/>
          </w:tcPr>
          <w:p w:rsidR="008A4CAF" w:rsidRDefault="008A4CAF"/>
        </w:tc>
        <w:tc>
          <w:tcPr>
            <w:tcW w:w="696" w:type="dxa"/>
            <w:shd w:val="clear" w:color="FFFFFF" w:fill="auto"/>
            <w:vAlign w:val="bottom"/>
          </w:tcPr>
          <w:p w:rsidR="008A4CAF" w:rsidRDefault="008A4CAF"/>
        </w:tc>
        <w:tc>
          <w:tcPr>
            <w:tcW w:w="774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643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</w:tr>
      <w:tr w:rsidR="008A4CAF">
        <w:trPr>
          <w:trHeight w:val="9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Калужский многопрофильный деревоперерабатывающий комбинат  «СОЮЗ-Центр»  на  2016-2018 годы</w:t>
            </w:r>
          </w:p>
        </w:tc>
      </w:tr>
      <w:tr w:rsidR="008A4CAF"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8A4CAF" w:rsidRDefault="008A4CA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78" w:type="dxa"/>
            <w:shd w:val="clear" w:color="FFFFFF" w:fill="auto"/>
            <w:vAlign w:val="bottom"/>
          </w:tcPr>
          <w:p w:rsidR="008A4CAF" w:rsidRDefault="008A4CAF"/>
        </w:tc>
        <w:tc>
          <w:tcPr>
            <w:tcW w:w="538" w:type="dxa"/>
            <w:shd w:val="clear" w:color="FFFFFF" w:fill="auto"/>
            <w:vAlign w:val="bottom"/>
          </w:tcPr>
          <w:p w:rsidR="008A4CAF" w:rsidRDefault="008A4CAF"/>
        </w:tc>
      </w:tr>
      <w:tr w:rsidR="008A4CAF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8A4CA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8A4CA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8A4CA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8A4CAF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8A4CA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CA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CA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CA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02B" w:rsidRDefault="0074502B" w:rsidP="007450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10,39</w:t>
            </w:r>
          </w:p>
        </w:tc>
      </w:tr>
      <w:tr w:rsidR="008A4CA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CAF" w:rsidRDefault="000357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CAF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8A4CAF" w:rsidRDefault="0003575B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8A4CAF" w:rsidRDefault="008A4CAF"/>
        </w:tc>
        <w:tc>
          <w:tcPr>
            <w:tcW w:w="696" w:type="dxa"/>
            <w:shd w:val="clear" w:color="FFFFFF" w:fill="auto"/>
            <w:vAlign w:val="center"/>
          </w:tcPr>
          <w:p w:rsidR="008A4CAF" w:rsidRDefault="008A4CAF"/>
        </w:tc>
        <w:tc>
          <w:tcPr>
            <w:tcW w:w="774" w:type="dxa"/>
            <w:shd w:val="clear" w:color="FFFFFF" w:fill="auto"/>
            <w:vAlign w:val="center"/>
          </w:tcPr>
          <w:p w:rsidR="008A4CAF" w:rsidRDefault="008A4CAF"/>
        </w:tc>
        <w:tc>
          <w:tcPr>
            <w:tcW w:w="578" w:type="dxa"/>
            <w:shd w:val="clear" w:color="FFFFFF" w:fill="auto"/>
            <w:vAlign w:val="center"/>
          </w:tcPr>
          <w:p w:rsidR="008A4CAF" w:rsidRDefault="008A4CAF"/>
        </w:tc>
        <w:tc>
          <w:tcPr>
            <w:tcW w:w="643" w:type="dxa"/>
            <w:shd w:val="clear" w:color="FFFFFF" w:fill="auto"/>
            <w:vAlign w:val="center"/>
          </w:tcPr>
          <w:p w:rsidR="008A4CAF" w:rsidRDefault="008A4CAF"/>
        </w:tc>
        <w:tc>
          <w:tcPr>
            <w:tcW w:w="578" w:type="dxa"/>
            <w:shd w:val="clear" w:color="FFFFFF" w:fill="auto"/>
            <w:vAlign w:val="center"/>
          </w:tcPr>
          <w:p w:rsidR="008A4CAF" w:rsidRDefault="008A4CAF"/>
        </w:tc>
        <w:tc>
          <w:tcPr>
            <w:tcW w:w="538" w:type="dxa"/>
            <w:shd w:val="clear" w:color="FFFFFF" w:fill="auto"/>
            <w:vAlign w:val="center"/>
          </w:tcPr>
          <w:p w:rsidR="008A4CAF" w:rsidRDefault="008A4CAF"/>
        </w:tc>
        <w:tc>
          <w:tcPr>
            <w:tcW w:w="578" w:type="dxa"/>
            <w:shd w:val="clear" w:color="FFFFFF" w:fill="auto"/>
            <w:vAlign w:val="center"/>
          </w:tcPr>
          <w:p w:rsidR="008A4CAF" w:rsidRDefault="008A4CAF"/>
        </w:tc>
        <w:tc>
          <w:tcPr>
            <w:tcW w:w="538" w:type="dxa"/>
            <w:shd w:val="clear" w:color="FFFFFF" w:fill="auto"/>
            <w:vAlign w:val="center"/>
          </w:tcPr>
          <w:p w:rsidR="008A4CAF" w:rsidRDefault="008A4CAF"/>
        </w:tc>
        <w:tc>
          <w:tcPr>
            <w:tcW w:w="578" w:type="dxa"/>
            <w:shd w:val="clear" w:color="FFFFFF" w:fill="auto"/>
            <w:vAlign w:val="center"/>
          </w:tcPr>
          <w:p w:rsidR="008A4CAF" w:rsidRDefault="008A4CAF"/>
        </w:tc>
        <w:tc>
          <w:tcPr>
            <w:tcW w:w="538" w:type="dxa"/>
            <w:shd w:val="clear" w:color="FFFFFF" w:fill="auto"/>
            <w:vAlign w:val="center"/>
          </w:tcPr>
          <w:p w:rsidR="008A4CAF" w:rsidRDefault="008A4CAF"/>
        </w:tc>
        <w:tc>
          <w:tcPr>
            <w:tcW w:w="578" w:type="dxa"/>
            <w:shd w:val="clear" w:color="FFFFFF" w:fill="auto"/>
            <w:vAlign w:val="center"/>
          </w:tcPr>
          <w:p w:rsidR="008A4CAF" w:rsidRDefault="008A4CAF"/>
        </w:tc>
        <w:tc>
          <w:tcPr>
            <w:tcW w:w="538" w:type="dxa"/>
            <w:shd w:val="clear" w:color="FFFFFF" w:fill="auto"/>
            <w:vAlign w:val="center"/>
          </w:tcPr>
          <w:p w:rsidR="008A4CAF" w:rsidRDefault="008A4CAF"/>
        </w:tc>
        <w:tc>
          <w:tcPr>
            <w:tcW w:w="578" w:type="dxa"/>
            <w:shd w:val="clear" w:color="FFFFFF" w:fill="auto"/>
            <w:vAlign w:val="center"/>
          </w:tcPr>
          <w:p w:rsidR="008A4CAF" w:rsidRDefault="008A4CAF"/>
        </w:tc>
        <w:tc>
          <w:tcPr>
            <w:tcW w:w="538" w:type="dxa"/>
            <w:shd w:val="clear" w:color="FFFFFF" w:fill="auto"/>
            <w:vAlign w:val="center"/>
          </w:tcPr>
          <w:p w:rsidR="008A4CAF" w:rsidRDefault="008A4CAF"/>
        </w:tc>
        <w:tc>
          <w:tcPr>
            <w:tcW w:w="578" w:type="dxa"/>
            <w:shd w:val="clear" w:color="FFFFFF" w:fill="auto"/>
            <w:vAlign w:val="center"/>
          </w:tcPr>
          <w:p w:rsidR="008A4CAF" w:rsidRDefault="008A4CA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8A4CAF" w:rsidRDefault="008A4CAF">
            <w:pPr>
              <w:jc w:val="center"/>
            </w:pPr>
          </w:p>
        </w:tc>
      </w:tr>
    </w:tbl>
    <w:p w:rsidR="001E6CF5" w:rsidRDefault="001E6CF5"/>
    <w:sectPr w:rsidR="001E6CF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CAF"/>
    <w:rsid w:val="0003575B"/>
    <w:rsid w:val="001E6CF5"/>
    <w:rsid w:val="003E7FB8"/>
    <w:rsid w:val="004B0E22"/>
    <w:rsid w:val="0074502B"/>
    <w:rsid w:val="008A4CAF"/>
    <w:rsid w:val="00DF6AEE"/>
    <w:rsid w:val="00F3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7</cp:revision>
  <dcterms:created xsi:type="dcterms:W3CDTF">2017-11-07T14:36:00Z</dcterms:created>
  <dcterms:modified xsi:type="dcterms:W3CDTF">2017-11-14T05:47:00Z</dcterms:modified>
</cp:coreProperties>
</file>