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05" w:rsidRPr="008C39EC" w:rsidRDefault="00BD6D03" w:rsidP="00616377">
      <w:pPr>
        <w:framePr w:w="4073" w:h="2478" w:hSpace="851" w:wrap="around" w:vAnchor="page" w:hAnchor="page" w:x="1881" w:y="1178" w:anchorLock="1"/>
        <w:jc w:val="center"/>
        <w:rPr>
          <w:b/>
          <w:cap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7pt;height:54.45pt">
            <v:imagedata r:id="rId6" o:title=""/>
          </v:shape>
        </w:pict>
      </w: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  <w:caps/>
          <w:sz w:val="10"/>
          <w:szCs w:val="10"/>
        </w:rPr>
      </w:pP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  <w:caps/>
        </w:rPr>
      </w:pPr>
      <w:r w:rsidRPr="008C39EC">
        <w:rPr>
          <w:b/>
          <w:caps/>
        </w:rPr>
        <w:t>МИНИСТЕРСТВО</w:t>
      </w: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</w:rPr>
      </w:pPr>
      <w:r w:rsidRPr="008C39EC">
        <w:rPr>
          <w:b/>
          <w:caps/>
        </w:rPr>
        <w:t>КОНКУРЕНТНОЙ ПОЛИТИКИ</w:t>
      </w: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</w:rPr>
      </w:pPr>
      <w:r w:rsidRPr="008C39EC">
        <w:rPr>
          <w:b/>
        </w:rPr>
        <w:t>КАЛУЖСКОЙ ОБЛАСТИ</w:t>
      </w: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</w:rPr>
      </w:pP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  <w:rPr>
          <w:b/>
          <w:szCs w:val="22"/>
        </w:rPr>
      </w:pPr>
      <w:proofErr w:type="gramStart"/>
      <w:r w:rsidRPr="008C39EC">
        <w:rPr>
          <w:b/>
          <w:szCs w:val="22"/>
        </w:rPr>
        <w:t>П</w:t>
      </w:r>
      <w:proofErr w:type="gramEnd"/>
      <w:r w:rsidRPr="008C39EC">
        <w:rPr>
          <w:b/>
          <w:szCs w:val="22"/>
        </w:rPr>
        <w:t xml:space="preserve"> Р И К А З </w:t>
      </w:r>
    </w:p>
    <w:p w:rsidR="00A54205" w:rsidRPr="008C39EC" w:rsidRDefault="00A54205" w:rsidP="00616377">
      <w:pPr>
        <w:framePr w:w="4073" w:h="2478" w:hSpace="851" w:wrap="around" w:vAnchor="page" w:hAnchor="page" w:x="1881" w:y="1178" w:anchorLock="1"/>
        <w:jc w:val="center"/>
      </w:pPr>
    </w:p>
    <w:tbl>
      <w:tblPr>
        <w:tblW w:w="429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606"/>
        <w:gridCol w:w="2125"/>
        <w:gridCol w:w="425"/>
        <w:gridCol w:w="1134"/>
      </w:tblGrid>
      <w:tr w:rsidR="00A54205" w:rsidRPr="008C39EC" w:rsidTr="003A5999">
        <w:trPr>
          <w:trHeight w:val="330"/>
        </w:trPr>
        <w:tc>
          <w:tcPr>
            <w:tcW w:w="606" w:type="dxa"/>
          </w:tcPr>
          <w:p w:rsidR="00A54205" w:rsidRPr="008C39EC" w:rsidRDefault="00A54205" w:rsidP="00616377">
            <w:pPr>
              <w:framePr w:w="4073" w:h="2478" w:hSpace="851" w:wrap="around" w:vAnchor="page" w:hAnchor="page" w:x="1881" w:y="1178" w:anchorLock="1"/>
              <w:jc w:val="center"/>
            </w:pPr>
            <w:r w:rsidRPr="008C39EC"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205" w:rsidRPr="008C39EC" w:rsidRDefault="00305807" w:rsidP="00616377">
            <w:pPr>
              <w:framePr w:w="4073" w:h="2478" w:hSpace="851" w:wrap="around" w:vAnchor="page" w:hAnchor="page" w:x="1881" w:y="1178" w:anchorLock="1"/>
            </w:pPr>
            <w:r>
              <w:t>11.03.2021</w:t>
            </w:r>
          </w:p>
        </w:tc>
        <w:tc>
          <w:tcPr>
            <w:tcW w:w="425" w:type="dxa"/>
          </w:tcPr>
          <w:p w:rsidR="00A54205" w:rsidRPr="008C39EC" w:rsidRDefault="00A54205" w:rsidP="00616377">
            <w:pPr>
              <w:framePr w:w="4073" w:h="2478" w:hSpace="851" w:wrap="around" w:vAnchor="page" w:hAnchor="page" w:x="1881" w:y="1178" w:anchorLock="1"/>
              <w:jc w:val="center"/>
            </w:pPr>
            <w:r w:rsidRPr="008C39EC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205" w:rsidRPr="008C39EC" w:rsidRDefault="00305807" w:rsidP="00616377">
            <w:pPr>
              <w:framePr w:w="4073" w:h="2478" w:hSpace="851" w:wrap="around" w:vAnchor="page" w:hAnchor="page" w:x="1881" w:y="1178" w:anchorLock="1"/>
            </w:pPr>
            <w:r>
              <w:t>56м</w:t>
            </w:r>
          </w:p>
        </w:tc>
      </w:tr>
    </w:tbl>
    <w:p w:rsidR="00A54205" w:rsidRPr="008C39EC" w:rsidRDefault="00A54205" w:rsidP="00616377">
      <w:pPr>
        <w:framePr w:w="4073" w:h="2478" w:hSpace="851" w:wrap="around" w:vAnchor="page" w:hAnchor="page" w:x="1881" w:y="1178" w:anchorLock="1"/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616377" w:rsidRDefault="00616377" w:rsidP="00616377">
      <w:pPr>
        <w:jc w:val="both"/>
        <w:rPr>
          <w:b/>
          <w:bCs/>
          <w:sz w:val="26"/>
          <w:szCs w:val="26"/>
        </w:rPr>
      </w:pPr>
    </w:p>
    <w:p w:rsidR="00A54205" w:rsidRPr="00E86868" w:rsidRDefault="002E0523" w:rsidP="00163519">
      <w:pPr>
        <w:ind w:right="4818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приказ министерства конкурентной политики Калужской области от 12.05.2017 №</w:t>
      </w:r>
      <w:r w:rsidR="00163519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119м</w:t>
      </w:r>
      <w:r w:rsidRPr="002E052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="00A54205" w:rsidRPr="00E86868">
        <w:rPr>
          <w:b/>
          <w:bCs/>
          <w:sz w:val="26"/>
          <w:szCs w:val="26"/>
        </w:rPr>
        <w:t>Об</w:t>
      </w:r>
      <w:r>
        <w:rPr>
          <w:b/>
          <w:bCs/>
          <w:sz w:val="26"/>
          <w:szCs w:val="26"/>
        </w:rPr>
        <w:t> </w:t>
      </w:r>
      <w:r w:rsidR="00A54205" w:rsidRPr="00E86868">
        <w:rPr>
          <w:b/>
          <w:bCs/>
          <w:sz w:val="26"/>
          <w:szCs w:val="26"/>
        </w:rPr>
        <w:t>утвержд</w:t>
      </w:r>
      <w:bookmarkStart w:id="0" w:name="_GoBack"/>
      <w:bookmarkEnd w:id="0"/>
      <w:r w:rsidR="00A54205" w:rsidRPr="00E86868">
        <w:rPr>
          <w:b/>
          <w:bCs/>
          <w:sz w:val="26"/>
          <w:szCs w:val="26"/>
        </w:rPr>
        <w:t>ении Перечней актов, содержащих обязательные</w:t>
      </w:r>
      <w:r w:rsidR="00616377">
        <w:rPr>
          <w:b/>
          <w:bCs/>
          <w:sz w:val="26"/>
          <w:szCs w:val="26"/>
        </w:rPr>
        <w:t xml:space="preserve"> </w:t>
      </w:r>
      <w:r w:rsidR="00A54205" w:rsidRPr="00E86868">
        <w:rPr>
          <w:b/>
          <w:bCs/>
          <w:sz w:val="26"/>
          <w:szCs w:val="26"/>
        </w:rPr>
        <w:t>требования, соблюдени</w:t>
      </w:r>
      <w:r w:rsidR="00616377">
        <w:rPr>
          <w:b/>
          <w:bCs/>
          <w:sz w:val="26"/>
          <w:szCs w:val="26"/>
        </w:rPr>
        <w:t>е</w:t>
      </w:r>
      <w:r w:rsidR="00A54205" w:rsidRPr="00E86868">
        <w:rPr>
          <w:b/>
          <w:bCs/>
          <w:sz w:val="26"/>
          <w:szCs w:val="26"/>
        </w:rPr>
        <w:t xml:space="preserve"> которых</w:t>
      </w:r>
      <w:r w:rsidR="00616377">
        <w:rPr>
          <w:b/>
          <w:bCs/>
          <w:sz w:val="26"/>
          <w:szCs w:val="26"/>
        </w:rPr>
        <w:t xml:space="preserve"> </w:t>
      </w:r>
      <w:r w:rsidR="00A54205" w:rsidRPr="00E86868">
        <w:rPr>
          <w:b/>
          <w:bCs/>
          <w:sz w:val="26"/>
          <w:szCs w:val="26"/>
        </w:rPr>
        <w:t>оценивается при проведении</w:t>
      </w:r>
      <w:r w:rsidR="00616377">
        <w:rPr>
          <w:b/>
          <w:bCs/>
          <w:sz w:val="26"/>
          <w:szCs w:val="26"/>
        </w:rPr>
        <w:t xml:space="preserve"> </w:t>
      </w:r>
      <w:r w:rsidR="00A54205" w:rsidRPr="00E86868">
        <w:rPr>
          <w:b/>
          <w:bCs/>
          <w:sz w:val="26"/>
          <w:szCs w:val="26"/>
        </w:rPr>
        <w:t>мероприятий по контролю (надзору), осуществляемых министерством</w:t>
      </w:r>
      <w:r w:rsidR="00616377">
        <w:rPr>
          <w:b/>
          <w:bCs/>
          <w:sz w:val="26"/>
          <w:szCs w:val="26"/>
        </w:rPr>
        <w:t xml:space="preserve"> </w:t>
      </w:r>
      <w:r w:rsidR="00A54205" w:rsidRPr="00E86868">
        <w:rPr>
          <w:b/>
          <w:bCs/>
          <w:sz w:val="26"/>
          <w:szCs w:val="26"/>
        </w:rPr>
        <w:t xml:space="preserve">конкурентной политики </w:t>
      </w:r>
      <w:r w:rsidR="00616377" w:rsidRPr="00E86868">
        <w:rPr>
          <w:b/>
          <w:bCs/>
          <w:sz w:val="26"/>
          <w:szCs w:val="26"/>
        </w:rPr>
        <w:t xml:space="preserve">Калужской </w:t>
      </w:r>
      <w:r w:rsidR="00A54205" w:rsidRPr="00E86868">
        <w:rPr>
          <w:b/>
          <w:bCs/>
          <w:sz w:val="26"/>
          <w:szCs w:val="26"/>
        </w:rPr>
        <w:t>области</w:t>
      </w:r>
      <w:r>
        <w:rPr>
          <w:b/>
          <w:bCs/>
          <w:sz w:val="26"/>
          <w:szCs w:val="26"/>
        </w:rPr>
        <w:t>»</w:t>
      </w:r>
    </w:p>
    <w:p w:rsidR="002E0523" w:rsidRPr="00E86868" w:rsidRDefault="002E0523" w:rsidP="00616377">
      <w:pPr>
        <w:jc w:val="both"/>
        <w:rPr>
          <w:b/>
          <w:bCs/>
          <w:sz w:val="26"/>
          <w:szCs w:val="26"/>
        </w:rPr>
      </w:pPr>
    </w:p>
    <w:p w:rsidR="00A54205" w:rsidRPr="00675A1C" w:rsidRDefault="00A54205" w:rsidP="00616377">
      <w:pPr>
        <w:pStyle w:val="ConsPlusNormal"/>
        <w:ind w:right="-1" w:firstLine="540"/>
        <w:jc w:val="both"/>
      </w:pPr>
      <w:proofErr w:type="gramStart"/>
      <w:r w:rsidRPr="00E86868">
        <w:rPr>
          <w:sz w:val="28"/>
          <w:szCs w:val="28"/>
        </w:rPr>
        <w:t xml:space="preserve">В </w:t>
      </w:r>
      <w:r w:rsidRPr="00675A1C">
        <w:t>соответствии с</w:t>
      </w:r>
      <w:r>
        <w:t xml:space="preserve"> </w:t>
      </w:r>
      <w:r w:rsidR="00305807">
        <w:t xml:space="preserve">пунктом 1 части 2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t>пункт</w:t>
      </w:r>
      <w:r w:rsidR="00616377">
        <w:t>а</w:t>
      </w:r>
      <w:r>
        <w:t>м</w:t>
      </w:r>
      <w:r w:rsidR="00616377">
        <w:t>и</w:t>
      </w:r>
      <w:r w:rsidRPr="00675A1C">
        <w:t xml:space="preserve"> 43</w:t>
      </w:r>
      <w:r w:rsidR="00616377">
        <w:t>, 48</w:t>
      </w:r>
      <w:r w:rsidRPr="00675A1C">
        <w:t xml:space="preserve">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</w:t>
      </w:r>
      <w:proofErr w:type="gramEnd"/>
      <w:r w:rsidRPr="00675A1C">
        <w:t>), одобренных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(пункт 2 раздела III протокола заседания подкомиссии от 18.08.2016 № 6),</w:t>
      </w:r>
      <w:r>
        <w:t xml:space="preserve"> </w:t>
      </w:r>
      <w:r w:rsidR="002E0523">
        <w:t>постановлением Правительства Калужской области от 04.04.2007 № 88 «О</w:t>
      </w:r>
      <w:r w:rsidR="007F3643">
        <w:t> </w:t>
      </w:r>
      <w:r w:rsidR="00616377">
        <w:t>министерстве конкурентной политики Калужской области</w:t>
      </w:r>
      <w:r w:rsidR="002E0523">
        <w:t>»</w:t>
      </w:r>
      <w:r w:rsidR="00616377">
        <w:t xml:space="preserve">, </w:t>
      </w:r>
      <w:r w:rsidRPr="00675A1C">
        <w:rPr>
          <w:b/>
          <w:bCs/>
        </w:rPr>
        <w:t>ПРИКАЗЫВАЮ</w:t>
      </w:r>
      <w:r w:rsidRPr="00675A1C">
        <w:t>:</w:t>
      </w:r>
    </w:p>
    <w:p w:rsidR="00A54205" w:rsidRPr="00675A1C" w:rsidRDefault="00A54205" w:rsidP="00616377">
      <w:pPr>
        <w:ind w:right="-1"/>
        <w:rPr>
          <w:b/>
          <w:bCs/>
          <w:sz w:val="26"/>
          <w:szCs w:val="26"/>
        </w:rPr>
      </w:pPr>
    </w:p>
    <w:p w:rsidR="004658D9" w:rsidRDefault="00A54205" w:rsidP="00616377">
      <w:pPr>
        <w:pStyle w:val="31"/>
        <w:ind w:right="-1" w:firstLine="709"/>
        <w:rPr>
          <w:szCs w:val="26"/>
          <w:highlight w:val="yellow"/>
        </w:rPr>
      </w:pPr>
      <w:r w:rsidRPr="003D4F1B">
        <w:rPr>
          <w:szCs w:val="26"/>
        </w:rPr>
        <w:t xml:space="preserve">1. </w:t>
      </w:r>
      <w:r w:rsidR="004658D9" w:rsidRPr="003D4F1B">
        <w:rPr>
          <w:szCs w:val="26"/>
        </w:rPr>
        <w:t xml:space="preserve">Внести в приказ министерства конкурентной политики Калужской области </w:t>
      </w:r>
      <w:r w:rsidR="002E0523" w:rsidRPr="003D4F1B">
        <w:rPr>
          <w:szCs w:val="26"/>
        </w:rPr>
        <w:t xml:space="preserve">от </w:t>
      </w:r>
      <w:r w:rsidR="002E0523" w:rsidRPr="003D4F1B">
        <w:t>12.0</w:t>
      </w:r>
      <w:r w:rsidR="002E0523">
        <w:t>5.2017 № 119М «</w:t>
      </w:r>
      <w:r w:rsidR="002E0523" w:rsidRPr="002E0523">
        <w:t>Об утверждении Перечней актов, содержащих обязательные требования, соблюдение которых оценивается при проведении мероприятий по</w:t>
      </w:r>
      <w:r w:rsidR="00163519">
        <w:t> </w:t>
      </w:r>
      <w:r w:rsidR="002E0523" w:rsidRPr="002E0523">
        <w:t>контролю (надзору), осуществляемых министерством конкурентной политики Калужской области</w:t>
      </w:r>
      <w:r w:rsidR="002E0523">
        <w:t xml:space="preserve">» </w:t>
      </w:r>
      <w:r w:rsidR="003D4F1B">
        <w:t xml:space="preserve">(далее - приказ) </w:t>
      </w:r>
      <w:r w:rsidR="002E0523">
        <w:t>следующие изменения:</w:t>
      </w:r>
    </w:p>
    <w:p w:rsidR="001C1215" w:rsidRPr="001C1215" w:rsidRDefault="002E0523" w:rsidP="00305807">
      <w:pPr>
        <w:pStyle w:val="31"/>
        <w:ind w:right="-1" w:firstLine="709"/>
        <w:rPr>
          <w:szCs w:val="26"/>
        </w:rPr>
      </w:pPr>
      <w:r w:rsidRPr="003D4F1B">
        <w:rPr>
          <w:szCs w:val="26"/>
        </w:rPr>
        <w:t>1.</w:t>
      </w:r>
      <w:r w:rsidR="003D4F1B" w:rsidRPr="003D4F1B">
        <w:rPr>
          <w:szCs w:val="26"/>
        </w:rPr>
        <w:t>1.</w:t>
      </w:r>
      <w:r w:rsidRPr="003D4F1B">
        <w:rPr>
          <w:szCs w:val="26"/>
        </w:rPr>
        <w:t xml:space="preserve"> </w:t>
      </w:r>
      <w:r w:rsidR="001C1215" w:rsidRPr="001C1215">
        <w:rPr>
          <w:szCs w:val="26"/>
        </w:rPr>
        <w:t xml:space="preserve">Перечень актов, содержащих обязательные требования, соблюдение которых оценивается при проведении мероприятий по региональному государственному контролю (надзору) в области регулируемых государством цен </w:t>
      </w:r>
      <w:r w:rsidR="001C1215" w:rsidRPr="001C1215">
        <w:rPr>
          <w:szCs w:val="26"/>
        </w:rPr>
        <w:lastRenderedPageBreak/>
        <w:t>(тарифов), осуществляемому на территории Калужской области приложения № 4 к</w:t>
      </w:r>
      <w:r w:rsidR="007F3643">
        <w:rPr>
          <w:szCs w:val="26"/>
        </w:rPr>
        <w:t> </w:t>
      </w:r>
      <w:r w:rsidR="001C1215" w:rsidRPr="001C1215">
        <w:rPr>
          <w:szCs w:val="26"/>
        </w:rPr>
        <w:t>приказу изложить в редакции согласно приложению к настоящему приказу.</w:t>
      </w:r>
    </w:p>
    <w:p w:rsidR="001C1215" w:rsidRPr="003D4F1B" w:rsidRDefault="003D4F1B" w:rsidP="001C1215">
      <w:pPr>
        <w:ind w:right="-1" w:firstLine="709"/>
        <w:jc w:val="both"/>
        <w:rPr>
          <w:sz w:val="26"/>
          <w:szCs w:val="26"/>
        </w:rPr>
      </w:pPr>
      <w:r w:rsidRPr="003D4F1B">
        <w:rPr>
          <w:sz w:val="26"/>
          <w:szCs w:val="26"/>
        </w:rPr>
        <w:t>1.</w:t>
      </w:r>
      <w:r w:rsidR="00305807">
        <w:rPr>
          <w:sz w:val="26"/>
          <w:szCs w:val="26"/>
        </w:rPr>
        <w:t>2</w:t>
      </w:r>
      <w:r w:rsidRPr="003D4F1B">
        <w:rPr>
          <w:sz w:val="26"/>
          <w:szCs w:val="26"/>
        </w:rPr>
        <w:t xml:space="preserve">. </w:t>
      </w:r>
      <w:r w:rsidR="0059326D">
        <w:rPr>
          <w:sz w:val="26"/>
          <w:szCs w:val="26"/>
        </w:rPr>
        <w:t xml:space="preserve">По тексту </w:t>
      </w:r>
      <w:r w:rsidR="001C1215" w:rsidRPr="001C1215">
        <w:rPr>
          <w:sz w:val="26"/>
          <w:szCs w:val="26"/>
        </w:rPr>
        <w:t>Поряд</w:t>
      </w:r>
      <w:r w:rsidR="0059326D">
        <w:rPr>
          <w:sz w:val="26"/>
          <w:szCs w:val="26"/>
        </w:rPr>
        <w:t>ка</w:t>
      </w:r>
      <w:r w:rsidR="001C1215">
        <w:rPr>
          <w:sz w:val="26"/>
          <w:szCs w:val="26"/>
        </w:rPr>
        <w:t xml:space="preserve"> </w:t>
      </w:r>
      <w:r w:rsidR="001C1215" w:rsidRPr="001C1215">
        <w:rPr>
          <w:sz w:val="26"/>
          <w:szCs w:val="26"/>
        </w:rPr>
        <w:t>ведения Перечней правовых актов, содержащих обязательные требования, соблюдение которых оценивается при проведении мероприятий по</w:t>
      </w:r>
      <w:r w:rsidR="007F3643">
        <w:rPr>
          <w:sz w:val="26"/>
          <w:szCs w:val="26"/>
        </w:rPr>
        <w:t> </w:t>
      </w:r>
      <w:r w:rsidR="001C1215" w:rsidRPr="001C1215">
        <w:rPr>
          <w:sz w:val="26"/>
          <w:szCs w:val="26"/>
        </w:rPr>
        <w:t xml:space="preserve">лицензионному </w:t>
      </w:r>
      <w:proofErr w:type="gramStart"/>
      <w:r w:rsidR="001C1215" w:rsidRPr="001C1215">
        <w:rPr>
          <w:sz w:val="26"/>
          <w:szCs w:val="26"/>
        </w:rPr>
        <w:t>контролю за</w:t>
      </w:r>
      <w:proofErr w:type="gramEnd"/>
      <w:r w:rsidR="001C1215" w:rsidRPr="001C1215">
        <w:rPr>
          <w:sz w:val="26"/>
          <w:szCs w:val="26"/>
        </w:rPr>
        <w:t xml:space="preserve"> розничной продажей алкогольной продукции; государственному контролю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продукции; </w:t>
      </w:r>
      <w:proofErr w:type="gramStart"/>
      <w:r w:rsidR="001C1215" w:rsidRPr="001C1215">
        <w:rPr>
          <w:sz w:val="26"/>
          <w:szCs w:val="26"/>
        </w:rPr>
        <w:t xml:space="preserve">лицензионному контролю деятельности по заготовке, хранению, переработке и реализации лома черных металлов, цветных металлов и региональному государственному контролю (надзору) в области регулируемых государством цен (тарифов), </w:t>
      </w:r>
      <w:r w:rsidR="001C1215" w:rsidRPr="0059326D">
        <w:rPr>
          <w:sz w:val="26"/>
          <w:szCs w:val="26"/>
        </w:rPr>
        <w:t>осуществляемому на</w:t>
      </w:r>
      <w:r w:rsidR="007F3643" w:rsidRPr="0059326D">
        <w:rPr>
          <w:sz w:val="26"/>
          <w:szCs w:val="26"/>
        </w:rPr>
        <w:t> </w:t>
      </w:r>
      <w:r w:rsidR="001C1215" w:rsidRPr="0059326D">
        <w:rPr>
          <w:sz w:val="26"/>
          <w:szCs w:val="26"/>
        </w:rPr>
        <w:t xml:space="preserve">территории Калужской области приложения № 5 </w:t>
      </w:r>
      <w:r w:rsidR="0059326D">
        <w:rPr>
          <w:sz w:val="26"/>
          <w:szCs w:val="26"/>
        </w:rPr>
        <w:t xml:space="preserve">к </w:t>
      </w:r>
      <w:r w:rsidR="001C1215" w:rsidRPr="0059326D">
        <w:rPr>
          <w:sz w:val="26"/>
          <w:szCs w:val="26"/>
        </w:rPr>
        <w:t>приказ</w:t>
      </w:r>
      <w:r w:rsidR="0059326D">
        <w:rPr>
          <w:sz w:val="26"/>
          <w:szCs w:val="26"/>
        </w:rPr>
        <w:t>у</w:t>
      </w:r>
      <w:r w:rsidR="001C1215" w:rsidRPr="0059326D">
        <w:rPr>
          <w:sz w:val="26"/>
          <w:szCs w:val="26"/>
        </w:rPr>
        <w:t xml:space="preserve"> </w:t>
      </w:r>
      <w:r w:rsidR="0059326D" w:rsidRPr="0059326D">
        <w:rPr>
          <w:sz w:val="26"/>
          <w:szCs w:val="26"/>
        </w:rPr>
        <w:t>слова «</w:t>
      </w:r>
      <w:r w:rsidR="0059326D" w:rsidRPr="0059326D">
        <w:rPr>
          <w:bCs/>
          <w:sz w:val="26"/>
          <w:szCs w:val="26"/>
        </w:rPr>
        <w:t xml:space="preserve">отделом </w:t>
      </w:r>
      <w:r w:rsidR="0059326D" w:rsidRPr="002E0523">
        <w:rPr>
          <w:bCs/>
          <w:sz w:val="26"/>
          <w:szCs w:val="26"/>
        </w:rPr>
        <w:t>методологии и контроля тарифного регулирования управления тарифного регулирования министерства</w:t>
      </w:r>
      <w:r w:rsidR="0059326D" w:rsidRPr="0059326D">
        <w:rPr>
          <w:sz w:val="26"/>
          <w:szCs w:val="26"/>
        </w:rPr>
        <w:t>» заменить словами «</w:t>
      </w:r>
      <w:r w:rsidR="0059326D" w:rsidRPr="0059326D">
        <w:rPr>
          <w:bCs/>
          <w:sz w:val="26"/>
          <w:szCs w:val="26"/>
        </w:rPr>
        <w:t xml:space="preserve">отделом регулирования в сфере потребительского рынка, транспорта, </w:t>
      </w:r>
      <w:r w:rsidR="0059326D" w:rsidRPr="002E0523">
        <w:rPr>
          <w:bCs/>
          <w:sz w:val="26"/>
          <w:szCs w:val="26"/>
        </w:rPr>
        <w:t>методологии и контроля тарифного регулирования управления</w:t>
      </w:r>
      <w:proofErr w:type="gramEnd"/>
      <w:r w:rsidR="0059326D" w:rsidRPr="002E0523">
        <w:rPr>
          <w:bCs/>
          <w:sz w:val="26"/>
          <w:szCs w:val="26"/>
        </w:rPr>
        <w:t xml:space="preserve"> тарифного регулирования министерства</w:t>
      </w:r>
      <w:r w:rsidR="0059326D">
        <w:rPr>
          <w:sz w:val="26"/>
          <w:szCs w:val="26"/>
        </w:rPr>
        <w:t>».</w:t>
      </w:r>
    </w:p>
    <w:p w:rsidR="00E4667D" w:rsidRPr="003D4F1B" w:rsidRDefault="003D4F1B" w:rsidP="00616377">
      <w:pPr>
        <w:ind w:right="-1" w:firstLine="709"/>
        <w:jc w:val="both"/>
        <w:rPr>
          <w:sz w:val="26"/>
          <w:szCs w:val="26"/>
        </w:rPr>
      </w:pPr>
      <w:r w:rsidRPr="003D4F1B">
        <w:rPr>
          <w:sz w:val="26"/>
          <w:szCs w:val="26"/>
        </w:rPr>
        <w:t>2</w:t>
      </w:r>
      <w:r w:rsidR="00616377" w:rsidRPr="003D4F1B">
        <w:rPr>
          <w:sz w:val="26"/>
          <w:szCs w:val="26"/>
        </w:rPr>
        <w:t xml:space="preserve">. </w:t>
      </w:r>
      <w:r w:rsidR="00E4667D" w:rsidRPr="003D4F1B">
        <w:rPr>
          <w:sz w:val="26"/>
          <w:szCs w:val="26"/>
        </w:rPr>
        <w:t>Начальнику отдела организационно-контрольной и кадровой работы министерства (С.В. Кушлянский) обеспечить размещение настоящего приказа на</w:t>
      </w:r>
      <w:r w:rsidR="00163519">
        <w:rPr>
          <w:sz w:val="26"/>
          <w:szCs w:val="26"/>
        </w:rPr>
        <w:t> </w:t>
      </w:r>
      <w:r w:rsidR="00E4667D" w:rsidRPr="003D4F1B">
        <w:rPr>
          <w:sz w:val="26"/>
          <w:szCs w:val="26"/>
        </w:rPr>
        <w:t>официальном сайте министерства</w:t>
      </w:r>
      <w:r>
        <w:rPr>
          <w:sz w:val="26"/>
          <w:szCs w:val="26"/>
        </w:rPr>
        <w:t xml:space="preserve"> конкурентной политики Калужской области</w:t>
      </w:r>
      <w:r w:rsidR="00E4667D" w:rsidRPr="003D4F1B">
        <w:rPr>
          <w:sz w:val="26"/>
          <w:szCs w:val="26"/>
        </w:rPr>
        <w:t xml:space="preserve"> в</w:t>
      </w:r>
      <w:r w:rsidR="00163519">
        <w:rPr>
          <w:sz w:val="26"/>
          <w:szCs w:val="26"/>
        </w:rPr>
        <w:t> </w:t>
      </w:r>
      <w:r w:rsidR="00E4667D" w:rsidRPr="003D4F1B">
        <w:rPr>
          <w:sz w:val="26"/>
          <w:szCs w:val="26"/>
        </w:rPr>
        <w:t>сети «Интернет».</w:t>
      </w:r>
    </w:p>
    <w:p w:rsidR="00A54205" w:rsidRPr="003D4F1B" w:rsidRDefault="003D4F1B" w:rsidP="00616377">
      <w:pPr>
        <w:ind w:right="-1" w:firstLine="709"/>
        <w:jc w:val="both"/>
        <w:rPr>
          <w:sz w:val="26"/>
          <w:szCs w:val="26"/>
        </w:rPr>
      </w:pPr>
      <w:r w:rsidRPr="003D4F1B">
        <w:rPr>
          <w:sz w:val="26"/>
          <w:szCs w:val="26"/>
        </w:rPr>
        <w:t>3</w:t>
      </w:r>
      <w:r w:rsidR="00E4667D" w:rsidRPr="003D4F1B">
        <w:rPr>
          <w:sz w:val="26"/>
          <w:szCs w:val="26"/>
        </w:rPr>
        <w:t xml:space="preserve">. </w:t>
      </w:r>
      <w:proofErr w:type="gramStart"/>
      <w:r w:rsidR="00A54205" w:rsidRPr="003D4F1B">
        <w:rPr>
          <w:sz w:val="26"/>
          <w:szCs w:val="26"/>
        </w:rPr>
        <w:t>Контроль за</w:t>
      </w:r>
      <w:proofErr w:type="gramEnd"/>
      <w:r w:rsidR="00A54205" w:rsidRPr="003D4F1B">
        <w:rPr>
          <w:sz w:val="26"/>
          <w:szCs w:val="26"/>
        </w:rPr>
        <w:t xml:space="preserve"> исполнением настоящего приказа оставляю за собой.</w:t>
      </w:r>
    </w:p>
    <w:p w:rsidR="00A54205" w:rsidRDefault="003D4F1B" w:rsidP="00616377">
      <w:pPr>
        <w:ind w:right="-1" w:firstLine="709"/>
        <w:jc w:val="both"/>
        <w:rPr>
          <w:sz w:val="26"/>
          <w:szCs w:val="26"/>
        </w:rPr>
      </w:pPr>
      <w:r w:rsidRPr="003D4F1B">
        <w:rPr>
          <w:sz w:val="26"/>
          <w:szCs w:val="26"/>
        </w:rPr>
        <w:t>4</w:t>
      </w:r>
      <w:r w:rsidR="00E4667D" w:rsidRPr="003D4F1B">
        <w:rPr>
          <w:sz w:val="26"/>
          <w:szCs w:val="26"/>
        </w:rPr>
        <w:t>. Н</w:t>
      </w:r>
      <w:r w:rsidR="00E4667D">
        <w:rPr>
          <w:sz w:val="26"/>
          <w:szCs w:val="26"/>
        </w:rPr>
        <w:t>астоящий приказ вступает в силу с момента его подписания.</w:t>
      </w:r>
    </w:p>
    <w:p w:rsidR="00A54205" w:rsidRDefault="00A54205" w:rsidP="00616377">
      <w:pPr>
        <w:ind w:right="-1" w:firstLine="709"/>
        <w:jc w:val="both"/>
        <w:rPr>
          <w:sz w:val="26"/>
          <w:szCs w:val="26"/>
        </w:rPr>
      </w:pPr>
    </w:p>
    <w:p w:rsidR="00A54205" w:rsidRDefault="00A54205" w:rsidP="00616377">
      <w:pPr>
        <w:ind w:right="-1" w:firstLine="709"/>
        <w:jc w:val="both"/>
        <w:rPr>
          <w:sz w:val="26"/>
          <w:szCs w:val="26"/>
        </w:rPr>
      </w:pPr>
    </w:p>
    <w:p w:rsidR="00A54205" w:rsidRDefault="00A54205" w:rsidP="00616377">
      <w:pPr>
        <w:ind w:right="-1" w:firstLine="709"/>
        <w:jc w:val="both"/>
        <w:rPr>
          <w:sz w:val="26"/>
          <w:szCs w:val="26"/>
        </w:rPr>
      </w:pPr>
    </w:p>
    <w:p w:rsidR="00A54205" w:rsidRDefault="00A54205" w:rsidP="00616377">
      <w:pPr>
        <w:ind w:right="-1"/>
        <w:jc w:val="both"/>
        <w:rPr>
          <w:b/>
          <w:sz w:val="26"/>
          <w:szCs w:val="26"/>
        </w:rPr>
      </w:pPr>
      <w:r w:rsidRPr="00675A1C">
        <w:rPr>
          <w:b/>
          <w:sz w:val="26"/>
          <w:szCs w:val="26"/>
        </w:rPr>
        <w:t>Министр</w:t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="00616377">
        <w:rPr>
          <w:b/>
          <w:sz w:val="26"/>
          <w:szCs w:val="26"/>
        </w:rPr>
        <w:tab/>
      </w:r>
      <w:r w:rsidRPr="00675A1C">
        <w:rPr>
          <w:b/>
          <w:sz w:val="26"/>
          <w:szCs w:val="26"/>
        </w:rPr>
        <w:t xml:space="preserve">                  Н.В. Владимиров</w:t>
      </w:r>
    </w:p>
    <w:sectPr w:rsidR="00A54205" w:rsidSect="001635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C12"/>
    <w:multiLevelType w:val="hybridMultilevel"/>
    <w:tmpl w:val="056A1646"/>
    <w:lvl w:ilvl="0" w:tplc="C588A99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C94A78"/>
    <w:multiLevelType w:val="hybridMultilevel"/>
    <w:tmpl w:val="6EE006B4"/>
    <w:lvl w:ilvl="0" w:tplc="D6C870A2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cs="Times New Roman"/>
      </w:rPr>
    </w:lvl>
  </w:abstractNum>
  <w:abstractNum w:abstractNumId="2">
    <w:nsid w:val="508F468B"/>
    <w:multiLevelType w:val="hybridMultilevel"/>
    <w:tmpl w:val="61A46B18"/>
    <w:lvl w:ilvl="0" w:tplc="DFA2F8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24C"/>
    <w:rsid w:val="00004881"/>
    <w:rsid w:val="00023016"/>
    <w:rsid w:val="0002316B"/>
    <w:rsid w:val="000603F9"/>
    <w:rsid w:val="0006355A"/>
    <w:rsid w:val="00074425"/>
    <w:rsid w:val="00076F90"/>
    <w:rsid w:val="00084EC1"/>
    <w:rsid w:val="00087A90"/>
    <w:rsid w:val="000900DC"/>
    <w:rsid w:val="00091D36"/>
    <w:rsid w:val="000B54FB"/>
    <w:rsid w:val="000C201C"/>
    <w:rsid w:val="000C70E1"/>
    <w:rsid w:val="000E763F"/>
    <w:rsid w:val="00122EE1"/>
    <w:rsid w:val="0012536F"/>
    <w:rsid w:val="00131161"/>
    <w:rsid w:val="0014442F"/>
    <w:rsid w:val="001520E7"/>
    <w:rsid w:val="00163519"/>
    <w:rsid w:val="00163699"/>
    <w:rsid w:val="0017224C"/>
    <w:rsid w:val="0017260F"/>
    <w:rsid w:val="001734F6"/>
    <w:rsid w:val="00173B81"/>
    <w:rsid w:val="00177D85"/>
    <w:rsid w:val="001C1215"/>
    <w:rsid w:val="001E19B3"/>
    <w:rsid w:val="001E7281"/>
    <w:rsid w:val="001F4B0F"/>
    <w:rsid w:val="00200813"/>
    <w:rsid w:val="00210A98"/>
    <w:rsid w:val="002259F8"/>
    <w:rsid w:val="00226FC4"/>
    <w:rsid w:val="00227618"/>
    <w:rsid w:val="002408DD"/>
    <w:rsid w:val="002567B6"/>
    <w:rsid w:val="00273FB7"/>
    <w:rsid w:val="00274CD8"/>
    <w:rsid w:val="002775FA"/>
    <w:rsid w:val="002A40A6"/>
    <w:rsid w:val="002A716C"/>
    <w:rsid w:val="002B1A6A"/>
    <w:rsid w:val="002E0523"/>
    <w:rsid w:val="002E23EB"/>
    <w:rsid w:val="00300AC1"/>
    <w:rsid w:val="00305807"/>
    <w:rsid w:val="00327ED5"/>
    <w:rsid w:val="00376681"/>
    <w:rsid w:val="003821B9"/>
    <w:rsid w:val="003836EB"/>
    <w:rsid w:val="00387F35"/>
    <w:rsid w:val="003A31B6"/>
    <w:rsid w:val="003A5999"/>
    <w:rsid w:val="003D3418"/>
    <w:rsid w:val="003D35F5"/>
    <w:rsid w:val="003D4F1B"/>
    <w:rsid w:val="003E0DBE"/>
    <w:rsid w:val="003E2133"/>
    <w:rsid w:val="00402D3D"/>
    <w:rsid w:val="004175E3"/>
    <w:rsid w:val="00422AA6"/>
    <w:rsid w:val="0042732F"/>
    <w:rsid w:val="00441DA6"/>
    <w:rsid w:val="00451481"/>
    <w:rsid w:val="00457BE7"/>
    <w:rsid w:val="00464532"/>
    <w:rsid w:val="004658D9"/>
    <w:rsid w:val="00472F05"/>
    <w:rsid w:val="00473D89"/>
    <w:rsid w:val="004770E2"/>
    <w:rsid w:val="00486CE6"/>
    <w:rsid w:val="00492172"/>
    <w:rsid w:val="004A3BFD"/>
    <w:rsid w:val="004E2D00"/>
    <w:rsid w:val="004F7FB5"/>
    <w:rsid w:val="00512096"/>
    <w:rsid w:val="00520032"/>
    <w:rsid w:val="005241B0"/>
    <w:rsid w:val="00525997"/>
    <w:rsid w:val="00532570"/>
    <w:rsid w:val="00533948"/>
    <w:rsid w:val="005425BC"/>
    <w:rsid w:val="0054569A"/>
    <w:rsid w:val="00546E68"/>
    <w:rsid w:val="00567ECD"/>
    <w:rsid w:val="00570508"/>
    <w:rsid w:val="00580051"/>
    <w:rsid w:val="00580E1E"/>
    <w:rsid w:val="00585097"/>
    <w:rsid w:val="0059326D"/>
    <w:rsid w:val="005D1FED"/>
    <w:rsid w:val="005E178B"/>
    <w:rsid w:val="005E60F0"/>
    <w:rsid w:val="005E6FE3"/>
    <w:rsid w:val="005F139F"/>
    <w:rsid w:val="006035C9"/>
    <w:rsid w:val="00605D3E"/>
    <w:rsid w:val="006065A1"/>
    <w:rsid w:val="00606D59"/>
    <w:rsid w:val="006119B0"/>
    <w:rsid w:val="00611EAD"/>
    <w:rsid w:val="00616377"/>
    <w:rsid w:val="00630768"/>
    <w:rsid w:val="00631B91"/>
    <w:rsid w:val="00633DC4"/>
    <w:rsid w:val="00644D3D"/>
    <w:rsid w:val="00673086"/>
    <w:rsid w:val="00675A1C"/>
    <w:rsid w:val="00682129"/>
    <w:rsid w:val="0069009D"/>
    <w:rsid w:val="00696F40"/>
    <w:rsid w:val="006A057B"/>
    <w:rsid w:val="006A3CEF"/>
    <w:rsid w:val="006B10F5"/>
    <w:rsid w:val="006B44F6"/>
    <w:rsid w:val="006C222F"/>
    <w:rsid w:val="006E7A73"/>
    <w:rsid w:val="006E7C59"/>
    <w:rsid w:val="006F3777"/>
    <w:rsid w:val="00705F24"/>
    <w:rsid w:val="0070696E"/>
    <w:rsid w:val="00706992"/>
    <w:rsid w:val="00707F24"/>
    <w:rsid w:val="00713CE5"/>
    <w:rsid w:val="00757B17"/>
    <w:rsid w:val="00766F6D"/>
    <w:rsid w:val="0078275B"/>
    <w:rsid w:val="00785F83"/>
    <w:rsid w:val="00787F1E"/>
    <w:rsid w:val="00793310"/>
    <w:rsid w:val="007B0BAE"/>
    <w:rsid w:val="007C1AF4"/>
    <w:rsid w:val="007C3E1E"/>
    <w:rsid w:val="007D4DA9"/>
    <w:rsid w:val="007F3643"/>
    <w:rsid w:val="0080088F"/>
    <w:rsid w:val="00807E37"/>
    <w:rsid w:val="00810441"/>
    <w:rsid w:val="00816B3E"/>
    <w:rsid w:val="00826333"/>
    <w:rsid w:val="00827398"/>
    <w:rsid w:val="00832322"/>
    <w:rsid w:val="00833C3C"/>
    <w:rsid w:val="008422F8"/>
    <w:rsid w:val="0086169B"/>
    <w:rsid w:val="00864BF3"/>
    <w:rsid w:val="008852C1"/>
    <w:rsid w:val="008954DE"/>
    <w:rsid w:val="008A3014"/>
    <w:rsid w:val="008B09E5"/>
    <w:rsid w:val="008C39EC"/>
    <w:rsid w:val="008D1D5B"/>
    <w:rsid w:val="008E29A0"/>
    <w:rsid w:val="008E4DFD"/>
    <w:rsid w:val="0090187D"/>
    <w:rsid w:val="009027EB"/>
    <w:rsid w:val="0090321B"/>
    <w:rsid w:val="00916B07"/>
    <w:rsid w:val="009366F9"/>
    <w:rsid w:val="00937722"/>
    <w:rsid w:val="0094155D"/>
    <w:rsid w:val="00944D3D"/>
    <w:rsid w:val="009574EC"/>
    <w:rsid w:val="0096708A"/>
    <w:rsid w:val="00976C85"/>
    <w:rsid w:val="00982B09"/>
    <w:rsid w:val="009928E8"/>
    <w:rsid w:val="009B376A"/>
    <w:rsid w:val="009B3E62"/>
    <w:rsid w:val="009C34BC"/>
    <w:rsid w:val="009C5F4F"/>
    <w:rsid w:val="009E370E"/>
    <w:rsid w:val="009F5CB8"/>
    <w:rsid w:val="00A03C74"/>
    <w:rsid w:val="00A10E7E"/>
    <w:rsid w:val="00A216BA"/>
    <w:rsid w:val="00A54205"/>
    <w:rsid w:val="00A5773B"/>
    <w:rsid w:val="00A63E7C"/>
    <w:rsid w:val="00A7187D"/>
    <w:rsid w:val="00AB73DB"/>
    <w:rsid w:val="00AD00AF"/>
    <w:rsid w:val="00AD1909"/>
    <w:rsid w:val="00AE658A"/>
    <w:rsid w:val="00AF362B"/>
    <w:rsid w:val="00B05E28"/>
    <w:rsid w:val="00B16A04"/>
    <w:rsid w:val="00B301CC"/>
    <w:rsid w:val="00B365EE"/>
    <w:rsid w:val="00B61858"/>
    <w:rsid w:val="00B678F2"/>
    <w:rsid w:val="00B75D84"/>
    <w:rsid w:val="00BA07C6"/>
    <w:rsid w:val="00BA419F"/>
    <w:rsid w:val="00BB0CAA"/>
    <w:rsid w:val="00BB2278"/>
    <w:rsid w:val="00BC6B3E"/>
    <w:rsid w:val="00BD53DA"/>
    <w:rsid w:val="00BD64B5"/>
    <w:rsid w:val="00BD6D03"/>
    <w:rsid w:val="00BE1F87"/>
    <w:rsid w:val="00BF20ED"/>
    <w:rsid w:val="00BF2160"/>
    <w:rsid w:val="00C0548B"/>
    <w:rsid w:val="00C13A86"/>
    <w:rsid w:val="00C40223"/>
    <w:rsid w:val="00C576A8"/>
    <w:rsid w:val="00C63D1A"/>
    <w:rsid w:val="00C6721A"/>
    <w:rsid w:val="00C9385F"/>
    <w:rsid w:val="00CA5C53"/>
    <w:rsid w:val="00CB5ADE"/>
    <w:rsid w:val="00CF045A"/>
    <w:rsid w:val="00CF6B3F"/>
    <w:rsid w:val="00D067A1"/>
    <w:rsid w:val="00D104C6"/>
    <w:rsid w:val="00D52C5B"/>
    <w:rsid w:val="00D70D61"/>
    <w:rsid w:val="00D71909"/>
    <w:rsid w:val="00D827EB"/>
    <w:rsid w:val="00DA653E"/>
    <w:rsid w:val="00DA7238"/>
    <w:rsid w:val="00DB585B"/>
    <w:rsid w:val="00DC74FD"/>
    <w:rsid w:val="00DD5551"/>
    <w:rsid w:val="00DF1C8F"/>
    <w:rsid w:val="00E05D38"/>
    <w:rsid w:val="00E1404D"/>
    <w:rsid w:val="00E350B2"/>
    <w:rsid w:val="00E4667D"/>
    <w:rsid w:val="00E54474"/>
    <w:rsid w:val="00E62A66"/>
    <w:rsid w:val="00E7667A"/>
    <w:rsid w:val="00E831D2"/>
    <w:rsid w:val="00E86868"/>
    <w:rsid w:val="00EA052A"/>
    <w:rsid w:val="00EA0A30"/>
    <w:rsid w:val="00EA5D36"/>
    <w:rsid w:val="00ED6251"/>
    <w:rsid w:val="00EE7E4B"/>
    <w:rsid w:val="00F231E6"/>
    <w:rsid w:val="00F24BD3"/>
    <w:rsid w:val="00F33D41"/>
    <w:rsid w:val="00F4457D"/>
    <w:rsid w:val="00F44F6C"/>
    <w:rsid w:val="00F4508F"/>
    <w:rsid w:val="00F45787"/>
    <w:rsid w:val="00F6195B"/>
    <w:rsid w:val="00F62B55"/>
    <w:rsid w:val="00F67794"/>
    <w:rsid w:val="00F76758"/>
    <w:rsid w:val="00F83678"/>
    <w:rsid w:val="00F90FFC"/>
    <w:rsid w:val="00F97073"/>
    <w:rsid w:val="00FA2DDD"/>
    <w:rsid w:val="00FB79EF"/>
    <w:rsid w:val="00FC7864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7A9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87A90"/>
    <w:pPr>
      <w:keepNext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87A90"/>
    <w:pPr>
      <w:keepNext/>
      <w:jc w:val="both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2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22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222F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087A9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6C222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87A90"/>
    <w:rPr>
      <w:b/>
      <w:bC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C222F"/>
    <w:rPr>
      <w:rFonts w:cs="Times New Roman"/>
      <w:sz w:val="24"/>
      <w:szCs w:val="24"/>
    </w:rPr>
  </w:style>
  <w:style w:type="paragraph" w:styleId="a7">
    <w:name w:val="Subtitle"/>
    <w:basedOn w:val="a"/>
    <w:link w:val="a8"/>
    <w:uiPriority w:val="99"/>
    <w:qFormat/>
    <w:rsid w:val="00087A90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6C222F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87A90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222F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087A90"/>
    <w:pPr>
      <w:ind w:left="360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6C222F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087A90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222F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E350B2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Hyperlink"/>
    <w:basedOn w:val="a0"/>
    <w:uiPriority w:val="99"/>
    <w:unhideWhenUsed/>
    <w:rsid w:val="000C2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9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лицензированию Калужской области</vt:lpstr>
    </vt:vector>
  </TitlesOfParts>
  <Company>Центр по лицензированию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лицензированию Калужской области</dc:title>
  <dc:creator>Донцова</dc:creator>
  <cp:lastModifiedBy>Сосина Ирина Валерьевна</cp:lastModifiedBy>
  <cp:revision>3</cp:revision>
  <cp:lastPrinted>2017-05-11T12:49:00Z</cp:lastPrinted>
  <dcterms:created xsi:type="dcterms:W3CDTF">2021-03-11T08:58:00Z</dcterms:created>
  <dcterms:modified xsi:type="dcterms:W3CDTF">2021-03-11T08:58:00Z</dcterms:modified>
</cp:coreProperties>
</file>