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35" w:rsidRDefault="00FA3835" w:rsidP="00FA3835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A3835" w:rsidRDefault="00FA3835" w:rsidP="00FA3835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</w:t>
      </w:r>
      <w:r w:rsidRPr="00FA3835">
        <w:rPr>
          <w:rFonts w:ascii="Times New Roman" w:hAnsi="Times New Roman" w:cs="Times New Roman"/>
          <w:color w:val="auto"/>
        </w:rPr>
        <w:t xml:space="preserve">инистерство конкурентной политики </w:t>
      </w:r>
    </w:p>
    <w:p w:rsidR="00FA3835" w:rsidRDefault="00FA3835" w:rsidP="00FA3835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FA3835">
        <w:rPr>
          <w:rFonts w:ascii="Times New Roman" w:hAnsi="Times New Roman" w:cs="Times New Roman"/>
          <w:color w:val="auto"/>
        </w:rPr>
        <w:t>Калужской области прове</w:t>
      </w:r>
      <w:r>
        <w:rPr>
          <w:rFonts w:ascii="Times New Roman" w:hAnsi="Times New Roman" w:cs="Times New Roman"/>
          <w:color w:val="auto"/>
        </w:rPr>
        <w:t>ден</w:t>
      </w:r>
      <w:r w:rsidRPr="00FA3835">
        <w:rPr>
          <w:rFonts w:ascii="Times New Roman" w:hAnsi="Times New Roman" w:cs="Times New Roman"/>
          <w:color w:val="auto"/>
        </w:rPr>
        <w:t xml:space="preserve">о публичное мероприятие </w:t>
      </w:r>
      <w:r w:rsidR="00744EB5" w:rsidRPr="00744EB5">
        <w:rPr>
          <w:rFonts w:ascii="Times New Roman" w:hAnsi="Times New Roman" w:cs="Times New Roman"/>
          <w:color w:val="auto"/>
        </w:rPr>
        <w:t xml:space="preserve">по вопросам правоприменительной практики и соблюдения требований </w:t>
      </w:r>
    </w:p>
    <w:p w:rsidR="00744EB5" w:rsidRDefault="00744EB5" w:rsidP="00FA3835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744EB5">
        <w:rPr>
          <w:rFonts w:ascii="Times New Roman" w:hAnsi="Times New Roman" w:cs="Times New Roman"/>
          <w:color w:val="auto"/>
        </w:rPr>
        <w:t>законодательства за 201</w:t>
      </w:r>
      <w:r w:rsidR="00FA3835">
        <w:rPr>
          <w:rFonts w:ascii="Times New Roman" w:hAnsi="Times New Roman" w:cs="Times New Roman"/>
          <w:color w:val="auto"/>
        </w:rPr>
        <w:t>8</w:t>
      </w:r>
      <w:r w:rsidRPr="00744EB5">
        <w:rPr>
          <w:rFonts w:ascii="Times New Roman" w:hAnsi="Times New Roman" w:cs="Times New Roman"/>
          <w:color w:val="auto"/>
        </w:rPr>
        <w:t xml:space="preserve"> год</w:t>
      </w:r>
      <w:r w:rsidR="00FA3835">
        <w:rPr>
          <w:rFonts w:ascii="Times New Roman" w:hAnsi="Times New Roman" w:cs="Times New Roman"/>
          <w:color w:val="auto"/>
        </w:rPr>
        <w:t xml:space="preserve"> и истекший период 2019 года</w:t>
      </w:r>
    </w:p>
    <w:p w:rsidR="00FA3835" w:rsidRDefault="00FA3835" w:rsidP="00FA3835"/>
    <w:p w:rsidR="00FA3835" w:rsidRDefault="00FA3835" w:rsidP="007C5D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835">
        <w:rPr>
          <w:rFonts w:ascii="Times New Roman" w:hAnsi="Times New Roman" w:cs="Times New Roman"/>
          <w:sz w:val="26"/>
          <w:szCs w:val="26"/>
        </w:rPr>
        <w:t xml:space="preserve">24 мая 2019 года министерством конкурентной политики Калужской области совместно с Межрегиональным управлением Федеральной службы по регулированию алкогольного рынка по Центральному федеральному округу для подконтрольных субъектов, в рамках реализации приоритетной программы «Реформа контрольной и надзорной деятельности», проведены публичные обсуждения результатов правоприменительной практики и соблюдения законодательства по итогам работы за 2018 год и </w:t>
      </w:r>
      <w:r w:rsidR="007C5D63">
        <w:rPr>
          <w:rFonts w:ascii="Times New Roman" w:hAnsi="Times New Roman" w:cs="Times New Roman"/>
          <w:sz w:val="26"/>
          <w:szCs w:val="26"/>
        </w:rPr>
        <w:t>и</w:t>
      </w:r>
      <w:r w:rsidRPr="00FA3835">
        <w:rPr>
          <w:rFonts w:ascii="Times New Roman" w:hAnsi="Times New Roman" w:cs="Times New Roman"/>
          <w:sz w:val="26"/>
          <w:szCs w:val="26"/>
        </w:rPr>
        <w:t>стекший период 2019 года.</w:t>
      </w:r>
      <w:proofErr w:type="gramEnd"/>
    </w:p>
    <w:p w:rsidR="00FA3835" w:rsidRPr="00FA3835" w:rsidRDefault="00FA3835" w:rsidP="007C5D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835">
        <w:rPr>
          <w:rFonts w:ascii="Times New Roman" w:hAnsi="Times New Roman" w:cs="Times New Roman"/>
          <w:sz w:val="26"/>
          <w:szCs w:val="26"/>
        </w:rPr>
        <w:t>В мероприятии приняли участие представители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</w:t>
      </w:r>
      <w:r w:rsidR="001A6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A6A64">
        <w:rPr>
          <w:rFonts w:ascii="Times New Roman" w:hAnsi="Times New Roman" w:cs="Times New Roman"/>
          <w:sz w:val="26"/>
          <w:szCs w:val="26"/>
        </w:rPr>
        <w:t>и</w:t>
      </w:r>
      <w:r w:rsidRPr="00FA3835">
        <w:rPr>
          <w:rFonts w:ascii="Times New Roman" w:hAnsi="Times New Roman" w:cs="Times New Roman"/>
          <w:sz w:val="26"/>
          <w:szCs w:val="26"/>
        </w:rPr>
        <w:t>, осуществляющи</w:t>
      </w:r>
      <w:r w:rsidR="001A6A64">
        <w:rPr>
          <w:rFonts w:ascii="Times New Roman" w:hAnsi="Times New Roman" w:cs="Times New Roman"/>
          <w:sz w:val="26"/>
          <w:szCs w:val="26"/>
        </w:rPr>
        <w:t>е</w:t>
      </w:r>
      <w:r w:rsidRPr="00FA3835">
        <w:rPr>
          <w:rFonts w:ascii="Times New Roman" w:hAnsi="Times New Roman" w:cs="Times New Roman"/>
          <w:sz w:val="26"/>
          <w:szCs w:val="26"/>
        </w:rPr>
        <w:t xml:space="preserve"> свою деятельность в </w:t>
      </w:r>
      <w:r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FA3835">
        <w:rPr>
          <w:rFonts w:ascii="Times New Roman" w:hAnsi="Times New Roman" w:cs="Times New Roman"/>
          <w:sz w:val="26"/>
          <w:szCs w:val="26"/>
        </w:rPr>
        <w:t>оборота алкогольной и спиртосодержащей продукции</w:t>
      </w:r>
      <w:r w:rsidR="008B0BBD">
        <w:rPr>
          <w:rFonts w:ascii="Times New Roman" w:hAnsi="Times New Roman" w:cs="Times New Roman"/>
          <w:sz w:val="26"/>
          <w:szCs w:val="26"/>
        </w:rPr>
        <w:t xml:space="preserve"> (в том числе пива)</w:t>
      </w:r>
      <w:r w:rsidRPr="00FA3835">
        <w:rPr>
          <w:rFonts w:ascii="Times New Roman" w:hAnsi="Times New Roman" w:cs="Times New Roman"/>
          <w:sz w:val="26"/>
          <w:szCs w:val="26"/>
        </w:rPr>
        <w:t xml:space="preserve"> на террит</w:t>
      </w:r>
      <w:r>
        <w:rPr>
          <w:rFonts w:ascii="Times New Roman" w:hAnsi="Times New Roman" w:cs="Times New Roman"/>
          <w:sz w:val="26"/>
          <w:szCs w:val="26"/>
        </w:rPr>
        <w:t xml:space="preserve">ории области, </w:t>
      </w:r>
      <w:r w:rsidRPr="00FA3835">
        <w:rPr>
          <w:rFonts w:ascii="Times New Roman" w:hAnsi="Times New Roman" w:cs="Times New Roman"/>
          <w:sz w:val="26"/>
          <w:szCs w:val="26"/>
        </w:rPr>
        <w:t xml:space="preserve"> представители аппарата Уполномоченного по защите прав потребителей Калужской области, Общественной палаты Калужской области, должностные лица прокуратуры Калужской области, представители органов исполнительной власти Калужской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835">
        <w:rPr>
          <w:rFonts w:ascii="Times New Roman" w:hAnsi="Times New Roman" w:cs="Times New Roman"/>
          <w:sz w:val="26"/>
          <w:szCs w:val="26"/>
        </w:rPr>
        <w:t>органов управления административно – технического контроля Калужской области, администраций муниципальных образований</w:t>
      </w:r>
      <w:proofErr w:type="gramEnd"/>
      <w:r w:rsidRPr="00FA3835">
        <w:rPr>
          <w:rFonts w:ascii="Times New Roman" w:hAnsi="Times New Roman" w:cs="Times New Roman"/>
          <w:sz w:val="26"/>
          <w:szCs w:val="26"/>
        </w:rPr>
        <w:t xml:space="preserve"> Калужской области, а также представители </w:t>
      </w:r>
      <w:r w:rsidR="008B0BBD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</w:t>
      </w:r>
      <w:r w:rsidR="000654ED" w:rsidRPr="000654ED">
        <w:rPr>
          <w:rFonts w:ascii="Times New Roman" w:hAnsi="Times New Roman" w:cs="Times New Roman"/>
          <w:sz w:val="26"/>
          <w:szCs w:val="26"/>
        </w:rPr>
        <w:t xml:space="preserve">Белгородской, Тульской, Тверской, </w:t>
      </w:r>
      <w:r w:rsidR="008B0BBD">
        <w:rPr>
          <w:rFonts w:ascii="Times New Roman" w:hAnsi="Times New Roman" w:cs="Times New Roman"/>
          <w:sz w:val="26"/>
          <w:szCs w:val="26"/>
        </w:rPr>
        <w:t xml:space="preserve">Брянской и Ярославской областей, осуществляющих в рамках исполняемых полномочий </w:t>
      </w:r>
      <w:proofErr w:type="gramStart"/>
      <w:r w:rsidR="008B0B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B0BBD">
        <w:rPr>
          <w:rFonts w:ascii="Times New Roman" w:hAnsi="Times New Roman" w:cs="Times New Roman"/>
          <w:sz w:val="26"/>
          <w:szCs w:val="26"/>
        </w:rPr>
        <w:t xml:space="preserve"> оборотом алкогольной продукции.</w:t>
      </w:r>
    </w:p>
    <w:p w:rsidR="008B0BBD" w:rsidRPr="008B0BBD" w:rsidRDefault="008B0BBD" w:rsidP="007C5D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BBD">
        <w:rPr>
          <w:rFonts w:ascii="Times New Roman" w:hAnsi="Times New Roman" w:cs="Times New Roman"/>
          <w:sz w:val="26"/>
          <w:szCs w:val="26"/>
        </w:rPr>
        <w:t>В ходе мероприятия участники заслушали доклады и обсудили наиболее актуальные аспекты контрольно</w:t>
      </w:r>
      <w:r w:rsidR="007C5D63">
        <w:rPr>
          <w:rFonts w:ascii="Times New Roman" w:hAnsi="Times New Roman" w:cs="Times New Roman"/>
          <w:sz w:val="26"/>
          <w:szCs w:val="26"/>
        </w:rPr>
        <w:t>-</w:t>
      </w:r>
      <w:r w:rsidRPr="008B0BBD">
        <w:rPr>
          <w:rFonts w:ascii="Times New Roman" w:hAnsi="Times New Roman" w:cs="Times New Roman"/>
          <w:sz w:val="26"/>
          <w:szCs w:val="26"/>
        </w:rPr>
        <w:t>надзорной деятельности.</w:t>
      </w:r>
    </w:p>
    <w:p w:rsidR="00FA3835" w:rsidRPr="008B0BBD" w:rsidRDefault="008B0BBD" w:rsidP="007C5D6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B0BBD">
        <w:rPr>
          <w:rFonts w:ascii="Times New Roman" w:hAnsi="Times New Roman" w:cs="Times New Roman"/>
          <w:sz w:val="26"/>
          <w:szCs w:val="26"/>
        </w:rPr>
        <w:t>ыли</w:t>
      </w:r>
      <w:r w:rsidR="00FA3835" w:rsidRPr="008B0BBD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Pr="008B0BBD">
        <w:rPr>
          <w:rFonts w:ascii="Times New Roman" w:hAnsi="Times New Roman" w:cs="Times New Roman"/>
          <w:sz w:val="26"/>
          <w:szCs w:val="26"/>
        </w:rPr>
        <w:t>ы</w:t>
      </w:r>
      <w:r w:rsidR="00FA3835" w:rsidRPr="008B0BBD">
        <w:rPr>
          <w:rFonts w:ascii="Times New Roman" w:hAnsi="Times New Roman" w:cs="Times New Roman"/>
          <w:sz w:val="26"/>
          <w:szCs w:val="26"/>
        </w:rPr>
        <w:t xml:space="preserve"> и обсужден</w:t>
      </w:r>
      <w:r w:rsidRPr="008B0BBD">
        <w:rPr>
          <w:rFonts w:ascii="Times New Roman" w:hAnsi="Times New Roman" w:cs="Times New Roman"/>
          <w:sz w:val="26"/>
          <w:szCs w:val="26"/>
        </w:rPr>
        <w:t>ы</w:t>
      </w:r>
      <w:r w:rsidR="00FA3835" w:rsidRPr="008B0BBD">
        <w:rPr>
          <w:rFonts w:ascii="Times New Roman" w:hAnsi="Times New Roman" w:cs="Times New Roman"/>
          <w:sz w:val="26"/>
          <w:szCs w:val="26"/>
        </w:rPr>
        <w:t xml:space="preserve"> с участниками алкогольного рынка Центрального федерального округа отдельны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A3835" w:rsidRPr="008B0BBD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A3835" w:rsidRPr="008B0BBD">
        <w:rPr>
          <w:rFonts w:ascii="Times New Roman" w:hAnsi="Times New Roman" w:cs="Times New Roman"/>
          <w:sz w:val="26"/>
          <w:szCs w:val="26"/>
        </w:rPr>
        <w:t xml:space="preserve"> привлечения к административной ответственности за нарушение обязательных требований законодательства в сфере производства и оборота этилового спирта, алкогольной и спиртосодержащей</w:t>
      </w:r>
      <w:bookmarkStart w:id="0" w:name="_GoBack"/>
      <w:bookmarkEnd w:id="0"/>
      <w:r w:rsidR="00FA3835" w:rsidRPr="008B0BBD">
        <w:rPr>
          <w:rFonts w:ascii="Times New Roman" w:hAnsi="Times New Roman" w:cs="Times New Roman"/>
          <w:sz w:val="26"/>
          <w:szCs w:val="26"/>
        </w:rPr>
        <w:t xml:space="preserve"> продукции, а также ответы на вопросы хозяйствующих субъектов, поступившие до начала и в ходе проведения публичного мероприятия.</w:t>
      </w:r>
    </w:p>
    <w:p w:rsidR="00744EB5" w:rsidRPr="0092659B" w:rsidRDefault="0092659B" w:rsidP="007C5D63">
      <w:pPr>
        <w:ind w:firstLine="709"/>
        <w:jc w:val="both"/>
        <w:rPr>
          <w:rFonts w:ascii="Times New Roman" w:hAnsi="Times New Roman" w:cs="Times New Roman"/>
        </w:rPr>
      </w:pPr>
      <w:r w:rsidRPr="0092659B">
        <w:rPr>
          <w:rFonts w:ascii="Times New Roman" w:hAnsi="Times New Roman" w:cs="Times New Roman"/>
          <w:sz w:val="26"/>
          <w:szCs w:val="26"/>
        </w:rPr>
        <w:t>На все вопросы, поступившие по электронной почте и в ходе обсуждения, даны ответы.</w:t>
      </w:r>
    </w:p>
    <w:sectPr w:rsidR="00744EB5" w:rsidRPr="009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0654ED"/>
    <w:rsid w:val="001A6A64"/>
    <w:rsid w:val="003F6156"/>
    <w:rsid w:val="00732644"/>
    <w:rsid w:val="00744EB5"/>
    <w:rsid w:val="007607AB"/>
    <w:rsid w:val="007C5D63"/>
    <w:rsid w:val="00882DB4"/>
    <w:rsid w:val="008B0BBD"/>
    <w:rsid w:val="0092659B"/>
    <w:rsid w:val="00B02EAF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dcterms:created xsi:type="dcterms:W3CDTF">2019-10-10T11:21:00Z</dcterms:created>
  <dcterms:modified xsi:type="dcterms:W3CDTF">2019-10-10T11:21:00Z</dcterms:modified>
</cp:coreProperties>
</file>