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F" w:rsidRPr="00FC05E5" w:rsidRDefault="00C95B8F" w:rsidP="0023623C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C05E5">
        <w:rPr>
          <w:rFonts w:ascii="Times New Roman" w:hAnsi="Times New Roman" w:cs="Times New Roman"/>
          <w:b/>
          <w:sz w:val="30"/>
          <w:szCs w:val="30"/>
        </w:rPr>
        <w:t xml:space="preserve">ДОКЛАД </w:t>
      </w:r>
    </w:p>
    <w:p w:rsidR="00C95B8F" w:rsidRPr="00FC05E5" w:rsidRDefault="00541A34" w:rsidP="0023623C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1A34">
        <w:rPr>
          <w:rFonts w:ascii="Times New Roman" w:hAnsi="Times New Roman" w:cs="Times New Roman"/>
          <w:b/>
          <w:sz w:val="30"/>
          <w:szCs w:val="30"/>
        </w:rPr>
        <w:t>О нарушениях в области регулирования государственных цен (тарифов) и мерах по их устранению</w:t>
      </w:r>
    </w:p>
    <w:p w:rsidR="00C95B8F" w:rsidRDefault="00C95B8F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E5" w:rsidRPr="00FC05E5" w:rsidRDefault="00FC05E5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Слайд № </w:t>
      </w:r>
      <w:r w:rsidR="005E4A8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2</w:t>
      </w:r>
    </w:p>
    <w:p w:rsidR="00FC05E5" w:rsidRPr="00FC05E5" w:rsidRDefault="00FC05E5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5170" w:rsidRPr="00FC05E5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настоящее время на территории Калужской области 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зарегистрировано </w:t>
      </w:r>
      <w:r w:rsidR="00C011B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132</w:t>
      </w:r>
      <w:r w:rsidR="006A429D">
        <w:rPr>
          <w:rFonts w:ascii="Times New Roman" w:eastAsia="Calibri" w:hAnsi="Times New Roman" w:cs="Times New Roman"/>
          <w:color w:val="000000"/>
          <w:sz w:val="30"/>
          <w:szCs w:val="30"/>
        </w:rPr>
        <w:t>4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организаци</w:t>
      </w:r>
      <w:r w:rsidR="006A429D">
        <w:rPr>
          <w:rFonts w:ascii="Times New Roman" w:eastAsia="Calibri" w:hAnsi="Times New Roman" w:cs="Times New Roman"/>
          <w:color w:val="000000"/>
          <w:sz w:val="30"/>
          <w:szCs w:val="30"/>
        </w:rPr>
        <w:t>и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,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осуществля</w:t>
      </w:r>
      <w:r w:rsidR="008C634B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ющи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х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деятельность в 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регулируемых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сфер</w:t>
      </w:r>
      <w:r w:rsidR="00FC05E5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ах, а именно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естественных монополий, обращения с твердыми коммунальными отходами, теплоснабжения, водоснабжения и (или) водоотведения, электроэнергетики, потребительского рынка, газоснабжения.</w:t>
      </w:r>
    </w:p>
    <w:p w:rsidR="00C95B8F" w:rsidRPr="00FC05E5" w:rsidRDefault="00C95B8F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конкурентной политики Калужской области в соответствии с возложенными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него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полномочиями, осуществляет региональный государственный контроль (надзор) в области регулируемых государством цен (тарифов).</w:t>
      </w:r>
    </w:p>
    <w:p w:rsidR="00C95B8F" w:rsidRPr="00FC05E5" w:rsidRDefault="00C95B8F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Результатом осуществления регионального государственного контроля (надзора) </w:t>
      </w:r>
      <w:r w:rsidR="00C15170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регулируемых государством цен</w:t>
      </w:r>
      <w:r w:rsidR="006A42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(тарифов)</w:t>
      </w:r>
      <w:r w:rsidR="00C15170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является выявление и устранение нарушений обязательных требований законодательства Российской Федерации </w:t>
      </w:r>
      <w:r w:rsidR="005E4A8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для организаций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области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регулир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уемых государством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цен (тарифов), стандартов раскрытия информации.</w:t>
      </w:r>
    </w:p>
    <w:p w:rsidR="00C15170" w:rsidRPr="00FC05E5" w:rsidRDefault="005E4A86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Данные полномочия 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реализ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уются </w:t>
      </w:r>
      <w:r w:rsidR="00C15170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путем:</w:t>
      </w:r>
    </w:p>
    <w:p w:rsidR="00C15170" w:rsidRPr="00FC05E5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1)</w:t>
      </w:r>
      <w:r w:rsidR="00AB30FB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проведения проверок (плановые/внеплановые, выездные/документарные); </w:t>
      </w:r>
    </w:p>
    <w:p w:rsidR="00C15170" w:rsidRPr="00FC05E5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2) проведения систематического наблюдения и анализа за соблюдением стандартов раскрытия информации в сферах теплоснабжения, водоснабжения и водоотведения;</w:t>
      </w:r>
    </w:p>
    <w:p w:rsidR="00C95B8F" w:rsidRDefault="00C151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3) принятия мер, предусмотренных законодательством Российской Федерации, по пресечению и (или) устранению последствий выявленных нарушений.</w:t>
      </w:r>
    </w:p>
    <w:p w:rsidR="005E4A86" w:rsidRDefault="005E4A86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F7B79" w:rsidRDefault="002F7B79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F7B79" w:rsidRDefault="002F7B79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2A4B70" w:rsidRDefault="002A4B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5E4A86" w:rsidRPr="00FC05E5" w:rsidRDefault="005E4A86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3</w:t>
      </w:r>
    </w:p>
    <w:p w:rsidR="005E4A86" w:rsidRDefault="005E4A86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55F70" w:rsidRPr="00FC05E5" w:rsidRDefault="006A429D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За 9 месяцев 2018</w:t>
      </w:r>
      <w:r w:rsidR="00C95B8F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>а</w:t>
      </w:r>
      <w:r w:rsidR="00C95B8F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специалистами министерства проведено </w:t>
      </w:r>
      <w:r w:rsidRPr="006A429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111</w:t>
      </w:r>
      <w:r w:rsidR="00C95B8F"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проверок</w:t>
      </w:r>
      <w:r w:rsidR="00C95B8F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отношении юридических лиц, индивидуальных предпринимателей, из них </w:t>
      </w:r>
      <w:r w:rsidRPr="006A429D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107</w:t>
      </w:r>
      <w:r w:rsidR="00C95B8F"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 внеплановых проверок</w:t>
      </w:r>
      <w:r w:rsidR="00C95B8F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за исполнением </w:t>
      </w:r>
      <w:r w:rsidR="00AF51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ранее выданных </w:t>
      </w:r>
      <w:r w:rsidR="00C95B8F"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предписаний.</w:t>
      </w:r>
    </w:p>
    <w:p w:rsidR="00AF517D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Динамик</w:t>
      </w:r>
      <w:r w:rsid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проведенных проверок за период 201</w:t>
      </w:r>
      <w:r w:rsidR="006A429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57D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7D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9 мес.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6A429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E57D5F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увидеть на слайде.</w:t>
      </w:r>
    </w:p>
    <w:p w:rsidR="00387214" w:rsidRDefault="00387214" w:rsidP="0023623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517D" w:rsidRPr="00FC05E5" w:rsidRDefault="00AF517D" w:rsidP="0023623C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4</w:t>
      </w:r>
    </w:p>
    <w:p w:rsidR="00AF517D" w:rsidRPr="00FC05E5" w:rsidRDefault="00AF517D" w:rsidP="0023623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368" w:rsidRPr="00FC05E5" w:rsidRDefault="00642368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в рамках мероприятий по контролю без взаимодействия с юридическими лицами, индивидуальными предпринимателями, руководствуясь</w:t>
      </w:r>
      <w:r w:rsidRPr="00FC05E5">
        <w:rPr>
          <w:sz w:val="30"/>
          <w:szCs w:val="30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Положением о государственном контроле (надзоре) в области регулируемых цен (тарифов), проводится систематическое наблюдение и анализ за соблюдением теплоснабжающими, </w:t>
      </w:r>
      <w:proofErr w:type="spellStart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теплосетевыми</w:t>
      </w:r>
      <w:proofErr w:type="spellEnd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организациями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 организациями, осуществляющими деятельность в сфере водоснабжения и (или) водоотведения,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стандартов раскрытия информации. </w:t>
      </w:r>
    </w:p>
    <w:p w:rsidR="00DD1CA6" w:rsidRPr="00FC05E5" w:rsidRDefault="00DD1CA6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вид контроля осуществляется министерством с использованием автоматизированной системы ЕИАС Калужской области посре</w:t>
      </w:r>
      <w:r w:rsidR="0094406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ством</w:t>
      </w:r>
      <w:r w:rsidR="0094406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заполнения </w:t>
      </w:r>
      <w:r w:rsidR="005A742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файлов </w:t>
      </w:r>
      <w:r w:rsidR="000D41A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формата</w:t>
      </w:r>
      <w:r w:rsidR="0094406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шаблонов ЕИАС Калужской области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7214" w:rsidRPr="00FC05E5" w:rsidRDefault="00642368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выявлении нарушений регулируемыми организациями стандартов раскрытия информации министерство выдает предписание об 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устранении выявленных нарушений,</w:t>
      </w:r>
      <w:r w:rsidR="0038721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позвол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яет</w:t>
      </w:r>
      <w:r w:rsidR="0038721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дать возможность регулируемым организациям устранить выявленные нарушения.</w:t>
      </w:r>
    </w:p>
    <w:p w:rsidR="00387214" w:rsidRPr="00FC05E5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последующем министерством проводи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по привлечению к административной ответственности не за само правонарушение, а за неисполнение предписания, выданного министерством по результатам систематического наблюдения и анализа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 основаниям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ч. 5 ст. 19.5 КоАП РФ.</w:t>
      </w:r>
    </w:p>
    <w:p w:rsidR="00387214" w:rsidRPr="00FC05E5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 практика позволила уменьшить давление на регулируемые организации в рамках осуществления министерством полномочий по региональному государственному контролю.</w:t>
      </w:r>
    </w:p>
    <w:p w:rsidR="00AF517D" w:rsidRDefault="00387214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Динамика результатов проведенного систематического наблюдения и анализа за соблюдением стандартов раскрытия информации в сферах теплоснабжения, водоснабжения и</w:t>
      </w:r>
      <w:r w:rsidR="000D41A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водоотведения</w:t>
      </w:r>
      <w:r w:rsidR="00DD0B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составила: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D7907" w:rsidRDefault="00AF517D" w:rsidP="0023623C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30"/>
          <w:szCs w:val="30"/>
        </w:rPr>
        <w:t>в 201</w:t>
      </w:r>
      <w:r w:rsidR="00E57D5F">
        <w:rPr>
          <w:rFonts w:ascii="Times New Roman" w:eastAsia="Calibri" w:hAnsi="Times New Roman" w:cs="Times New Roman"/>
          <w:sz w:val="30"/>
          <w:szCs w:val="30"/>
        </w:rPr>
        <w:t>7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году</w:t>
      </w:r>
      <w:r w:rsidR="00DD0B4A">
        <w:rPr>
          <w:rFonts w:ascii="Times New Roman" w:eastAsia="Calibri" w:hAnsi="Times New Roman" w:cs="Times New Roman"/>
          <w:sz w:val="30"/>
          <w:szCs w:val="30"/>
        </w:rPr>
        <w:t xml:space="preserve"> выдано -</w:t>
      </w:r>
      <w:r w:rsidR="00FD7907">
        <w:rPr>
          <w:rFonts w:ascii="Times New Roman" w:eastAsia="Calibri" w:hAnsi="Times New Roman" w:cs="Times New Roman"/>
          <w:sz w:val="30"/>
          <w:szCs w:val="30"/>
        </w:rPr>
        <w:t xml:space="preserve"> 216</w:t>
      </w:r>
      <w:r w:rsidR="00DD0B4A" w:rsidRPr="00DD0B4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D0B4A">
        <w:rPr>
          <w:rFonts w:ascii="Times New Roman" w:eastAsia="Calibri" w:hAnsi="Times New Roman" w:cs="Times New Roman"/>
          <w:sz w:val="30"/>
          <w:szCs w:val="30"/>
        </w:rPr>
        <w:t>предписаний</w:t>
      </w:r>
      <w:r w:rsidR="00DD0B4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AF517D" w:rsidRPr="00FD7907" w:rsidRDefault="00FD7907" w:rsidP="00FD7907">
      <w:pPr>
        <w:widowControl w:val="0"/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</w:t>
      </w:r>
      <w:r w:rsidR="00AF51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57D5F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5115F6">
        <w:rPr>
          <w:rFonts w:ascii="Times New Roman" w:eastAsia="Calibri" w:hAnsi="Times New Roman" w:cs="Times New Roman"/>
          <w:sz w:val="30"/>
          <w:szCs w:val="30"/>
        </w:rPr>
        <w:t>истекший период</w:t>
      </w:r>
      <w:bookmarkStart w:id="0" w:name="_GoBack"/>
      <w:bookmarkEnd w:id="0"/>
      <w:r w:rsidR="00E57D5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F517D">
        <w:rPr>
          <w:rFonts w:ascii="Times New Roman" w:eastAsia="Calibri" w:hAnsi="Times New Roman" w:cs="Times New Roman"/>
          <w:sz w:val="30"/>
          <w:szCs w:val="30"/>
        </w:rPr>
        <w:t>201</w:t>
      </w:r>
      <w:r w:rsidR="00E57D5F">
        <w:rPr>
          <w:rFonts w:ascii="Times New Roman" w:eastAsia="Calibri" w:hAnsi="Times New Roman" w:cs="Times New Roman"/>
          <w:sz w:val="30"/>
          <w:szCs w:val="30"/>
        </w:rPr>
        <w:t xml:space="preserve">8 </w:t>
      </w:r>
      <w:r w:rsidR="00AF517D">
        <w:rPr>
          <w:rFonts w:ascii="Times New Roman" w:eastAsia="Calibri" w:hAnsi="Times New Roman" w:cs="Times New Roman"/>
          <w:sz w:val="30"/>
          <w:szCs w:val="30"/>
        </w:rPr>
        <w:t>год</w:t>
      </w:r>
      <w:r w:rsidR="00E57D5F">
        <w:rPr>
          <w:rFonts w:ascii="Times New Roman" w:eastAsia="Calibri" w:hAnsi="Times New Roman" w:cs="Times New Roman"/>
          <w:sz w:val="30"/>
          <w:szCs w:val="30"/>
        </w:rPr>
        <w:t>а</w:t>
      </w:r>
      <w:r w:rsidR="00AF517D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>
        <w:rPr>
          <w:rFonts w:ascii="Times New Roman" w:eastAsia="Calibri" w:hAnsi="Times New Roman" w:cs="Times New Roman"/>
          <w:sz w:val="30"/>
          <w:szCs w:val="30"/>
        </w:rPr>
        <w:t>193</w:t>
      </w:r>
      <w:r w:rsidR="00DD0B4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D0B4A" w:rsidRPr="00DD0B4A">
        <w:rPr>
          <w:rFonts w:ascii="Times New Roman" w:eastAsia="Calibri" w:hAnsi="Times New Roman" w:cs="Times New Roman"/>
          <w:sz w:val="30"/>
          <w:szCs w:val="30"/>
        </w:rPr>
        <w:t>предписани</w:t>
      </w:r>
      <w:r w:rsidR="00DD0B4A">
        <w:rPr>
          <w:rFonts w:ascii="Times New Roman" w:eastAsia="Calibri" w:hAnsi="Times New Roman" w:cs="Times New Roman"/>
          <w:sz w:val="30"/>
          <w:szCs w:val="30"/>
        </w:rPr>
        <w:t>я</w:t>
      </w:r>
      <w:r w:rsidR="00AF517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C34E1" w:rsidRDefault="00FB6EA3" w:rsidP="00CC34E1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наш взгляд</w:t>
      </w:r>
      <w:r w:rsidR="00FD7907"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уменьшение</w:t>
      </w:r>
      <w:r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количеств</w:t>
      </w:r>
      <w:r w:rsidR="00FD7907"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выданных предписаний</w:t>
      </w:r>
      <w:r w:rsidR="00B50049"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показывает, что организации стали с одной стороны ответственнее относиться к исполнению требований законодательства, с другой стороны – проводимая министерством информационно-</w:t>
      </w:r>
      <w:r w:rsidR="0021738F"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разъяснительная</w:t>
      </w:r>
      <w:r w:rsidRPr="00FD790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работа даёт положительные результаты.</w:t>
      </w:r>
    </w:p>
    <w:p w:rsidR="00CC34E1" w:rsidRPr="00FC05E5" w:rsidRDefault="00CC34E1" w:rsidP="00CC34E1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нами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разработаны 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методические рекомендации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порядку предоставления информации организациями, осуществляющими регулируемую деятельность на территории Калужской области, которые размещены на сайте министерства в разделе 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«Документы в области регулирования тарифов»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отдельно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каждому виду деятельности.</w:t>
      </w:r>
    </w:p>
    <w:p w:rsidR="00FB6EA3" w:rsidRDefault="00FB6EA3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738F" w:rsidRPr="00FC05E5" w:rsidRDefault="0021738F" w:rsidP="0021738F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5</w:t>
      </w:r>
    </w:p>
    <w:p w:rsidR="0021738F" w:rsidRDefault="0021738F" w:rsidP="0023623C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749E" w:rsidRPr="00FC05E5" w:rsidRDefault="004F749E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proofErr w:type="gramStart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даже при так</w:t>
      </w:r>
      <w:r w:rsidR="00CC34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подходе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5A742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A7428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совершаются следующие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нарушения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F749E" w:rsidRPr="00FC05E5" w:rsidRDefault="004F749E" w:rsidP="0023623C">
      <w:pPr>
        <w:widowControl w:val="0"/>
        <w:tabs>
          <w:tab w:val="left" w:pos="1803"/>
        </w:tabs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деятельности </w:t>
      </w:r>
      <w:r w:rsidR="00B16E83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регулируемой 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B16E83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вносится </w:t>
      </w:r>
      <w:r w:rsidR="00DD1CA6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корректно</w:t>
      </w:r>
      <w:r w:rsidR="00B16E83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5043D" w:rsidRPr="00FC05E5" w:rsidRDefault="00B16E83" w:rsidP="0023623C">
      <w:pPr>
        <w:widowControl w:val="0"/>
        <w:tabs>
          <w:tab w:val="left" w:pos="1803"/>
        </w:tabs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размещается позже срока установленного предписанием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устранении выявленных нарушений.</w:t>
      </w:r>
    </w:p>
    <w:p w:rsidR="004F749E" w:rsidRPr="00FC05E5" w:rsidRDefault="004F749E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целях недопущения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указанных </w:t>
      </w:r>
      <w:r w:rsidRPr="00FC05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нарушений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 следует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26FF4" w:rsidRPr="00FC05E5" w:rsidRDefault="00A64A54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CC34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Следить за </w:t>
      </w:r>
      <w:r w:rsidR="00D26FF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r w:rsidR="00CC34E1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D26FF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действующего законодательства;</w:t>
      </w:r>
    </w:p>
    <w:p w:rsidR="0025043D" w:rsidRPr="00FC05E5" w:rsidRDefault="00A64A54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5043D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</w:t>
      </w:r>
      <w:r w:rsidR="000F1D9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размещении</w:t>
      </w:r>
      <w:r w:rsidR="00AB2DB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 необходимо руководствоваться сроками</w:t>
      </w:r>
      <w:r w:rsidR="000F1D9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B2DB2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предусмотренными </w:t>
      </w:r>
      <w:r w:rsidR="000F1D94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стандартами раскрытия информации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в случае выдачи предписания об устранении выявленных нарушений, 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сроком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указанным в предписании;</w:t>
      </w:r>
    </w:p>
    <w:p w:rsidR="003E07CB" w:rsidRDefault="003E07CB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07CB" w:rsidRDefault="003E07CB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749E" w:rsidRPr="00FC05E5" w:rsidRDefault="00A64A54" w:rsidP="0023623C">
      <w:pPr>
        <w:widowControl w:val="0"/>
        <w:spacing w:after="0" w:line="288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</w:t>
      </w:r>
      <w:r w:rsidR="00200665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Должностному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лицу организации, осуществляющему направление информации для размещения на портале раскрытия информации, необходимо следить за статусом своего ответа все время до завершения сроков п</w:t>
      </w:r>
      <w:r w:rsidR="00F4348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роведения мониторинга</w:t>
      </w:r>
      <w:r w:rsidR="008C634B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F749E" w:rsidRPr="00FC05E5" w:rsidRDefault="00F4348E" w:rsidP="0023623C">
      <w:pPr>
        <w:widowControl w:val="0"/>
        <w:spacing w:after="0" w:line="288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</w:t>
      </w:r>
      <w:proofErr w:type="gramStart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по результатам рассмотрения регулятором ответа, шаблон отклонен, организации необходимо устранить ошибки и направить шаблон повторно. Причину отклонения можно посмотреть во вкладке «узнать результат рассмотрения» либо во вкладке «запросы регулятора» в соответствующем мониторинге через кнопку «ответить на запрос».</w:t>
      </w:r>
    </w:p>
    <w:p w:rsidR="004F749E" w:rsidRPr="00FC05E5" w:rsidRDefault="00F4348E" w:rsidP="0023623C">
      <w:pPr>
        <w:widowControl w:val="0"/>
        <w:spacing w:after="0" w:line="288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если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шаблон имеет статус «Принят», организации необходимо проверить его фактическое размещение на портале раскрытия информации по адресу: http://mtrri.admoblkaluga.ru.</w:t>
      </w:r>
    </w:p>
    <w:p w:rsidR="009A422D" w:rsidRPr="00FC05E5" w:rsidRDefault="00F4348E" w:rsidP="0023623C">
      <w:pPr>
        <w:widowControl w:val="0"/>
        <w:spacing w:after="0" w:line="288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в </w:t>
      </w:r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</w:t>
      </w:r>
      <w:proofErr w:type="gramStart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="004F749E"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шаблон имеет статус «Принят», но на портале раскрытия информации не опубликован, организации необходимо обратиться в техническую поддержку по адресу: https://tariff.expert, и указать наименование шаблона, который не опубликовался на портале раскрытия информации.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4. Проверять сроки действия усиленной квалифицированной электронной подписи;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5. Осуществлять </w:t>
      </w:r>
      <w:proofErr w:type="gramStart"/>
      <w:r w:rsidRPr="00FC05E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C05E5">
        <w:rPr>
          <w:rFonts w:ascii="Times New Roman" w:hAnsi="Times New Roman" w:cs="Times New Roman"/>
          <w:sz w:val="30"/>
          <w:szCs w:val="30"/>
        </w:rPr>
        <w:t xml:space="preserve"> корректным заполнением данных;</w:t>
      </w:r>
    </w:p>
    <w:p w:rsidR="00A64A54" w:rsidRPr="00FC05E5" w:rsidRDefault="00A64A54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6. </w:t>
      </w:r>
      <w:r w:rsidR="005A7428" w:rsidRPr="00FC05E5">
        <w:rPr>
          <w:rFonts w:ascii="Times New Roman" w:hAnsi="Times New Roman" w:cs="Times New Roman"/>
          <w:sz w:val="30"/>
          <w:szCs w:val="30"/>
        </w:rPr>
        <w:t xml:space="preserve">Усилить </w:t>
      </w:r>
      <w:proofErr w:type="gramStart"/>
      <w:r w:rsidRPr="00FC05E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C05E5">
        <w:rPr>
          <w:rFonts w:ascii="Times New Roman" w:hAnsi="Times New Roman" w:cs="Times New Roman"/>
          <w:sz w:val="30"/>
          <w:szCs w:val="30"/>
        </w:rPr>
        <w:t xml:space="preserve"> надлежащей загрузкой </w:t>
      </w:r>
      <w:r w:rsidR="005A7428" w:rsidRPr="00FC05E5">
        <w:rPr>
          <w:rFonts w:ascii="Times New Roman" w:hAnsi="Times New Roman" w:cs="Times New Roman"/>
          <w:sz w:val="30"/>
          <w:szCs w:val="30"/>
        </w:rPr>
        <w:t>файлов формата шаблонов ЕИАС Калужской области.</w:t>
      </w:r>
    </w:p>
    <w:p w:rsidR="009A422D" w:rsidRDefault="009A422D" w:rsidP="0023623C">
      <w:pPr>
        <w:widowControl w:val="0"/>
        <w:spacing w:after="0" w:line="288" w:lineRule="auto"/>
        <w:ind w:firstLine="567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C34E1" w:rsidRPr="00FC05E5" w:rsidRDefault="00CC34E1" w:rsidP="00CC34E1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6</w:t>
      </w:r>
    </w:p>
    <w:p w:rsidR="00CC34E1" w:rsidRDefault="00CC34E1" w:rsidP="0023623C">
      <w:pPr>
        <w:widowControl w:val="0"/>
        <w:spacing w:after="0" w:line="288" w:lineRule="auto"/>
        <w:ind w:firstLine="567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В соответствии со статьей 23.51 КоАП РФ министерством рассматриваются дела об административных правонарушениях, предусмотренных статьей 9.15, частью 10 статьи 9.16, статьей 14.6, частью 5 статьи 19.5, статьей 19.7.1, частью 1 статьи 19.8.1 Кодекса Российск</w:t>
      </w:r>
      <w:r w:rsidR="003D5E30">
        <w:rPr>
          <w:rFonts w:ascii="Times New Roman" w:eastAsia="Calibri" w:hAnsi="Times New Roman" w:cs="Times New Roman"/>
          <w:color w:val="000000"/>
          <w:sz w:val="30"/>
          <w:szCs w:val="30"/>
        </w:rPr>
        <w:t>о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й Федерации об административных правонарушениях.</w:t>
      </w:r>
    </w:p>
    <w:p w:rsidR="00D340D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</w:t>
      </w:r>
      <w:r w:rsidRPr="006001F3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>2017 году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</w:t>
      </w:r>
      <w:r w:rsidRPr="006001F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77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, из них:</w:t>
      </w:r>
      <w:r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должностных лиц – </w:t>
      </w:r>
      <w:r w:rsidRPr="006001F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57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,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юридических – </w:t>
      </w:r>
      <w:r w:rsidRPr="006001F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20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.</w:t>
      </w:r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</w:rPr>
        <w:t>За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6001F3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>9 месяцев 2018 года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министерством привлечено к административной ответственности </w:t>
      </w:r>
      <w:r w:rsidRPr="00FC05E5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77 лиц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совершивших правонарушения, из них: должностных лиц – </w:t>
      </w:r>
      <w:r w:rsidRPr="006001F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29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, юридических лиц – </w:t>
      </w:r>
      <w:r w:rsidRPr="006001F3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48</w:t>
      </w:r>
      <w:r w:rsidRPr="00FC05E5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D340D5" w:rsidRDefault="00D340D5" w:rsidP="00D340D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слайде вы можете увидеть 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</w:t>
      </w:r>
      <w:r w:rsidRPr="00FC05E5">
        <w:rPr>
          <w:rFonts w:ascii="Times New Roman" w:eastAsia="Calibri" w:hAnsi="Times New Roman" w:cs="Times New Roman"/>
          <w:sz w:val="30"/>
          <w:szCs w:val="30"/>
        </w:rPr>
        <w:t>привлечении к административной ответственности за 201</w:t>
      </w:r>
      <w:r>
        <w:rPr>
          <w:rFonts w:ascii="Times New Roman" w:eastAsia="Calibri" w:hAnsi="Times New Roman" w:cs="Times New Roman"/>
          <w:sz w:val="30"/>
          <w:szCs w:val="30"/>
        </w:rPr>
        <w:t xml:space="preserve">7 год – 9 мес. </w:t>
      </w:r>
      <w:r w:rsidRPr="00FC05E5">
        <w:rPr>
          <w:rFonts w:ascii="Times New Roman" w:eastAsia="Calibri" w:hAnsi="Times New Roman" w:cs="Times New Roman"/>
          <w:sz w:val="30"/>
          <w:szCs w:val="30"/>
        </w:rPr>
        <w:t>201</w:t>
      </w:r>
      <w:r>
        <w:rPr>
          <w:rFonts w:ascii="Times New Roman" w:eastAsia="Calibri" w:hAnsi="Times New Roman" w:cs="Times New Roman"/>
          <w:sz w:val="30"/>
          <w:szCs w:val="30"/>
        </w:rPr>
        <w:t xml:space="preserve">8 </w:t>
      </w:r>
      <w:r w:rsidRPr="00FC05E5">
        <w:rPr>
          <w:rFonts w:ascii="Times New Roman" w:eastAsia="Calibri" w:hAnsi="Times New Roman" w:cs="Times New Roman"/>
          <w:sz w:val="30"/>
          <w:szCs w:val="30"/>
        </w:rPr>
        <w:t>г</w:t>
      </w:r>
      <w:r>
        <w:rPr>
          <w:rFonts w:ascii="Times New Roman" w:eastAsia="Calibri" w:hAnsi="Times New Roman" w:cs="Times New Roman"/>
          <w:sz w:val="30"/>
          <w:szCs w:val="30"/>
        </w:rPr>
        <w:t>ода</w:t>
      </w:r>
      <w:r w:rsidRPr="00FC0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фактам выявленных нарушений</w:t>
      </w:r>
      <w:r w:rsidRPr="00FC05E5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340D5" w:rsidRDefault="00D340D5" w:rsidP="00D340D5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Динамика по отдельным нарушениям показывает, что организации не уделяют должного внимания поступающим запросам.</w:t>
      </w:r>
    </w:p>
    <w:p w:rsidR="00CC34E1" w:rsidRDefault="00CC34E1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CC34E1" w:rsidRPr="00FC05E5" w:rsidRDefault="00CC34E1" w:rsidP="00CC34E1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7</w:t>
      </w:r>
    </w:p>
    <w:p w:rsidR="00CC34E1" w:rsidRDefault="00CC34E1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В современных условиях основные усилия министерства при реализации полномочий по контролю направлены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C05E5">
        <w:rPr>
          <w:rFonts w:ascii="Times New Roman" w:hAnsi="Times New Roman" w:cs="Times New Roman"/>
          <w:sz w:val="30"/>
          <w:szCs w:val="30"/>
        </w:rPr>
        <w:t xml:space="preserve"> прежде всего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C05E5">
        <w:rPr>
          <w:rFonts w:ascii="Times New Roman" w:hAnsi="Times New Roman" w:cs="Times New Roman"/>
          <w:sz w:val="30"/>
          <w:szCs w:val="30"/>
        </w:rPr>
        <w:t xml:space="preserve"> на защиту прав предпринимателей, которые выражаются в следующих подходах:</w:t>
      </w:r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- внедрение </w:t>
      </w:r>
      <w:proofErr w:type="gramStart"/>
      <w:r w:rsidRPr="00FC05E5">
        <w:rPr>
          <w:rFonts w:ascii="Times New Roman" w:hAnsi="Times New Roman" w:cs="Times New Roman"/>
          <w:sz w:val="30"/>
          <w:szCs w:val="30"/>
        </w:rPr>
        <w:t>риск-ориентированного</w:t>
      </w:r>
      <w:proofErr w:type="gramEnd"/>
      <w:r w:rsidRPr="00FC05E5">
        <w:rPr>
          <w:rFonts w:ascii="Times New Roman" w:hAnsi="Times New Roman" w:cs="Times New Roman"/>
          <w:sz w:val="30"/>
          <w:szCs w:val="30"/>
        </w:rPr>
        <w:t xml:space="preserve"> подхода (в рамках проведения реформы контрольно-надзорной деятельности);</w:t>
      </w:r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- утверждены Перечни актов, содержащих обязательные требования, соблюдение которых оценивается при осуществлении государственного контроля и размещены на официальном сайте министерства;</w:t>
      </w:r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- осуществление мероприятий по контролю без взаимодействия с субъектами контроля;</w:t>
      </w:r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C05E5">
        <w:rPr>
          <w:rFonts w:ascii="Times New Roman" w:hAnsi="Times New Roman" w:cs="Times New Roman"/>
          <w:sz w:val="30"/>
          <w:szCs w:val="30"/>
        </w:rPr>
        <w:t>- профилактика нарушений обязательных требований (размещение на сайте информации об изменениях обязательных требований, информирование юридических лиц, индивидуальных предпринимателей по вопросам их соблюдения, 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требований).</w:t>
      </w:r>
      <w:proofErr w:type="gramEnd"/>
    </w:p>
    <w:p w:rsidR="00D340D5" w:rsidRPr="00FC05E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>Цель: снижение административной нагрузки на бизнес.</w:t>
      </w:r>
      <w:r w:rsidRPr="00FC05E5">
        <w:rPr>
          <w:sz w:val="30"/>
          <w:szCs w:val="30"/>
        </w:rPr>
        <w:t xml:space="preserve"> </w:t>
      </w:r>
    </w:p>
    <w:p w:rsidR="00D340D5" w:rsidRDefault="00D340D5" w:rsidP="00D340D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05E5">
        <w:rPr>
          <w:rFonts w:ascii="Times New Roman" w:hAnsi="Times New Roman" w:cs="Times New Roman"/>
          <w:sz w:val="30"/>
          <w:szCs w:val="30"/>
        </w:rPr>
        <w:t xml:space="preserve">Проведенный Обзор практики показывает планомерное снижение количества проверочных мероприятий, а также мер административной ответственности, применяемых за выявленные нарушения обязательных требований, свидетельствуя о значительном снижении административной нагрузки на субъекты предпринимательской деятельности и постепенном </w:t>
      </w:r>
      <w:r w:rsidRPr="00FC05E5">
        <w:rPr>
          <w:rFonts w:ascii="Times New Roman" w:hAnsi="Times New Roman" w:cs="Times New Roman"/>
          <w:sz w:val="30"/>
          <w:szCs w:val="30"/>
        </w:rPr>
        <w:lastRenderedPageBreak/>
        <w:t>достижении целей Реформы контрольной и надзорной деятельности в Российской Федерации.</w:t>
      </w:r>
    </w:p>
    <w:p w:rsidR="003E07CB" w:rsidRDefault="003E07CB" w:rsidP="0023623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E07CB" w:rsidRPr="00FC05E5" w:rsidRDefault="003E07CB" w:rsidP="003E07CB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8</w:t>
      </w:r>
    </w:p>
    <w:p w:rsidR="003E07CB" w:rsidRDefault="003E07CB" w:rsidP="0023623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E07CB" w:rsidRDefault="002A4B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Вместе с тем, в </w:t>
      </w:r>
      <w:r w:rsidR="00B0020E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B0020E" w:rsidRPr="00B0020E">
        <w:rPr>
          <w:rFonts w:ascii="Times New Roman" w:hAnsi="Times New Roman" w:cs="Times New Roman"/>
          <w:sz w:val="30"/>
          <w:szCs w:val="30"/>
        </w:rPr>
        <w:t>внедрени</w:t>
      </w:r>
      <w:r w:rsidR="00B0020E">
        <w:rPr>
          <w:rFonts w:ascii="Times New Roman" w:hAnsi="Times New Roman" w:cs="Times New Roman"/>
          <w:sz w:val="30"/>
          <w:szCs w:val="30"/>
        </w:rPr>
        <w:t>я</w:t>
      </w:r>
      <w:r w:rsidR="00B0020E" w:rsidRPr="00B0020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0020E" w:rsidRPr="00B0020E">
        <w:rPr>
          <w:rFonts w:ascii="Times New Roman" w:hAnsi="Times New Roman" w:cs="Times New Roman"/>
          <w:sz w:val="30"/>
          <w:szCs w:val="30"/>
        </w:rPr>
        <w:t>риск-ориентированного</w:t>
      </w:r>
      <w:proofErr w:type="gramEnd"/>
      <w:r w:rsidR="00B0020E" w:rsidRPr="00B0020E">
        <w:rPr>
          <w:rFonts w:ascii="Times New Roman" w:hAnsi="Times New Roman" w:cs="Times New Roman"/>
          <w:sz w:val="30"/>
          <w:szCs w:val="30"/>
        </w:rPr>
        <w:t xml:space="preserve"> подхода (в рамках проведения реформы контрольно-надзорной деятельности)</w:t>
      </w:r>
      <w:r w:rsidR="00B002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следует отметить, что </w:t>
      </w:r>
      <w:r w:rsidR="00B0020E">
        <w:rPr>
          <w:rFonts w:ascii="Times New Roman" w:hAnsi="Times New Roman" w:cs="Times New Roman"/>
          <w:sz w:val="30"/>
          <w:szCs w:val="30"/>
        </w:rPr>
        <w:t xml:space="preserve">постановлением Правительства </w:t>
      </w:r>
      <w:r w:rsidR="00D340D5">
        <w:rPr>
          <w:rFonts w:ascii="Times New Roman" w:hAnsi="Times New Roman" w:cs="Times New Roman"/>
          <w:sz w:val="30"/>
          <w:szCs w:val="30"/>
        </w:rPr>
        <w:t>Калужской области от 17.09.2018 № 557 региональный государственный контроль (надзор) в области государственного регулирования цен (тарифов) включен в перечень видов регионального государственного контроля (надзора), в отношении которых применяется риск-ориентированный подход.</w:t>
      </w:r>
    </w:p>
    <w:p w:rsidR="00D340D5" w:rsidRDefault="00B0020E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теории </w:t>
      </w:r>
      <w:proofErr w:type="gramStart"/>
      <w:r>
        <w:rPr>
          <w:rFonts w:ascii="Times New Roman" w:hAnsi="Times New Roman" w:cs="Times New Roman"/>
          <w:sz w:val="30"/>
          <w:szCs w:val="30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подхода при осуществлении регионального государственного контроля (надзора) органом контроля утверждается перечень организаций с присвоением деятельности организации определенной категории риска или класса опасности.</w:t>
      </w:r>
    </w:p>
    <w:p w:rsidR="002A4B70" w:rsidRDefault="002A4B70" w:rsidP="005F038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Разработка такого перечня министерством планируется в ближайшее время.</w:t>
      </w:r>
    </w:p>
    <w:p w:rsidR="005F0386" w:rsidRPr="003E06DE" w:rsidRDefault="005F0386" w:rsidP="005F038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06DE">
        <w:rPr>
          <w:rFonts w:ascii="Times New Roman" w:hAnsi="Times New Roman" w:cs="Times New Roman"/>
          <w:sz w:val="30"/>
          <w:szCs w:val="30"/>
        </w:rPr>
        <w:t xml:space="preserve">Отнесение деятельности юридических лиц, осуществляющих предпринимательскую деятельность </w:t>
      </w:r>
      <w:r>
        <w:rPr>
          <w:rFonts w:ascii="Times New Roman" w:hAnsi="Times New Roman" w:cs="Times New Roman"/>
          <w:sz w:val="30"/>
          <w:szCs w:val="30"/>
        </w:rPr>
        <w:t>в области государственного регулирования цен (тарифов),</w:t>
      </w:r>
      <w:r w:rsidRPr="003E06DE">
        <w:rPr>
          <w:rFonts w:ascii="Times New Roman" w:hAnsi="Times New Roman" w:cs="Times New Roman"/>
          <w:sz w:val="30"/>
          <w:szCs w:val="30"/>
        </w:rPr>
        <w:t xml:space="preserve"> к определенной категории риска для целей </w:t>
      </w:r>
      <w:r>
        <w:rPr>
          <w:rFonts w:ascii="Times New Roman" w:hAnsi="Times New Roman" w:cs="Times New Roman"/>
          <w:sz w:val="30"/>
          <w:szCs w:val="30"/>
        </w:rPr>
        <w:t xml:space="preserve">осуществления </w:t>
      </w:r>
      <w:r w:rsidRPr="003E06DE">
        <w:rPr>
          <w:rFonts w:ascii="Times New Roman" w:hAnsi="Times New Roman" w:cs="Times New Roman"/>
          <w:sz w:val="30"/>
          <w:szCs w:val="30"/>
        </w:rPr>
        <w:t xml:space="preserve">государственного регионального </w:t>
      </w:r>
      <w:r>
        <w:rPr>
          <w:rFonts w:ascii="Times New Roman" w:hAnsi="Times New Roman" w:cs="Times New Roman"/>
          <w:sz w:val="30"/>
          <w:szCs w:val="30"/>
        </w:rPr>
        <w:t>контроля (</w:t>
      </w:r>
      <w:r w:rsidRPr="003E06DE">
        <w:rPr>
          <w:rFonts w:ascii="Times New Roman" w:hAnsi="Times New Roman" w:cs="Times New Roman"/>
          <w:sz w:val="30"/>
          <w:szCs w:val="30"/>
        </w:rPr>
        <w:t>надзора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3E06D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будет </w:t>
      </w:r>
      <w:r w:rsidRPr="003E06DE">
        <w:rPr>
          <w:rFonts w:ascii="Times New Roman" w:hAnsi="Times New Roman" w:cs="Times New Roman"/>
          <w:sz w:val="30"/>
          <w:szCs w:val="30"/>
        </w:rPr>
        <w:t>осуществлят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3E06DE">
        <w:rPr>
          <w:rFonts w:ascii="Times New Roman" w:hAnsi="Times New Roman" w:cs="Times New Roman"/>
          <w:sz w:val="30"/>
          <w:szCs w:val="30"/>
        </w:rPr>
        <w:t xml:space="preserve">ся на основании следующих критериев: </w:t>
      </w:r>
    </w:p>
    <w:p w:rsidR="005F0386" w:rsidRPr="003E06DE" w:rsidRDefault="005F0386" w:rsidP="005F038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E06DE">
        <w:rPr>
          <w:rFonts w:ascii="Times New Roman" w:hAnsi="Times New Roman" w:cs="Times New Roman"/>
          <w:sz w:val="30"/>
          <w:szCs w:val="30"/>
        </w:rPr>
        <w:t xml:space="preserve">наличие сведений о привлечении </w:t>
      </w:r>
      <w:r>
        <w:rPr>
          <w:rFonts w:ascii="Times New Roman" w:hAnsi="Times New Roman" w:cs="Times New Roman"/>
          <w:sz w:val="30"/>
          <w:szCs w:val="30"/>
        </w:rPr>
        <w:t>подконтрольного субъекта или его должностных лиц</w:t>
      </w:r>
      <w:r w:rsidRPr="003E06DE">
        <w:rPr>
          <w:rFonts w:ascii="Times New Roman" w:hAnsi="Times New Roman" w:cs="Times New Roman"/>
          <w:sz w:val="30"/>
          <w:szCs w:val="30"/>
        </w:rPr>
        <w:t xml:space="preserve"> к административной ответственности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F0386" w:rsidRPr="003E06DE" w:rsidRDefault="005F0386" w:rsidP="005F038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E06DE">
        <w:rPr>
          <w:rFonts w:ascii="Times New Roman" w:hAnsi="Times New Roman" w:cs="Times New Roman"/>
          <w:sz w:val="30"/>
          <w:szCs w:val="30"/>
        </w:rPr>
        <w:t xml:space="preserve">наличие </w:t>
      </w:r>
      <w:r>
        <w:rPr>
          <w:rFonts w:ascii="Times New Roman" w:hAnsi="Times New Roman" w:cs="Times New Roman"/>
          <w:sz w:val="30"/>
          <w:szCs w:val="30"/>
        </w:rPr>
        <w:t>плановых и внеплановых проверок</w:t>
      </w:r>
      <w:r w:rsidRPr="003E06DE">
        <w:rPr>
          <w:rFonts w:ascii="Times New Roman" w:hAnsi="Times New Roman" w:cs="Times New Roman"/>
          <w:sz w:val="30"/>
          <w:szCs w:val="30"/>
        </w:rPr>
        <w:t>;</w:t>
      </w:r>
    </w:p>
    <w:p w:rsidR="005F0386" w:rsidRPr="003E06DE" w:rsidRDefault="005F0386" w:rsidP="005F038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E06DE">
        <w:rPr>
          <w:rFonts w:ascii="Times New Roman" w:hAnsi="Times New Roman" w:cs="Times New Roman"/>
          <w:sz w:val="30"/>
          <w:szCs w:val="30"/>
        </w:rPr>
        <w:t>наличие сведений о выданных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министерством</w:t>
      </w:r>
      <w:r w:rsidRPr="003E06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подконтрольному субъекту</w:t>
      </w:r>
      <w:r w:rsidRPr="003E06DE">
        <w:rPr>
          <w:rFonts w:ascii="Times New Roman" w:hAnsi="Times New Roman" w:cs="Times New Roman"/>
          <w:sz w:val="30"/>
          <w:szCs w:val="30"/>
        </w:rPr>
        <w:t xml:space="preserve"> предписаниях </w:t>
      </w:r>
      <w:r>
        <w:rPr>
          <w:rFonts w:ascii="Times New Roman" w:hAnsi="Times New Roman" w:cs="Times New Roman"/>
          <w:sz w:val="30"/>
          <w:szCs w:val="30"/>
        </w:rPr>
        <w:t>об устранении выявленных нарушений;</w:t>
      </w:r>
      <w:r w:rsidRPr="003E06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0386" w:rsidRPr="003E06DE" w:rsidRDefault="005F0386" w:rsidP="005F0386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F0386">
        <w:rPr>
          <w:rFonts w:ascii="Times New Roman" w:hAnsi="Times New Roman" w:cs="Times New Roman"/>
          <w:sz w:val="30"/>
          <w:szCs w:val="30"/>
        </w:rPr>
        <w:t xml:space="preserve">наличие сведений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Pr="005F0386">
        <w:rPr>
          <w:rFonts w:ascii="Times New Roman" w:hAnsi="Times New Roman" w:cs="Times New Roman"/>
          <w:sz w:val="30"/>
          <w:szCs w:val="30"/>
        </w:rPr>
        <w:t>поступи</w:t>
      </w:r>
      <w:r>
        <w:rPr>
          <w:rFonts w:ascii="Times New Roman" w:hAnsi="Times New Roman" w:cs="Times New Roman"/>
          <w:sz w:val="30"/>
          <w:szCs w:val="30"/>
        </w:rPr>
        <w:t>вших</w:t>
      </w:r>
      <w:r w:rsidRPr="005F0386">
        <w:rPr>
          <w:rFonts w:ascii="Times New Roman" w:hAnsi="Times New Roman" w:cs="Times New Roman"/>
          <w:sz w:val="30"/>
          <w:szCs w:val="30"/>
        </w:rPr>
        <w:t xml:space="preserve"> обращени</w:t>
      </w:r>
      <w:r>
        <w:rPr>
          <w:rFonts w:ascii="Times New Roman" w:hAnsi="Times New Roman" w:cs="Times New Roman"/>
          <w:sz w:val="30"/>
          <w:szCs w:val="30"/>
        </w:rPr>
        <w:t>ях</w:t>
      </w:r>
      <w:r w:rsidR="002A4B70">
        <w:rPr>
          <w:rFonts w:ascii="Times New Roman" w:hAnsi="Times New Roman" w:cs="Times New Roman"/>
          <w:sz w:val="30"/>
          <w:szCs w:val="30"/>
        </w:rPr>
        <w:t xml:space="preserve">, </w:t>
      </w:r>
      <w:r w:rsidRPr="005F0386">
        <w:rPr>
          <w:rFonts w:ascii="Times New Roman" w:hAnsi="Times New Roman" w:cs="Times New Roman"/>
          <w:sz w:val="30"/>
          <w:szCs w:val="30"/>
        </w:rPr>
        <w:t>информации, свидетельствующих о нарушении субъектом надзора обязательных требований законодательства в сфере государственного регулирования цен (тарифов)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A4B70" w:rsidRDefault="002A4B70" w:rsidP="003E06DE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дальнейшем этот перечень ляжет в основу </w:t>
      </w:r>
      <w:r w:rsidR="003E06DE">
        <w:rPr>
          <w:rFonts w:ascii="Times New Roman" w:hAnsi="Times New Roman" w:cs="Times New Roman"/>
          <w:sz w:val="30"/>
          <w:szCs w:val="30"/>
        </w:rPr>
        <w:t>формировани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3E06DE">
        <w:rPr>
          <w:rFonts w:ascii="Times New Roman" w:hAnsi="Times New Roman" w:cs="Times New Roman"/>
          <w:sz w:val="30"/>
          <w:szCs w:val="30"/>
        </w:rPr>
        <w:t xml:space="preserve"> ежегодного плана плановых проверок </w:t>
      </w:r>
      <w:r w:rsidR="005F0386">
        <w:rPr>
          <w:rFonts w:ascii="Times New Roman" w:hAnsi="Times New Roman" w:cs="Times New Roman"/>
          <w:sz w:val="30"/>
          <w:szCs w:val="30"/>
        </w:rPr>
        <w:t>на очередной год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E06DE" w:rsidRDefault="002A4B70" w:rsidP="003E06DE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Так при формировании плана</w:t>
      </w:r>
      <w:r w:rsidR="005F0386">
        <w:rPr>
          <w:rFonts w:ascii="Times New Roman" w:hAnsi="Times New Roman" w:cs="Times New Roman"/>
          <w:sz w:val="30"/>
          <w:szCs w:val="30"/>
        </w:rPr>
        <w:t xml:space="preserve"> будут применяться следующие категории риска:</w:t>
      </w:r>
    </w:p>
    <w:p w:rsidR="003E06DE" w:rsidRPr="002A4B70" w:rsidRDefault="003E06DE" w:rsidP="003E06DE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4B70">
        <w:rPr>
          <w:rFonts w:ascii="Times New Roman" w:hAnsi="Times New Roman" w:cs="Times New Roman"/>
          <w:b/>
          <w:sz w:val="30"/>
          <w:szCs w:val="30"/>
        </w:rPr>
        <w:t>Высокая категория риска</w:t>
      </w:r>
      <w:r w:rsidR="002A4B70" w:rsidRPr="002A4B70">
        <w:rPr>
          <w:rFonts w:ascii="Times New Roman" w:hAnsi="Times New Roman" w:cs="Times New Roman"/>
          <w:b/>
          <w:sz w:val="30"/>
          <w:szCs w:val="30"/>
        </w:rPr>
        <w:t>:</w:t>
      </w:r>
    </w:p>
    <w:p w:rsid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>4 и более вступивших в законную силу постановлени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8440A">
        <w:rPr>
          <w:rFonts w:ascii="Times New Roman" w:hAnsi="Times New Roman" w:cs="Times New Roman"/>
          <w:sz w:val="30"/>
          <w:szCs w:val="30"/>
        </w:rPr>
        <w:t xml:space="preserve"> о назначении административного наказания</w:t>
      </w:r>
      <w:r w:rsidRPr="00D8440A">
        <w:rPr>
          <w:rFonts w:ascii="Times New Roman" w:hAnsi="Times New Roman" w:cs="Times New Roman"/>
          <w:sz w:val="30"/>
          <w:szCs w:val="30"/>
        </w:rPr>
        <w:t xml:space="preserve"> </w:t>
      </w:r>
      <w:r w:rsidRPr="00D8440A">
        <w:rPr>
          <w:rFonts w:ascii="Times New Roman" w:hAnsi="Times New Roman" w:cs="Times New Roman"/>
          <w:sz w:val="30"/>
          <w:szCs w:val="30"/>
        </w:rPr>
        <w:t>в течение 2 лет, предшествующих дню принятия решения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 xml:space="preserve">ранее </w:t>
      </w:r>
      <w:r w:rsidRPr="00D8440A">
        <w:rPr>
          <w:rFonts w:ascii="Times New Roman" w:hAnsi="Times New Roman" w:cs="Times New Roman"/>
          <w:sz w:val="30"/>
          <w:szCs w:val="30"/>
        </w:rPr>
        <w:t>в отношении подконтрольного субъекта плановые проверки - не проводились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>4 и более предписаний, выданных министерством за год, предшествующий году формирования перечня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>2 и более обращени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8440A">
        <w:rPr>
          <w:rFonts w:ascii="Times New Roman" w:hAnsi="Times New Roman" w:cs="Times New Roman"/>
          <w:sz w:val="30"/>
          <w:szCs w:val="30"/>
        </w:rPr>
        <w:t xml:space="preserve"> за 2 года </w:t>
      </w:r>
      <w:proofErr w:type="gramStart"/>
      <w:r w:rsidRPr="00D8440A">
        <w:rPr>
          <w:rFonts w:ascii="Times New Roman" w:hAnsi="Times New Roman" w:cs="Times New Roman"/>
          <w:sz w:val="30"/>
          <w:szCs w:val="30"/>
        </w:rPr>
        <w:t>предшествующих</w:t>
      </w:r>
      <w:proofErr w:type="gramEnd"/>
      <w:r w:rsidRPr="00D8440A">
        <w:rPr>
          <w:rFonts w:ascii="Times New Roman" w:hAnsi="Times New Roman" w:cs="Times New Roman"/>
          <w:sz w:val="30"/>
          <w:szCs w:val="30"/>
        </w:rPr>
        <w:t xml:space="preserve"> году формирования перечня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E06DE" w:rsidRPr="002A4B70" w:rsidRDefault="003E06DE" w:rsidP="003E06DE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4B70">
        <w:rPr>
          <w:rFonts w:ascii="Times New Roman" w:hAnsi="Times New Roman" w:cs="Times New Roman"/>
          <w:b/>
          <w:sz w:val="30"/>
          <w:szCs w:val="30"/>
        </w:rPr>
        <w:t>Средняя категория риска</w:t>
      </w:r>
      <w:r w:rsidR="002A4B70">
        <w:rPr>
          <w:rFonts w:ascii="Times New Roman" w:hAnsi="Times New Roman" w:cs="Times New Roman"/>
          <w:b/>
          <w:sz w:val="30"/>
          <w:szCs w:val="30"/>
        </w:rPr>
        <w:t>: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>2 и более вступивших в законную силу постановлени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8440A">
        <w:rPr>
          <w:rFonts w:ascii="Times New Roman" w:hAnsi="Times New Roman" w:cs="Times New Roman"/>
          <w:sz w:val="30"/>
          <w:szCs w:val="30"/>
        </w:rPr>
        <w:t xml:space="preserve"> о назначении административного наказания в течение 2 лет, предшествующих  дню принятия решения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 xml:space="preserve">последняя </w:t>
      </w:r>
      <w:r w:rsidRPr="00D8440A">
        <w:rPr>
          <w:rFonts w:ascii="Times New Roman" w:hAnsi="Times New Roman" w:cs="Times New Roman"/>
          <w:sz w:val="30"/>
          <w:szCs w:val="30"/>
        </w:rPr>
        <w:t>плановая проверка проведена - более 3 лет назад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A4B70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>4 и более предписани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8440A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D8440A">
        <w:rPr>
          <w:rFonts w:ascii="Times New Roman" w:hAnsi="Times New Roman" w:cs="Times New Roman"/>
          <w:sz w:val="30"/>
          <w:szCs w:val="30"/>
        </w:rPr>
        <w:t>выданных</w:t>
      </w:r>
      <w:proofErr w:type="gramEnd"/>
      <w:r w:rsidRPr="00D8440A">
        <w:rPr>
          <w:rFonts w:ascii="Times New Roman" w:hAnsi="Times New Roman" w:cs="Times New Roman"/>
          <w:sz w:val="30"/>
          <w:szCs w:val="30"/>
        </w:rPr>
        <w:t xml:space="preserve"> министерством, за 2 года, предшествующих году формирования перечня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E06DE" w:rsidRPr="003E06DE" w:rsidRDefault="003E06DE" w:rsidP="003E06DE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4B70">
        <w:rPr>
          <w:rFonts w:ascii="Times New Roman" w:hAnsi="Times New Roman" w:cs="Times New Roman"/>
          <w:b/>
          <w:sz w:val="30"/>
          <w:szCs w:val="30"/>
        </w:rPr>
        <w:t>Умеренная категория риска</w:t>
      </w:r>
      <w:r w:rsidR="002A4B70">
        <w:rPr>
          <w:rFonts w:ascii="Times New Roman" w:hAnsi="Times New Roman" w:cs="Times New Roman"/>
          <w:b/>
          <w:sz w:val="30"/>
          <w:szCs w:val="30"/>
        </w:rPr>
        <w:t>: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>1 вступивше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8440A">
        <w:rPr>
          <w:rFonts w:ascii="Times New Roman" w:hAnsi="Times New Roman" w:cs="Times New Roman"/>
          <w:sz w:val="30"/>
          <w:szCs w:val="30"/>
        </w:rPr>
        <w:t xml:space="preserve"> в законную силу 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8440A">
        <w:rPr>
          <w:rFonts w:ascii="Times New Roman" w:hAnsi="Times New Roman" w:cs="Times New Roman"/>
          <w:sz w:val="30"/>
          <w:szCs w:val="30"/>
        </w:rPr>
        <w:t xml:space="preserve"> о назначении административного наказания в течение 2 лет, предшествующих  дню принятия решения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A4B70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>не более 3 предписаний, выданных министерством, за 2 года, предшествующих году формирования перечня</w:t>
      </w:r>
    </w:p>
    <w:p w:rsidR="003E06DE" w:rsidRPr="002A4B70" w:rsidRDefault="002A4B70" w:rsidP="003E06DE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4B70">
        <w:rPr>
          <w:rFonts w:ascii="Times New Roman" w:hAnsi="Times New Roman" w:cs="Times New Roman"/>
          <w:b/>
          <w:sz w:val="30"/>
          <w:szCs w:val="30"/>
        </w:rPr>
        <w:t>Н</w:t>
      </w:r>
      <w:r w:rsidR="003E06DE" w:rsidRPr="002A4B70">
        <w:rPr>
          <w:rFonts w:ascii="Times New Roman" w:hAnsi="Times New Roman" w:cs="Times New Roman"/>
          <w:b/>
          <w:sz w:val="30"/>
          <w:szCs w:val="30"/>
        </w:rPr>
        <w:t>изкая категория риска</w:t>
      </w:r>
      <w:r w:rsidRPr="002A4B70">
        <w:rPr>
          <w:rFonts w:ascii="Times New Roman" w:hAnsi="Times New Roman" w:cs="Times New Roman"/>
          <w:b/>
          <w:sz w:val="30"/>
          <w:szCs w:val="30"/>
        </w:rPr>
        <w:t>: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 xml:space="preserve">отсутствие </w:t>
      </w:r>
      <w:r w:rsidRPr="00D8440A">
        <w:rPr>
          <w:rFonts w:ascii="Times New Roman" w:hAnsi="Times New Roman" w:cs="Times New Roman"/>
          <w:sz w:val="30"/>
          <w:szCs w:val="30"/>
        </w:rPr>
        <w:t>в течение 2 лет, предшествующих ко дню принятия решения вступивших в законную силу постановлений о назначе</w:t>
      </w:r>
      <w:r>
        <w:rPr>
          <w:rFonts w:ascii="Times New Roman" w:hAnsi="Times New Roman" w:cs="Times New Roman"/>
          <w:sz w:val="30"/>
          <w:szCs w:val="30"/>
        </w:rPr>
        <w:t>нии административного наказания;</w:t>
      </w:r>
    </w:p>
    <w:p w:rsidR="00D8440A" w:rsidRP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 xml:space="preserve">последняя </w:t>
      </w:r>
      <w:r w:rsidRPr="00D8440A">
        <w:rPr>
          <w:rFonts w:ascii="Times New Roman" w:hAnsi="Times New Roman" w:cs="Times New Roman"/>
          <w:sz w:val="30"/>
          <w:szCs w:val="30"/>
        </w:rPr>
        <w:t>плановая проверка проведена в течение последних 3 лет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E06DE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8440A">
        <w:rPr>
          <w:rFonts w:ascii="Times New Roman" w:hAnsi="Times New Roman" w:cs="Times New Roman"/>
          <w:sz w:val="30"/>
          <w:szCs w:val="30"/>
        </w:rPr>
        <w:t xml:space="preserve">отсутствие </w:t>
      </w:r>
      <w:r w:rsidRPr="00D8440A">
        <w:rPr>
          <w:rFonts w:ascii="Times New Roman" w:hAnsi="Times New Roman" w:cs="Times New Roman"/>
          <w:sz w:val="30"/>
          <w:szCs w:val="30"/>
        </w:rPr>
        <w:t>предписаний, выданных министерством, в течение 2 лет, предшествующих году формирования перечня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8440A" w:rsidRDefault="00D8440A" w:rsidP="00D8440A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6B15" w:rsidRPr="00966B15" w:rsidRDefault="00966B15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B15">
        <w:rPr>
          <w:rFonts w:ascii="Times New Roman" w:hAnsi="Times New Roman" w:cs="Times New Roman"/>
          <w:sz w:val="30"/>
          <w:szCs w:val="30"/>
        </w:rPr>
        <w:lastRenderedPageBreak/>
        <w:t xml:space="preserve">При отсутствии решения об отнесении </w:t>
      </w:r>
      <w:r w:rsidR="002A4B70">
        <w:rPr>
          <w:rFonts w:ascii="Times New Roman" w:hAnsi="Times New Roman" w:cs="Times New Roman"/>
          <w:sz w:val="30"/>
          <w:szCs w:val="30"/>
        </w:rPr>
        <w:t xml:space="preserve">подконтрольного субъекта </w:t>
      </w:r>
      <w:r w:rsidRPr="00966B15">
        <w:rPr>
          <w:rFonts w:ascii="Times New Roman" w:hAnsi="Times New Roman" w:cs="Times New Roman"/>
          <w:sz w:val="30"/>
          <w:szCs w:val="30"/>
        </w:rPr>
        <w:t>к определенной категории риска, он считается отнесенной к категории низкого риска.</w:t>
      </w:r>
    </w:p>
    <w:p w:rsidR="002A4B70" w:rsidRDefault="002A4B70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6B15" w:rsidRPr="00966B15" w:rsidRDefault="00966B15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B15">
        <w:rPr>
          <w:rFonts w:ascii="Times New Roman" w:hAnsi="Times New Roman" w:cs="Times New Roman"/>
          <w:sz w:val="30"/>
          <w:szCs w:val="30"/>
        </w:rPr>
        <w:t>Проведение плановых проверок в зависимости от присвоенной категории риска осуществляется со следующей периодичностью:</w:t>
      </w:r>
    </w:p>
    <w:p w:rsidR="00966B15" w:rsidRPr="00966B15" w:rsidRDefault="00966B15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B15">
        <w:rPr>
          <w:rFonts w:ascii="Times New Roman" w:hAnsi="Times New Roman" w:cs="Times New Roman"/>
          <w:sz w:val="30"/>
          <w:szCs w:val="30"/>
        </w:rPr>
        <w:t>для категории высокого риска - один раз в 2 года;</w:t>
      </w:r>
    </w:p>
    <w:p w:rsidR="00966B15" w:rsidRPr="00966B15" w:rsidRDefault="00966B15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B15">
        <w:rPr>
          <w:rFonts w:ascii="Times New Roman" w:hAnsi="Times New Roman" w:cs="Times New Roman"/>
          <w:sz w:val="30"/>
          <w:szCs w:val="30"/>
        </w:rPr>
        <w:t>для категории среднего риска - не чаще чем один раз в 4 года;</w:t>
      </w:r>
    </w:p>
    <w:p w:rsidR="00966B15" w:rsidRPr="00966B15" w:rsidRDefault="00966B15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B15">
        <w:rPr>
          <w:rFonts w:ascii="Times New Roman" w:hAnsi="Times New Roman" w:cs="Times New Roman"/>
          <w:sz w:val="30"/>
          <w:szCs w:val="30"/>
        </w:rPr>
        <w:t>для категории умеренного риска - не чаще чем один раз в 5 лет.</w:t>
      </w:r>
    </w:p>
    <w:p w:rsidR="00966B15" w:rsidRPr="00966B15" w:rsidRDefault="002A4B70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966B15" w:rsidRPr="00966B15">
        <w:rPr>
          <w:rFonts w:ascii="Times New Roman" w:hAnsi="Times New Roman" w:cs="Times New Roman"/>
          <w:sz w:val="30"/>
          <w:szCs w:val="30"/>
        </w:rPr>
        <w:t>категории низкого риска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966B15" w:rsidRPr="00966B15">
        <w:rPr>
          <w:rFonts w:ascii="Times New Roman" w:hAnsi="Times New Roman" w:cs="Times New Roman"/>
          <w:sz w:val="30"/>
          <w:szCs w:val="30"/>
        </w:rPr>
        <w:t xml:space="preserve"> плановые проверки не проводятся.</w:t>
      </w:r>
    </w:p>
    <w:p w:rsidR="006001F3" w:rsidRDefault="002A4B70" w:rsidP="00966B15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подконтрольных субъектов </w:t>
      </w:r>
      <w:r w:rsidRPr="00966B15">
        <w:rPr>
          <w:rFonts w:ascii="Times New Roman" w:hAnsi="Times New Roman" w:cs="Times New Roman"/>
          <w:sz w:val="30"/>
          <w:szCs w:val="30"/>
        </w:rPr>
        <w:t>отнесен</w:t>
      </w:r>
      <w:r>
        <w:rPr>
          <w:rFonts w:ascii="Times New Roman" w:hAnsi="Times New Roman" w:cs="Times New Roman"/>
          <w:sz w:val="30"/>
          <w:szCs w:val="30"/>
        </w:rPr>
        <w:t xml:space="preserve">ных </w:t>
      </w:r>
      <w:r w:rsidRPr="00966B15">
        <w:rPr>
          <w:rFonts w:ascii="Times New Roman" w:hAnsi="Times New Roman" w:cs="Times New Roman"/>
          <w:sz w:val="30"/>
          <w:szCs w:val="30"/>
        </w:rPr>
        <w:t xml:space="preserve">к категориям высокого, среднего риска </w:t>
      </w:r>
      <w:r>
        <w:rPr>
          <w:rFonts w:ascii="Times New Roman" w:hAnsi="Times New Roman" w:cs="Times New Roman"/>
          <w:sz w:val="30"/>
          <w:szCs w:val="30"/>
        </w:rPr>
        <w:t xml:space="preserve">будет </w:t>
      </w:r>
      <w:r w:rsidR="00966B15" w:rsidRPr="00966B15">
        <w:rPr>
          <w:rFonts w:ascii="Times New Roman" w:hAnsi="Times New Roman" w:cs="Times New Roman"/>
          <w:sz w:val="30"/>
          <w:szCs w:val="30"/>
        </w:rPr>
        <w:t>размеще</w:t>
      </w:r>
      <w:r>
        <w:rPr>
          <w:rFonts w:ascii="Times New Roman" w:hAnsi="Times New Roman" w:cs="Times New Roman"/>
          <w:sz w:val="30"/>
          <w:szCs w:val="30"/>
        </w:rPr>
        <w:t>н</w:t>
      </w:r>
      <w:r w:rsidR="00966B15" w:rsidRPr="00966B15">
        <w:rPr>
          <w:rFonts w:ascii="Times New Roman" w:hAnsi="Times New Roman" w:cs="Times New Roman"/>
          <w:sz w:val="30"/>
          <w:szCs w:val="30"/>
        </w:rPr>
        <w:t xml:space="preserve"> на сайте</w:t>
      </w:r>
      <w:r>
        <w:rPr>
          <w:rFonts w:ascii="Times New Roman" w:hAnsi="Times New Roman" w:cs="Times New Roman"/>
          <w:sz w:val="30"/>
          <w:szCs w:val="30"/>
        </w:rPr>
        <w:t xml:space="preserve"> министерства в разделе: «Осуществление контрольно-надзорной деятельности»</w:t>
      </w:r>
      <w:r w:rsidR="00966B15" w:rsidRPr="00966B15">
        <w:rPr>
          <w:rFonts w:ascii="Times New Roman" w:hAnsi="Times New Roman" w:cs="Times New Roman"/>
          <w:sz w:val="30"/>
          <w:szCs w:val="30"/>
        </w:rPr>
        <w:t>.</w:t>
      </w:r>
    </w:p>
    <w:p w:rsidR="006001F3" w:rsidRDefault="002A4B7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Подконтрольный субъе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кт </w:t>
      </w:r>
      <w:r w:rsidR="00966B15" w:rsidRPr="00966B15">
        <w:rPr>
          <w:rFonts w:ascii="Times New Roman" w:hAnsi="Times New Roman" w:cs="Times New Roman"/>
          <w:sz w:val="30"/>
          <w:szCs w:val="30"/>
        </w:rPr>
        <w:t>впр</w:t>
      </w:r>
      <w:proofErr w:type="gramEnd"/>
      <w:r w:rsidR="00966B15" w:rsidRPr="00966B15">
        <w:rPr>
          <w:rFonts w:ascii="Times New Roman" w:hAnsi="Times New Roman" w:cs="Times New Roman"/>
          <w:sz w:val="30"/>
          <w:szCs w:val="30"/>
        </w:rPr>
        <w:t>аве подать в министерство заявление об изменении ранее присвоенной ему категории риска</w:t>
      </w:r>
      <w:r w:rsidR="00966B15">
        <w:rPr>
          <w:rFonts w:ascii="Times New Roman" w:hAnsi="Times New Roman" w:cs="Times New Roman"/>
          <w:sz w:val="30"/>
          <w:szCs w:val="30"/>
        </w:rPr>
        <w:t xml:space="preserve"> в порядке, определенном постановлением Правительства РФ от</w:t>
      </w:r>
      <w:r w:rsidR="00966B15" w:rsidRPr="00966B15">
        <w:rPr>
          <w:rFonts w:ascii="Times New Roman" w:hAnsi="Times New Roman" w:cs="Times New Roman"/>
          <w:sz w:val="30"/>
          <w:szCs w:val="30"/>
        </w:rPr>
        <w:t xml:space="preserve"> 17.08.2016 № 806</w:t>
      </w:r>
      <w:r w:rsidR="00966B15">
        <w:rPr>
          <w:rFonts w:ascii="Times New Roman" w:hAnsi="Times New Roman" w:cs="Times New Roman"/>
          <w:sz w:val="30"/>
          <w:szCs w:val="30"/>
        </w:rPr>
        <w:t>.</w:t>
      </w:r>
    </w:p>
    <w:p w:rsidR="00966B15" w:rsidRDefault="00966B15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48A0" w:rsidRDefault="000A48A0" w:rsidP="0023623C">
      <w:pPr>
        <w:tabs>
          <w:tab w:val="left" w:pos="142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07CB" w:rsidRPr="00FC05E5" w:rsidRDefault="003E07CB" w:rsidP="003E07CB">
      <w:pPr>
        <w:tabs>
          <w:tab w:val="left" w:pos="142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FC05E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Слайд №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9 – Благодарю всех за внимание.</w:t>
      </w:r>
    </w:p>
    <w:sectPr w:rsidR="003E07CB" w:rsidRPr="00FC05E5" w:rsidSect="00B51920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03" w:rsidRDefault="00C47203" w:rsidP="00C95B8F">
      <w:pPr>
        <w:spacing w:after="0" w:line="240" w:lineRule="auto"/>
      </w:pPr>
      <w:r>
        <w:separator/>
      </w:r>
    </w:p>
  </w:endnote>
  <w:endnote w:type="continuationSeparator" w:id="0">
    <w:p w:rsidR="00C47203" w:rsidRDefault="00C47203" w:rsidP="00C9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6347"/>
      <w:docPartObj>
        <w:docPartGallery w:val="Page Numbers (Bottom of Page)"/>
        <w:docPartUnique/>
      </w:docPartObj>
    </w:sdtPr>
    <w:sdtEndPr/>
    <w:sdtContent>
      <w:p w:rsidR="00B51920" w:rsidRDefault="00B519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27">
          <w:rPr>
            <w:noProof/>
          </w:rPr>
          <w:t>3</w:t>
        </w:r>
        <w:r>
          <w:fldChar w:fldCharType="end"/>
        </w:r>
      </w:p>
    </w:sdtContent>
  </w:sdt>
  <w:p w:rsidR="00B51920" w:rsidRDefault="00B519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03" w:rsidRDefault="00C47203" w:rsidP="00C95B8F">
      <w:pPr>
        <w:spacing w:after="0" w:line="240" w:lineRule="auto"/>
      </w:pPr>
      <w:r>
        <w:separator/>
      </w:r>
    </w:p>
  </w:footnote>
  <w:footnote w:type="continuationSeparator" w:id="0">
    <w:p w:rsidR="00C47203" w:rsidRDefault="00C47203" w:rsidP="00C95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8F"/>
    <w:rsid w:val="00055F70"/>
    <w:rsid w:val="000A48A0"/>
    <w:rsid w:val="000D41A8"/>
    <w:rsid w:val="000F1D94"/>
    <w:rsid w:val="001D1C51"/>
    <w:rsid w:val="001D7BB0"/>
    <w:rsid w:val="001F6F0D"/>
    <w:rsid w:val="00200665"/>
    <w:rsid w:val="0021738F"/>
    <w:rsid w:val="0023623C"/>
    <w:rsid w:val="0025043D"/>
    <w:rsid w:val="002A4B70"/>
    <w:rsid w:val="002F7B79"/>
    <w:rsid w:val="00303934"/>
    <w:rsid w:val="00386C51"/>
    <w:rsid w:val="00387214"/>
    <w:rsid w:val="0039405F"/>
    <w:rsid w:val="003D5E30"/>
    <w:rsid w:val="003E06DE"/>
    <w:rsid w:val="003E07CB"/>
    <w:rsid w:val="00446ED3"/>
    <w:rsid w:val="00463D1B"/>
    <w:rsid w:val="004F749E"/>
    <w:rsid w:val="005115F6"/>
    <w:rsid w:val="00541A34"/>
    <w:rsid w:val="005A7428"/>
    <w:rsid w:val="005D2E27"/>
    <w:rsid w:val="005E4A86"/>
    <w:rsid w:val="005F0386"/>
    <w:rsid w:val="006001F3"/>
    <w:rsid w:val="00642368"/>
    <w:rsid w:val="0069126F"/>
    <w:rsid w:val="006A429D"/>
    <w:rsid w:val="006D5A7E"/>
    <w:rsid w:val="007162FC"/>
    <w:rsid w:val="00753DF7"/>
    <w:rsid w:val="007765D9"/>
    <w:rsid w:val="007B5FB6"/>
    <w:rsid w:val="008306E1"/>
    <w:rsid w:val="008C634B"/>
    <w:rsid w:val="008F093A"/>
    <w:rsid w:val="00944062"/>
    <w:rsid w:val="00966B15"/>
    <w:rsid w:val="009A422D"/>
    <w:rsid w:val="009F7AF3"/>
    <w:rsid w:val="00A64A54"/>
    <w:rsid w:val="00A96607"/>
    <w:rsid w:val="00AB2DB2"/>
    <w:rsid w:val="00AB30FB"/>
    <w:rsid w:val="00AF517D"/>
    <w:rsid w:val="00B0020E"/>
    <w:rsid w:val="00B006D2"/>
    <w:rsid w:val="00B16E83"/>
    <w:rsid w:val="00B50049"/>
    <w:rsid w:val="00B51920"/>
    <w:rsid w:val="00C011B5"/>
    <w:rsid w:val="00C15170"/>
    <w:rsid w:val="00C47203"/>
    <w:rsid w:val="00C84821"/>
    <w:rsid w:val="00C95B8F"/>
    <w:rsid w:val="00CC34E1"/>
    <w:rsid w:val="00D26FF4"/>
    <w:rsid w:val="00D340D5"/>
    <w:rsid w:val="00D466B9"/>
    <w:rsid w:val="00D8440A"/>
    <w:rsid w:val="00DD0B4A"/>
    <w:rsid w:val="00DD1CA6"/>
    <w:rsid w:val="00E37AAC"/>
    <w:rsid w:val="00E57D5F"/>
    <w:rsid w:val="00F36362"/>
    <w:rsid w:val="00F4348E"/>
    <w:rsid w:val="00FB6EA3"/>
    <w:rsid w:val="00FC05E5"/>
    <w:rsid w:val="00F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1"/>
  </w:style>
  <w:style w:type="paragraph" w:styleId="1">
    <w:name w:val="heading 1"/>
    <w:basedOn w:val="a"/>
    <w:next w:val="a"/>
    <w:link w:val="10"/>
    <w:uiPriority w:val="9"/>
    <w:qFormat/>
    <w:rsid w:val="00C95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8F"/>
  </w:style>
  <w:style w:type="paragraph" w:styleId="a5">
    <w:name w:val="footer"/>
    <w:basedOn w:val="a"/>
    <w:link w:val="a6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B8F"/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8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E1"/>
  </w:style>
  <w:style w:type="paragraph" w:styleId="1">
    <w:name w:val="heading 1"/>
    <w:basedOn w:val="a"/>
    <w:next w:val="a"/>
    <w:link w:val="10"/>
    <w:uiPriority w:val="9"/>
    <w:qFormat/>
    <w:rsid w:val="00C95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8F"/>
  </w:style>
  <w:style w:type="paragraph" w:styleId="a5">
    <w:name w:val="footer"/>
    <w:basedOn w:val="a"/>
    <w:link w:val="a6"/>
    <w:uiPriority w:val="99"/>
    <w:unhideWhenUsed/>
    <w:rsid w:val="00C9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B8F"/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38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B349-1600-4915-AAD1-EA67F3BE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Сосина Ирина Валерьевна</cp:lastModifiedBy>
  <cp:revision>13</cp:revision>
  <cp:lastPrinted>2018-09-26T06:35:00Z</cp:lastPrinted>
  <dcterms:created xsi:type="dcterms:W3CDTF">2018-09-25T14:00:00Z</dcterms:created>
  <dcterms:modified xsi:type="dcterms:W3CDTF">2018-09-26T07:13:00Z</dcterms:modified>
</cp:coreProperties>
</file>