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3EB21" w14:textId="41DC0DE1" w:rsidR="00917A9E" w:rsidRDefault="00917A9E" w:rsidP="00917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A9E">
        <w:rPr>
          <w:rFonts w:ascii="Times New Roman" w:hAnsi="Times New Roman" w:cs="Times New Roman"/>
          <w:b/>
          <w:sz w:val="28"/>
          <w:szCs w:val="28"/>
        </w:rPr>
        <w:t>Сведения о параметрах, использ</w:t>
      </w:r>
      <w:r w:rsidR="004D3CE8">
        <w:rPr>
          <w:rFonts w:ascii="Times New Roman" w:hAnsi="Times New Roman" w:cs="Times New Roman"/>
          <w:b/>
          <w:sz w:val="28"/>
          <w:szCs w:val="28"/>
        </w:rPr>
        <w:t>уемых</w:t>
      </w:r>
      <w:r w:rsidRPr="00917A9E">
        <w:rPr>
          <w:rFonts w:ascii="Times New Roman" w:hAnsi="Times New Roman" w:cs="Times New Roman"/>
          <w:b/>
          <w:sz w:val="28"/>
          <w:szCs w:val="28"/>
        </w:rPr>
        <w:t xml:space="preserve"> при расчете величины составляющей уровня цены на тепловую энергию (мощность)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14:paraId="166A51A5" w14:textId="77777777" w:rsidR="00917A9E" w:rsidRDefault="00917A9E" w:rsidP="009413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EB131D" w14:textId="7E2229BC" w:rsidR="003E6BAC" w:rsidRDefault="00CC4819" w:rsidP="005B796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Расчет </w:t>
      </w:r>
      <w:r w:rsidRPr="00CC4819">
        <w:rPr>
          <w:rFonts w:ascii="Times New Roman" w:hAnsi="Times New Roman" w:cs="Times New Roman"/>
          <w:sz w:val="26"/>
          <w:szCs w:val="26"/>
        </w:rPr>
        <w:t xml:space="preserve">уровня цены на тепловую энергию </w:t>
      </w:r>
      <w:r w:rsidR="00917A9E">
        <w:rPr>
          <w:rFonts w:ascii="Times New Roman" w:hAnsi="Times New Roman" w:cs="Times New Roman"/>
          <w:sz w:val="26"/>
          <w:szCs w:val="26"/>
        </w:rPr>
        <w:t xml:space="preserve">(мощность) </w:t>
      </w:r>
      <w:r w:rsidRPr="00CC4819">
        <w:rPr>
          <w:rFonts w:ascii="Times New Roman" w:hAnsi="Times New Roman" w:cs="Times New Roman"/>
          <w:sz w:val="26"/>
          <w:szCs w:val="26"/>
        </w:rPr>
        <w:t>в поселениях, городских округах, не отнесенных к ценовым зонам теплоснабжения</w:t>
      </w:r>
      <w:r w:rsidR="003E6BAC">
        <w:rPr>
          <w:rFonts w:ascii="Times New Roman" w:hAnsi="Times New Roman" w:cs="Times New Roman"/>
          <w:sz w:val="26"/>
          <w:szCs w:val="26"/>
        </w:rPr>
        <w:t>, на территории Калужской области выполнен с дифференциацией:</w:t>
      </w:r>
    </w:p>
    <w:p w14:paraId="446BCE17" w14:textId="77777777" w:rsidR="003E6BAC" w:rsidRDefault="003E6BAC" w:rsidP="005B796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виду топлива;</w:t>
      </w:r>
    </w:p>
    <w:p w14:paraId="4D05C36B" w14:textId="4A4FE30E" w:rsidR="00CC4819" w:rsidRPr="00E17D8C" w:rsidRDefault="003E6BAC" w:rsidP="00E17D8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муниципальным районам</w:t>
      </w:r>
      <w:r w:rsidR="00E17D8C">
        <w:rPr>
          <w:rFonts w:ascii="Times New Roman" w:hAnsi="Times New Roman" w:cs="Times New Roman"/>
          <w:sz w:val="26"/>
          <w:szCs w:val="26"/>
        </w:rPr>
        <w:t xml:space="preserve"> и городским округам </w:t>
      </w:r>
      <w:r w:rsidRPr="00E17D8C">
        <w:rPr>
          <w:rFonts w:ascii="Times New Roman" w:hAnsi="Times New Roman" w:cs="Times New Roman"/>
          <w:sz w:val="26"/>
          <w:szCs w:val="26"/>
        </w:rPr>
        <w:t>(Калуга, Обнинск)</w:t>
      </w:r>
      <w:r w:rsidR="00E17D8C">
        <w:rPr>
          <w:rFonts w:ascii="Times New Roman" w:hAnsi="Times New Roman" w:cs="Times New Roman"/>
          <w:sz w:val="26"/>
          <w:szCs w:val="26"/>
        </w:rPr>
        <w:t>.</w:t>
      </w:r>
    </w:p>
    <w:p w14:paraId="2FBAA7B0" w14:textId="2ABFF59F" w:rsidR="003E6BAC" w:rsidRDefault="003E6BAC" w:rsidP="00E10EE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Вышеуказанная дифференциация обусловлена </w:t>
      </w:r>
      <w:r w:rsidR="00E07D40">
        <w:rPr>
          <w:rFonts w:ascii="Times New Roman" w:hAnsi="Times New Roman" w:cs="Times New Roman"/>
          <w:sz w:val="26"/>
          <w:szCs w:val="26"/>
        </w:rPr>
        <w:t>различиями</w:t>
      </w:r>
      <w:r w:rsidR="00E94B9C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некоторых т</w:t>
      </w:r>
      <w:r w:rsidRPr="003E6BAC">
        <w:rPr>
          <w:rFonts w:ascii="Times New Roman" w:hAnsi="Times New Roman" w:cs="Times New Roman"/>
          <w:sz w:val="26"/>
          <w:szCs w:val="26"/>
        </w:rPr>
        <w:t>ехнико-экономически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E6BAC">
        <w:rPr>
          <w:rFonts w:ascii="Times New Roman" w:hAnsi="Times New Roman" w:cs="Times New Roman"/>
          <w:sz w:val="26"/>
          <w:szCs w:val="26"/>
        </w:rPr>
        <w:t xml:space="preserve"> параметр</w:t>
      </w:r>
      <w:r w:rsidR="00837EA1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>, используемых при проведении данного расчета.</w:t>
      </w:r>
    </w:p>
    <w:p w14:paraId="4A8DE7B4" w14:textId="77777777" w:rsidR="00E10EE4" w:rsidRDefault="00E10EE4" w:rsidP="00E10EE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B6C8CC" w14:textId="7FA81F48" w:rsidR="000261CC" w:rsidRPr="00E10EE4" w:rsidRDefault="00AC50E4" w:rsidP="00AC50E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="00E10EE4" w:rsidRPr="00E10E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ведения о параметрах, использованных при расчете величин</w:t>
      </w:r>
      <w:r w:rsidR="00B520C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ы</w:t>
      </w:r>
      <w:r w:rsidR="00E10EE4" w:rsidRPr="00E10E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составляющей уровня цены на тепловую энергию (мощность), обеспечивающей компенсацию расходов на топливо при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производстве тепловой энергии</w:t>
      </w:r>
      <w:r w:rsidR="00917A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46D5FE09" w14:textId="77777777" w:rsidR="009A6E19" w:rsidRDefault="009A6E19" w:rsidP="009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480">
        <w:rPr>
          <w:rFonts w:ascii="Times New Roman" w:hAnsi="Times New Roman" w:cs="Times New Roman"/>
          <w:sz w:val="26"/>
          <w:szCs w:val="26"/>
        </w:rPr>
        <w:t xml:space="preserve">Суммарная цена природного </w:t>
      </w:r>
      <w:r>
        <w:rPr>
          <w:rFonts w:ascii="Times New Roman" w:hAnsi="Times New Roman" w:cs="Times New Roman"/>
          <w:sz w:val="26"/>
          <w:szCs w:val="26"/>
        </w:rPr>
        <w:t>включает в себя:</w:t>
      </w:r>
    </w:p>
    <w:p w14:paraId="1A7F6B79" w14:textId="77777777" w:rsidR="009A6E19" w:rsidRPr="00C16480" w:rsidRDefault="009A6E19" w:rsidP="009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оптовую цену (</w:t>
      </w:r>
      <w:r w:rsidR="00685B13">
        <w:rPr>
          <w:rFonts w:ascii="Times New Roman" w:hAnsi="Times New Roman" w:cs="Times New Roman"/>
          <w:sz w:val="26"/>
          <w:szCs w:val="26"/>
        </w:rPr>
        <w:t>определяется в диапазоне между предельными минимальными и максимальными уровнями оптовой цены на газ</w:t>
      </w:r>
      <w:r>
        <w:rPr>
          <w:rFonts w:ascii="Times New Roman" w:hAnsi="Times New Roman" w:cs="Times New Roman"/>
          <w:sz w:val="26"/>
          <w:szCs w:val="26"/>
        </w:rPr>
        <w:t>);</w:t>
      </w:r>
    </w:p>
    <w:p w14:paraId="254AD062" w14:textId="77777777" w:rsidR="009A6E19" w:rsidRDefault="009A6E19" w:rsidP="009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48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6480">
        <w:rPr>
          <w:rFonts w:ascii="Times New Roman" w:hAnsi="Times New Roman" w:cs="Times New Roman"/>
          <w:sz w:val="26"/>
          <w:szCs w:val="26"/>
        </w:rPr>
        <w:t>цен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480">
        <w:rPr>
          <w:rFonts w:ascii="Times New Roman" w:hAnsi="Times New Roman" w:cs="Times New Roman"/>
          <w:sz w:val="26"/>
          <w:szCs w:val="26"/>
        </w:rPr>
        <w:t xml:space="preserve"> за транспортировку</w:t>
      </w:r>
      <w:r w:rsidR="00F82EC3">
        <w:rPr>
          <w:rFonts w:ascii="Times New Roman" w:hAnsi="Times New Roman" w:cs="Times New Roman"/>
          <w:sz w:val="26"/>
          <w:szCs w:val="26"/>
        </w:rPr>
        <w:t xml:space="preserve"> (в соответствии с Технико-экономическими параметрами определяется по 4 группе потребителей газа)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22907C2" w14:textId="77777777" w:rsidR="009A6E19" w:rsidRPr="00C16480" w:rsidRDefault="009A6E19" w:rsidP="009A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48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6480">
        <w:rPr>
          <w:rFonts w:ascii="Times New Roman" w:hAnsi="Times New Roman" w:cs="Times New Roman"/>
          <w:sz w:val="26"/>
          <w:szCs w:val="26"/>
        </w:rPr>
        <w:t>пла</w:t>
      </w:r>
      <w:r>
        <w:rPr>
          <w:rFonts w:ascii="Times New Roman" w:hAnsi="Times New Roman" w:cs="Times New Roman"/>
          <w:sz w:val="26"/>
          <w:szCs w:val="26"/>
        </w:rPr>
        <w:t>ту</w:t>
      </w:r>
      <w:r w:rsidRPr="00C16480">
        <w:rPr>
          <w:rFonts w:ascii="Times New Roman" w:hAnsi="Times New Roman" w:cs="Times New Roman"/>
          <w:sz w:val="26"/>
          <w:szCs w:val="26"/>
        </w:rPr>
        <w:t xml:space="preserve"> за снабженческо-сбытовые услуги</w:t>
      </w:r>
      <w:r w:rsidR="00F82EC3">
        <w:rPr>
          <w:rFonts w:ascii="Times New Roman" w:hAnsi="Times New Roman" w:cs="Times New Roman"/>
          <w:sz w:val="26"/>
          <w:szCs w:val="26"/>
        </w:rPr>
        <w:t xml:space="preserve"> (в соответствии с Технико-экономическими параметрами определяется по 4 группе потребителей газа);</w:t>
      </w:r>
    </w:p>
    <w:p w14:paraId="3B1B743F" w14:textId="77777777" w:rsidR="00E513F1" w:rsidRDefault="009A6E19" w:rsidP="00E5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48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6480">
        <w:rPr>
          <w:rFonts w:ascii="Times New Roman" w:hAnsi="Times New Roman" w:cs="Times New Roman"/>
          <w:sz w:val="26"/>
          <w:szCs w:val="26"/>
        </w:rPr>
        <w:t>специальн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C16480">
        <w:rPr>
          <w:rFonts w:ascii="Times New Roman" w:hAnsi="Times New Roman" w:cs="Times New Roman"/>
          <w:sz w:val="26"/>
          <w:szCs w:val="26"/>
        </w:rPr>
        <w:t xml:space="preserve"> надбавк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16480">
        <w:rPr>
          <w:rFonts w:ascii="Times New Roman" w:hAnsi="Times New Roman" w:cs="Times New Roman"/>
          <w:sz w:val="26"/>
          <w:szCs w:val="26"/>
        </w:rPr>
        <w:t xml:space="preserve"> к тарифам на транспортировку газа </w:t>
      </w:r>
      <w:r w:rsidR="00F82EC3">
        <w:rPr>
          <w:rFonts w:ascii="Times New Roman" w:hAnsi="Times New Roman" w:cs="Times New Roman"/>
          <w:sz w:val="26"/>
          <w:szCs w:val="26"/>
        </w:rPr>
        <w:t>(в соответствии с Технико-экономическими параметрами определяется по 4 группе потребителей газа)</w:t>
      </w:r>
      <w:r w:rsidR="001C6C7F">
        <w:rPr>
          <w:rFonts w:ascii="Times New Roman" w:hAnsi="Times New Roman" w:cs="Times New Roman"/>
          <w:sz w:val="26"/>
          <w:szCs w:val="26"/>
        </w:rPr>
        <w:t>.</w:t>
      </w:r>
    </w:p>
    <w:p w14:paraId="27475567" w14:textId="77777777" w:rsidR="00E513F1" w:rsidRDefault="00E513F1" w:rsidP="00E5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Оптовая цена газа на 2018 год (максимальная и минимальная) утверждена </w:t>
      </w:r>
      <w:r w:rsidRPr="00C16480">
        <w:rPr>
          <w:rFonts w:ascii="Times New Roman" w:hAnsi="Times New Roman" w:cs="Times New Roman"/>
          <w:sz w:val="26"/>
          <w:szCs w:val="26"/>
        </w:rPr>
        <w:t>приказом Федеральной антимонопольной службы  от 03.08.2018 № 1088/18 «Об утверждении оптовых цен на газ, используемых в качестве предельных минимальных и предельных максимальных уровней оптовых цен на газ, добываемый ПАО «Газпром» и его аффилированными лицами, реализуемый потребителям Российской Федерации, указанным в пункте 15.1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утверждённых постановлением Правительства Российской Федерации от 29 декабря 2000 года № 1021»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6A412F4" w14:textId="7EC605A4" w:rsidR="00E6638D" w:rsidRDefault="00E513F1" w:rsidP="00CD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Плата </w:t>
      </w:r>
      <w:r w:rsidRPr="00C16480">
        <w:rPr>
          <w:rFonts w:ascii="Times New Roman" w:hAnsi="Times New Roman" w:cs="Times New Roman"/>
          <w:sz w:val="26"/>
          <w:szCs w:val="26"/>
        </w:rPr>
        <w:t>за снабженческо-сбытовые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72B5">
        <w:rPr>
          <w:rFonts w:ascii="Times New Roman" w:hAnsi="Times New Roman" w:cs="Times New Roman"/>
          <w:sz w:val="26"/>
          <w:szCs w:val="26"/>
        </w:rPr>
        <w:t>на 2018 г</w:t>
      </w:r>
      <w:r w:rsidR="00440E5A">
        <w:rPr>
          <w:rFonts w:ascii="Times New Roman" w:hAnsi="Times New Roman" w:cs="Times New Roman"/>
          <w:sz w:val="26"/>
          <w:szCs w:val="26"/>
        </w:rPr>
        <w:t>од</w:t>
      </w:r>
      <w:r w:rsidR="002972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установлена </w:t>
      </w:r>
      <w:r w:rsidRPr="00C16480">
        <w:rPr>
          <w:rFonts w:ascii="Times New Roman" w:hAnsi="Times New Roman" w:cs="Times New Roman"/>
          <w:sz w:val="26"/>
          <w:szCs w:val="26"/>
        </w:rPr>
        <w:t>приказом Федеральной антимонопольной службы от 2 марта 2016 года № 208/16 «Об утверждении размера платы за снабженческо-сбытовые услуги, оказываемые конечным потребителям газа ООО «Газпром межрегионгаз Калуга», на территории Калужской области»</w:t>
      </w:r>
      <w:r w:rsidR="00E6638D">
        <w:rPr>
          <w:rFonts w:ascii="Times New Roman" w:hAnsi="Times New Roman" w:cs="Times New Roman"/>
          <w:sz w:val="26"/>
          <w:szCs w:val="26"/>
        </w:rPr>
        <w:t>.</w:t>
      </w:r>
      <w:r w:rsidR="00CD1C3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77FFDF" w14:textId="674C3465" w:rsidR="00E6638D" w:rsidRDefault="00E6638D" w:rsidP="00E51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Pr="00C16480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16480">
        <w:rPr>
          <w:rFonts w:ascii="Times New Roman" w:hAnsi="Times New Roman" w:cs="Times New Roman"/>
          <w:sz w:val="26"/>
          <w:szCs w:val="26"/>
        </w:rPr>
        <w:t xml:space="preserve"> за транспортировку</w:t>
      </w:r>
      <w:r>
        <w:rPr>
          <w:rFonts w:ascii="Times New Roman" w:hAnsi="Times New Roman" w:cs="Times New Roman"/>
          <w:sz w:val="26"/>
          <w:szCs w:val="26"/>
        </w:rPr>
        <w:t xml:space="preserve"> определяется для каждой организации</w:t>
      </w:r>
      <w:r w:rsidR="001C6C7F" w:rsidRPr="001C6C7F">
        <w:rPr>
          <w:rFonts w:ascii="Times New Roman" w:hAnsi="Times New Roman" w:cs="Times New Roman"/>
          <w:sz w:val="26"/>
          <w:szCs w:val="26"/>
        </w:rPr>
        <w:t xml:space="preserve"> с наибольшим объемом поставляемого, транспортируемого газа</w:t>
      </w:r>
      <w:r w:rsidR="001C6C7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Калужской области и определена </w:t>
      </w:r>
      <w:r w:rsidR="00440E5A">
        <w:rPr>
          <w:rFonts w:ascii="Times New Roman" w:hAnsi="Times New Roman" w:cs="Times New Roman"/>
          <w:sz w:val="26"/>
          <w:szCs w:val="26"/>
        </w:rPr>
        <w:t xml:space="preserve">на 2018 год </w:t>
      </w:r>
      <w:bookmarkStart w:id="0" w:name="_GoBack"/>
      <w:bookmarkEnd w:id="0"/>
      <w:r w:rsidR="00CD1C39">
        <w:rPr>
          <w:rFonts w:ascii="Times New Roman" w:hAnsi="Times New Roman" w:cs="Times New Roman"/>
          <w:sz w:val="26"/>
          <w:szCs w:val="26"/>
        </w:rPr>
        <w:t>приказами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99FD0C7" w14:textId="359D9E48" w:rsidR="00CD1C39" w:rsidRPr="001C6C7F" w:rsidRDefault="00E6638D" w:rsidP="001C6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</w:t>
      </w:r>
      <w:r w:rsidR="00CD1C39">
        <w:rPr>
          <w:rFonts w:ascii="Times New Roman" w:hAnsi="Times New Roman" w:cs="Times New Roman"/>
          <w:sz w:val="26"/>
          <w:szCs w:val="26"/>
        </w:rPr>
        <w:t>О</w:t>
      </w:r>
      <w:r w:rsidR="00543075">
        <w:rPr>
          <w:rFonts w:ascii="Times New Roman" w:hAnsi="Times New Roman" w:cs="Times New Roman"/>
          <w:sz w:val="26"/>
          <w:szCs w:val="26"/>
        </w:rPr>
        <w:t>А</w:t>
      </w:r>
      <w:r w:rsidR="00CD1C39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4171">
        <w:rPr>
          <w:rFonts w:ascii="Times New Roman" w:hAnsi="Times New Roman" w:cs="Times New Roman"/>
          <w:sz w:val="26"/>
          <w:szCs w:val="26"/>
        </w:rPr>
        <w:t>Газпром газораспределение Калуга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D64171">
        <w:rPr>
          <w:rFonts w:ascii="Times New Roman" w:hAnsi="Times New Roman" w:cs="Times New Roman"/>
          <w:sz w:val="26"/>
          <w:szCs w:val="26"/>
        </w:rPr>
        <w:t xml:space="preserve">ОАО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D64171">
        <w:rPr>
          <w:rFonts w:ascii="Times New Roman" w:hAnsi="Times New Roman" w:cs="Times New Roman"/>
          <w:sz w:val="26"/>
          <w:szCs w:val="26"/>
        </w:rPr>
        <w:t>Обнинскгоргаз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671F08">
        <w:rPr>
          <w:rFonts w:ascii="Times New Roman" w:hAnsi="Times New Roman" w:cs="Times New Roman"/>
          <w:sz w:val="26"/>
          <w:szCs w:val="26"/>
        </w:rPr>
        <w:br/>
      </w:r>
      <w:r w:rsidR="00CD1C39" w:rsidRPr="00D64171">
        <w:rPr>
          <w:rFonts w:ascii="Times New Roman" w:hAnsi="Times New Roman" w:cs="Times New Roman"/>
          <w:sz w:val="26"/>
          <w:szCs w:val="26"/>
        </w:rPr>
        <w:t xml:space="preserve">ОАО </w:t>
      </w:r>
      <w:r w:rsidR="00CD1C3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D1C39" w:rsidRPr="00D64171">
        <w:rPr>
          <w:rFonts w:ascii="Times New Roman" w:hAnsi="Times New Roman" w:cs="Times New Roman"/>
          <w:sz w:val="26"/>
          <w:szCs w:val="26"/>
        </w:rPr>
        <w:t>Малоярославецмежрайгаз</w:t>
      </w:r>
      <w:proofErr w:type="spellEnd"/>
      <w:r w:rsidR="00CD1C39">
        <w:rPr>
          <w:rFonts w:ascii="Times New Roman" w:hAnsi="Times New Roman" w:cs="Times New Roman"/>
          <w:sz w:val="26"/>
          <w:szCs w:val="26"/>
        </w:rPr>
        <w:t xml:space="preserve">», </w:t>
      </w:r>
      <w:r w:rsidR="00CD1C39">
        <w:rPr>
          <w:rFonts w:ascii="Times New Roman" w:hAnsi="Times New Roman"/>
          <w:sz w:val="26"/>
          <w:szCs w:val="26"/>
        </w:rPr>
        <w:t xml:space="preserve">- </w:t>
      </w:r>
      <w:r w:rsidR="00E82409">
        <w:rPr>
          <w:rFonts w:ascii="Times New Roman" w:hAnsi="Times New Roman"/>
          <w:sz w:val="26"/>
          <w:szCs w:val="26"/>
        </w:rPr>
        <w:t xml:space="preserve">приказом Федеральной службы по тарифам </w:t>
      </w:r>
      <w:r w:rsidR="00671F08">
        <w:rPr>
          <w:rFonts w:ascii="Times New Roman" w:hAnsi="Times New Roman"/>
          <w:sz w:val="26"/>
          <w:szCs w:val="26"/>
        </w:rPr>
        <w:br/>
      </w:r>
      <w:r w:rsidR="00E82409">
        <w:rPr>
          <w:rFonts w:ascii="Times New Roman" w:hAnsi="Times New Roman"/>
          <w:sz w:val="26"/>
          <w:szCs w:val="26"/>
        </w:rPr>
        <w:t>от 31 марта 2015 года № 63-э/8 «Об утверждении размера платы за снабженческо-сбытовые услуги, оказываемые потребителям поставщиками газа, и тарифов на услуги по транспортировке газа по газораспределительным сетям на территории Калужской области»;</w:t>
      </w:r>
    </w:p>
    <w:p w14:paraId="53190FB3" w14:textId="4E892685" w:rsidR="00CD1C39" w:rsidRDefault="00CD1C39" w:rsidP="00CD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для </w:t>
      </w:r>
      <w:r w:rsidRPr="00D64171">
        <w:rPr>
          <w:rFonts w:ascii="Times New Roman" w:hAnsi="Times New Roman" w:cs="Times New Roman"/>
          <w:sz w:val="26"/>
          <w:szCs w:val="26"/>
        </w:rPr>
        <w:t>АО</w:t>
      </w:r>
      <w:r w:rsidR="002972B5">
        <w:rPr>
          <w:rFonts w:ascii="Times New Roman" w:hAnsi="Times New Roman" w:cs="Times New Roman"/>
          <w:sz w:val="26"/>
          <w:szCs w:val="26"/>
        </w:rPr>
        <w:t>Р</w:t>
      </w:r>
      <w:r w:rsidRPr="00D641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4171">
        <w:rPr>
          <w:rFonts w:ascii="Times New Roman" w:hAnsi="Times New Roman" w:cs="Times New Roman"/>
          <w:sz w:val="26"/>
          <w:szCs w:val="26"/>
        </w:rPr>
        <w:t xml:space="preserve">НП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D64171">
        <w:rPr>
          <w:rFonts w:ascii="Times New Roman" w:hAnsi="Times New Roman" w:cs="Times New Roman"/>
          <w:sz w:val="26"/>
          <w:szCs w:val="26"/>
        </w:rPr>
        <w:t>Жуковмежрайгаз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" w:hAnsi="Times New Roman"/>
          <w:sz w:val="26"/>
          <w:szCs w:val="26"/>
        </w:rPr>
        <w:t xml:space="preserve">приказом Федеральной антимонопольной службы </w:t>
      </w:r>
      <w:r w:rsidRPr="00E6638D">
        <w:rPr>
          <w:rFonts w:ascii="Times New Roman" w:hAnsi="Times New Roman" w:cs="Times New Roman"/>
          <w:sz w:val="26"/>
          <w:szCs w:val="26"/>
        </w:rPr>
        <w:t>от 28.12.2018 № 1909/18</w:t>
      </w:r>
      <w:r w:rsidRPr="00CD1C39">
        <w:rPr>
          <w:rFonts w:ascii="Times New Roman" w:hAnsi="Times New Roman" w:cs="Times New Roman"/>
          <w:sz w:val="26"/>
          <w:szCs w:val="26"/>
        </w:rPr>
        <w:t xml:space="preserve"> об утверждении тарифов на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1C39">
        <w:rPr>
          <w:rFonts w:ascii="Times New Roman" w:hAnsi="Times New Roman" w:cs="Times New Roman"/>
          <w:sz w:val="26"/>
          <w:szCs w:val="26"/>
        </w:rPr>
        <w:t>по транспортировке газа по газораспределительным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1C39">
        <w:rPr>
          <w:rFonts w:ascii="Times New Roman" w:hAnsi="Times New Roman" w:cs="Times New Roman"/>
          <w:sz w:val="26"/>
          <w:szCs w:val="26"/>
        </w:rPr>
        <w:t xml:space="preserve">сетям </w:t>
      </w:r>
      <w:r w:rsidRPr="00D64171">
        <w:rPr>
          <w:rFonts w:ascii="Times New Roman" w:hAnsi="Times New Roman" w:cs="Times New Roman"/>
          <w:sz w:val="26"/>
          <w:szCs w:val="26"/>
        </w:rPr>
        <w:t>АО</w:t>
      </w:r>
      <w:r w:rsidR="002972B5">
        <w:rPr>
          <w:rFonts w:ascii="Times New Roman" w:hAnsi="Times New Roman" w:cs="Times New Roman"/>
          <w:sz w:val="26"/>
          <w:szCs w:val="26"/>
        </w:rPr>
        <w:t>Р</w:t>
      </w:r>
      <w:r w:rsidRPr="00D641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4171">
        <w:rPr>
          <w:rFonts w:ascii="Times New Roman" w:hAnsi="Times New Roman" w:cs="Times New Roman"/>
          <w:sz w:val="26"/>
          <w:szCs w:val="26"/>
        </w:rPr>
        <w:t xml:space="preserve">НП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D64171">
        <w:rPr>
          <w:rFonts w:ascii="Times New Roman" w:hAnsi="Times New Roman" w:cs="Times New Roman"/>
          <w:sz w:val="26"/>
          <w:szCs w:val="26"/>
        </w:rPr>
        <w:t>Жуковмежрайгаз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D1C39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CD1C39">
        <w:rPr>
          <w:rFonts w:ascii="Times New Roman" w:hAnsi="Times New Roman" w:cs="Times New Roman"/>
          <w:sz w:val="26"/>
          <w:szCs w:val="26"/>
        </w:rPr>
        <w:t>алужской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37C22B8" w14:textId="77777777" w:rsidR="001C6C7F" w:rsidRDefault="00CD1C39" w:rsidP="001C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C16480">
        <w:rPr>
          <w:rFonts w:ascii="Times New Roman" w:hAnsi="Times New Roman" w:cs="Times New Roman"/>
          <w:sz w:val="26"/>
          <w:szCs w:val="26"/>
        </w:rPr>
        <w:t>пециальн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C16480">
        <w:rPr>
          <w:rFonts w:ascii="Times New Roman" w:hAnsi="Times New Roman" w:cs="Times New Roman"/>
          <w:sz w:val="26"/>
          <w:szCs w:val="26"/>
        </w:rPr>
        <w:t xml:space="preserve"> надбавк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16480">
        <w:rPr>
          <w:rFonts w:ascii="Times New Roman" w:hAnsi="Times New Roman" w:cs="Times New Roman"/>
          <w:sz w:val="26"/>
          <w:szCs w:val="26"/>
        </w:rPr>
        <w:t xml:space="preserve"> к тарифам на транспортировку газа </w:t>
      </w:r>
      <w:r>
        <w:rPr>
          <w:rFonts w:ascii="Times New Roman" w:hAnsi="Times New Roman" w:cs="Times New Roman"/>
          <w:sz w:val="26"/>
          <w:szCs w:val="26"/>
        </w:rPr>
        <w:t xml:space="preserve">утверждена </w:t>
      </w:r>
      <w:r w:rsidRPr="00CD1C39">
        <w:rPr>
          <w:rFonts w:ascii="Times New Roman" w:hAnsi="Times New Roman" w:cs="Times New Roman"/>
          <w:sz w:val="26"/>
          <w:szCs w:val="26"/>
        </w:rPr>
        <w:t>приказом министерства от 2 апреля 2018 года № 23-рк «Об утверждении специальных надбавок к тарифам на транспортировку газа по газораспределительным сетям, предназначенных для финансирования программы газификации Калужской области, на 2018 год»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85B13">
        <w:rPr>
          <w:rFonts w:ascii="Times New Roman" w:hAnsi="Times New Roman" w:cs="Times New Roman"/>
          <w:sz w:val="26"/>
          <w:szCs w:val="26"/>
        </w:rPr>
        <w:t xml:space="preserve">для каждой организации, оказывающей услуги </w:t>
      </w:r>
      <w:r w:rsidR="00685B13" w:rsidRPr="00C16480">
        <w:rPr>
          <w:rFonts w:ascii="Times New Roman" w:hAnsi="Times New Roman" w:cs="Times New Roman"/>
          <w:sz w:val="26"/>
          <w:szCs w:val="26"/>
        </w:rPr>
        <w:t>по транспортировке газа по газораспределительным сетям</w:t>
      </w:r>
      <w:r w:rsidR="00685B13">
        <w:rPr>
          <w:rFonts w:ascii="Times New Roman" w:hAnsi="Times New Roman" w:cs="Times New Roman"/>
          <w:sz w:val="26"/>
          <w:szCs w:val="26"/>
        </w:rPr>
        <w:t xml:space="preserve"> Калужской области.</w:t>
      </w:r>
    </w:p>
    <w:p w14:paraId="1F532069" w14:textId="75C65A30" w:rsidR="003E6BAC" w:rsidRDefault="00AD64C2" w:rsidP="00E1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Цена на м</w:t>
      </w:r>
      <w:r w:rsidR="007257C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</w:t>
      </w:r>
      <w:r w:rsidR="007257C0">
        <w:rPr>
          <w:rFonts w:ascii="Times New Roman" w:hAnsi="Times New Roman" w:cs="Times New Roman"/>
          <w:sz w:val="26"/>
          <w:szCs w:val="26"/>
        </w:rPr>
        <w:t xml:space="preserve">ут с учетом доставки определена как средневзвешенная фактическая цена </w:t>
      </w:r>
      <w:r w:rsidR="00DF149A">
        <w:rPr>
          <w:rFonts w:ascii="Times New Roman" w:hAnsi="Times New Roman" w:cs="Times New Roman"/>
          <w:sz w:val="26"/>
          <w:szCs w:val="26"/>
        </w:rPr>
        <w:t xml:space="preserve">2018 года </w:t>
      </w:r>
      <w:r w:rsidR="007257C0">
        <w:rPr>
          <w:rFonts w:ascii="Times New Roman" w:hAnsi="Times New Roman" w:cs="Times New Roman"/>
          <w:sz w:val="26"/>
          <w:szCs w:val="26"/>
        </w:rPr>
        <w:t>с учетом затрат на доставку для систем теплоснабжения, расположенных на территории муниципального района «</w:t>
      </w:r>
      <w:proofErr w:type="spellStart"/>
      <w:r w:rsidR="007257C0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7257C0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245C3E">
        <w:rPr>
          <w:rFonts w:ascii="Times New Roman" w:hAnsi="Times New Roman" w:cs="Times New Roman"/>
          <w:sz w:val="26"/>
          <w:szCs w:val="26"/>
        </w:rPr>
        <w:t>, а также с учетом п</w:t>
      </w:r>
      <w:r w:rsidR="00245C3E" w:rsidRPr="00245C3E">
        <w:rPr>
          <w:rFonts w:ascii="Times New Roman" w:hAnsi="Times New Roman" w:cs="Times New Roman"/>
          <w:sz w:val="26"/>
          <w:szCs w:val="26"/>
        </w:rPr>
        <w:t>рогнозны</w:t>
      </w:r>
      <w:r w:rsidR="00245C3E">
        <w:rPr>
          <w:rFonts w:ascii="Times New Roman" w:hAnsi="Times New Roman" w:cs="Times New Roman"/>
          <w:sz w:val="26"/>
          <w:szCs w:val="26"/>
        </w:rPr>
        <w:t>х</w:t>
      </w:r>
      <w:r w:rsidR="00245C3E" w:rsidRPr="00245C3E">
        <w:rPr>
          <w:rFonts w:ascii="Times New Roman" w:hAnsi="Times New Roman" w:cs="Times New Roman"/>
          <w:sz w:val="26"/>
          <w:szCs w:val="26"/>
        </w:rPr>
        <w:t xml:space="preserve"> индекс</w:t>
      </w:r>
      <w:r w:rsidR="00245C3E">
        <w:rPr>
          <w:rFonts w:ascii="Times New Roman" w:hAnsi="Times New Roman" w:cs="Times New Roman"/>
          <w:sz w:val="26"/>
          <w:szCs w:val="26"/>
        </w:rPr>
        <w:t>ов</w:t>
      </w:r>
      <w:r w:rsidR="00245C3E" w:rsidRPr="00245C3E">
        <w:rPr>
          <w:rFonts w:ascii="Times New Roman" w:hAnsi="Times New Roman" w:cs="Times New Roman"/>
          <w:sz w:val="26"/>
          <w:szCs w:val="26"/>
        </w:rPr>
        <w:t xml:space="preserve"> роста цены топлива</w:t>
      </w:r>
      <w:r w:rsidR="00245C3E">
        <w:rPr>
          <w:rFonts w:ascii="Times New Roman" w:hAnsi="Times New Roman" w:cs="Times New Roman"/>
          <w:sz w:val="26"/>
          <w:szCs w:val="26"/>
        </w:rPr>
        <w:t xml:space="preserve"> </w:t>
      </w:r>
      <w:r w:rsidR="00245C3E" w:rsidRPr="00245C3E">
        <w:rPr>
          <w:rFonts w:ascii="Times New Roman" w:hAnsi="Times New Roman" w:cs="Times New Roman"/>
          <w:sz w:val="26"/>
          <w:szCs w:val="26"/>
        </w:rPr>
        <w:t xml:space="preserve">на 2019 </w:t>
      </w:r>
      <w:r w:rsidR="00245C3E">
        <w:rPr>
          <w:rFonts w:ascii="Times New Roman" w:hAnsi="Times New Roman" w:cs="Times New Roman"/>
          <w:sz w:val="26"/>
          <w:szCs w:val="26"/>
        </w:rPr>
        <w:t xml:space="preserve">и 2020 </w:t>
      </w:r>
      <w:r w:rsidR="00245C3E" w:rsidRPr="00245C3E">
        <w:rPr>
          <w:rFonts w:ascii="Times New Roman" w:hAnsi="Times New Roman" w:cs="Times New Roman"/>
          <w:sz w:val="26"/>
          <w:szCs w:val="26"/>
        </w:rPr>
        <w:t>год</w:t>
      </w:r>
      <w:r w:rsidR="00245C3E">
        <w:rPr>
          <w:rFonts w:ascii="Times New Roman" w:hAnsi="Times New Roman" w:cs="Times New Roman"/>
          <w:sz w:val="26"/>
          <w:szCs w:val="26"/>
        </w:rPr>
        <w:t>ы.</w:t>
      </w:r>
    </w:p>
    <w:p w14:paraId="61387A5B" w14:textId="77777777" w:rsidR="00E361C9" w:rsidRDefault="00E361C9" w:rsidP="001C6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E63006" w14:textId="255D0646" w:rsidR="001C6C7F" w:rsidRPr="00B520C2" w:rsidRDefault="00E361C9" w:rsidP="00B520C2">
      <w:pPr>
        <w:pStyle w:val="aa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0C2">
        <w:rPr>
          <w:rFonts w:ascii="Times New Roman" w:hAnsi="Times New Roman" w:cs="Times New Roman"/>
          <w:b/>
          <w:sz w:val="26"/>
          <w:szCs w:val="26"/>
        </w:rPr>
        <w:t>Сведения о параметрах, использованных при расчете величин</w:t>
      </w:r>
      <w:r w:rsidR="00B520C2" w:rsidRPr="00B520C2">
        <w:rPr>
          <w:rFonts w:ascii="Times New Roman" w:hAnsi="Times New Roman" w:cs="Times New Roman"/>
          <w:b/>
          <w:sz w:val="26"/>
          <w:szCs w:val="26"/>
        </w:rPr>
        <w:t>ы</w:t>
      </w:r>
      <w:r w:rsidRPr="00B520C2">
        <w:rPr>
          <w:rFonts w:ascii="Times New Roman" w:hAnsi="Times New Roman" w:cs="Times New Roman"/>
          <w:b/>
          <w:sz w:val="26"/>
          <w:szCs w:val="26"/>
        </w:rPr>
        <w:t xml:space="preserve"> составляющей уровня цены на тепловую энергию (мощность), обеспечивающей </w:t>
      </w:r>
      <w:r w:rsidR="00175C42" w:rsidRPr="00B520C2">
        <w:rPr>
          <w:rFonts w:ascii="Times New Roman" w:hAnsi="Times New Roman" w:cs="Times New Roman"/>
          <w:b/>
          <w:sz w:val="26"/>
          <w:szCs w:val="26"/>
        </w:rPr>
        <w:t>возврат капитальных затрат на строительство котельной и тепловых сетей (возврат капитальных затрат).</w:t>
      </w:r>
    </w:p>
    <w:p w14:paraId="09CD32A5" w14:textId="77777777" w:rsidR="00F07896" w:rsidRPr="00F07896" w:rsidRDefault="00F07896" w:rsidP="00F07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896">
        <w:rPr>
          <w:rFonts w:ascii="Times New Roman" w:hAnsi="Times New Roman" w:cs="Times New Roman"/>
          <w:sz w:val="26"/>
          <w:szCs w:val="26"/>
        </w:rPr>
        <w:t>Затраты на технологическое присоединение (подключение) котельной определяются в соответствии с законодательством Р</w:t>
      </w:r>
      <w:r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F07896">
        <w:rPr>
          <w:rFonts w:ascii="Times New Roman" w:hAnsi="Times New Roman" w:cs="Times New Roman"/>
          <w:sz w:val="26"/>
          <w:szCs w:val="26"/>
        </w:rPr>
        <w:t xml:space="preserve"> об электроэнергетике исходя из:</w:t>
      </w:r>
    </w:p>
    <w:p w14:paraId="201C9CF7" w14:textId="77777777" w:rsidR="00F07896" w:rsidRPr="00F07896" w:rsidRDefault="00984F59" w:rsidP="00F07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F07896" w:rsidRPr="00F07896">
        <w:rPr>
          <w:rFonts w:ascii="Times New Roman" w:hAnsi="Times New Roman" w:cs="Times New Roman"/>
          <w:sz w:val="26"/>
          <w:szCs w:val="26"/>
        </w:rPr>
        <w:t>) ставок платы за технологическое присоединение (ставок за единицу максимальной мощности или стандартизированных ставок), действующих на дату окончания базового (2015</w:t>
      </w:r>
      <w:r w:rsidR="00F07896">
        <w:rPr>
          <w:rFonts w:ascii="Times New Roman" w:hAnsi="Times New Roman" w:cs="Times New Roman"/>
          <w:sz w:val="26"/>
          <w:szCs w:val="26"/>
        </w:rPr>
        <w:t>)</w:t>
      </w:r>
      <w:r w:rsidR="00F07896" w:rsidRPr="00F07896">
        <w:rPr>
          <w:rFonts w:ascii="Times New Roman" w:hAnsi="Times New Roman" w:cs="Times New Roman"/>
          <w:sz w:val="26"/>
          <w:szCs w:val="26"/>
        </w:rPr>
        <w:t xml:space="preserve"> г</w:t>
      </w:r>
      <w:r w:rsidR="00F07896">
        <w:rPr>
          <w:rFonts w:ascii="Times New Roman" w:hAnsi="Times New Roman" w:cs="Times New Roman"/>
          <w:sz w:val="26"/>
          <w:szCs w:val="26"/>
        </w:rPr>
        <w:t>ода</w:t>
      </w:r>
      <w:r w:rsidR="00F07896" w:rsidRPr="00F07896">
        <w:rPr>
          <w:rFonts w:ascii="Times New Roman" w:hAnsi="Times New Roman" w:cs="Times New Roman"/>
          <w:sz w:val="26"/>
          <w:szCs w:val="26"/>
        </w:rPr>
        <w:t xml:space="preserve">, установленных органами регулирования в отношении созданной в результате реформирования акционерных обществ энергетики и электрификации территориальной сетевой организации, функционирующей на территории </w:t>
      </w:r>
      <w:r w:rsidR="00F07896">
        <w:rPr>
          <w:rFonts w:ascii="Times New Roman" w:hAnsi="Times New Roman" w:cs="Times New Roman"/>
          <w:sz w:val="26"/>
          <w:szCs w:val="26"/>
        </w:rPr>
        <w:t>Калужской области;</w:t>
      </w:r>
    </w:p>
    <w:p w14:paraId="04BE6BFA" w14:textId="77777777" w:rsidR="00F07896" w:rsidRDefault="00984F59" w:rsidP="00F07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F07896" w:rsidRPr="00F07896">
        <w:rPr>
          <w:rFonts w:ascii="Times New Roman" w:hAnsi="Times New Roman" w:cs="Times New Roman"/>
          <w:sz w:val="26"/>
          <w:szCs w:val="26"/>
        </w:rPr>
        <w:t xml:space="preserve">) параметров технологического присоединения (подключения) энергопринимающих устройств котельной, определенных </w:t>
      </w:r>
      <w:r w:rsidR="00F07896">
        <w:rPr>
          <w:rFonts w:ascii="Times New Roman" w:hAnsi="Times New Roman" w:cs="Times New Roman"/>
          <w:sz w:val="26"/>
          <w:szCs w:val="26"/>
        </w:rPr>
        <w:t>Т</w:t>
      </w:r>
      <w:r w:rsidR="00F07896" w:rsidRPr="00F07896">
        <w:rPr>
          <w:rFonts w:ascii="Times New Roman" w:hAnsi="Times New Roman" w:cs="Times New Roman"/>
          <w:sz w:val="26"/>
          <w:szCs w:val="26"/>
        </w:rPr>
        <w:t>ехнико-экономическими параметрами</w:t>
      </w:r>
      <w:r w:rsidR="00F07896">
        <w:rPr>
          <w:rFonts w:ascii="Times New Roman" w:hAnsi="Times New Roman" w:cs="Times New Roman"/>
          <w:sz w:val="26"/>
          <w:szCs w:val="26"/>
        </w:rPr>
        <w:t>.</w:t>
      </w:r>
    </w:p>
    <w:p w14:paraId="18410ACC" w14:textId="77777777" w:rsidR="00F07896" w:rsidRDefault="00F07896" w:rsidP="00F07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Величина затрат </w:t>
      </w:r>
      <w:r w:rsidRPr="00F07896">
        <w:rPr>
          <w:rFonts w:ascii="Times New Roman" w:hAnsi="Times New Roman" w:cs="Times New Roman"/>
          <w:sz w:val="26"/>
          <w:szCs w:val="26"/>
        </w:rPr>
        <w:t xml:space="preserve">на подключение (технологическое присоединение) котельной к централизованной системе водоснабжения и водоотведения </w:t>
      </w:r>
      <w:r>
        <w:rPr>
          <w:rFonts w:ascii="Times New Roman" w:hAnsi="Times New Roman" w:cs="Times New Roman"/>
          <w:sz w:val="26"/>
          <w:szCs w:val="26"/>
        </w:rPr>
        <w:t xml:space="preserve">рассчитывается в соответствии со </w:t>
      </w:r>
      <w:r w:rsidRPr="00F07896">
        <w:rPr>
          <w:rFonts w:ascii="Times New Roman" w:hAnsi="Times New Roman" w:cs="Times New Roman"/>
          <w:sz w:val="26"/>
          <w:szCs w:val="26"/>
        </w:rPr>
        <w:t>значения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F07896">
        <w:rPr>
          <w:rFonts w:ascii="Times New Roman" w:hAnsi="Times New Roman" w:cs="Times New Roman"/>
          <w:sz w:val="26"/>
          <w:szCs w:val="26"/>
        </w:rPr>
        <w:t xml:space="preserve"> став</w:t>
      </w:r>
      <w:r>
        <w:rPr>
          <w:rFonts w:ascii="Times New Roman" w:hAnsi="Times New Roman" w:cs="Times New Roman"/>
          <w:sz w:val="26"/>
          <w:szCs w:val="26"/>
        </w:rPr>
        <w:t xml:space="preserve">ок, </w:t>
      </w:r>
      <w:r w:rsidRPr="00F07896">
        <w:rPr>
          <w:rFonts w:ascii="Times New Roman" w:hAnsi="Times New Roman" w:cs="Times New Roman"/>
          <w:sz w:val="26"/>
          <w:szCs w:val="26"/>
        </w:rPr>
        <w:t>указанн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07896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F07896">
        <w:rPr>
          <w:rFonts w:ascii="Times New Roman" w:hAnsi="Times New Roman" w:cs="Times New Roman"/>
          <w:sz w:val="26"/>
          <w:szCs w:val="26"/>
        </w:rPr>
        <w:t>ехнико-экономических параметрах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247F7B3" w14:textId="76D4C633" w:rsidR="00561DA9" w:rsidRDefault="00F07896" w:rsidP="00F07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61DA9" w:rsidRPr="00F07896">
        <w:rPr>
          <w:rFonts w:ascii="Times New Roman" w:hAnsi="Times New Roman" w:cs="Times New Roman"/>
          <w:sz w:val="26"/>
          <w:szCs w:val="26"/>
        </w:rPr>
        <w:t>еличин</w:t>
      </w:r>
      <w:r w:rsidR="00904385">
        <w:rPr>
          <w:rFonts w:ascii="Times New Roman" w:hAnsi="Times New Roman" w:cs="Times New Roman"/>
          <w:sz w:val="26"/>
          <w:szCs w:val="26"/>
        </w:rPr>
        <w:t>а</w:t>
      </w:r>
      <w:r w:rsidR="00561DA9" w:rsidRPr="00F07896">
        <w:rPr>
          <w:rFonts w:ascii="Times New Roman" w:hAnsi="Times New Roman" w:cs="Times New Roman"/>
          <w:sz w:val="26"/>
          <w:szCs w:val="26"/>
        </w:rPr>
        <w:t xml:space="preserve"> затрат на подключение (технологическое присоединение) к газораспределительным сетям </w:t>
      </w:r>
      <w:r>
        <w:rPr>
          <w:rFonts w:ascii="Times New Roman" w:hAnsi="Times New Roman" w:cs="Times New Roman"/>
          <w:sz w:val="26"/>
          <w:szCs w:val="26"/>
        </w:rPr>
        <w:t>равняется б</w:t>
      </w:r>
      <w:r w:rsidRPr="00F07896">
        <w:rPr>
          <w:rFonts w:ascii="Times New Roman" w:hAnsi="Times New Roman" w:cs="Times New Roman"/>
          <w:sz w:val="26"/>
          <w:szCs w:val="26"/>
        </w:rPr>
        <w:t>азов</w:t>
      </w:r>
      <w:r w:rsidR="00AE2F61">
        <w:rPr>
          <w:rFonts w:ascii="Times New Roman" w:hAnsi="Times New Roman" w:cs="Times New Roman"/>
          <w:sz w:val="26"/>
          <w:szCs w:val="26"/>
        </w:rPr>
        <w:t>ой</w:t>
      </w:r>
      <w:r w:rsidRPr="00F07896">
        <w:rPr>
          <w:rFonts w:ascii="Times New Roman" w:hAnsi="Times New Roman" w:cs="Times New Roman"/>
          <w:sz w:val="26"/>
          <w:szCs w:val="26"/>
        </w:rPr>
        <w:t xml:space="preserve"> величин</w:t>
      </w:r>
      <w:r w:rsidR="00AE2F61">
        <w:rPr>
          <w:rFonts w:ascii="Times New Roman" w:hAnsi="Times New Roman" w:cs="Times New Roman"/>
          <w:sz w:val="26"/>
          <w:szCs w:val="26"/>
        </w:rPr>
        <w:t>е</w:t>
      </w:r>
      <w:r w:rsidRPr="00F07896">
        <w:rPr>
          <w:rFonts w:ascii="Times New Roman" w:hAnsi="Times New Roman" w:cs="Times New Roman"/>
          <w:sz w:val="26"/>
          <w:szCs w:val="26"/>
        </w:rPr>
        <w:t xml:space="preserve"> затрат на технологическое присоединение к газораспределительным сетям</w:t>
      </w:r>
      <w:r w:rsidR="00AE2F61">
        <w:rPr>
          <w:rFonts w:ascii="Times New Roman" w:hAnsi="Times New Roman" w:cs="Times New Roman"/>
          <w:sz w:val="26"/>
          <w:szCs w:val="26"/>
        </w:rPr>
        <w:t xml:space="preserve">, </w:t>
      </w:r>
      <w:r w:rsidR="00AE2F61" w:rsidRPr="00F07896">
        <w:rPr>
          <w:rFonts w:ascii="Times New Roman" w:hAnsi="Times New Roman" w:cs="Times New Roman"/>
          <w:sz w:val="26"/>
          <w:szCs w:val="26"/>
        </w:rPr>
        <w:t>указанн</w:t>
      </w:r>
      <w:r w:rsidR="00AE2F61">
        <w:rPr>
          <w:rFonts w:ascii="Times New Roman" w:hAnsi="Times New Roman" w:cs="Times New Roman"/>
          <w:sz w:val="26"/>
          <w:szCs w:val="26"/>
        </w:rPr>
        <w:t>ых</w:t>
      </w:r>
      <w:r w:rsidR="00AE2F61" w:rsidRPr="00F07896">
        <w:rPr>
          <w:rFonts w:ascii="Times New Roman" w:hAnsi="Times New Roman" w:cs="Times New Roman"/>
          <w:sz w:val="26"/>
          <w:szCs w:val="26"/>
        </w:rPr>
        <w:t xml:space="preserve"> в </w:t>
      </w:r>
      <w:r w:rsidR="00AE2F61">
        <w:rPr>
          <w:rFonts w:ascii="Times New Roman" w:hAnsi="Times New Roman" w:cs="Times New Roman"/>
          <w:sz w:val="26"/>
          <w:szCs w:val="26"/>
        </w:rPr>
        <w:t>Т</w:t>
      </w:r>
      <w:r w:rsidR="00AE2F61" w:rsidRPr="00F07896">
        <w:rPr>
          <w:rFonts w:ascii="Times New Roman" w:hAnsi="Times New Roman" w:cs="Times New Roman"/>
          <w:sz w:val="26"/>
          <w:szCs w:val="26"/>
        </w:rPr>
        <w:t>ехнико-экономических параметрах</w:t>
      </w:r>
      <w:r w:rsidR="00AE2F61">
        <w:rPr>
          <w:rFonts w:ascii="Times New Roman" w:hAnsi="Times New Roman" w:cs="Times New Roman"/>
          <w:sz w:val="26"/>
          <w:szCs w:val="26"/>
        </w:rPr>
        <w:t>.</w:t>
      </w:r>
    </w:p>
    <w:p w14:paraId="6DF63B5B" w14:textId="77777777" w:rsidR="000261CC" w:rsidRDefault="00984F59" w:rsidP="0002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Удельная стоимость земельного участка</w:t>
      </w:r>
      <w:r w:rsidRPr="00AE2F61">
        <w:rPr>
          <w:rFonts w:ascii="Times New Roman" w:hAnsi="Times New Roman" w:cs="Times New Roman"/>
          <w:sz w:val="26"/>
          <w:szCs w:val="26"/>
        </w:rPr>
        <w:t xml:space="preserve"> </w:t>
      </w:r>
      <w:r w:rsidR="00AE2F61" w:rsidRPr="00AE2F61">
        <w:rPr>
          <w:rFonts w:ascii="Times New Roman" w:hAnsi="Times New Roman" w:cs="Times New Roman"/>
          <w:sz w:val="26"/>
          <w:szCs w:val="26"/>
        </w:rPr>
        <w:t>определ</w:t>
      </w:r>
      <w:r>
        <w:rPr>
          <w:rFonts w:ascii="Times New Roman" w:hAnsi="Times New Roman" w:cs="Times New Roman"/>
          <w:sz w:val="26"/>
          <w:szCs w:val="26"/>
        </w:rPr>
        <w:t>ена</w:t>
      </w:r>
      <w:r w:rsidR="00AE2F61" w:rsidRPr="00AE2F61">
        <w:rPr>
          <w:rFonts w:ascii="Times New Roman" w:hAnsi="Times New Roman" w:cs="Times New Roman"/>
          <w:sz w:val="26"/>
          <w:szCs w:val="26"/>
        </w:rPr>
        <w:t xml:space="preserve"> по результатам государственной кадастровой оценки земель населенных пунктов </w:t>
      </w:r>
      <w:r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AE2F61" w:rsidRPr="00AE2F61">
        <w:rPr>
          <w:rFonts w:ascii="Times New Roman" w:hAnsi="Times New Roman" w:cs="Times New Roman"/>
          <w:sz w:val="26"/>
          <w:szCs w:val="26"/>
        </w:rPr>
        <w:t>, действующих на дату окончания базового (2015)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7D8C">
        <w:rPr>
          <w:rFonts w:ascii="Times New Roman" w:hAnsi="Times New Roman" w:cs="Times New Roman"/>
          <w:sz w:val="26"/>
          <w:szCs w:val="26"/>
        </w:rPr>
        <w:t>(в соответствии с приказами министерства экономического развития Калужской области, утверждающих результаты распределения кадастровой стоимости земельных участков из состава земель населенных пунктов на территории Калужской области и среднего уровня кадастровой стоимости земель населенных пунктов Калужской области).</w:t>
      </w:r>
    </w:p>
    <w:p w14:paraId="5AA826EB" w14:textId="77777777" w:rsidR="00B520C2" w:rsidRDefault="00B520C2" w:rsidP="0002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500E24" w14:textId="7CEFFE0C" w:rsidR="00C615AC" w:rsidRPr="00B51A4A" w:rsidRDefault="000261CC" w:rsidP="000261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1A4A"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791441" w:rsidRPr="00B51A4A">
        <w:rPr>
          <w:rFonts w:ascii="Times New Roman" w:hAnsi="Times New Roman" w:cs="Times New Roman"/>
          <w:b/>
          <w:sz w:val="26"/>
          <w:szCs w:val="26"/>
        </w:rPr>
        <w:t>.</w:t>
      </w:r>
      <w:r w:rsidR="00561DA9" w:rsidRPr="00B51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1A4A" w:rsidRPr="00B51A4A">
        <w:rPr>
          <w:rFonts w:ascii="Times New Roman" w:hAnsi="Times New Roman" w:cs="Times New Roman"/>
          <w:b/>
          <w:sz w:val="26"/>
          <w:szCs w:val="26"/>
        </w:rPr>
        <w:tab/>
        <w:t xml:space="preserve">Сведения о параметрах, использованных при расчете величины </w:t>
      </w:r>
      <w:r w:rsidR="00561DA9" w:rsidRPr="00B51A4A">
        <w:rPr>
          <w:rFonts w:ascii="Times New Roman" w:hAnsi="Times New Roman" w:cs="Times New Roman"/>
          <w:b/>
          <w:sz w:val="26"/>
          <w:szCs w:val="26"/>
        </w:rPr>
        <w:t>обеспечивающей компенсацию прочих расходов при производстве тепловой энергии</w:t>
      </w:r>
      <w:r w:rsidR="002C4F16" w:rsidRPr="00B51A4A">
        <w:rPr>
          <w:rFonts w:ascii="Times New Roman" w:hAnsi="Times New Roman" w:cs="Times New Roman"/>
          <w:b/>
          <w:sz w:val="26"/>
          <w:szCs w:val="26"/>
        </w:rPr>
        <w:t xml:space="preserve"> (прочие расходы).</w:t>
      </w:r>
    </w:p>
    <w:p w14:paraId="0C3B4D21" w14:textId="77777777" w:rsidR="00350DEB" w:rsidRDefault="00350DEB" w:rsidP="0035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Гарантирующим поставщиком электрической энергии на территории Калужской области является публичное акционерное общество</w:t>
      </w:r>
      <w:r w:rsidR="00C615AC" w:rsidRPr="00C615AC">
        <w:rPr>
          <w:rFonts w:ascii="Times New Roman" w:hAnsi="Times New Roman" w:cs="Times New Roman"/>
          <w:sz w:val="26"/>
          <w:szCs w:val="26"/>
        </w:rPr>
        <w:t xml:space="preserve"> </w:t>
      </w:r>
      <w:r w:rsidR="00C615AC">
        <w:rPr>
          <w:rFonts w:ascii="Times New Roman" w:hAnsi="Times New Roman" w:cs="Times New Roman"/>
          <w:sz w:val="26"/>
          <w:szCs w:val="26"/>
        </w:rPr>
        <w:t>«</w:t>
      </w:r>
      <w:r w:rsidR="00C615AC" w:rsidRPr="00C615AC">
        <w:rPr>
          <w:rFonts w:ascii="Times New Roman" w:hAnsi="Times New Roman" w:cs="Times New Roman"/>
          <w:sz w:val="26"/>
          <w:szCs w:val="26"/>
        </w:rPr>
        <w:t>Калужская сбытовая компания</w:t>
      </w:r>
      <w:r w:rsidR="00C615A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A0A9A7E" w14:textId="0A15FEBA" w:rsidR="00350DEB" w:rsidRDefault="00350DEB" w:rsidP="0035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576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F53576" w:rsidRPr="00F53576">
        <w:rPr>
          <w:rFonts w:ascii="Times New Roman" w:hAnsi="Times New Roman" w:cs="Times New Roman"/>
          <w:sz w:val="26"/>
          <w:szCs w:val="26"/>
        </w:rPr>
        <w:t xml:space="preserve">о цене (для условий потребления, установленных Технико-экономическими параметрами) </w:t>
      </w:r>
      <w:r w:rsidR="00227666" w:rsidRPr="00F53576">
        <w:rPr>
          <w:rFonts w:ascii="Times New Roman" w:hAnsi="Times New Roman" w:cs="Times New Roman"/>
          <w:sz w:val="26"/>
          <w:szCs w:val="26"/>
        </w:rPr>
        <w:t>для ПАО «Калужская сбытовая компания»</w:t>
      </w:r>
      <w:r w:rsidRPr="00F53576">
        <w:rPr>
          <w:rFonts w:ascii="Times New Roman" w:hAnsi="Times New Roman" w:cs="Times New Roman"/>
          <w:sz w:val="26"/>
          <w:szCs w:val="26"/>
        </w:rPr>
        <w:t xml:space="preserve"> представ</w:t>
      </w:r>
      <w:r w:rsidR="00227666" w:rsidRPr="00F53576">
        <w:rPr>
          <w:rFonts w:ascii="Times New Roman" w:hAnsi="Times New Roman" w:cs="Times New Roman"/>
          <w:sz w:val="26"/>
          <w:szCs w:val="26"/>
        </w:rPr>
        <w:t xml:space="preserve">лена </w:t>
      </w:r>
      <w:r w:rsidRPr="00F53576">
        <w:rPr>
          <w:rFonts w:ascii="Times New Roman" w:hAnsi="Times New Roman" w:cs="Times New Roman"/>
          <w:sz w:val="26"/>
          <w:szCs w:val="26"/>
        </w:rPr>
        <w:t xml:space="preserve">по запросу </w:t>
      </w:r>
      <w:r w:rsidR="00227666" w:rsidRPr="00F53576">
        <w:rPr>
          <w:rFonts w:ascii="Times New Roman" w:hAnsi="Times New Roman" w:cs="Times New Roman"/>
          <w:sz w:val="26"/>
          <w:szCs w:val="26"/>
        </w:rPr>
        <w:t>экспертов министерства.</w:t>
      </w:r>
      <w:r w:rsidR="005F1DEA" w:rsidRPr="00F535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D5B3C1" w14:textId="5BC4823E" w:rsidR="00714538" w:rsidRDefault="00714538" w:rsidP="0035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Гарантирующим</w:t>
      </w:r>
      <w:r w:rsidR="00227666">
        <w:rPr>
          <w:rFonts w:ascii="Times New Roman" w:hAnsi="Times New Roman" w:cs="Times New Roman"/>
          <w:sz w:val="26"/>
          <w:szCs w:val="26"/>
        </w:rPr>
        <w:t xml:space="preserve"> поставщик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27666">
        <w:rPr>
          <w:rFonts w:ascii="Times New Roman" w:hAnsi="Times New Roman" w:cs="Times New Roman"/>
          <w:sz w:val="26"/>
          <w:szCs w:val="26"/>
        </w:rPr>
        <w:t xml:space="preserve"> </w:t>
      </w:r>
      <w:r w:rsidRPr="00227666">
        <w:rPr>
          <w:rFonts w:ascii="Times New Roman" w:hAnsi="Times New Roman" w:cs="Times New Roman"/>
          <w:sz w:val="26"/>
          <w:szCs w:val="26"/>
        </w:rPr>
        <w:t>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7666">
        <w:rPr>
          <w:rFonts w:ascii="Times New Roman" w:hAnsi="Times New Roman" w:cs="Times New Roman"/>
          <w:sz w:val="26"/>
          <w:szCs w:val="26"/>
        </w:rPr>
        <w:t xml:space="preserve">холодного водоснабжения </w:t>
      </w:r>
      <w:r w:rsidR="00227666" w:rsidRPr="00227666">
        <w:rPr>
          <w:rFonts w:ascii="Times New Roman" w:hAnsi="Times New Roman" w:cs="Times New Roman"/>
          <w:sz w:val="26"/>
          <w:szCs w:val="26"/>
        </w:rPr>
        <w:t xml:space="preserve">с максимальным объемом отпуска воды </w:t>
      </w:r>
      <w:r w:rsidR="0022766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Калужской области, за исключение</w:t>
      </w:r>
      <w:r w:rsidR="0090438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766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«Город Обнинск», является государственное предприятие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Калугаоблводоканал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На территории МО «Город Обнинск» гарантирующий поставщик </w:t>
      </w:r>
      <w:r w:rsidRPr="00227666">
        <w:rPr>
          <w:rFonts w:ascii="Times New Roman" w:hAnsi="Times New Roman" w:cs="Times New Roman"/>
          <w:sz w:val="26"/>
          <w:szCs w:val="26"/>
        </w:rPr>
        <w:t>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7666">
        <w:rPr>
          <w:rFonts w:ascii="Times New Roman" w:hAnsi="Times New Roman" w:cs="Times New Roman"/>
          <w:sz w:val="26"/>
          <w:szCs w:val="26"/>
        </w:rPr>
        <w:t>холодного водоснабжения</w:t>
      </w:r>
      <w:r>
        <w:rPr>
          <w:rFonts w:ascii="Times New Roman" w:hAnsi="Times New Roman" w:cs="Times New Roman"/>
          <w:sz w:val="26"/>
          <w:szCs w:val="26"/>
        </w:rPr>
        <w:t xml:space="preserve"> - муниципальное предприятие «Водоканал» г. Обнинск.</w:t>
      </w:r>
    </w:p>
    <w:p w14:paraId="185DE71B" w14:textId="1CC57E22" w:rsidR="00227666" w:rsidRDefault="00714538" w:rsidP="0071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Гарантирующими поставщиками </w:t>
      </w:r>
      <w:r w:rsidRPr="00714538">
        <w:rPr>
          <w:rFonts w:ascii="Times New Roman" w:hAnsi="Times New Roman" w:cs="Times New Roman"/>
          <w:sz w:val="26"/>
          <w:szCs w:val="26"/>
        </w:rPr>
        <w:t>в сфере водоотведения с максимальным объемом принятых сточных вод</w:t>
      </w:r>
      <w:r w:rsidRPr="002276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территории Калужской области также являются государственное предприятие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Калугаоблводоканал</w:t>
      </w:r>
      <w:proofErr w:type="spellEnd"/>
      <w:r>
        <w:rPr>
          <w:rFonts w:ascii="Times New Roman" w:hAnsi="Times New Roman" w:cs="Times New Roman"/>
          <w:sz w:val="26"/>
          <w:szCs w:val="26"/>
        </w:rPr>
        <w:t>» (за исключение</w:t>
      </w:r>
      <w:r w:rsidR="0090438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Обнинск) и муниципальное предприятие «Водоканал» г. Обнинск, осуществляющее деятельность на территории МО «Город Обнинск» соответственно.</w:t>
      </w:r>
    </w:p>
    <w:p w14:paraId="6577B12D" w14:textId="32F27814" w:rsidR="00227666" w:rsidRDefault="00227666" w:rsidP="0083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666">
        <w:rPr>
          <w:rFonts w:ascii="Times New Roman" w:hAnsi="Times New Roman" w:cs="Times New Roman"/>
          <w:sz w:val="26"/>
          <w:szCs w:val="26"/>
        </w:rPr>
        <w:t>Действующий на дату окончания базового (2015) года тариф</w:t>
      </w:r>
      <w:r w:rsidR="00791441">
        <w:rPr>
          <w:rFonts w:ascii="Times New Roman" w:hAnsi="Times New Roman" w:cs="Times New Roman"/>
          <w:sz w:val="26"/>
          <w:szCs w:val="26"/>
        </w:rPr>
        <w:t>ы</w:t>
      </w:r>
      <w:r w:rsidRPr="00227666">
        <w:rPr>
          <w:rFonts w:ascii="Times New Roman" w:hAnsi="Times New Roman" w:cs="Times New Roman"/>
          <w:sz w:val="26"/>
          <w:szCs w:val="26"/>
        </w:rPr>
        <w:t xml:space="preserve"> на питьевую воду (питьевое водоснабжение)</w:t>
      </w:r>
      <w:r w:rsidR="00791441">
        <w:rPr>
          <w:rFonts w:ascii="Times New Roman" w:hAnsi="Times New Roman" w:cs="Times New Roman"/>
          <w:sz w:val="26"/>
          <w:szCs w:val="26"/>
        </w:rPr>
        <w:t xml:space="preserve"> и водоотведение</w:t>
      </w:r>
      <w:r w:rsidR="00837EA1">
        <w:rPr>
          <w:rFonts w:ascii="Times New Roman" w:hAnsi="Times New Roman" w:cs="Times New Roman"/>
          <w:sz w:val="26"/>
          <w:szCs w:val="26"/>
        </w:rPr>
        <w:t xml:space="preserve"> определены на основании приказов </w:t>
      </w:r>
      <w:r w:rsidR="00714538">
        <w:rPr>
          <w:rFonts w:ascii="Times New Roman" w:hAnsi="Times New Roman" w:cs="Times New Roman"/>
          <w:sz w:val="26"/>
          <w:szCs w:val="26"/>
        </w:rPr>
        <w:t>министерств</w:t>
      </w:r>
      <w:r w:rsidR="00837EA1">
        <w:rPr>
          <w:rFonts w:ascii="Times New Roman" w:hAnsi="Times New Roman" w:cs="Times New Roman"/>
          <w:sz w:val="26"/>
          <w:szCs w:val="26"/>
        </w:rPr>
        <w:t>а</w:t>
      </w:r>
      <w:r w:rsidR="00714538">
        <w:rPr>
          <w:rFonts w:ascii="Times New Roman" w:hAnsi="Times New Roman" w:cs="Times New Roman"/>
          <w:sz w:val="26"/>
          <w:szCs w:val="26"/>
        </w:rPr>
        <w:t xml:space="preserve"> тарифного регулирования К</w:t>
      </w:r>
      <w:r w:rsidR="00791441">
        <w:rPr>
          <w:rFonts w:ascii="Times New Roman" w:hAnsi="Times New Roman" w:cs="Times New Roman"/>
          <w:sz w:val="26"/>
          <w:szCs w:val="26"/>
        </w:rPr>
        <w:t>а</w:t>
      </w:r>
      <w:r w:rsidR="00714538">
        <w:rPr>
          <w:rFonts w:ascii="Times New Roman" w:hAnsi="Times New Roman" w:cs="Times New Roman"/>
          <w:sz w:val="26"/>
          <w:szCs w:val="26"/>
        </w:rPr>
        <w:t>лужской области</w:t>
      </w:r>
      <w:r w:rsidRPr="00227666">
        <w:rPr>
          <w:rFonts w:ascii="Times New Roman" w:hAnsi="Times New Roman" w:cs="Times New Roman"/>
          <w:sz w:val="26"/>
          <w:szCs w:val="26"/>
        </w:rPr>
        <w:t xml:space="preserve"> </w:t>
      </w:r>
      <w:r w:rsidR="00791441">
        <w:rPr>
          <w:rFonts w:ascii="Times New Roman" w:hAnsi="Times New Roman" w:cs="Times New Roman"/>
          <w:sz w:val="26"/>
          <w:szCs w:val="26"/>
        </w:rPr>
        <w:t>для ГП «</w:t>
      </w:r>
      <w:proofErr w:type="spellStart"/>
      <w:r w:rsidR="00791441">
        <w:rPr>
          <w:rFonts w:ascii="Times New Roman" w:hAnsi="Times New Roman" w:cs="Times New Roman"/>
          <w:sz w:val="26"/>
          <w:szCs w:val="26"/>
        </w:rPr>
        <w:t>Калугаоблводоканал</w:t>
      </w:r>
      <w:proofErr w:type="spellEnd"/>
      <w:r w:rsidR="00791441">
        <w:rPr>
          <w:rFonts w:ascii="Times New Roman" w:hAnsi="Times New Roman" w:cs="Times New Roman"/>
          <w:sz w:val="26"/>
          <w:szCs w:val="26"/>
        </w:rPr>
        <w:t xml:space="preserve">» </w:t>
      </w:r>
      <w:r w:rsidR="00A12569">
        <w:rPr>
          <w:rFonts w:ascii="Times New Roman" w:hAnsi="Times New Roman" w:cs="Times New Roman"/>
          <w:sz w:val="26"/>
          <w:szCs w:val="26"/>
        </w:rPr>
        <w:t>(приказ министерства тарифного регулирования Калужской области от 19.12.201</w:t>
      </w:r>
      <w:r w:rsidR="00904385">
        <w:rPr>
          <w:rFonts w:ascii="Times New Roman" w:hAnsi="Times New Roman" w:cs="Times New Roman"/>
          <w:sz w:val="26"/>
          <w:szCs w:val="26"/>
        </w:rPr>
        <w:t>4</w:t>
      </w:r>
      <w:r w:rsidR="00A12569">
        <w:rPr>
          <w:rFonts w:ascii="Times New Roman" w:hAnsi="Times New Roman" w:cs="Times New Roman"/>
          <w:sz w:val="26"/>
          <w:szCs w:val="26"/>
        </w:rPr>
        <w:t xml:space="preserve"> № 171-РК «</w:t>
      </w:r>
      <w:r w:rsidR="00A12569" w:rsidRPr="00A12569">
        <w:rPr>
          <w:rFonts w:ascii="Times New Roman" w:hAnsi="Times New Roman" w:cs="Times New Roman"/>
          <w:sz w:val="26"/>
          <w:szCs w:val="26"/>
        </w:rPr>
        <w:t>Об установлении тарифов в сфере водоснабжения и (или) водоотведения на 2015 год</w:t>
      </w:r>
      <w:r w:rsidR="00A12569">
        <w:rPr>
          <w:rFonts w:ascii="Times New Roman" w:hAnsi="Times New Roman" w:cs="Times New Roman"/>
          <w:sz w:val="26"/>
          <w:szCs w:val="26"/>
        </w:rPr>
        <w:t>»)</w:t>
      </w:r>
      <w:r w:rsidR="00A12569" w:rsidRPr="00A12569">
        <w:rPr>
          <w:rFonts w:ascii="Times New Roman" w:hAnsi="Times New Roman" w:cs="Times New Roman"/>
          <w:sz w:val="26"/>
          <w:szCs w:val="26"/>
        </w:rPr>
        <w:t xml:space="preserve"> </w:t>
      </w:r>
      <w:r w:rsidR="00791441">
        <w:rPr>
          <w:rFonts w:ascii="Times New Roman" w:hAnsi="Times New Roman" w:cs="Times New Roman"/>
          <w:sz w:val="26"/>
          <w:szCs w:val="26"/>
        </w:rPr>
        <w:t>и МП «Водоканал» г. Обнинск</w:t>
      </w:r>
      <w:r w:rsidR="00837EA1">
        <w:rPr>
          <w:rFonts w:ascii="Times New Roman" w:hAnsi="Times New Roman" w:cs="Times New Roman"/>
          <w:sz w:val="26"/>
          <w:szCs w:val="26"/>
        </w:rPr>
        <w:t xml:space="preserve"> (приказ министерства тарифного регулирования Калужской области от 24.11.201</w:t>
      </w:r>
      <w:r w:rsidR="00904385">
        <w:rPr>
          <w:rFonts w:ascii="Times New Roman" w:hAnsi="Times New Roman" w:cs="Times New Roman"/>
          <w:sz w:val="26"/>
          <w:szCs w:val="26"/>
        </w:rPr>
        <w:t>4</w:t>
      </w:r>
      <w:r w:rsidR="00837EA1">
        <w:rPr>
          <w:rFonts w:ascii="Times New Roman" w:hAnsi="Times New Roman" w:cs="Times New Roman"/>
          <w:sz w:val="26"/>
          <w:szCs w:val="26"/>
        </w:rPr>
        <w:t xml:space="preserve"> № 5-РК «О</w:t>
      </w:r>
      <w:r w:rsidR="00837EA1" w:rsidRPr="00837EA1">
        <w:rPr>
          <w:rFonts w:ascii="Times New Roman" w:hAnsi="Times New Roman" w:cs="Times New Roman"/>
          <w:sz w:val="26"/>
          <w:szCs w:val="26"/>
        </w:rPr>
        <w:t>б установлении тарифов на питьевую воду и водоотведение</w:t>
      </w:r>
      <w:r w:rsidR="00837EA1">
        <w:rPr>
          <w:rFonts w:ascii="Times New Roman" w:hAnsi="Times New Roman" w:cs="Times New Roman"/>
          <w:sz w:val="26"/>
          <w:szCs w:val="26"/>
        </w:rPr>
        <w:t xml:space="preserve"> </w:t>
      </w:r>
      <w:r w:rsidR="00837EA1" w:rsidRPr="00837EA1">
        <w:rPr>
          <w:rFonts w:ascii="Times New Roman" w:hAnsi="Times New Roman" w:cs="Times New Roman"/>
          <w:sz w:val="26"/>
          <w:szCs w:val="26"/>
        </w:rPr>
        <w:t xml:space="preserve">для муниципального предприятия города </w:t>
      </w:r>
      <w:r w:rsidR="00837EA1">
        <w:rPr>
          <w:rFonts w:ascii="Times New Roman" w:hAnsi="Times New Roman" w:cs="Times New Roman"/>
          <w:sz w:val="26"/>
          <w:szCs w:val="26"/>
        </w:rPr>
        <w:t>О</w:t>
      </w:r>
      <w:r w:rsidR="00837EA1" w:rsidRPr="00837EA1">
        <w:rPr>
          <w:rFonts w:ascii="Times New Roman" w:hAnsi="Times New Roman" w:cs="Times New Roman"/>
          <w:sz w:val="26"/>
          <w:szCs w:val="26"/>
        </w:rPr>
        <w:t xml:space="preserve">бнинска </w:t>
      </w:r>
      <w:r w:rsidR="00837EA1">
        <w:rPr>
          <w:rFonts w:ascii="Times New Roman" w:hAnsi="Times New Roman" w:cs="Times New Roman"/>
          <w:sz w:val="26"/>
          <w:szCs w:val="26"/>
        </w:rPr>
        <w:t>К</w:t>
      </w:r>
      <w:r w:rsidR="00837EA1" w:rsidRPr="00837EA1">
        <w:rPr>
          <w:rFonts w:ascii="Times New Roman" w:hAnsi="Times New Roman" w:cs="Times New Roman"/>
          <w:sz w:val="26"/>
          <w:szCs w:val="26"/>
        </w:rPr>
        <w:t>алужской</w:t>
      </w:r>
      <w:r w:rsidR="00837EA1">
        <w:rPr>
          <w:rFonts w:ascii="Times New Roman" w:hAnsi="Times New Roman" w:cs="Times New Roman"/>
          <w:sz w:val="26"/>
          <w:szCs w:val="26"/>
        </w:rPr>
        <w:t xml:space="preserve"> </w:t>
      </w:r>
      <w:r w:rsidR="00837EA1" w:rsidRPr="00837EA1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837EA1">
        <w:rPr>
          <w:rFonts w:ascii="Times New Roman" w:hAnsi="Times New Roman" w:cs="Times New Roman"/>
          <w:sz w:val="26"/>
          <w:szCs w:val="26"/>
        </w:rPr>
        <w:t>«В</w:t>
      </w:r>
      <w:r w:rsidR="00837EA1" w:rsidRPr="00837EA1">
        <w:rPr>
          <w:rFonts w:ascii="Times New Roman" w:hAnsi="Times New Roman" w:cs="Times New Roman"/>
          <w:sz w:val="26"/>
          <w:szCs w:val="26"/>
        </w:rPr>
        <w:t>одоканал</w:t>
      </w:r>
      <w:r w:rsidR="00837EA1">
        <w:rPr>
          <w:rFonts w:ascii="Times New Roman" w:hAnsi="Times New Roman" w:cs="Times New Roman"/>
          <w:sz w:val="26"/>
          <w:szCs w:val="26"/>
        </w:rPr>
        <w:t>»</w:t>
      </w:r>
      <w:r w:rsidR="00837EA1" w:rsidRPr="00837EA1">
        <w:rPr>
          <w:rFonts w:ascii="Times New Roman" w:hAnsi="Times New Roman" w:cs="Times New Roman"/>
          <w:sz w:val="26"/>
          <w:szCs w:val="26"/>
        </w:rPr>
        <w:t xml:space="preserve"> на 2015 год</w:t>
      </w:r>
      <w:r w:rsidR="00837EA1">
        <w:rPr>
          <w:rFonts w:ascii="Times New Roman" w:hAnsi="Times New Roman" w:cs="Times New Roman"/>
          <w:sz w:val="26"/>
          <w:szCs w:val="26"/>
        </w:rPr>
        <w:t>»).</w:t>
      </w:r>
    </w:p>
    <w:p w14:paraId="6D8AF8B7" w14:textId="77777777" w:rsidR="00E10EE4" w:rsidRDefault="00E10EE4" w:rsidP="00561D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7747BB2" w14:textId="77777777" w:rsidR="00E10EE4" w:rsidRPr="00791441" w:rsidRDefault="00E10EE4" w:rsidP="00561D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E10EE4" w:rsidRPr="00791441" w:rsidSect="00917A9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543B"/>
    <w:multiLevelType w:val="hybridMultilevel"/>
    <w:tmpl w:val="8B8E510A"/>
    <w:lvl w:ilvl="0" w:tplc="0B3E90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BF724F6"/>
    <w:multiLevelType w:val="hybridMultilevel"/>
    <w:tmpl w:val="FAF2BD22"/>
    <w:lvl w:ilvl="0" w:tplc="9E747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95F"/>
    <w:rsid w:val="000261CC"/>
    <w:rsid w:val="000949D1"/>
    <w:rsid w:val="00175C42"/>
    <w:rsid w:val="00177EC2"/>
    <w:rsid w:val="00180B00"/>
    <w:rsid w:val="00182576"/>
    <w:rsid w:val="001C6C7F"/>
    <w:rsid w:val="00227666"/>
    <w:rsid w:val="00245C3E"/>
    <w:rsid w:val="002972B5"/>
    <w:rsid w:val="002B2471"/>
    <w:rsid w:val="002C4F16"/>
    <w:rsid w:val="002E395F"/>
    <w:rsid w:val="00350DEB"/>
    <w:rsid w:val="003C5400"/>
    <w:rsid w:val="003E6BAC"/>
    <w:rsid w:val="00440E5A"/>
    <w:rsid w:val="00471494"/>
    <w:rsid w:val="004D3CE8"/>
    <w:rsid w:val="004E5BDE"/>
    <w:rsid w:val="00525DDD"/>
    <w:rsid w:val="0053386A"/>
    <w:rsid w:val="00543075"/>
    <w:rsid w:val="00561DA9"/>
    <w:rsid w:val="00591D25"/>
    <w:rsid w:val="005B796C"/>
    <w:rsid w:val="005F1DEA"/>
    <w:rsid w:val="00642664"/>
    <w:rsid w:val="00671F08"/>
    <w:rsid w:val="00685B13"/>
    <w:rsid w:val="0071452D"/>
    <w:rsid w:val="00714538"/>
    <w:rsid w:val="007257C0"/>
    <w:rsid w:val="00762707"/>
    <w:rsid w:val="0076703F"/>
    <w:rsid w:val="00767B99"/>
    <w:rsid w:val="00784C29"/>
    <w:rsid w:val="00791441"/>
    <w:rsid w:val="00837EA1"/>
    <w:rsid w:val="00860DDE"/>
    <w:rsid w:val="00861CDD"/>
    <w:rsid w:val="008A7A9B"/>
    <w:rsid w:val="00904385"/>
    <w:rsid w:val="00917A9E"/>
    <w:rsid w:val="009413E3"/>
    <w:rsid w:val="00984F59"/>
    <w:rsid w:val="009A6E19"/>
    <w:rsid w:val="009D4C01"/>
    <w:rsid w:val="00A12569"/>
    <w:rsid w:val="00A142E6"/>
    <w:rsid w:val="00A21198"/>
    <w:rsid w:val="00A5205C"/>
    <w:rsid w:val="00A545EB"/>
    <w:rsid w:val="00A95661"/>
    <w:rsid w:val="00AC50E4"/>
    <w:rsid w:val="00AD64C2"/>
    <w:rsid w:val="00AE2F61"/>
    <w:rsid w:val="00B51A4A"/>
    <w:rsid w:val="00B520C2"/>
    <w:rsid w:val="00C16480"/>
    <w:rsid w:val="00C615AC"/>
    <w:rsid w:val="00CC4819"/>
    <w:rsid w:val="00CD1C39"/>
    <w:rsid w:val="00D64171"/>
    <w:rsid w:val="00D82623"/>
    <w:rsid w:val="00D87E8C"/>
    <w:rsid w:val="00DA0FD5"/>
    <w:rsid w:val="00DB5FAD"/>
    <w:rsid w:val="00DF149A"/>
    <w:rsid w:val="00E07D40"/>
    <w:rsid w:val="00E10EE4"/>
    <w:rsid w:val="00E17D8C"/>
    <w:rsid w:val="00E361C9"/>
    <w:rsid w:val="00E513F1"/>
    <w:rsid w:val="00E6638D"/>
    <w:rsid w:val="00E82409"/>
    <w:rsid w:val="00E94B9C"/>
    <w:rsid w:val="00EB28BC"/>
    <w:rsid w:val="00EC7307"/>
    <w:rsid w:val="00F012E5"/>
    <w:rsid w:val="00F07896"/>
    <w:rsid w:val="00F53576"/>
    <w:rsid w:val="00F82EC3"/>
    <w:rsid w:val="00F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8FDF"/>
  <w15:docId w15:val="{DECD481A-AE8D-4C65-A71B-F2170F56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4714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149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149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14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149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49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6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Мишина Елизавета Сергеевна</cp:lastModifiedBy>
  <cp:revision>45</cp:revision>
  <cp:lastPrinted>2019-12-12T12:00:00Z</cp:lastPrinted>
  <dcterms:created xsi:type="dcterms:W3CDTF">2019-12-11T08:31:00Z</dcterms:created>
  <dcterms:modified xsi:type="dcterms:W3CDTF">2019-12-17T09:08:00Z</dcterms:modified>
</cp:coreProperties>
</file>