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38"/>
        <w:gridCol w:w="635"/>
        <w:gridCol w:w="665"/>
        <w:gridCol w:w="606"/>
        <w:gridCol w:w="558"/>
        <w:gridCol w:w="670"/>
        <w:gridCol w:w="585"/>
        <w:gridCol w:w="602"/>
        <w:gridCol w:w="584"/>
        <w:gridCol w:w="581"/>
        <w:gridCol w:w="555"/>
        <w:gridCol w:w="554"/>
        <w:gridCol w:w="553"/>
        <w:gridCol w:w="552"/>
        <w:gridCol w:w="551"/>
        <w:gridCol w:w="550"/>
      </w:tblGrid>
      <w:tr w:rsidR="000B142A" w14:paraId="759134BD" w14:textId="77777777">
        <w:trPr>
          <w:trHeight w:val="102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818ABC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45830DD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FB5F5E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12A84743" w14:textId="77777777" w:rsidR="000B142A" w:rsidRDefault="00331E59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14A7AA15">
                <v:rect id="_x0000_s1026" style="position:absolute;margin-left:12pt;margin-top:8pt;width:57pt;height:60pt;z-index:251657728;mso-position-horizontal-relative:text;mso-position-vertical-relative:text" stroked="f">
                  <v:fill r:id="rId4" o:title="image000" type="frame"/>
                </v:rect>
              </w:pict>
            </w: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5CC297B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304391D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3F963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172880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1D982C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7A1CD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B2936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8CD514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B2C9A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0EE2D5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4DFBC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C102B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4181AF16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5EA11AD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658F7E6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4CF0F62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532033F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576B05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55723F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0B7CF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C5FF7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E5B20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EB627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2CD78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55F3A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A7118E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FD4392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A200C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104000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035B3A9D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2726AEC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20C666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00C07FC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3F2449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303E2C2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5C30845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C521C4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514AB3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FA00E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6016B2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F7934D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EE509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C95806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6BABF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3B0CD3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0BD907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4F2FD3F7" w14:textId="77777777">
        <w:trPr>
          <w:trHeight w:val="60"/>
        </w:trPr>
        <w:tc>
          <w:tcPr>
            <w:tcW w:w="4358" w:type="dxa"/>
            <w:gridSpan w:val="6"/>
            <w:shd w:val="clear" w:color="FFFFFF" w:fill="auto"/>
            <w:tcMar>
              <w:left w:w="0" w:type="dxa"/>
            </w:tcMar>
            <w:vAlign w:val="bottom"/>
          </w:tcPr>
          <w:p w14:paraId="5DE43A4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79D9A3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430E17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246EE7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365F2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EE6AC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B8288C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9C59D7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D35FAE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E642C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E9BEF1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781398C1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78E394AD" w14:textId="77777777" w:rsidR="000B142A" w:rsidRDefault="00DB21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DCBAAE8" w14:textId="77777777" w:rsidR="000B142A" w:rsidRDefault="000B14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9685C1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3A11DE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705921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C3694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A9D31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2FE74C4B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22D812EF" w14:textId="77777777" w:rsidR="000B142A" w:rsidRDefault="00DB21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565B272D" w14:textId="77777777" w:rsidR="000B142A" w:rsidRDefault="000B14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1FAC6B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CA5F40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58FAE6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235C1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8F9F8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4C85E834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7669BB5" w14:textId="77777777" w:rsidR="000B142A" w:rsidRDefault="00DB21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16704D04" w14:textId="77777777" w:rsidR="000B142A" w:rsidRDefault="000B14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D47594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5382BC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6F3E28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5465D9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780353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26095DBF" w14:textId="77777777">
        <w:trPr>
          <w:trHeight w:val="60"/>
        </w:trPr>
        <w:tc>
          <w:tcPr>
            <w:tcW w:w="879" w:type="dxa"/>
            <w:shd w:val="clear" w:color="FFFFFF" w:fill="auto"/>
            <w:tcMar>
              <w:left w:w="0" w:type="dxa"/>
            </w:tcMar>
            <w:vAlign w:val="bottom"/>
          </w:tcPr>
          <w:p w14:paraId="4829E45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0A29A21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7A3C26F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0AEDC8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7F4F970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2B622CA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58E52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1D5BF01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B179EE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438660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AFE20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0800B0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34D50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4DC6BB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71C477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2EE2B8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4C6297AE" w14:textId="77777777">
        <w:trPr>
          <w:trHeight w:val="60"/>
        </w:trPr>
        <w:tc>
          <w:tcPr>
            <w:tcW w:w="6930" w:type="dxa"/>
            <w:gridSpan w:val="10"/>
            <w:shd w:val="clear" w:color="FFFFFF" w:fill="auto"/>
            <w:vAlign w:val="bottom"/>
          </w:tcPr>
          <w:p w14:paraId="505E3197" w14:textId="77777777" w:rsidR="000B142A" w:rsidRDefault="00DB21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643" w:type="dxa"/>
            <w:shd w:val="clear" w:color="FFFFFF" w:fill="auto"/>
            <w:vAlign w:val="bottom"/>
          </w:tcPr>
          <w:p w14:paraId="48A15974" w14:textId="77777777" w:rsidR="000B142A" w:rsidRDefault="000B14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0F18AA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D6249B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B2F24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205974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B89B14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12DB980A" w14:textId="77777777"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7D61D276" w14:textId="77777777" w:rsidR="000B142A" w:rsidRDefault="000B1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09" w:type="dxa"/>
            <w:shd w:val="clear" w:color="FFFFFF" w:fill="auto"/>
            <w:vAlign w:val="center"/>
          </w:tcPr>
          <w:p w14:paraId="2CD3FA6B" w14:textId="77777777" w:rsidR="000B142A" w:rsidRDefault="000B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48" w:type="dxa"/>
            <w:shd w:val="clear" w:color="FFFFFF" w:fill="auto"/>
            <w:tcMar>
              <w:left w:w="0" w:type="dxa"/>
            </w:tcMar>
            <w:vAlign w:val="bottom"/>
          </w:tcPr>
          <w:p w14:paraId="5B3AB6F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tcMar>
              <w:left w:w="0" w:type="dxa"/>
            </w:tcMar>
            <w:vAlign w:val="bottom"/>
          </w:tcPr>
          <w:p w14:paraId="7689B7E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tcMar>
              <w:left w:w="0" w:type="dxa"/>
            </w:tcMar>
            <w:vAlign w:val="bottom"/>
          </w:tcPr>
          <w:p w14:paraId="1C61367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tcMar>
              <w:right w:w="0" w:type="dxa"/>
            </w:tcMar>
            <w:vAlign w:val="center"/>
          </w:tcPr>
          <w:p w14:paraId="58745950" w14:textId="77777777" w:rsidR="000B142A" w:rsidRDefault="000B1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vAlign w:val="center"/>
          </w:tcPr>
          <w:p w14:paraId="02932E3A" w14:textId="77777777" w:rsidR="000B142A" w:rsidRDefault="000B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3612A9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1AB62D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46FC5C6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A71A40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4AE546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EE874D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6D7474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BD558B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2B91EB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004A48AA" w14:textId="77777777">
        <w:trPr>
          <w:trHeight w:val="60"/>
        </w:trPr>
        <w:tc>
          <w:tcPr>
            <w:tcW w:w="879" w:type="dxa"/>
            <w:shd w:val="clear" w:color="FFFFFF" w:fill="auto"/>
            <w:tcMar>
              <w:right w:w="0" w:type="dxa"/>
            </w:tcMar>
            <w:vAlign w:val="center"/>
          </w:tcPr>
          <w:p w14:paraId="0D647767" w14:textId="77777777" w:rsidR="000B142A" w:rsidRDefault="00DB21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770" w:type="dxa"/>
            <w:gridSpan w:val="4"/>
            <w:tcBorders>
              <w:bottom w:val="single" w:sz="5" w:space="0" w:color="auto"/>
            </w:tcBorders>
            <w:shd w:val="clear" w:color="FFFFFF" w:fill="auto"/>
            <w:vAlign w:val="center"/>
          </w:tcPr>
          <w:p w14:paraId="624564A3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 ноября 2021 г.</w:t>
            </w:r>
          </w:p>
        </w:tc>
        <w:tc>
          <w:tcPr>
            <w:tcW w:w="709" w:type="dxa"/>
            <w:shd w:val="clear" w:color="FFFFFF" w:fill="auto"/>
            <w:tcMar>
              <w:left w:w="0" w:type="dxa"/>
            </w:tcMar>
            <w:vAlign w:val="bottom"/>
          </w:tcPr>
          <w:p w14:paraId="1B32A03A" w14:textId="7C5D0B20" w:rsidR="000B142A" w:rsidRDefault="00DB21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  <w:r w:rsidR="00722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86" w:type="dxa"/>
            <w:gridSpan w:val="2"/>
            <w:tcBorders>
              <w:bottom w:val="singl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003990D7" w14:textId="7918973A" w:rsidR="000B142A" w:rsidRDefault="00331E59" w:rsidP="00581F9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135</w:t>
            </w:r>
            <w:r w:rsidR="00DB21A2">
              <w:rPr>
                <w:rFonts w:ascii="Times New Roman" w:hAnsi="Times New Roman"/>
                <w:sz w:val="26"/>
                <w:szCs w:val="26"/>
              </w:rPr>
              <w:t>-</w:t>
            </w:r>
            <w:r w:rsidR="0072264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B21A2">
              <w:rPr>
                <w:rFonts w:ascii="Times New Roman" w:hAnsi="Times New Roman"/>
                <w:sz w:val="26"/>
                <w:szCs w:val="26"/>
              </w:rPr>
              <w:t>РК</w:t>
            </w: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B762B53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tcBorders>
              <w:bottom w:val="none" w:sz="5" w:space="0" w:color="auto"/>
            </w:tcBorders>
            <w:shd w:val="clear" w:color="FFFFFF" w:fill="auto"/>
            <w:tcMar>
              <w:left w:w="0" w:type="dxa"/>
            </w:tcMar>
            <w:vAlign w:val="bottom"/>
          </w:tcPr>
          <w:p w14:paraId="3F68D0DE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3321A1FA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4FB8AE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6CC248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C65FA2E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5F3B8F20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AEEA55B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42A" w14:paraId="1E326219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3CD2428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694E10C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2E76AB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32F55A4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994219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2D97D9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3CB4CF1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7F7A9EFE" w14:textId="77777777" w:rsidR="000B142A" w:rsidRDefault="000B1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42A" w14:paraId="5E897ACE" w14:textId="77777777">
        <w:tc>
          <w:tcPr>
            <w:tcW w:w="6930" w:type="dxa"/>
            <w:gridSpan w:val="10"/>
            <w:shd w:val="clear" w:color="FFFFFF" w:fill="FFFFFF"/>
            <w:vAlign w:val="center"/>
          </w:tcPr>
          <w:p w14:paraId="0DEA1B3F" w14:textId="0EE92043" w:rsidR="000B142A" w:rsidRDefault="00DB21A2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изменения в приказ министерства конкурентной политики Калужской области </w:t>
            </w:r>
            <w:r w:rsidR="00331E5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от 10.12.2018 № 354-РК «Об утверждении производственной программы в сфере водоснабжения и (или) водоотведения для государственного автономного учреждения здравоохранения Калужской области Калужский санаторий «Спутник» на 2019-2023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годы» </w:t>
            </w:r>
            <w:r w:rsidR="00331E5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proofErr w:type="gramEnd"/>
            <w:r w:rsidR="00331E5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(в ред. приказов министерства конкурентной политики Калужской области от 25.11.2019 </w:t>
            </w:r>
            <w:r w:rsidR="00331E5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240-РК, от 23.11.2020 № 218-РК)</w:t>
            </w:r>
          </w:p>
        </w:tc>
        <w:tc>
          <w:tcPr>
            <w:tcW w:w="643" w:type="dxa"/>
            <w:shd w:val="clear" w:color="FFFFFF" w:fill="FFFFFF"/>
            <w:vAlign w:val="center"/>
          </w:tcPr>
          <w:p w14:paraId="69240245" w14:textId="77777777" w:rsidR="000B142A" w:rsidRDefault="000B142A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25780EB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09D99A2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7BFAFCC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6BFD30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tcMar>
              <w:left w:w="0" w:type="dxa"/>
            </w:tcMar>
            <w:vAlign w:val="bottom"/>
          </w:tcPr>
          <w:p w14:paraId="681090A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2DA8F605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5B39168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8218C1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7A08026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2052190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8968D6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2BAEE2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284E0F5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55AECADA" w14:textId="77777777" w:rsidR="000B142A" w:rsidRDefault="000B1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42A" w14:paraId="7B9F3B26" w14:textId="77777777">
        <w:trPr>
          <w:trHeight w:val="60"/>
        </w:trPr>
        <w:tc>
          <w:tcPr>
            <w:tcW w:w="879" w:type="dxa"/>
            <w:shd w:val="clear" w:color="FFFFFF" w:fill="auto"/>
            <w:vAlign w:val="bottom"/>
          </w:tcPr>
          <w:p w14:paraId="45F2FC1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15BD521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48" w:type="dxa"/>
            <w:shd w:val="clear" w:color="FFFFFF" w:fill="auto"/>
            <w:vAlign w:val="bottom"/>
          </w:tcPr>
          <w:p w14:paraId="1B026F5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83" w:type="dxa"/>
            <w:shd w:val="clear" w:color="FFFFFF" w:fill="auto"/>
            <w:vAlign w:val="bottom"/>
          </w:tcPr>
          <w:p w14:paraId="4775CDD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14:paraId="0D66B9A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9" w:type="dxa"/>
            <w:shd w:val="clear" w:color="FFFFFF" w:fill="auto"/>
            <w:vAlign w:val="bottom"/>
          </w:tcPr>
          <w:p w14:paraId="38EC070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3" w:type="dxa"/>
            <w:shd w:val="clear" w:color="FFFFFF" w:fill="auto"/>
            <w:vAlign w:val="bottom"/>
          </w:tcPr>
          <w:p w14:paraId="51D600C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87" w:type="dxa"/>
            <w:gridSpan w:val="9"/>
            <w:shd w:val="clear" w:color="FFFFFF" w:fill="auto"/>
            <w:tcMar>
              <w:right w:w="0" w:type="dxa"/>
            </w:tcMar>
            <w:vAlign w:val="bottom"/>
          </w:tcPr>
          <w:p w14:paraId="19E830A7" w14:textId="77777777" w:rsidR="000B142A" w:rsidRDefault="000B1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42A" w14:paraId="5AF4DA2E" w14:textId="77777777">
        <w:tc>
          <w:tcPr>
            <w:tcW w:w="10788" w:type="dxa"/>
            <w:gridSpan w:val="16"/>
            <w:shd w:val="clear" w:color="FFFFFF" w:fill="auto"/>
          </w:tcPr>
          <w:p w14:paraId="26AD21C2" w14:textId="77777777" w:rsidR="000B142A" w:rsidRDefault="00DB21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водоснабжении и водоотведении», постановлением Правительства Российской Федерации от 29.07.2013 № 641 «Об инвестиционных и производственных программах организаций, осуществляющих деятельность в сфере водоснабжения и водоотведения» (в ред. постановлений Правительства РФ от 26.03.2014 № 230, от 31.05.2014 № 503, от 04.09.2015 № 941, от 23.12.2016 № 1467, от 24.01.2017 № 54, от 17.11.2017 № 1390, от 08.10.2018 № 1206, от 22.05.2020 № 728, с изм., внесенными постановлением Правительства РФ от 30.04.2020 № 622), постановлением Правительства Калужской области от 04.04.2007 № 88 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722648">
              <w:rPr>
                <w:rFonts w:ascii="Times New Roman" w:hAnsi="Times New Roman"/>
                <w:b/>
                <w:bCs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</w:tr>
      <w:tr w:rsidR="000B142A" w14:paraId="353FFC8F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E62F438" w14:textId="20876A1B" w:rsidR="000B142A" w:rsidRDefault="00DB21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1. Внести изменение в приказ министерства конкурентной политики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Калужской области от 10.12.2018 № 354-РК «Об утверждении производственной программы в сфере водоснабжения и (или) водоотведения для государственного автономного учреждения здравоохранения Калужской области Калужский санаторий «Спутник» на 2019-2023 годы» (в ред. приказов министерства конкурентной политики Калужской области от 25.11.2019 № 240-РК, от 23.11.2020 № 218-РК) (далее – приказ), изложив приложение к приказу в новой редакции согласно приложению к настоящему приказу.</w:t>
            </w:r>
          </w:p>
        </w:tc>
      </w:tr>
      <w:tr w:rsidR="000B142A" w14:paraId="1BDF502A" w14:textId="77777777">
        <w:tc>
          <w:tcPr>
            <w:tcW w:w="10788" w:type="dxa"/>
            <w:gridSpan w:val="16"/>
            <w:shd w:val="clear" w:color="FFFFFF" w:fill="auto"/>
            <w:vAlign w:val="bottom"/>
          </w:tcPr>
          <w:p w14:paraId="72C8C94C" w14:textId="77777777" w:rsidR="000B142A" w:rsidRDefault="00DB21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2. Настоящий приказ вступает в силу с 1 января 2022 года.</w:t>
            </w:r>
          </w:p>
        </w:tc>
      </w:tr>
      <w:tr w:rsidR="000B142A" w14:paraId="335711E7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61130FE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48C86884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2E5688B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00FED78F" w14:textId="77777777">
        <w:trPr>
          <w:trHeight w:val="60"/>
        </w:trPr>
        <w:tc>
          <w:tcPr>
            <w:tcW w:w="10788" w:type="dxa"/>
            <w:gridSpan w:val="16"/>
            <w:shd w:val="clear" w:color="FFFFFF" w:fill="auto"/>
            <w:vAlign w:val="bottom"/>
          </w:tcPr>
          <w:p w14:paraId="4B5E701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78A010E3" w14:textId="77777777">
        <w:trPr>
          <w:trHeight w:val="60"/>
        </w:trPr>
        <w:tc>
          <w:tcPr>
            <w:tcW w:w="5001" w:type="dxa"/>
            <w:gridSpan w:val="7"/>
            <w:shd w:val="clear" w:color="FFFFFF" w:fill="auto"/>
            <w:vAlign w:val="bottom"/>
          </w:tcPr>
          <w:p w14:paraId="4BA03B13" w14:textId="77777777" w:rsidR="000B142A" w:rsidRDefault="00DB21A2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787" w:type="dxa"/>
            <w:gridSpan w:val="9"/>
            <w:shd w:val="clear" w:color="FFFFFF" w:fill="auto"/>
            <w:vAlign w:val="bottom"/>
          </w:tcPr>
          <w:p w14:paraId="5D073599" w14:textId="77777777" w:rsidR="000B142A" w:rsidRDefault="00DB21A2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2FB4BA4B" w14:textId="77777777" w:rsidR="000B142A" w:rsidRDefault="00DB21A2">
      <w:r>
        <w:br w:type="page"/>
      </w:r>
    </w:p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623"/>
        <w:gridCol w:w="693"/>
        <w:gridCol w:w="646"/>
        <w:gridCol w:w="549"/>
        <w:gridCol w:w="479"/>
        <w:gridCol w:w="1088"/>
        <w:gridCol w:w="391"/>
        <w:gridCol w:w="502"/>
        <w:gridCol w:w="110"/>
        <w:gridCol w:w="22"/>
        <w:gridCol w:w="763"/>
        <w:gridCol w:w="440"/>
        <w:gridCol w:w="270"/>
        <w:gridCol w:w="393"/>
        <w:gridCol w:w="99"/>
        <w:gridCol w:w="303"/>
        <w:gridCol w:w="186"/>
        <w:gridCol w:w="76"/>
        <w:gridCol w:w="415"/>
        <w:gridCol w:w="252"/>
        <w:gridCol w:w="311"/>
        <w:gridCol w:w="320"/>
        <w:gridCol w:w="41"/>
        <w:gridCol w:w="171"/>
        <w:gridCol w:w="496"/>
      </w:tblGrid>
      <w:tr w:rsidR="000B142A" w14:paraId="586C72A0" w14:textId="77777777" w:rsidTr="00722648">
        <w:trPr>
          <w:trHeight w:val="320"/>
        </w:trPr>
        <w:tc>
          <w:tcPr>
            <w:tcW w:w="623" w:type="dxa"/>
            <w:shd w:val="clear" w:color="FFFFFF" w:fill="auto"/>
            <w:vAlign w:val="bottom"/>
          </w:tcPr>
          <w:p w14:paraId="435BA36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D980C7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D241D7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D8AE99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4531439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0DFBC97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0F6D5FA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0" w:type="dxa"/>
            <w:gridSpan w:val="18"/>
            <w:shd w:val="clear" w:color="FFFFFF" w:fill="auto"/>
            <w:vAlign w:val="bottom"/>
          </w:tcPr>
          <w:p w14:paraId="71FB800D" w14:textId="77777777" w:rsidR="000B142A" w:rsidRDefault="00DB21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0B142A" w14:paraId="702E1039" w14:textId="77777777" w:rsidTr="00722648">
        <w:trPr>
          <w:trHeight w:val="320"/>
        </w:trPr>
        <w:tc>
          <w:tcPr>
            <w:tcW w:w="623" w:type="dxa"/>
            <w:shd w:val="clear" w:color="FFFFFF" w:fill="auto"/>
            <w:vAlign w:val="bottom"/>
          </w:tcPr>
          <w:p w14:paraId="5376405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7A8FFA4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0080CB5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8046FF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0D49120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745890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51A6E6B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0" w:type="dxa"/>
            <w:gridSpan w:val="18"/>
            <w:shd w:val="clear" w:color="FFFFFF" w:fill="auto"/>
            <w:vAlign w:val="bottom"/>
          </w:tcPr>
          <w:p w14:paraId="0AEE39DA" w14:textId="77777777" w:rsidR="000B142A" w:rsidRDefault="00DB21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142A" w14:paraId="443151CB" w14:textId="77777777" w:rsidTr="00722648">
        <w:trPr>
          <w:trHeight w:val="320"/>
        </w:trPr>
        <w:tc>
          <w:tcPr>
            <w:tcW w:w="623" w:type="dxa"/>
            <w:shd w:val="clear" w:color="FFFFFF" w:fill="auto"/>
            <w:vAlign w:val="bottom"/>
          </w:tcPr>
          <w:p w14:paraId="3231451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734F3F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57F94A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7A75DF2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16FE758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3AF02CF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2AF8CC0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0" w:type="dxa"/>
            <w:gridSpan w:val="18"/>
            <w:shd w:val="clear" w:color="FFFFFF" w:fill="auto"/>
            <w:vAlign w:val="bottom"/>
          </w:tcPr>
          <w:p w14:paraId="25B8F8E6" w14:textId="77777777" w:rsidR="000B142A" w:rsidRDefault="00DB21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142A" w14:paraId="1E01FD06" w14:textId="77777777" w:rsidTr="00722648">
        <w:trPr>
          <w:trHeight w:val="320"/>
        </w:trPr>
        <w:tc>
          <w:tcPr>
            <w:tcW w:w="623" w:type="dxa"/>
            <w:shd w:val="clear" w:color="FFFFFF" w:fill="auto"/>
            <w:vAlign w:val="bottom"/>
          </w:tcPr>
          <w:p w14:paraId="331BA21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4626929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0D382B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5D49FBE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7A525FF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4538F27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34BA371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0" w:type="dxa"/>
            <w:gridSpan w:val="18"/>
            <w:shd w:val="clear" w:color="FFFFFF" w:fill="auto"/>
            <w:vAlign w:val="bottom"/>
          </w:tcPr>
          <w:p w14:paraId="66DF425E" w14:textId="77777777" w:rsidR="000B142A" w:rsidRDefault="00DB21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142A" w14:paraId="645B04A0" w14:textId="77777777" w:rsidTr="00722648">
        <w:trPr>
          <w:trHeight w:val="320"/>
        </w:trPr>
        <w:tc>
          <w:tcPr>
            <w:tcW w:w="623" w:type="dxa"/>
            <w:shd w:val="clear" w:color="FFFFFF" w:fill="auto"/>
            <w:vAlign w:val="bottom"/>
          </w:tcPr>
          <w:p w14:paraId="4D547FB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3DB51DB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843090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EBED0F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2963C27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7328192F" w14:textId="7643B9EF" w:rsidR="000B142A" w:rsidRDefault="00DB21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331E59">
              <w:rPr>
                <w:rFonts w:ascii="Times New Roman" w:hAnsi="Times New Roman"/>
                <w:sz w:val="26"/>
                <w:szCs w:val="26"/>
              </w:rPr>
              <w:t>135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0B142A" w14:paraId="7A68523C" w14:textId="77777777" w:rsidTr="00722648">
        <w:trPr>
          <w:trHeight w:val="60"/>
        </w:trPr>
        <w:tc>
          <w:tcPr>
            <w:tcW w:w="623" w:type="dxa"/>
            <w:shd w:val="clear" w:color="FFFFFF" w:fill="auto"/>
            <w:vAlign w:val="bottom"/>
          </w:tcPr>
          <w:p w14:paraId="12CD655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6CB56DB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073E8DF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5D86AF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5A8D18D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1FFD5E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7EBD4C1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3F1DEF0B" w14:textId="77777777" w:rsidR="000B142A" w:rsidRDefault="000B142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B142A" w14:paraId="2B4573B0" w14:textId="77777777" w:rsidTr="00722648">
        <w:trPr>
          <w:trHeight w:val="310"/>
        </w:trPr>
        <w:tc>
          <w:tcPr>
            <w:tcW w:w="623" w:type="dxa"/>
            <w:shd w:val="clear" w:color="FFFFFF" w:fill="auto"/>
            <w:vAlign w:val="bottom"/>
          </w:tcPr>
          <w:p w14:paraId="0F27AE7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005C45E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EF347E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061A223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8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33A064BD" w14:textId="77777777" w:rsidR="000B142A" w:rsidRDefault="00DB21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</w:t>
            </w:r>
          </w:p>
        </w:tc>
      </w:tr>
      <w:tr w:rsidR="000B142A" w14:paraId="69A83A55" w14:textId="77777777" w:rsidTr="00722648">
        <w:trPr>
          <w:trHeight w:val="310"/>
        </w:trPr>
        <w:tc>
          <w:tcPr>
            <w:tcW w:w="623" w:type="dxa"/>
            <w:shd w:val="clear" w:color="FFFFFF" w:fill="auto"/>
            <w:vAlign w:val="bottom"/>
          </w:tcPr>
          <w:p w14:paraId="2273F64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5BC361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0732B6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4D55DB1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28" w:type="dxa"/>
            <w:gridSpan w:val="21"/>
            <w:shd w:val="clear" w:color="FFFFFF" w:fill="auto"/>
            <w:tcMar>
              <w:right w:w="0" w:type="dxa"/>
            </w:tcMar>
            <w:vAlign w:val="bottom"/>
          </w:tcPr>
          <w:p w14:paraId="71C33A80" w14:textId="77777777" w:rsidR="000B142A" w:rsidRDefault="00DB21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0B142A" w14:paraId="4D5813EE" w14:textId="77777777" w:rsidTr="00722648">
        <w:trPr>
          <w:trHeight w:val="310"/>
        </w:trPr>
        <w:tc>
          <w:tcPr>
            <w:tcW w:w="623" w:type="dxa"/>
            <w:shd w:val="clear" w:color="FFFFFF" w:fill="auto"/>
            <w:vAlign w:val="bottom"/>
          </w:tcPr>
          <w:p w14:paraId="75D2B63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2FA4D53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19551C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38706B6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4BD6571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78D8F2E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35EBCCC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0" w:type="dxa"/>
            <w:gridSpan w:val="18"/>
            <w:shd w:val="clear" w:color="FFFFFF" w:fill="auto"/>
            <w:vAlign w:val="bottom"/>
          </w:tcPr>
          <w:p w14:paraId="321AE88C" w14:textId="77777777" w:rsidR="000B142A" w:rsidRDefault="00DB21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0B142A" w14:paraId="7CAB2C74" w14:textId="77777777" w:rsidTr="00722648">
        <w:trPr>
          <w:trHeight w:val="310"/>
        </w:trPr>
        <w:tc>
          <w:tcPr>
            <w:tcW w:w="623" w:type="dxa"/>
            <w:shd w:val="clear" w:color="FFFFFF" w:fill="auto"/>
            <w:vAlign w:val="bottom"/>
          </w:tcPr>
          <w:p w14:paraId="47017FD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1F91D73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38F9FB6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692D53A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0AEF66A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1D4273A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195BBD1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170" w:type="dxa"/>
            <w:gridSpan w:val="18"/>
            <w:shd w:val="clear" w:color="FFFFFF" w:fill="auto"/>
            <w:vAlign w:val="bottom"/>
          </w:tcPr>
          <w:p w14:paraId="6F71D2A6" w14:textId="77777777" w:rsidR="000B142A" w:rsidRDefault="00DB21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0B142A" w14:paraId="5C2B5B21" w14:textId="77777777" w:rsidTr="00722648">
        <w:trPr>
          <w:trHeight w:val="310"/>
        </w:trPr>
        <w:tc>
          <w:tcPr>
            <w:tcW w:w="623" w:type="dxa"/>
            <w:shd w:val="clear" w:color="FFFFFF" w:fill="auto"/>
            <w:vAlign w:val="bottom"/>
          </w:tcPr>
          <w:p w14:paraId="4DD54B9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0AC2880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63EA0F2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2554EA8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45B5BA7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649" w:type="dxa"/>
            <w:gridSpan w:val="20"/>
            <w:shd w:val="clear" w:color="FFFFFF" w:fill="auto"/>
            <w:tcMar>
              <w:right w:w="0" w:type="dxa"/>
            </w:tcMar>
            <w:vAlign w:val="bottom"/>
          </w:tcPr>
          <w:p w14:paraId="67C06D3B" w14:textId="77777777" w:rsidR="000B142A" w:rsidRDefault="00DB21A2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10.12.2018 № 354-РК</w:t>
            </w:r>
          </w:p>
        </w:tc>
      </w:tr>
      <w:tr w:rsidR="00722648" w14:paraId="01C165F6" w14:textId="77777777" w:rsidTr="00722648">
        <w:trPr>
          <w:trHeight w:val="345"/>
        </w:trPr>
        <w:tc>
          <w:tcPr>
            <w:tcW w:w="623" w:type="dxa"/>
            <w:shd w:val="clear" w:color="FFFFFF" w:fill="auto"/>
            <w:vAlign w:val="bottom"/>
          </w:tcPr>
          <w:p w14:paraId="0653F40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93" w:type="dxa"/>
            <w:shd w:val="clear" w:color="FFFFFF" w:fill="auto"/>
            <w:vAlign w:val="bottom"/>
          </w:tcPr>
          <w:p w14:paraId="5DC49D3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vAlign w:val="bottom"/>
          </w:tcPr>
          <w:p w14:paraId="5AD0DC9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vAlign w:val="bottom"/>
          </w:tcPr>
          <w:p w14:paraId="19AB65D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vAlign w:val="bottom"/>
          </w:tcPr>
          <w:p w14:paraId="5F6FEDC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vAlign w:val="bottom"/>
          </w:tcPr>
          <w:p w14:paraId="64010BD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vAlign w:val="bottom"/>
          </w:tcPr>
          <w:p w14:paraId="172FDAD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vAlign w:val="bottom"/>
          </w:tcPr>
          <w:p w14:paraId="21EB82F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vAlign w:val="bottom"/>
          </w:tcPr>
          <w:p w14:paraId="630BDFD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gridSpan w:val="2"/>
            <w:shd w:val="clear" w:color="FFFFFF" w:fill="auto"/>
            <w:vAlign w:val="bottom"/>
          </w:tcPr>
          <w:p w14:paraId="59966DE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bottom"/>
          </w:tcPr>
          <w:p w14:paraId="7B0419D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bottom"/>
          </w:tcPr>
          <w:p w14:paraId="6760AA9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bottom"/>
          </w:tcPr>
          <w:p w14:paraId="027D605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bottom"/>
          </w:tcPr>
          <w:p w14:paraId="1EE68CC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14:paraId="0DB3829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3AA5B29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5AF20D66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37141B1" w14:textId="77777777" w:rsidR="000B142A" w:rsidRDefault="00DB21A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ПРОИЗВОДСТВЕННАЯ ПРОГРАММА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br/>
              <w:t>в сфере водоснабжения и (или) водоотведения для государственного автономного учреждения здравоохранения Калужской области Калужский санаторий «Спутник» на 2019-2023 годы</w:t>
            </w:r>
          </w:p>
        </w:tc>
      </w:tr>
      <w:tr w:rsidR="000B142A" w14:paraId="696482AF" w14:textId="77777777" w:rsidTr="00722648">
        <w:trPr>
          <w:trHeight w:val="210"/>
        </w:trPr>
        <w:tc>
          <w:tcPr>
            <w:tcW w:w="8611" w:type="dxa"/>
            <w:gridSpan w:val="21"/>
            <w:shd w:val="clear" w:color="FFFFFF" w:fill="auto"/>
            <w:vAlign w:val="bottom"/>
          </w:tcPr>
          <w:p w14:paraId="12F8FAC4" w14:textId="77777777" w:rsidR="000B142A" w:rsidRDefault="000B142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bottom"/>
          </w:tcPr>
          <w:p w14:paraId="74B8FC9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vAlign w:val="bottom"/>
          </w:tcPr>
          <w:p w14:paraId="77BEAFA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3CBEAB39" w14:textId="77777777" w:rsidTr="00722648">
        <w:tc>
          <w:tcPr>
            <w:tcW w:w="9639" w:type="dxa"/>
            <w:gridSpan w:val="25"/>
            <w:shd w:val="clear" w:color="FFFFFF" w:fill="auto"/>
            <w:vAlign w:val="bottom"/>
          </w:tcPr>
          <w:p w14:paraId="4FF673A0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</w:t>
            </w:r>
          </w:p>
        </w:tc>
      </w:tr>
      <w:tr w:rsidR="000B142A" w14:paraId="2ADD5615" w14:textId="77777777" w:rsidTr="00722648">
        <w:tc>
          <w:tcPr>
            <w:tcW w:w="9639" w:type="dxa"/>
            <w:gridSpan w:val="25"/>
            <w:shd w:val="clear" w:color="FFFFFF" w:fill="auto"/>
            <w:vAlign w:val="bottom"/>
          </w:tcPr>
          <w:p w14:paraId="79BB8B56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Паспорт производственной программы</w:t>
            </w:r>
          </w:p>
        </w:tc>
      </w:tr>
      <w:tr w:rsidR="000B142A" w14:paraId="59BC5A26" w14:textId="77777777" w:rsidTr="00722648">
        <w:trPr>
          <w:trHeight w:val="60"/>
        </w:trPr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C3694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регулируемой организации, ее местонахождение</w:t>
            </w:r>
          </w:p>
        </w:tc>
        <w:tc>
          <w:tcPr>
            <w:tcW w:w="46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6822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здравоохранения Калужской области Калужский санаторий «Спутник», 249406, Калужская область, Людиновский район, территория н/п Спутник</w:t>
            </w:r>
          </w:p>
        </w:tc>
      </w:tr>
      <w:tr w:rsidR="000B142A" w14:paraId="7514F1B4" w14:textId="77777777" w:rsidTr="00722648">
        <w:trPr>
          <w:trHeight w:val="60"/>
        </w:trPr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DB5C4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6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705FB8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Министерство конкурентной политики Калужской области,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ул. Плеханова, д. 45, г. Калуга, 248001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B142A" w14:paraId="1522F75E" w14:textId="77777777" w:rsidTr="00722648">
        <w:trPr>
          <w:trHeight w:val="60"/>
        </w:trPr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897AC1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668" w:type="dxa"/>
            <w:gridSpan w:val="1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371B6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2019-2023 годы</w:t>
            </w:r>
          </w:p>
        </w:tc>
      </w:tr>
      <w:tr w:rsidR="00722648" w14:paraId="4ADA6D4B" w14:textId="77777777" w:rsidTr="00722648">
        <w:trPr>
          <w:trHeight w:val="60"/>
        </w:trPr>
        <w:tc>
          <w:tcPr>
            <w:tcW w:w="623" w:type="dxa"/>
            <w:shd w:val="clear" w:color="FFFFFF" w:fill="auto"/>
            <w:vAlign w:val="bottom"/>
          </w:tcPr>
          <w:p w14:paraId="7978866B" w14:textId="77777777" w:rsidR="000B142A" w:rsidRDefault="000B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1FC9BCB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1958BC0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7C32175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28B5F9F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6843235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72B08E2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7A4B946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08888C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0F4535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82F40D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7D8914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A4A9B6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3877E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05C258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3A1821E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62DC7A86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89FBB2D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</w:t>
            </w:r>
          </w:p>
        </w:tc>
      </w:tr>
      <w:tr w:rsidR="000B142A" w14:paraId="451D3A0A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3F5543F7" w14:textId="77777777" w:rsidR="000B142A" w:rsidRDefault="00DB21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2.1. Перечень плановых мероприятий по ремонту объектов централизованных систем водоснабжения и (или) водоотведения</w:t>
            </w:r>
          </w:p>
        </w:tc>
      </w:tr>
      <w:tr w:rsidR="000B142A" w14:paraId="3E65EC57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486D4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4CF8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EA314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7061D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142A" w14:paraId="30D8D23E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895C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06DAC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38B7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0AFEA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142A" w14:paraId="11924692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6727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62D05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DF9CE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476414CE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A18E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ACCF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5A7D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2E7A1EFE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F03CB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15E3C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8F55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F8163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DB7EC05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3C14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1A93D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A5764B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0B4462B2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E64E50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572C61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4E4C7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9740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56046AE4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B04B4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40568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43D9B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42A17EDB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85A11F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2D224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48B8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2A238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ED2D8E1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8C73B8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043B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72B69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4E62D0AD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D7017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60D26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74A9E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A6359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79FB857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EC492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2023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E270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BAED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44534FB4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6F9E9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427E1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1AA37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E56C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5AFCDF6F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596B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3BAA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C802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109D7B3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96E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EE76EF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55863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2EDCBBC0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4B5F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5603C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9845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5B27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7EC33D6F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1B8EE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5880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7FA3FF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4A07B37D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18B65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75051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70F5D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303D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899A39E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D8E7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CF2CB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35F3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4C120C8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26B2E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AAEF5C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D7E4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D24C2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575B150E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13689A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0D4E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139C2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84AF14A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3A87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A25956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4A010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151EC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07A0949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78FD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F6949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EF1A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5E48D795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2F92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E346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C187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93AC6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6A281A82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B8360DF" w14:textId="77777777" w:rsidR="000B142A" w:rsidRDefault="00DB21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2.2. Перечень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плановых мероприятий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направленных на улучшение качества питьевой воды и очистки сточных вод</w:t>
            </w:r>
          </w:p>
        </w:tc>
      </w:tr>
      <w:tr w:rsidR="000B142A" w14:paraId="7EA219BC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DE2B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3F592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4B07E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A01C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142A" w14:paraId="1B23AB9C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22C3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2741F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1AE14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41F36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142A" w14:paraId="63FAB443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B3672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484C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6F6E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285D223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E25EF6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1B71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8EDC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0492BBC5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DB7E6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8E0325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BA3B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63A3E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0B142A" w14:paraId="70D5A504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A1D8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8C91C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133D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EDBF6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89,58</w:t>
            </w:r>
          </w:p>
        </w:tc>
      </w:tr>
      <w:tr w:rsidR="000B142A" w14:paraId="7AF9636D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288449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7CBD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409D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7736C52F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6837E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352A3A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1CB5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27B0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90,46</w:t>
            </w:r>
          </w:p>
        </w:tc>
      </w:tr>
      <w:tr w:rsidR="000B142A" w14:paraId="2A14B6C9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78FC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93170F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897E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176F4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90,46</w:t>
            </w:r>
          </w:p>
        </w:tc>
      </w:tr>
      <w:tr w:rsidR="000B142A" w14:paraId="085FF2E1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B4F54A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3018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E9CB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4B16293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54AA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3DA2E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9EBD7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31.12.2020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D7B11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92,51</w:t>
            </w:r>
          </w:p>
        </w:tc>
      </w:tr>
      <w:tr w:rsidR="000B142A" w14:paraId="4650A83D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1F634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2FF49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6B98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C8D2E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92,51</w:t>
            </w:r>
          </w:p>
        </w:tc>
      </w:tr>
      <w:tr w:rsidR="000B142A" w14:paraId="0C42571D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52F358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E3FE0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F5441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899BE02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4B9E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C4F2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E621A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31.12.2022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6C9D6" w14:textId="599B740E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A0CBD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</w:tr>
      <w:tr w:rsidR="000B142A" w14:paraId="253390F9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B0D1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23EA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BADDA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D5CD59" w14:textId="53ADA1D8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8A0CBD">
              <w:rPr>
                <w:rFonts w:ascii="Times New Roman" w:hAnsi="Times New Roman"/>
                <w:sz w:val="24"/>
                <w:szCs w:val="24"/>
              </w:rPr>
              <w:t>5,21</w:t>
            </w:r>
          </w:p>
        </w:tc>
      </w:tr>
      <w:tr w:rsidR="000B142A" w14:paraId="665971B7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4D586E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464D3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0DF41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CB6E139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C5A2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AD6B2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9B264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31.12.2023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196EA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0B142A" w14:paraId="24E511B8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B188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19D90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A89CE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98AB0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98,65</w:t>
            </w:r>
          </w:p>
        </w:tc>
      </w:tr>
      <w:tr w:rsidR="000B142A" w14:paraId="26595CBD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E576D8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0CFC6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131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B1BF6CC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77548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6B34F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DB60C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DFC1826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7E7C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E34D8E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3040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5E1FF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401DBEB5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73B1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E3315B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952E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42E11230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A035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CEF56C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AA21B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DDA3C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D20BF30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838FCE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0BFE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3EFA9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01F106D7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354BB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E6379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EE80E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405D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2F26651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011A4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D1888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6EE27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FCF4606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BF3A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CF8A1E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F24DC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EC3E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27BE333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BE0F5F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60B36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CEAAD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B9B0999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C7FC1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F9D2E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DDD3D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14A8C4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C6AA66C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5CBF45F" w14:textId="77777777" w:rsidR="000B142A" w:rsidRDefault="00DB21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2.3. Перечень плановых мероприятий по энергосбережению и повышению энергетической эффективности, в том числе по снижению потерь воды при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транспортировке</w:t>
            </w:r>
          </w:p>
        </w:tc>
      </w:tr>
      <w:tr w:rsidR="000B142A" w14:paraId="55EF0D36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F42C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148A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BD96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90E00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142A" w14:paraId="1362AC1F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DAB1F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E98F3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2920C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C4C2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142A" w14:paraId="7AA5C3FD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71D20A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93ACF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603A3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2E7F0C92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5CBEB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0D4B6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3390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4D8A30F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206C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9A833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8B20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C31A6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4ED0165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F42E6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5B30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D1426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7C23F657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B5E5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3E7FC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B9B9A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4483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2A1719CD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AE71E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55508F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0786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4643E29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458AE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EF0AC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7C362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35435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5B52081A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B18C86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8E48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13954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5EF0B9F1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DA25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19B5B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5D7D6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0DAA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483452AD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A2FC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A7242F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23D87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B0D7438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4A3F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22406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C64F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8A132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69C0F53A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3052E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91120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42F51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4A241798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CA0BE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F575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C7696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5EC428A9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AA075F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9A998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1BFD2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CB2E84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BA17D55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8C9C4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412D0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697B0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E0C33A3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51EBC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CF69EA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F256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EBA45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BD5B3F9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25B746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4E81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7ED4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5D63C925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663DB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B2CD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D3076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F93B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28D29667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88A9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9061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4B6E4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28913EA5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0A38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EDDE5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776BD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713F2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5A026EBC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1D1A9A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927DE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F4FFB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0F9E9B0F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F140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09322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694E7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F470F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648" w14:paraId="0DB2B36F" w14:textId="77777777" w:rsidTr="00722648">
        <w:trPr>
          <w:trHeight w:val="60"/>
        </w:trPr>
        <w:tc>
          <w:tcPr>
            <w:tcW w:w="623" w:type="dxa"/>
            <w:shd w:val="clear" w:color="FFFFFF" w:fill="auto"/>
            <w:vAlign w:val="bottom"/>
          </w:tcPr>
          <w:p w14:paraId="52AF5482" w14:textId="77777777" w:rsidR="000B142A" w:rsidRDefault="000B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2B49D2B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4A24DDD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35F5F8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7CE01FB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D2CDA3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7CBC2ED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5A5DFD8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2D3A44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C51B37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55E081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3690E9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6134C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C31CD0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D930AC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5D11C4A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0C2BF30B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B9A5E9A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Раздел III</w:t>
            </w:r>
          </w:p>
        </w:tc>
      </w:tr>
      <w:tr w:rsidR="000B142A" w14:paraId="60CFB878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0D17B036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Планируемый объем подачи воды (объем принимаемых сточных вод)</w:t>
            </w:r>
          </w:p>
        </w:tc>
      </w:tr>
      <w:tr w:rsidR="000B142A" w14:paraId="179DFAC2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E4BDE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6B08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производственной деятельности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FABF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8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35436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66A47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9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C1882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924A1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30439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0B142A" w14:paraId="17571D1E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22A9A47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611747B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5527133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18253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59078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2774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2678D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F7BE9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B142A" w14:paraId="48DE8B76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4CA3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E49F1" w14:textId="77777777" w:rsidR="000B142A" w:rsidRDefault="000B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F7719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CDECA0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B7B4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B56C1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0C6F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BE7F87E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9068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9B7E7F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подачи воды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509CB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9C6E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  <w:tc>
          <w:tcPr>
            <w:tcW w:w="1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6FF69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9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52D51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4D67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63DB7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24,3</w:t>
            </w:r>
          </w:p>
        </w:tc>
      </w:tr>
      <w:tr w:rsidR="000B142A" w14:paraId="1FF356BF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34C87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AB2FA" w14:textId="77777777" w:rsidR="000B142A" w:rsidRDefault="000B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0FA70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84577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BE2E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DC384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686B90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41BBD8A7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53925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22BD6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Планируемый объем сточных вод</w:t>
            </w:r>
          </w:p>
        </w:tc>
        <w:tc>
          <w:tcPr>
            <w:tcW w:w="10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7B93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тыс.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89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8FBF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  <w:tc>
          <w:tcPr>
            <w:tcW w:w="160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87688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1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C0B40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5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C6DC2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  <w:tc>
          <w:tcPr>
            <w:tcW w:w="102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F9018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</w:t>
            </w:r>
          </w:p>
        </w:tc>
      </w:tr>
      <w:tr w:rsidR="00722648" w14:paraId="60B364F3" w14:textId="77777777" w:rsidTr="00722648">
        <w:trPr>
          <w:trHeight w:val="60"/>
        </w:trPr>
        <w:tc>
          <w:tcPr>
            <w:tcW w:w="623" w:type="dxa"/>
            <w:shd w:val="clear" w:color="FFFFFF" w:fill="auto"/>
            <w:vAlign w:val="bottom"/>
          </w:tcPr>
          <w:p w14:paraId="5E73653E" w14:textId="77777777" w:rsidR="000B142A" w:rsidRDefault="000B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0BFFEEE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747D565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0766C89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0D2AE3B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416E8B3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48DEBAF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3B8036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567668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D60AC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68998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D5FDE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77B1D9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2A7E4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E3A1BA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66442E5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4671A06C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D349CD6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IV</w:t>
            </w:r>
          </w:p>
        </w:tc>
      </w:tr>
      <w:tr w:rsidR="000B142A" w14:paraId="578D60F6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024318B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Объем финансовых потребностей, необходимый для реализации производственной программы</w:t>
            </w:r>
          </w:p>
        </w:tc>
      </w:tr>
      <w:tr w:rsidR="000B142A" w14:paraId="6FC24C8D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CD916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1A5147E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потребностей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3F8CE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D780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 финансовых потребностей в год</w:t>
            </w:r>
          </w:p>
        </w:tc>
      </w:tr>
      <w:tr w:rsidR="000B142A" w14:paraId="637F7126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FFBD4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6D0D109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42CC8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ADE03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142A" w14:paraId="2860BBBD" w14:textId="77777777" w:rsidTr="00722648">
        <w:trPr>
          <w:trHeight w:val="60"/>
        </w:trPr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24B07A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92F17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738F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4468CF4C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F05FF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65D44A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8DEDC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E6DAE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2E885BB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E5685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14B6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1711F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196FF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277,1</w:t>
            </w:r>
          </w:p>
        </w:tc>
      </w:tr>
      <w:tr w:rsidR="000B142A" w14:paraId="7561418E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F499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662CC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58F02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01929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29C11108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1CE63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B888C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2ED2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304B2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634,14</w:t>
            </w:r>
          </w:p>
        </w:tc>
      </w:tr>
      <w:tr w:rsidR="000B142A" w14:paraId="4BB3D5B2" w14:textId="77777777" w:rsidTr="00722648">
        <w:trPr>
          <w:trHeight w:val="60"/>
        </w:trPr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B73A58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6250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07361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579CC2F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19DB5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01667C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58BD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93C85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022DFE9A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9AF65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E994E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2B41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C3C37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287,4</w:t>
            </w:r>
          </w:p>
        </w:tc>
      </w:tr>
      <w:tr w:rsidR="000B142A" w14:paraId="2B5AA121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8D1C0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7940B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B3925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26E9F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07E7E2AB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E440E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A0C6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DA66E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AB123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654,01</w:t>
            </w:r>
          </w:p>
        </w:tc>
      </w:tr>
      <w:tr w:rsidR="000B142A" w14:paraId="104C4B30" w14:textId="77777777" w:rsidTr="00722648">
        <w:trPr>
          <w:trHeight w:val="60"/>
        </w:trPr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EF5D3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6D49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A5F8F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57D5F3AA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ED19C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038B2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DAA5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7D73F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060A7A11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F1980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2F5A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76D3B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521B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286,3</w:t>
            </w:r>
          </w:p>
        </w:tc>
      </w:tr>
      <w:tr w:rsidR="000B142A" w14:paraId="2E03814C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F98DD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C2EBF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E21B9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48918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A84E1B3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83FC40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71139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08863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12564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689,17</w:t>
            </w:r>
          </w:p>
        </w:tc>
      </w:tr>
      <w:tr w:rsidR="000B142A" w14:paraId="4A9DEB47" w14:textId="77777777" w:rsidTr="00722648">
        <w:trPr>
          <w:trHeight w:val="60"/>
        </w:trPr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D345D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2A998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509CD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F0D844F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7D05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E099B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68C00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E5B99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0953BC10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99BC3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D66B0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D4349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F38C22" w14:textId="37227A0A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294,7</w:t>
            </w:r>
            <w:r w:rsidR="008A0CB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F46FEE7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625EC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DA84CF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5B99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4CA44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70CE4189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DA5D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C0966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56D11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9FA6C8" w14:textId="082A035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709,</w:t>
            </w:r>
            <w:r w:rsidR="009D11F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0B142A" w14:paraId="38695B00" w14:textId="77777777" w:rsidTr="00722648">
        <w:trPr>
          <w:trHeight w:val="60"/>
        </w:trPr>
        <w:tc>
          <w:tcPr>
            <w:tcW w:w="49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B520C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B73D7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D1F5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49185CA3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D4E09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B92001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0D98B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8497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BFFBFBB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A6A86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97C42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BBC6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872E1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313,53</w:t>
            </w:r>
          </w:p>
        </w:tc>
      </w:tr>
      <w:tr w:rsidR="000B142A" w14:paraId="33F1337C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6B5C8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CA4B31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B3529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4691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7BDD28B1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0ED7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48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B3E5A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</w:t>
            </w:r>
          </w:p>
        </w:tc>
        <w:tc>
          <w:tcPr>
            <w:tcW w:w="2097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CDF5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14A5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723,03</w:t>
            </w:r>
          </w:p>
        </w:tc>
      </w:tr>
      <w:tr w:rsidR="00722648" w14:paraId="552EB9E7" w14:textId="77777777" w:rsidTr="00722648">
        <w:trPr>
          <w:trHeight w:val="60"/>
        </w:trPr>
        <w:tc>
          <w:tcPr>
            <w:tcW w:w="623" w:type="dxa"/>
            <w:shd w:val="clear" w:color="FFFFFF" w:fill="auto"/>
            <w:vAlign w:val="bottom"/>
          </w:tcPr>
          <w:p w14:paraId="6E6F06A2" w14:textId="77777777" w:rsidR="000B142A" w:rsidRDefault="000B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345E6A4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251F7E7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4431A7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5D5BC19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241DAC3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2163CFC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D28034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1294C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AE29C4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291ADD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9C7532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ECE83B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39F0CC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27BAAC6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3F73B68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6EEEB94B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C9EB0BA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</w:t>
            </w:r>
          </w:p>
        </w:tc>
      </w:tr>
      <w:tr w:rsidR="000B142A" w14:paraId="66F3A614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57475779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</w:t>
            </w:r>
          </w:p>
        </w:tc>
      </w:tr>
      <w:tr w:rsidR="000B142A" w14:paraId="3F6BD97B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14:paraId="2C37476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AF0B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276F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8A1E8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C1B0C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A7A1A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F24C74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</w:tr>
      <w:tr w:rsidR="000B142A" w14:paraId="68BAB5C2" w14:textId="77777777" w:rsidTr="00722648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830745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B142A" w14:paraId="7B39661C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DBCF8E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B672F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66768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DD12D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8DC8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A1351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7F35A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22216C0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0F2D5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4B557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1AC7E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7353D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651D8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2B832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3AD0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5765735" w14:textId="77777777" w:rsidTr="00722648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CF8D8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B142A" w14:paraId="65DC877B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FC3ED4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перерывов в подаче воды,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033C2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ед./км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27AF2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778F8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CB4EB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97C6A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ACDE64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4537AEF0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465BC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3B3F2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ед./км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F18F0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0A038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5F3B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D26FC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16A15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03C64925" w14:textId="77777777" w:rsidTr="00722648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F199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B142A" w14:paraId="157928A5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F0D141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98890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CD7FE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B16B5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06E2E" w14:textId="20EF500A" w:rsidR="000B142A" w:rsidRDefault="00722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FB8AB" w14:textId="788DE803" w:rsidR="000B142A" w:rsidRDefault="00722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C6FC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04334CF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19056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01FF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08579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1559E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25E9A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81682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84D09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4A11CBCD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4D97A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BFD33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15931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95544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8DF4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699A6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54461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427DC70" w14:textId="77777777" w:rsidTr="00722648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C46372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B142A" w14:paraId="6A455999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408E39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D233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5D787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2FB2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CA723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8CA0C4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00518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09290ED6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8B387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13C8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7C4CC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A610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8671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E79D4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8937A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0B142A" w14:paraId="68B764B1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2AE35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5F370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CFB00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A1199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5FAB4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3A41B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F9016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187DC98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ED4CF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6E25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36E97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A778B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EA8F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51D9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BE030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6FD2E6C9" w14:textId="77777777" w:rsidTr="00722648">
        <w:trPr>
          <w:trHeight w:val="60"/>
        </w:trPr>
        <w:tc>
          <w:tcPr>
            <w:tcW w:w="5081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26890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энергии, потребляемой в технологическом процессе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очистки сточных вод</w:t>
            </w:r>
          </w:p>
        </w:tc>
        <w:tc>
          <w:tcPr>
            <w:tcW w:w="122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3111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квт*ч/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proofErr w:type="gramEnd"/>
          </w:p>
        </w:tc>
        <w:tc>
          <w:tcPr>
            <w:tcW w:w="663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940A8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6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65C9F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011304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672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4372F2" w14:textId="6B444554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72264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6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9D765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</w:tr>
      <w:tr w:rsidR="00722648" w14:paraId="53A02F26" w14:textId="77777777" w:rsidTr="00722648">
        <w:trPr>
          <w:trHeight w:val="60"/>
        </w:trPr>
        <w:tc>
          <w:tcPr>
            <w:tcW w:w="623" w:type="dxa"/>
            <w:shd w:val="clear" w:color="FFFFFF" w:fill="auto"/>
            <w:vAlign w:val="bottom"/>
          </w:tcPr>
          <w:p w14:paraId="08ECA9EE" w14:textId="77777777" w:rsidR="000B142A" w:rsidRDefault="000B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7A3FBB2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79FB504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3944C6D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E8CB50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170939E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57FF893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140009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0F62584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E1459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F3817E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5FA9B57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A2633F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6A38E8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9E983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1E418BE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2D639878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433D9AAC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</w:t>
            </w:r>
          </w:p>
        </w:tc>
      </w:tr>
      <w:tr w:rsidR="000B142A" w14:paraId="1984A214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0DD0138" w14:textId="77777777" w:rsidR="000B142A" w:rsidRDefault="00DB21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Расчет эффективности производственной программы, осуществляемый путем сопоставления динамики изменения плановых значений показателей надежности, качества и энергетической эффективности объектов централизованных систем водоснабжения и водоотведения и расходов на реализацию производственной программы в течение срока ее действия</w:t>
            </w:r>
          </w:p>
        </w:tc>
      </w:tr>
      <w:tr w:rsidR="000B142A" w14:paraId="43199A62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14:paraId="104A9FD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E325B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2ACE2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 к 2018 году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344F0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 к 2019 году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C82EE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к 2020 году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C6E0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к 2021 году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D68E2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к 2022 году</w:t>
            </w:r>
          </w:p>
        </w:tc>
      </w:tr>
      <w:tr w:rsidR="000B142A" w14:paraId="06B36A8E" w14:textId="77777777" w:rsidTr="00722648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447E7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питьевой воды</w:t>
            </w:r>
          </w:p>
        </w:tc>
      </w:tr>
      <w:tr w:rsidR="000B142A" w14:paraId="3BABB051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0B7139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0374E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933B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1ACD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1EC9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EF16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A05A0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3C8536A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97D63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00C33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DA4F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BD7F7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0418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700DC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CD447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0C402CDD" w14:textId="77777777" w:rsidTr="00722648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34B63E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надежности и бесперебойности централизованных систем водоснабжения и водоотведения</w:t>
            </w:r>
          </w:p>
        </w:tc>
      </w:tr>
      <w:tr w:rsidR="000B142A" w14:paraId="5FA818AD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05C094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перерывов в подаче воды, зафиксированных в определенных договором холодного водоснабжения, единым договором водоснабжения и водоотведения или договором транспортировки холодной воды, местах исполнения обязательств организацией, осуществляющей холодное водоснабжение по подаче холодной воды, произошедших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B99A4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60453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4C74B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26AEF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12A70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D754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40CEB6C5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78B6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Удельное количество аварий и засоров в расчете на протяженность канализационной сети в год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3CA19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11467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C9778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FA911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9DEC0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7501B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0E457970" w14:textId="77777777" w:rsidTr="00722648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468ABE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качества очистки сточных вод</w:t>
            </w:r>
          </w:p>
        </w:tc>
      </w:tr>
      <w:tr w:rsidR="000B142A" w14:paraId="344B7D15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506C12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сточных вод, не подвергающихся очистке, в общем объеме сточных вод, сбрасываемых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централизованные общесплавные или бытовые системы водоотведения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4EB2B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B484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80F3A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F62E5" w14:textId="6CA94CD9" w:rsidR="000B142A" w:rsidRDefault="004C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51CB40" w14:textId="1ED51859" w:rsidR="000B142A" w:rsidRDefault="004C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EF2AD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0ADFF886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0A5596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поверхностных сточных вод, не подвергающихся очистке, в общем объеме поверхностных сточных вод, принимаемых в централизованную ливневую систему водоотведения (процентов)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8235D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58EEA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812D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87DFA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9CEFC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674E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65C8B324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D4DD30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общесплавной (бытовой) и ливневой централизованных систем водоотведения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A626D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2CB16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9F08E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252DC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5A1D6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27112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4EB3C102" w14:textId="77777777" w:rsidTr="00722648">
        <w:trPr>
          <w:trHeight w:val="60"/>
        </w:trPr>
        <w:tc>
          <w:tcPr>
            <w:tcW w:w="9639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8D66F5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Показатели энергетической эффективности</w:t>
            </w:r>
          </w:p>
        </w:tc>
      </w:tr>
      <w:tr w:rsidR="000B142A" w14:paraId="1E2611DD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005B2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потерь воды в централизованных системах водоснабжения при ее транспортировке в общем объеме воды, поданной в водопроводную сеть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65A9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EF24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61854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43D04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9B51E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2A1C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0B1C17CA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87FD6A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1192D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B18F2" w14:textId="61A13404" w:rsidR="000B142A" w:rsidRDefault="004C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38E9C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6C9C4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B34F3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2D68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B142A" w14:paraId="664ED898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C95CD9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питьевой воды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FBE11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6737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B9574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571D7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11EE5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F15B7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543B303B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D81C6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C7804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91E9C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369F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C4F25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0A8E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AD58F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687CAF86" w14:textId="77777777" w:rsidTr="00722648">
        <w:trPr>
          <w:trHeight w:val="60"/>
        </w:trPr>
        <w:tc>
          <w:tcPr>
            <w:tcW w:w="5103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B63739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потребляемой в технологическом процессе очистки сточных вод</w:t>
            </w:r>
          </w:p>
        </w:tc>
        <w:tc>
          <w:tcPr>
            <w:tcW w:w="76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71863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1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68CDF" w14:textId="3A978BEF" w:rsidR="000B142A" w:rsidRDefault="004C35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795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73D4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67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858BD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8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30E99" w14:textId="09DF21EE" w:rsidR="000B142A" w:rsidRDefault="007226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B21A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3ECB4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22648" w14:paraId="09F09B2A" w14:textId="77777777" w:rsidTr="00722648">
        <w:trPr>
          <w:trHeight w:val="60"/>
        </w:trPr>
        <w:tc>
          <w:tcPr>
            <w:tcW w:w="623" w:type="dxa"/>
            <w:shd w:val="clear" w:color="FFFFFF" w:fill="auto"/>
            <w:vAlign w:val="bottom"/>
          </w:tcPr>
          <w:p w14:paraId="1266845E" w14:textId="77777777" w:rsidR="000B142A" w:rsidRDefault="000B142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01F0D81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0F9E272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415092E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B209E4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D65EFE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0AB0408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26A8B1A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0B3D3A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DCC20F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B194F0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4FA0C2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B1D02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B8B0550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57C13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049CAEF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577AFE36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E7D4989" w14:textId="4BB1434B" w:rsidR="000B142A" w:rsidRDefault="00DB21A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Расходы на реализацию производственной программы 2022 года увеличились на 3</w:t>
            </w:r>
            <w:r w:rsidR="005D31B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%.</w:t>
            </w:r>
          </w:p>
        </w:tc>
      </w:tr>
      <w:tr w:rsidR="00722648" w14:paraId="46183D06" w14:textId="77777777" w:rsidTr="00722648">
        <w:trPr>
          <w:trHeight w:val="60"/>
        </w:trPr>
        <w:tc>
          <w:tcPr>
            <w:tcW w:w="623" w:type="dxa"/>
            <w:shd w:val="clear" w:color="FFFFFF" w:fill="auto"/>
            <w:vAlign w:val="bottom"/>
          </w:tcPr>
          <w:p w14:paraId="247737C2" w14:textId="77777777" w:rsidR="000B142A" w:rsidRDefault="000B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0CA2D4A9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5DC5204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E74F9B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189C05B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493440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10A5632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33D9F29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B3C4466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218EA13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0D8BFC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6413BAF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F9B8A0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D0C20FE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55A64F2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7DF8C5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6BDC4821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2AE9F156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</w:t>
            </w:r>
          </w:p>
        </w:tc>
      </w:tr>
      <w:tr w:rsidR="000B142A" w14:paraId="24007735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7CC81CA9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Отчет об исполнении производственной программы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за 2020 год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</w:p>
        </w:tc>
      </w:tr>
      <w:tr w:rsidR="000B142A" w14:paraId="6716D4AB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E9F0D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C83D1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DD94C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1207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2020 года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68037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2020 года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5AFFD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Отклонение</w:t>
            </w:r>
          </w:p>
        </w:tc>
      </w:tr>
      <w:tr w:rsidR="000B142A" w14:paraId="2E516358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E988F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38A50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1FDF0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BBCF1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0433A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3EF53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B142A" w14:paraId="753061A3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5CFB44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20207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89667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DC8A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6FF6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FE51CF2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1EA0E6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подачи воды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0F8CF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FD1C5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3F5DF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03A53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19,76</w:t>
            </w:r>
          </w:p>
        </w:tc>
      </w:tr>
      <w:tr w:rsidR="000B142A" w14:paraId="71104B51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94492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подачи воды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C743D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81A34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287,4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1F2D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72,91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D513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214,49</w:t>
            </w:r>
          </w:p>
        </w:tc>
      </w:tr>
      <w:tr w:rsidR="000B142A" w14:paraId="0749B298" w14:textId="77777777" w:rsidTr="00722648">
        <w:trPr>
          <w:trHeight w:val="60"/>
        </w:trPr>
        <w:tc>
          <w:tcPr>
            <w:tcW w:w="65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265B11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80504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956B7F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7923E300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5215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9EC3828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33298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CDE9F4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95066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4000DE11" w14:textId="77777777" w:rsidTr="00722648">
        <w:trPr>
          <w:trHeight w:val="60"/>
        </w:trPr>
        <w:tc>
          <w:tcPr>
            <w:tcW w:w="65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C876A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7DB877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AA38B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0D801EB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14:paraId="7C541275" w14:textId="77777777" w:rsidR="000B142A" w:rsidRDefault="000B14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4FC01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качества воды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4829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23891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90,46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5013B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22,64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07EA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67,82</w:t>
            </w:r>
          </w:p>
        </w:tc>
      </w:tr>
      <w:tr w:rsidR="000B142A" w14:paraId="4C23EB01" w14:textId="77777777" w:rsidTr="00722648">
        <w:trPr>
          <w:trHeight w:val="60"/>
        </w:trPr>
        <w:tc>
          <w:tcPr>
            <w:tcW w:w="65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CE7D1F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A2E58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4D438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5C163CC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FB6D3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99A76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B70A4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114D8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D851A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10245436" w14:textId="77777777" w:rsidTr="00722648">
        <w:trPr>
          <w:trHeight w:val="60"/>
        </w:trPr>
        <w:tc>
          <w:tcPr>
            <w:tcW w:w="65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1E6F76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A6E05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F9B86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8C850DF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BF5AB5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07A95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F87BC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B1167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B8EF7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640F064E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D35945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4993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47859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DCAFD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51ED7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DA92294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F71BAA6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сточных вод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243C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E079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36532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4,94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21899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18,06</w:t>
            </w:r>
          </w:p>
        </w:tc>
      </w:tr>
      <w:tr w:rsidR="000B142A" w14:paraId="25ECB454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A059B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финансовых потребностей необходимых для реализации производственного процесса сточных вод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9F768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94300D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654,01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04565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125,3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71057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528,71</w:t>
            </w:r>
          </w:p>
        </w:tc>
      </w:tr>
      <w:tr w:rsidR="000B142A" w14:paraId="16242772" w14:textId="77777777" w:rsidTr="00722648">
        <w:trPr>
          <w:trHeight w:val="60"/>
        </w:trPr>
        <w:tc>
          <w:tcPr>
            <w:tcW w:w="65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CEB02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ремонту объектов централизованных систем водоснабжения и (или) водоотведения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49173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BAE2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D0E8665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09F2D8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B6055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6946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A8BC3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4960A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43909C59" w14:textId="77777777" w:rsidTr="00722648">
        <w:trPr>
          <w:trHeight w:val="60"/>
        </w:trPr>
        <w:tc>
          <w:tcPr>
            <w:tcW w:w="65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469759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улучшение качества питьевой воды и очистки сточных вод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291630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4F5A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78EBDF60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AE145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30CCD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3007F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AF363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0F7B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0472B062" w14:textId="77777777" w:rsidTr="00722648">
        <w:trPr>
          <w:trHeight w:val="60"/>
        </w:trPr>
        <w:tc>
          <w:tcPr>
            <w:tcW w:w="65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E5530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AFBFD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60463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BE1117D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E55181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749AA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5DDBD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C8E6B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F48834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748C4FA8" w14:textId="77777777" w:rsidTr="00722648">
        <w:trPr>
          <w:trHeight w:val="60"/>
        </w:trPr>
        <w:tc>
          <w:tcPr>
            <w:tcW w:w="657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68A208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 выполнении направленных на повышение качества обслуживания абонентов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1CDA8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F8742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CCA90DE" w14:textId="77777777" w:rsidTr="00722648">
        <w:trPr>
          <w:trHeight w:val="60"/>
        </w:trPr>
        <w:tc>
          <w:tcPr>
            <w:tcW w:w="2990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D8E448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планировались</w:t>
            </w:r>
          </w:p>
        </w:tc>
        <w:tc>
          <w:tcPr>
            <w:tcW w:w="147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BA689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07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4A1DF4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72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6BD19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91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541D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648" w14:paraId="5A449852" w14:textId="77777777" w:rsidTr="00722648">
        <w:trPr>
          <w:trHeight w:val="60"/>
        </w:trPr>
        <w:tc>
          <w:tcPr>
            <w:tcW w:w="623" w:type="dxa"/>
            <w:shd w:val="clear" w:color="FFFFFF" w:fill="auto"/>
            <w:vAlign w:val="bottom"/>
          </w:tcPr>
          <w:p w14:paraId="4224795A" w14:textId="77777777" w:rsidR="000B142A" w:rsidRDefault="000B142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3" w:type="dxa"/>
            <w:shd w:val="clear" w:color="FFFFFF" w:fill="auto"/>
            <w:tcMar>
              <w:left w:w="0" w:type="dxa"/>
            </w:tcMar>
            <w:vAlign w:val="bottom"/>
          </w:tcPr>
          <w:p w14:paraId="0C50505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46" w:type="dxa"/>
            <w:shd w:val="clear" w:color="FFFFFF" w:fill="auto"/>
            <w:tcMar>
              <w:left w:w="0" w:type="dxa"/>
            </w:tcMar>
            <w:vAlign w:val="bottom"/>
          </w:tcPr>
          <w:p w14:paraId="0026902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9" w:type="dxa"/>
            <w:shd w:val="clear" w:color="FFFFFF" w:fill="auto"/>
            <w:tcMar>
              <w:left w:w="0" w:type="dxa"/>
            </w:tcMar>
            <w:vAlign w:val="bottom"/>
          </w:tcPr>
          <w:p w14:paraId="6275797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9" w:type="dxa"/>
            <w:shd w:val="clear" w:color="FFFFFF" w:fill="auto"/>
            <w:tcMar>
              <w:left w:w="0" w:type="dxa"/>
            </w:tcMar>
            <w:vAlign w:val="bottom"/>
          </w:tcPr>
          <w:p w14:paraId="4FC0CA41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088" w:type="dxa"/>
            <w:shd w:val="clear" w:color="FFFFFF" w:fill="auto"/>
            <w:tcMar>
              <w:left w:w="0" w:type="dxa"/>
            </w:tcMar>
            <w:vAlign w:val="bottom"/>
          </w:tcPr>
          <w:p w14:paraId="321BFE8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1" w:type="dxa"/>
            <w:shd w:val="clear" w:color="FFFFFF" w:fill="auto"/>
            <w:tcMar>
              <w:left w:w="0" w:type="dxa"/>
            </w:tcMar>
            <w:vAlign w:val="bottom"/>
          </w:tcPr>
          <w:p w14:paraId="77012004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02" w:type="dxa"/>
            <w:shd w:val="clear" w:color="FFFFFF" w:fill="auto"/>
            <w:tcMar>
              <w:left w:w="0" w:type="dxa"/>
            </w:tcMar>
            <w:vAlign w:val="bottom"/>
          </w:tcPr>
          <w:p w14:paraId="01362D85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9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67D08BB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10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5C4B75D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6BB506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B093B7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C3B245C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3EEDF5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2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7DFB31F8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96" w:type="dxa"/>
            <w:shd w:val="clear" w:color="FFFFFF" w:fill="auto"/>
            <w:tcMar>
              <w:left w:w="0" w:type="dxa"/>
            </w:tcMar>
            <w:vAlign w:val="bottom"/>
          </w:tcPr>
          <w:p w14:paraId="28B8F2BA" w14:textId="77777777" w:rsidR="000B142A" w:rsidRDefault="000B142A">
            <w:pPr>
              <w:rPr>
                <w:rFonts w:ascii="Times New Roman" w:hAnsi="Times New Roman"/>
                <w:szCs w:val="16"/>
              </w:rPr>
            </w:pPr>
          </w:p>
        </w:tc>
      </w:tr>
      <w:tr w:rsidR="000B142A" w14:paraId="19FF2780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149457F6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Раздел VIII</w:t>
            </w:r>
          </w:p>
        </w:tc>
      </w:tr>
      <w:tr w:rsidR="000B142A" w14:paraId="14C073D0" w14:textId="77777777" w:rsidTr="00722648">
        <w:trPr>
          <w:trHeight w:val="60"/>
        </w:trPr>
        <w:tc>
          <w:tcPr>
            <w:tcW w:w="9639" w:type="dxa"/>
            <w:gridSpan w:val="25"/>
            <w:shd w:val="clear" w:color="FFFFFF" w:fill="auto"/>
            <w:vAlign w:val="bottom"/>
          </w:tcPr>
          <w:p w14:paraId="6C9B16A4" w14:textId="77777777" w:rsidR="000B142A" w:rsidRDefault="00DB21A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Мероприятия, направленные на повышение качества обслуживания абонентов</w:t>
            </w:r>
          </w:p>
        </w:tc>
      </w:tr>
      <w:tr w:rsidR="000B142A" w14:paraId="437A17F4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7AB2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D168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56D4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реализации мероприятий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2E979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Финансовые потребности на реализацию мероприятия, тыс. руб.</w:t>
            </w:r>
          </w:p>
        </w:tc>
      </w:tr>
      <w:tr w:rsidR="000B142A" w14:paraId="1460A7E4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F5C9E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4F69B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97D100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39AAF7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B142A" w14:paraId="6E67B4D9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15875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68A5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272FF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BC25CB1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91E9C9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C28EB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EA2CB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41D83264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6AE7F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50C2EC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29E5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90674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60B7E7E7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12075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B136E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3232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E4A540E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A48823B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B8C7D6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D70B4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2019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84E8C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6524D9D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79F6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FA6E0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5B22C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265947B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785CA6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87134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FACBB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7E7E582F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DEF4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D234C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3FFEB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1BFB23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7C719F8B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0A078C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D06518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C31E6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A660E1F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0280C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12E759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421CB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2020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5595F1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23EB32CA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38B7B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ECDC5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CEE9C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09E18104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82B67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5D4DB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737F2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6DF38D1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1F3BE0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848D228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33F8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9A05D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2CDF1123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935B62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56D96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E9C2B3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0D8A2DAA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149D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A02E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6D932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2021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B262EF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7347D35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068723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AFBE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1F34A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59A78F25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3B4221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D6D6D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ABE61C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61C0B838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2B698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7BB614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05284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E643B9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CAEC21D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681609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221B01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72D6FE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1D59464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A555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87CB4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44E286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2022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B3266A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6224CBCD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A78AD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E44F1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BB728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75EF7781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8AB6AF0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Питьевая вода (питьевое водоснабжение)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324F82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20EB4B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10E50090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C89934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AA5E24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A8DD4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4FD682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B142A" w14:paraId="3374EA70" w14:textId="77777777" w:rsidTr="00722648">
        <w:trPr>
          <w:trHeight w:val="60"/>
        </w:trPr>
        <w:tc>
          <w:tcPr>
            <w:tcW w:w="4078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C5344CB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82E73A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ED80D9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142A" w14:paraId="3FB3728D" w14:textId="77777777" w:rsidTr="00722648">
        <w:trPr>
          <w:trHeight w:val="60"/>
        </w:trPr>
        <w:tc>
          <w:tcPr>
            <w:tcW w:w="62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5289DB" w14:textId="77777777" w:rsidR="000B142A" w:rsidRDefault="000B1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7F4EC2" w14:textId="77777777" w:rsidR="000B142A" w:rsidRDefault="00DB21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планируются</w:t>
            </w:r>
          </w:p>
        </w:tc>
        <w:tc>
          <w:tcPr>
            <w:tcW w:w="2990" w:type="dxa"/>
            <w:gridSpan w:val="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FD24CB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2023 год</w:t>
            </w:r>
          </w:p>
        </w:tc>
        <w:tc>
          <w:tcPr>
            <w:tcW w:w="2571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79620E" w14:textId="77777777" w:rsidR="000B142A" w:rsidRDefault="00DB21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722648" w14:paraId="35FBFDF8" w14:textId="77777777" w:rsidTr="00722648">
        <w:trPr>
          <w:trHeight w:val="60"/>
        </w:trPr>
        <w:tc>
          <w:tcPr>
            <w:tcW w:w="623" w:type="dxa"/>
            <w:shd w:val="clear" w:color="FFFFFF" w:fill="auto"/>
            <w:vAlign w:val="center"/>
          </w:tcPr>
          <w:p w14:paraId="623E5F4A" w14:textId="77777777" w:rsidR="000B142A" w:rsidRDefault="00DB21A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».</w:t>
            </w:r>
          </w:p>
        </w:tc>
        <w:tc>
          <w:tcPr>
            <w:tcW w:w="693" w:type="dxa"/>
            <w:shd w:val="clear" w:color="FFFFFF" w:fill="auto"/>
            <w:vAlign w:val="center"/>
          </w:tcPr>
          <w:p w14:paraId="0DDA9272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46" w:type="dxa"/>
            <w:shd w:val="clear" w:color="FFFFFF" w:fill="auto"/>
            <w:vAlign w:val="center"/>
          </w:tcPr>
          <w:p w14:paraId="1530DCDC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9" w:type="dxa"/>
            <w:shd w:val="clear" w:color="FFFFFF" w:fill="auto"/>
            <w:vAlign w:val="center"/>
          </w:tcPr>
          <w:p w14:paraId="0E95954E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9" w:type="dxa"/>
            <w:shd w:val="clear" w:color="FFFFFF" w:fill="auto"/>
            <w:vAlign w:val="center"/>
          </w:tcPr>
          <w:p w14:paraId="1B8D795A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88" w:type="dxa"/>
            <w:shd w:val="clear" w:color="FFFFFF" w:fill="auto"/>
            <w:vAlign w:val="center"/>
          </w:tcPr>
          <w:p w14:paraId="1D752506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1" w:type="dxa"/>
            <w:shd w:val="clear" w:color="FFFFFF" w:fill="auto"/>
            <w:vAlign w:val="center"/>
          </w:tcPr>
          <w:p w14:paraId="321A1AEB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2" w:type="dxa"/>
            <w:shd w:val="clear" w:color="FFFFFF" w:fill="auto"/>
            <w:vAlign w:val="center"/>
          </w:tcPr>
          <w:p w14:paraId="2E8764A4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95" w:type="dxa"/>
            <w:gridSpan w:val="3"/>
            <w:shd w:val="clear" w:color="FFFFFF" w:fill="auto"/>
            <w:vAlign w:val="center"/>
          </w:tcPr>
          <w:p w14:paraId="1B2CB50E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0" w:type="dxa"/>
            <w:gridSpan w:val="2"/>
            <w:shd w:val="clear" w:color="FFFFFF" w:fill="auto"/>
            <w:vAlign w:val="center"/>
          </w:tcPr>
          <w:p w14:paraId="1D2AACE2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2" w:type="dxa"/>
            <w:gridSpan w:val="2"/>
            <w:shd w:val="clear" w:color="FFFFFF" w:fill="auto"/>
            <w:vAlign w:val="center"/>
          </w:tcPr>
          <w:p w14:paraId="093728EE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9" w:type="dxa"/>
            <w:gridSpan w:val="2"/>
            <w:shd w:val="clear" w:color="FFFFFF" w:fill="auto"/>
            <w:vAlign w:val="center"/>
          </w:tcPr>
          <w:p w14:paraId="2429E93C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1" w:type="dxa"/>
            <w:gridSpan w:val="2"/>
            <w:shd w:val="clear" w:color="FFFFFF" w:fill="auto"/>
            <w:vAlign w:val="center"/>
          </w:tcPr>
          <w:p w14:paraId="76E5742A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3" w:type="dxa"/>
            <w:gridSpan w:val="2"/>
            <w:shd w:val="clear" w:color="FFFFFF" w:fill="auto"/>
            <w:vAlign w:val="center"/>
          </w:tcPr>
          <w:p w14:paraId="5BA67980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2" w:type="dxa"/>
            <w:gridSpan w:val="3"/>
            <w:shd w:val="clear" w:color="FFFFFF" w:fill="auto"/>
            <w:vAlign w:val="center"/>
          </w:tcPr>
          <w:p w14:paraId="1C900249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96" w:type="dxa"/>
            <w:shd w:val="clear" w:color="FFFFFF" w:fill="auto"/>
            <w:vAlign w:val="center"/>
          </w:tcPr>
          <w:p w14:paraId="5BB47BBE" w14:textId="77777777" w:rsidR="000B142A" w:rsidRDefault="000B142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1F4AD3AF" w14:textId="77777777" w:rsidR="00DB21A2" w:rsidRDefault="00DB21A2"/>
    <w:sectPr w:rsidR="00DB21A2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142A"/>
    <w:rsid w:val="000B142A"/>
    <w:rsid w:val="00331E59"/>
    <w:rsid w:val="00493548"/>
    <w:rsid w:val="004C3540"/>
    <w:rsid w:val="00581F98"/>
    <w:rsid w:val="005D31B5"/>
    <w:rsid w:val="00722648"/>
    <w:rsid w:val="008A0CBD"/>
    <w:rsid w:val="009D11FD"/>
    <w:rsid w:val="00DB21A2"/>
    <w:rsid w:val="00F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45FFF0"/>
  <w15:docId w15:val="{CEC2338A-4F59-4938-9A3A-EED3025E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2579</Words>
  <Characters>14705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9</cp:revision>
  <cp:lastPrinted>2021-11-16T05:22:00Z</cp:lastPrinted>
  <dcterms:created xsi:type="dcterms:W3CDTF">2021-11-09T09:37:00Z</dcterms:created>
  <dcterms:modified xsi:type="dcterms:W3CDTF">2021-11-16T05:23:00Z</dcterms:modified>
</cp:coreProperties>
</file>