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04F80" w14:textId="77777777" w:rsidR="00660C70" w:rsidRPr="007F4450" w:rsidRDefault="00365148" w:rsidP="00660C70">
      <w:pPr>
        <w:spacing w:after="0" w:line="240" w:lineRule="auto"/>
        <w:jc w:val="right"/>
        <w:rPr>
          <w:rFonts w:ascii="Times New Roman" w:eastAsia="Times New Roman" w:hAnsi="Times New Roman" w:cs="Times New Roman"/>
          <w:b/>
          <w:sz w:val="24"/>
          <w:szCs w:val="24"/>
        </w:rPr>
      </w:pPr>
      <w:r w:rsidRPr="00365148">
        <w:rPr>
          <w:rFonts w:ascii="Times New Roman" w:eastAsia="Times New Roman" w:hAnsi="Times New Roman" w:cs="Times New Roman"/>
          <w:b/>
          <w:sz w:val="24"/>
          <w:szCs w:val="24"/>
        </w:rPr>
        <w:t xml:space="preserve">  </w:t>
      </w:r>
      <w:r w:rsidR="0092357D" w:rsidRPr="000E738B">
        <w:t xml:space="preserve"> </w:t>
      </w:r>
      <w:r w:rsidR="00660C70">
        <w:rPr>
          <w:rFonts w:ascii="Times New Roman" w:eastAsia="Times New Roman" w:hAnsi="Times New Roman" w:cs="Times New Roman"/>
          <w:b/>
          <w:sz w:val="24"/>
          <w:szCs w:val="24"/>
        </w:rPr>
        <w:t xml:space="preserve"> </w:t>
      </w:r>
      <w:r w:rsidR="00660C70" w:rsidRPr="007F4450">
        <w:rPr>
          <w:rFonts w:ascii="Times New Roman" w:eastAsia="Times New Roman" w:hAnsi="Times New Roman" w:cs="Times New Roman"/>
          <w:b/>
          <w:sz w:val="24"/>
          <w:szCs w:val="24"/>
        </w:rPr>
        <w:t>«УТВЕРЖДАЮ»</w:t>
      </w:r>
    </w:p>
    <w:p w14:paraId="0986AFBB" w14:textId="77777777" w:rsidR="00660C70" w:rsidRPr="007F4450" w:rsidRDefault="0036134F" w:rsidP="00660C7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М</w:t>
      </w:r>
      <w:r w:rsidR="00660C70" w:rsidRPr="007F4450">
        <w:rPr>
          <w:rFonts w:ascii="Times New Roman" w:eastAsia="Times New Roman" w:hAnsi="Times New Roman" w:cs="Times New Roman"/>
          <w:b/>
          <w:sz w:val="24"/>
          <w:szCs w:val="24"/>
        </w:rPr>
        <w:t>инистр конкурентной политики</w:t>
      </w:r>
    </w:p>
    <w:p w14:paraId="0F105554" w14:textId="77777777" w:rsidR="00660C70" w:rsidRPr="007F4450" w:rsidRDefault="00660C70" w:rsidP="00660C70">
      <w:pPr>
        <w:spacing w:after="0" w:line="240" w:lineRule="auto"/>
        <w:jc w:val="right"/>
        <w:rPr>
          <w:rFonts w:ascii="Times New Roman" w:eastAsia="Times New Roman" w:hAnsi="Times New Roman" w:cs="Times New Roman"/>
          <w:b/>
          <w:sz w:val="24"/>
          <w:szCs w:val="24"/>
        </w:rPr>
      </w:pPr>
      <w:r w:rsidRPr="007F4450">
        <w:rPr>
          <w:rFonts w:ascii="Times New Roman" w:eastAsia="Times New Roman" w:hAnsi="Times New Roman" w:cs="Times New Roman"/>
          <w:b/>
          <w:sz w:val="24"/>
          <w:szCs w:val="24"/>
        </w:rPr>
        <w:t>Калужской области</w:t>
      </w:r>
    </w:p>
    <w:p w14:paraId="00A63A6E" w14:textId="77777777" w:rsidR="00660C70" w:rsidRPr="007F4450" w:rsidRDefault="00660C70" w:rsidP="00660C70">
      <w:pPr>
        <w:spacing w:after="0" w:line="240" w:lineRule="auto"/>
        <w:jc w:val="right"/>
        <w:rPr>
          <w:rFonts w:ascii="Times New Roman" w:eastAsia="Times New Roman" w:hAnsi="Times New Roman" w:cs="Times New Roman"/>
          <w:b/>
          <w:sz w:val="24"/>
          <w:szCs w:val="24"/>
        </w:rPr>
      </w:pPr>
    </w:p>
    <w:p w14:paraId="041C494F" w14:textId="77777777" w:rsidR="00660C70" w:rsidRDefault="00660C70" w:rsidP="00660C70">
      <w:pPr>
        <w:spacing w:after="0" w:line="240" w:lineRule="auto"/>
        <w:jc w:val="right"/>
        <w:rPr>
          <w:rFonts w:ascii="Times New Roman" w:eastAsia="Times New Roman" w:hAnsi="Times New Roman" w:cs="Times New Roman"/>
          <w:b/>
          <w:sz w:val="24"/>
          <w:szCs w:val="24"/>
        </w:rPr>
      </w:pPr>
    </w:p>
    <w:p w14:paraId="4C3509C8" w14:textId="77777777" w:rsidR="00E6575A" w:rsidRDefault="00E6575A" w:rsidP="00660C70">
      <w:pPr>
        <w:spacing w:after="0" w:line="240" w:lineRule="auto"/>
        <w:jc w:val="right"/>
        <w:rPr>
          <w:rFonts w:ascii="Times New Roman" w:eastAsia="Times New Roman" w:hAnsi="Times New Roman" w:cs="Times New Roman"/>
          <w:b/>
          <w:sz w:val="24"/>
          <w:szCs w:val="24"/>
        </w:rPr>
      </w:pPr>
    </w:p>
    <w:p w14:paraId="29C517D4" w14:textId="77777777" w:rsidR="00E6575A" w:rsidRDefault="00E6575A" w:rsidP="00660C70">
      <w:pPr>
        <w:spacing w:after="0" w:line="240" w:lineRule="auto"/>
        <w:jc w:val="right"/>
        <w:rPr>
          <w:rFonts w:ascii="Times New Roman" w:eastAsia="Times New Roman" w:hAnsi="Times New Roman" w:cs="Times New Roman"/>
          <w:b/>
          <w:sz w:val="24"/>
          <w:szCs w:val="24"/>
        </w:rPr>
      </w:pPr>
    </w:p>
    <w:p w14:paraId="092FF643" w14:textId="77777777" w:rsidR="002C25E7" w:rsidRPr="007F4450" w:rsidRDefault="002C25E7" w:rsidP="00660C70">
      <w:pPr>
        <w:spacing w:after="0" w:line="240" w:lineRule="auto"/>
        <w:jc w:val="right"/>
        <w:rPr>
          <w:rFonts w:ascii="Times New Roman" w:eastAsia="Times New Roman" w:hAnsi="Times New Roman" w:cs="Times New Roman"/>
          <w:b/>
          <w:sz w:val="24"/>
          <w:szCs w:val="24"/>
        </w:rPr>
      </w:pPr>
    </w:p>
    <w:p w14:paraId="10071E71" w14:textId="77777777" w:rsidR="00660C70" w:rsidRPr="007F4450" w:rsidRDefault="00660C70" w:rsidP="00660C70">
      <w:pPr>
        <w:spacing w:after="0" w:line="240" w:lineRule="auto"/>
        <w:jc w:val="right"/>
        <w:rPr>
          <w:rFonts w:ascii="Times New Roman" w:eastAsia="Times New Roman" w:hAnsi="Times New Roman" w:cs="Times New Roman"/>
          <w:b/>
          <w:sz w:val="24"/>
          <w:szCs w:val="24"/>
        </w:rPr>
      </w:pPr>
    </w:p>
    <w:p w14:paraId="7C278E11" w14:textId="77777777" w:rsidR="00660C70" w:rsidRPr="007F4450" w:rsidRDefault="00660C70" w:rsidP="00660C70">
      <w:pPr>
        <w:spacing w:after="0" w:line="240" w:lineRule="auto"/>
        <w:jc w:val="right"/>
        <w:rPr>
          <w:rFonts w:ascii="Times New Roman" w:eastAsia="Times New Roman" w:hAnsi="Times New Roman" w:cs="Times New Roman"/>
          <w:b/>
          <w:sz w:val="24"/>
          <w:szCs w:val="24"/>
        </w:rPr>
      </w:pPr>
      <w:r w:rsidRPr="007F4450">
        <w:rPr>
          <w:rFonts w:ascii="Times New Roman" w:eastAsia="Times New Roman" w:hAnsi="Times New Roman" w:cs="Times New Roman"/>
          <w:b/>
          <w:sz w:val="24"/>
          <w:szCs w:val="24"/>
        </w:rPr>
        <w:t xml:space="preserve">__________________ </w:t>
      </w:r>
      <w:r w:rsidR="0036134F">
        <w:rPr>
          <w:rFonts w:ascii="Times New Roman" w:eastAsia="Times New Roman" w:hAnsi="Times New Roman" w:cs="Times New Roman"/>
          <w:b/>
          <w:sz w:val="24"/>
          <w:szCs w:val="24"/>
        </w:rPr>
        <w:t>Н.В. Владимиров</w:t>
      </w:r>
    </w:p>
    <w:p w14:paraId="14822B26" w14:textId="77777777" w:rsidR="00660C70" w:rsidRPr="007F4450" w:rsidRDefault="00660C70" w:rsidP="00660C70">
      <w:pPr>
        <w:spacing w:after="0" w:line="240" w:lineRule="auto"/>
        <w:jc w:val="right"/>
        <w:rPr>
          <w:rFonts w:ascii="Times New Roman" w:eastAsia="Times New Roman" w:hAnsi="Times New Roman" w:cs="Times New Roman"/>
          <w:b/>
          <w:sz w:val="24"/>
          <w:szCs w:val="24"/>
        </w:rPr>
      </w:pPr>
    </w:p>
    <w:p w14:paraId="60BE05C7" w14:textId="77777777" w:rsidR="00660C70" w:rsidRDefault="00660C70" w:rsidP="00660C70">
      <w:pPr>
        <w:spacing w:after="0" w:line="240" w:lineRule="auto"/>
        <w:jc w:val="right"/>
        <w:rPr>
          <w:rFonts w:ascii="Times New Roman" w:eastAsia="Times New Roman" w:hAnsi="Times New Roman" w:cs="Times New Roman"/>
          <w:b/>
          <w:sz w:val="24"/>
          <w:szCs w:val="24"/>
        </w:rPr>
      </w:pPr>
    </w:p>
    <w:p w14:paraId="74F08D3D" w14:textId="77777777" w:rsidR="002C25E7" w:rsidRDefault="002C25E7" w:rsidP="00660C70">
      <w:pPr>
        <w:spacing w:after="0" w:line="240" w:lineRule="auto"/>
        <w:jc w:val="right"/>
        <w:rPr>
          <w:rFonts w:ascii="Times New Roman" w:eastAsia="Times New Roman" w:hAnsi="Times New Roman" w:cs="Times New Roman"/>
          <w:b/>
          <w:sz w:val="24"/>
          <w:szCs w:val="24"/>
        </w:rPr>
      </w:pPr>
    </w:p>
    <w:p w14:paraId="4B675738" w14:textId="77777777" w:rsidR="002C25E7" w:rsidRDefault="002C25E7" w:rsidP="00660C70">
      <w:pPr>
        <w:spacing w:after="0" w:line="240" w:lineRule="auto"/>
        <w:jc w:val="right"/>
        <w:rPr>
          <w:rFonts w:ascii="Times New Roman" w:eastAsia="Times New Roman" w:hAnsi="Times New Roman" w:cs="Times New Roman"/>
          <w:b/>
          <w:sz w:val="24"/>
          <w:szCs w:val="24"/>
        </w:rPr>
      </w:pPr>
    </w:p>
    <w:p w14:paraId="00C278BC" w14:textId="77777777" w:rsidR="00E6575A" w:rsidRDefault="00E6575A" w:rsidP="00AE148F">
      <w:pPr>
        <w:spacing w:after="0" w:line="240" w:lineRule="auto"/>
        <w:rPr>
          <w:rFonts w:ascii="Times New Roman" w:eastAsia="Times New Roman" w:hAnsi="Times New Roman" w:cs="Times New Roman"/>
          <w:b/>
          <w:sz w:val="24"/>
          <w:szCs w:val="24"/>
        </w:rPr>
      </w:pPr>
    </w:p>
    <w:p w14:paraId="3F9E6FAE" w14:textId="234A5801" w:rsidR="00660C70" w:rsidRPr="003C450A" w:rsidRDefault="00660C70" w:rsidP="00660C70">
      <w:pPr>
        <w:spacing w:after="0" w:line="240" w:lineRule="auto"/>
        <w:jc w:val="center"/>
        <w:rPr>
          <w:rFonts w:ascii="Times New Roman" w:eastAsia="Times New Roman" w:hAnsi="Times New Roman" w:cs="Times New Roman"/>
          <w:b/>
          <w:sz w:val="24"/>
          <w:szCs w:val="24"/>
        </w:rPr>
      </w:pPr>
      <w:r w:rsidRPr="007F4450">
        <w:rPr>
          <w:rFonts w:ascii="Times New Roman" w:eastAsia="Times New Roman" w:hAnsi="Times New Roman" w:cs="Times New Roman"/>
          <w:b/>
          <w:sz w:val="24"/>
          <w:szCs w:val="24"/>
        </w:rPr>
        <w:t>П Р О Т О К О Л №</w:t>
      </w:r>
      <w:r w:rsidR="00987A1D">
        <w:rPr>
          <w:rFonts w:ascii="Times New Roman" w:eastAsia="Times New Roman" w:hAnsi="Times New Roman" w:cs="Times New Roman"/>
          <w:b/>
          <w:sz w:val="24"/>
          <w:szCs w:val="24"/>
        </w:rPr>
        <w:t xml:space="preserve"> </w:t>
      </w:r>
      <w:r w:rsidR="00773551">
        <w:rPr>
          <w:rFonts w:ascii="Times New Roman" w:eastAsia="Times New Roman" w:hAnsi="Times New Roman" w:cs="Times New Roman"/>
          <w:b/>
          <w:sz w:val="24"/>
          <w:szCs w:val="24"/>
        </w:rPr>
        <w:t>1</w:t>
      </w:r>
      <w:r w:rsidR="00D42BFB">
        <w:rPr>
          <w:rFonts w:ascii="Times New Roman" w:eastAsia="Times New Roman" w:hAnsi="Times New Roman" w:cs="Times New Roman"/>
          <w:b/>
          <w:sz w:val="24"/>
          <w:szCs w:val="24"/>
        </w:rPr>
        <w:t>2</w:t>
      </w:r>
    </w:p>
    <w:p w14:paraId="3C2F4692" w14:textId="77777777" w:rsidR="00660C70" w:rsidRPr="007F4450" w:rsidRDefault="00660C70" w:rsidP="00660C70">
      <w:pPr>
        <w:spacing w:after="0" w:line="240" w:lineRule="auto"/>
        <w:jc w:val="center"/>
        <w:rPr>
          <w:rFonts w:ascii="Times New Roman" w:eastAsia="Times New Roman" w:hAnsi="Times New Roman" w:cs="Times New Roman"/>
          <w:b/>
          <w:sz w:val="24"/>
          <w:szCs w:val="24"/>
        </w:rPr>
      </w:pPr>
      <w:r w:rsidRPr="007F4450">
        <w:rPr>
          <w:rFonts w:ascii="Times New Roman" w:eastAsia="Times New Roman" w:hAnsi="Times New Roman" w:cs="Times New Roman"/>
          <w:b/>
          <w:sz w:val="24"/>
          <w:szCs w:val="24"/>
        </w:rPr>
        <w:t>заседания комиссии по тарифам и ценам</w:t>
      </w:r>
    </w:p>
    <w:p w14:paraId="7CB3249B" w14:textId="77777777" w:rsidR="00660C70" w:rsidRPr="007F4450" w:rsidRDefault="00660C70" w:rsidP="00660C70">
      <w:pPr>
        <w:spacing w:after="0" w:line="240" w:lineRule="auto"/>
        <w:jc w:val="center"/>
        <w:rPr>
          <w:rFonts w:ascii="Times New Roman" w:eastAsia="Times New Roman" w:hAnsi="Times New Roman" w:cs="Times New Roman"/>
          <w:b/>
          <w:sz w:val="24"/>
          <w:szCs w:val="24"/>
        </w:rPr>
      </w:pPr>
      <w:r w:rsidRPr="007F4450">
        <w:rPr>
          <w:rFonts w:ascii="Times New Roman" w:eastAsia="Times New Roman" w:hAnsi="Times New Roman" w:cs="Times New Roman"/>
          <w:b/>
          <w:sz w:val="24"/>
          <w:szCs w:val="24"/>
        </w:rPr>
        <w:t>министерства конкурентной политики Калужской области</w:t>
      </w:r>
    </w:p>
    <w:p w14:paraId="7F9038C7" w14:textId="77777777" w:rsidR="00660C70" w:rsidRDefault="00660C70" w:rsidP="00660C70">
      <w:pPr>
        <w:spacing w:after="0" w:line="240" w:lineRule="auto"/>
        <w:jc w:val="center"/>
        <w:rPr>
          <w:rFonts w:ascii="Times New Roman" w:eastAsia="Times New Roman" w:hAnsi="Times New Roman" w:cs="Times New Roman"/>
          <w:sz w:val="24"/>
          <w:szCs w:val="24"/>
        </w:rPr>
      </w:pPr>
    </w:p>
    <w:p w14:paraId="5ADF2ED7" w14:textId="77777777" w:rsidR="00784DCF" w:rsidRPr="007F4450" w:rsidRDefault="00784DCF" w:rsidP="00660C70">
      <w:pPr>
        <w:spacing w:after="0" w:line="240" w:lineRule="auto"/>
        <w:jc w:val="center"/>
        <w:rPr>
          <w:rFonts w:ascii="Times New Roman" w:eastAsia="Times New Roman" w:hAnsi="Times New Roman" w:cs="Times New Roman"/>
          <w:sz w:val="24"/>
          <w:szCs w:val="24"/>
        </w:rPr>
      </w:pPr>
    </w:p>
    <w:p w14:paraId="3F14D462" w14:textId="14C6F9A3" w:rsidR="00660C70" w:rsidRPr="007F4450" w:rsidRDefault="00660C70" w:rsidP="00660C70">
      <w:pPr>
        <w:spacing w:after="0" w:line="240" w:lineRule="auto"/>
        <w:jc w:val="center"/>
        <w:rPr>
          <w:rFonts w:ascii="Times New Roman" w:eastAsia="Times New Roman" w:hAnsi="Times New Roman" w:cs="Times New Roman"/>
          <w:sz w:val="24"/>
          <w:szCs w:val="24"/>
        </w:rPr>
      </w:pPr>
      <w:bookmarkStart w:id="0" w:name="_Hlk24614896"/>
      <w:r w:rsidRPr="007F4450">
        <w:rPr>
          <w:rFonts w:ascii="Times New Roman" w:eastAsia="Times New Roman" w:hAnsi="Times New Roman" w:cs="Times New Roman"/>
          <w:b/>
          <w:sz w:val="24"/>
          <w:szCs w:val="24"/>
          <w:u w:val="single"/>
        </w:rPr>
        <w:t>г. Калуга, ул. Плеханова, д. 45</w:t>
      </w:r>
      <w:r w:rsidRPr="007F4450">
        <w:rPr>
          <w:rFonts w:ascii="Times New Roman" w:eastAsia="Times New Roman" w:hAnsi="Times New Roman" w:cs="Times New Roman"/>
          <w:sz w:val="24"/>
          <w:szCs w:val="24"/>
        </w:rPr>
        <w:t xml:space="preserve">                                                     </w:t>
      </w:r>
      <w:r w:rsidR="00A62E26">
        <w:rPr>
          <w:rFonts w:ascii="Times New Roman" w:eastAsia="Times New Roman" w:hAnsi="Times New Roman" w:cs="Times New Roman"/>
          <w:sz w:val="24"/>
          <w:szCs w:val="24"/>
        </w:rPr>
        <w:t xml:space="preserve">       </w:t>
      </w:r>
      <w:proofErr w:type="gramStart"/>
      <w:r w:rsidR="00A62E26">
        <w:rPr>
          <w:rFonts w:ascii="Times New Roman" w:eastAsia="Times New Roman" w:hAnsi="Times New Roman" w:cs="Times New Roman"/>
          <w:sz w:val="24"/>
          <w:szCs w:val="24"/>
        </w:rPr>
        <w:t xml:space="preserve">   </w:t>
      </w:r>
      <w:r w:rsidRPr="002629A6">
        <w:rPr>
          <w:rFonts w:ascii="Times New Roman" w:eastAsia="Times New Roman" w:hAnsi="Times New Roman" w:cs="Times New Roman"/>
          <w:b/>
          <w:bCs/>
          <w:sz w:val="24"/>
          <w:szCs w:val="24"/>
        </w:rPr>
        <w:t>«</w:t>
      </w:r>
      <w:proofErr w:type="gramEnd"/>
      <w:r w:rsidR="00DC3845">
        <w:rPr>
          <w:rFonts w:ascii="Times New Roman" w:eastAsia="Times New Roman" w:hAnsi="Times New Roman" w:cs="Times New Roman"/>
          <w:b/>
          <w:bCs/>
          <w:sz w:val="24"/>
          <w:szCs w:val="24"/>
        </w:rPr>
        <w:t>2</w:t>
      </w:r>
      <w:r w:rsidRPr="002629A6">
        <w:rPr>
          <w:rFonts w:ascii="Times New Roman" w:eastAsia="Times New Roman" w:hAnsi="Times New Roman" w:cs="Times New Roman"/>
          <w:b/>
          <w:bCs/>
          <w:sz w:val="24"/>
          <w:szCs w:val="24"/>
        </w:rPr>
        <w:t>»</w:t>
      </w:r>
      <w:r w:rsidRPr="00062AC4">
        <w:rPr>
          <w:rFonts w:ascii="Times New Roman" w:eastAsia="Times New Roman" w:hAnsi="Times New Roman" w:cs="Times New Roman"/>
          <w:b/>
          <w:bCs/>
          <w:sz w:val="24"/>
          <w:szCs w:val="24"/>
        </w:rPr>
        <w:t xml:space="preserve"> </w:t>
      </w:r>
      <w:r w:rsidR="00DC3845">
        <w:rPr>
          <w:rFonts w:ascii="Times New Roman" w:eastAsia="Times New Roman" w:hAnsi="Times New Roman" w:cs="Times New Roman"/>
          <w:b/>
          <w:bCs/>
          <w:sz w:val="24"/>
          <w:szCs w:val="24"/>
        </w:rPr>
        <w:t>августа</w:t>
      </w:r>
      <w:r>
        <w:rPr>
          <w:rFonts w:ascii="Times New Roman" w:eastAsia="Times New Roman" w:hAnsi="Times New Roman" w:cs="Times New Roman"/>
          <w:b/>
          <w:bCs/>
          <w:sz w:val="24"/>
          <w:szCs w:val="24"/>
        </w:rPr>
        <w:t xml:space="preserve"> 2</w:t>
      </w:r>
      <w:r w:rsidRPr="007F4450">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2</w:t>
      </w:r>
      <w:r w:rsidR="00A62E26">
        <w:rPr>
          <w:rFonts w:ascii="Times New Roman" w:eastAsia="Times New Roman" w:hAnsi="Times New Roman" w:cs="Times New Roman"/>
          <w:b/>
          <w:sz w:val="24"/>
          <w:szCs w:val="24"/>
        </w:rPr>
        <w:t>1</w:t>
      </w:r>
      <w:r w:rsidRPr="007F4450">
        <w:rPr>
          <w:rFonts w:ascii="Times New Roman" w:eastAsia="Times New Roman" w:hAnsi="Times New Roman" w:cs="Times New Roman"/>
          <w:b/>
          <w:sz w:val="24"/>
          <w:szCs w:val="24"/>
        </w:rPr>
        <w:t xml:space="preserve"> года</w:t>
      </w:r>
    </w:p>
    <w:p w14:paraId="1D248B1F" w14:textId="77777777" w:rsidR="00660C70" w:rsidRPr="007F4450" w:rsidRDefault="00660C70" w:rsidP="00660C70">
      <w:pPr>
        <w:spacing w:after="0" w:line="240" w:lineRule="auto"/>
        <w:jc w:val="both"/>
        <w:rPr>
          <w:rFonts w:ascii="Times New Roman" w:eastAsia="Times New Roman" w:hAnsi="Times New Roman" w:cs="Times New Roman"/>
          <w:sz w:val="24"/>
          <w:szCs w:val="24"/>
        </w:rPr>
      </w:pPr>
      <w:r w:rsidRPr="007F4450">
        <w:rPr>
          <w:rFonts w:ascii="Times New Roman" w:eastAsia="Times New Roman" w:hAnsi="Times New Roman" w:cs="Times New Roman"/>
          <w:sz w:val="24"/>
          <w:szCs w:val="24"/>
        </w:rPr>
        <w:t xml:space="preserve">           (место проведения)</w:t>
      </w:r>
    </w:p>
    <w:p w14:paraId="1DF9DDBC" w14:textId="77777777" w:rsidR="00660C70" w:rsidRDefault="00660C70" w:rsidP="00660C70">
      <w:pPr>
        <w:spacing w:after="0" w:line="240" w:lineRule="auto"/>
        <w:jc w:val="both"/>
        <w:rPr>
          <w:rFonts w:ascii="Times New Roman" w:eastAsia="Times New Roman" w:hAnsi="Times New Roman" w:cs="Times New Roman"/>
          <w:b/>
          <w:sz w:val="24"/>
          <w:szCs w:val="24"/>
        </w:rPr>
      </w:pPr>
    </w:p>
    <w:p w14:paraId="15BC34FD" w14:textId="77777777" w:rsidR="00660C70" w:rsidRDefault="00660C70" w:rsidP="00660C70">
      <w:pPr>
        <w:spacing w:after="0" w:line="240" w:lineRule="auto"/>
        <w:jc w:val="both"/>
        <w:rPr>
          <w:rFonts w:ascii="Times New Roman" w:eastAsia="Times New Roman" w:hAnsi="Times New Roman" w:cs="Times New Roman"/>
          <w:b/>
          <w:sz w:val="24"/>
          <w:szCs w:val="24"/>
        </w:rPr>
      </w:pPr>
    </w:p>
    <w:p w14:paraId="70499085" w14:textId="77777777" w:rsidR="00784DCF" w:rsidRPr="007F4450" w:rsidRDefault="00784DCF" w:rsidP="00660C70">
      <w:pPr>
        <w:spacing w:after="0" w:line="240" w:lineRule="auto"/>
        <w:jc w:val="both"/>
        <w:rPr>
          <w:rFonts w:ascii="Times New Roman" w:eastAsia="Times New Roman" w:hAnsi="Times New Roman" w:cs="Times New Roman"/>
          <w:b/>
          <w:sz w:val="24"/>
          <w:szCs w:val="24"/>
        </w:rPr>
      </w:pPr>
    </w:p>
    <w:p w14:paraId="513A2A83" w14:textId="77777777" w:rsidR="00660C70" w:rsidRPr="007F4450" w:rsidRDefault="00660C70" w:rsidP="00660C70">
      <w:pPr>
        <w:spacing w:after="0" w:line="240" w:lineRule="auto"/>
        <w:jc w:val="both"/>
        <w:rPr>
          <w:rFonts w:ascii="Times New Roman" w:eastAsia="Times New Roman" w:hAnsi="Times New Roman" w:cs="Times New Roman"/>
          <w:sz w:val="24"/>
          <w:szCs w:val="24"/>
        </w:rPr>
      </w:pPr>
      <w:r w:rsidRPr="007F4450">
        <w:rPr>
          <w:rFonts w:ascii="Times New Roman" w:eastAsia="Times New Roman" w:hAnsi="Times New Roman" w:cs="Times New Roman"/>
          <w:b/>
          <w:sz w:val="24"/>
          <w:szCs w:val="24"/>
        </w:rPr>
        <w:t>Председательствовал:</w:t>
      </w:r>
      <w:r w:rsidRPr="007F4450">
        <w:rPr>
          <w:rFonts w:ascii="Times New Roman" w:eastAsia="Times New Roman" w:hAnsi="Times New Roman" w:cs="Times New Roman"/>
          <w:sz w:val="24"/>
          <w:szCs w:val="24"/>
        </w:rPr>
        <w:t xml:space="preserve"> </w:t>
      </w:r>
      <w:r w:rsidR="0036134F">
        <w:rPr>
          <w:rFonts w:ascii="Times New Roman" w:eastAsia="Times New Roman" w:hAnsi="Times New Roman" w:cs="Times New Roman"/>
          <w:sz w:val="24"/>
          <w:szCs w:val="24"/>
        </w:rPr>
        <w:t>Н.В. Владимиров</w:t>
      </w:r>
      <w:r w:rsidRPr="007F4450">
        <w:rPr>
          <w:rFonts w:ascii="Times New Roman" w:eastAsia="Times New Roman" w:hAnsi="Times New Roman" w:cs="Times New Roman"/>
          <w:sz w:val="24"/>
          <w:szCs w:val="24"/>
        </w:rPr>
        <w:t>.</w:t>
      </w:r>
    </w:p>
    <w:p w14:paraId="3F7DC885" w14:textId="77777777" w:rsidR="00660C70" w:rsidRDefault="00660C70" w:rsidP="00660C70">
      <w:pPr>
        <w:spacing w:after="0" w:line="240" w:lineRule="auto"/>
        <w:jc w:val="both"/>
        <w:rPr>
          <w:rFonts w:ascii="Times New Roman" w:eastAsia="Times New Roman" w:hAnsi="Times New Roman" w:cs="Times New Roman"/>
          <w:b/>
          <w:sz w:val="24"/>
          <w:szCs w:val="24"/>
        </w:rPr>
      </w:pPr>
    </w:p>
    <w:p w14:paraId="5782637E" w14:textId="77777777" w:rsidR="00784DCF" w:rsidRDefault="00784DCF" w:rsidP="00660C70">
      <w:pPr>
        <w:spacing w:after="0" w:line="240" w:lineRule="auto"/>
        <w:jc w:val="both"/>
        <w:rPr>
          <w:rFonts w:ascii="Times New Roman" w:eastAsia="Times New Roman" w:hAnsi="Times New Roman" w:cs="Times New Roman"/>
          <w:b/>
          <w:sz w:val="24"/>
          <w:szCs w:val="24"/>
        </w:rPr>
      </w:pPr>
    </w:p>
    <w:p w14:paraId="402FB60F" w14:textId="321F6625" w:rsidR="002C25E7" w:rsidRDefault="00660C70" w:rsidP="007F5DF5">
      <w:pPr>
        <w:tabs>
          <w:tab w:val="left" w:pos="3544"/>
          <w:tab w:val="left" w:pos="3828"/>
        </w:tabs>
        <w:spacing w:after="0" w:line="240" w:lineRule="auto"/>
        <w:ind w:left="2127" w:hanging="2127"/>
        <w:rPr>
          <w:rFonts w:ascii="Times New Roman" w:eastAsia="Times New Roman" w:hAnsi="Times New Roman" w:cs="Times New Roman"/>
          <w:bCs/>
          <w:sz w:val="24"/>
          <w:szCs w:val="24"/>
        </w:rPr>
      </w:pPr>
      <w:r w:rsidRPr="007F4450">
        <w:rPr>
          <w:rFonts w:ascii="Times New Roman" w:eastAsia="Times New Roman" w:hAnsi="Times New Roman" w:cs="Times New Roman"/>
          <w:b/>
          <w:sz w:val="24"/>
          <w:szCs w:val="24"/>
        </w:rPr>
        <w:t>Члены комиссии:</w:t>
      </w:r>
      <w:r w:rsidRPr="000C20A7">
        <w:rPr>
          <w:rFonts w:ascii="Times New Roman" w:eastAsia="Times New Roman" w:hAnsi="Times New Roman" w:cs="Times New Roman"/>
          <w:bCs/>
          <w:sz w:val="24"/>
          <w:szCs w:val="24"/>
        </w:rPr>
        <w:t xml:space="preserve"> </w:t>
      </w:r>
      <w:bookmarkStart w:id="1" w:name="_Hlk78812755"/>
      <w:r w:rsidRPr="000C20A7">
        <w:rPr>
          <w:rFonts w:ascii="Times New Roman" w:eastAsia="Times New Roman" w:hAnsi="Times New Roman" w:cs="Times New Roman"/>
          <w:bCs/>
          <w:sz w:val="24"/>
          <w:szCs w:val="24"/>
        </w:rPr>
        <w:t xml:space="preserve">Г.А. Кузина, </w:t>
      </w:r>
      <w:r w:rsidR="00E14269">
        <w:rPr>
          <w:rFonts w:ascii="Times New Roman" w:eastAsia="Times New Roman" w:hAnsi="Times New Roman" w:cs="Times New Roman"/>
          <w:bCs/>
          <w:sz w:val="24"/>
          <w:szCs w:val="24"/>
        </w:rPr>
        <w:t xml:space="preserve">Л.И. Кучма, </w:t>
      </w:r>
      <w:r w:rsidRPr="000C20A7">
        <w:rPr>
          <w:rFonts w:ascii="Times New Roman" w:eastAsia="Times New Roman" w:hAnsi="Times New Roman" w:cs="Times New Roman"/>
          <w:bCs/>
          <w:sz w:val="24"/>
          <w:szCs w:val="24"/>
        </w:rPr>
        <w:t xml:space="preserve">Д.Ю. Лаврентьев, </w:t>
      </w:r>
      <w:r>
        <w:rPr>
          <w:rFonts w:ascii="Times New Roman" w:eastAsia="Times New Roman" w:hAnsi="Times New Roman" w:cs="Times New Roman"/>
          <w:bCs/>
          <w:sz w:val="24"/>
          <w:szCs w:val="24"/>
        </w:rPr>
        <w:t>С.И. Ландухова</w:t>
      </w:r>
      <w:r w:rsidR="007F5DF5">
        <w:rPr>
          <w:rFonts w:ascii="Times New Roman" w:eastAsia="Times New Roman" w:hAnsi="Times New Roman" w:cs="Times New Roman"/>
          <w:bCs/>
          <w:sz w:val="24"/>
          <w:szCs w:val="24"/>
        </w:rPr>
        <w:t>,</w:t>
      </w:r>
    </w:p>
    <w:p w14:paraId="01683CC3" w14:textId="50D3D46A" w:rsidR="00660C70" w:rsidRDefault="002C25E7" w:rsidP="007F5DF5">
      <w:pPr>
        <w:tabs>
          <w:tab w:val="left" w:pos="3544"/>
          <w:tab w:val="left" w:pos="3828"/>
        </w:tabs>
        <w:spacing w:after="0" w:line="240" w:lineRule="auto"/>
        <w:ind w:left="2127" w:hanging="212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60C70" w:rsidRPr="00E12DDD">
        <w:rPr>
          <w:rFonts w:ascii="Times New Roman" w:eastAsia="Times New Roman" w:hAnsi="Times New Roman" w:cs="Times New Roman"/>
          <w:bCs/>
          <w:sz w:val="24"/>
          <w:szCs w:val="24"/>
        </w:rPr>
        <w:t>А.А</w:t>
      </w:r>
      <w:r w:rsidR="00660C70">
        <w:rPr>
          <w:rFonts w:ascii="Times New Roman" w:eastAsia="Times New Roman" w:hAnsi="Times New Roman" w:cs="Times New Roman"/>
          <w:bCs/>
          <w:sz w:val="24"/>
          <w:szCs w:val="24"/>
        </w:rPr>
        <w:t>.</w:t>
      </w:r>
      <w:r w:rsidR="00660C70" w:rsidRPr="00E12DDD">
        <w:rPr>
          <w:rFonts w:ascii="Times New Roman" w:eastAsia="Times New Roman" w:hAnsi="Times New Roman" w:cs="Times New Roman"/>
          <w:bCs/>
          <w:sz w:val="24"/>
          <w:szCs w:val="24"/>
        </w:rPr>
        <w:t xml:space="preserve"> </w:t>
      </w:r>
      <w:proofErr w:type="spellStart"/>
      <w:r w:rsidR="00660C70" w:rsidRPr="00E12DDD">
        <w:rPr>
          <w:rFonts w:ascii="Times New Roman" w:eastAsia="Times New Roman" w:hAnsi="Times New Roman" w:cs="Times New Roman"/>
          <w:bCs/>
          <w:sz w:val="24"/>
          <w:szCs w:val="24"/>
        </w:rPr>
        <w:t>Магер</w:t>
      </w:r>
      <w:proofErr w:type="spellEnd"/>
      <w:r w:rsidR="00660C70">
        <w:rPr>
          <w:rFonts w:ascii="Times New Roman" w:eastAsia="Times New Roman" w:hAnsi="Times New Roman" w:cs="Times New Roman"/>
          <w:bCs/>
          <w:sz w:val="24"/>
          <w:szCs w:val="24"/>
        </w:rPr>
        <w:t xml:space="preserve">, </w:t>
      </w:r>
      <w:r w:rsidR="00A52B0E">
        <w:rPr>
          <w:rFonts w:ascii="Times New Roman" w:eastAsia="Times New Roman" w:hAnsi="Times New Roman" w:cs="Times New Roman"/>
          <w:bCs/>
          <w:sz w:val="24"/>
          <w:szCs w:val="24"/>
        </w:rPr>
        <w:t>М.Н. Ненашев</w:t>
      </w:r>
      <w:bookmarkEnd w:id="1"/>
      <w:r w:rsidR="00AE148F">
        <w:rPr>
          <w:rFonts w:ascii="Times New Roman" w:eastAsia="Times New Roman" w:hAnsi="Times New Roman" w:cs="Times New Roman"/>
          <w:bCs/>
          <w:sz w:val="24"/>
          <w:szCs w:val="24"/>
        </w:rPr>
        <w:t>.</w:t>
      </w:r>
    </w:p>
    <w:p w14:paraId="6988C1FE" w14:textId="77777777" w:rsidR="00A52B0E" w:rsidRDefault="00A52B0E" w:rsidP="007F5DF5">
      <w:pPr>
        <w:tabs>
          <w:tab w:val="left" w:pos="3544"/>
          <w:tab w:val="left" w:pos="3828"/>
        </w:tabs>
        <w:spacing w:after="0" w:line="240" w:lineRule="auto"/>
        <w:ind w:left="2127" w:hanging="2127"/>
        <w:rPr>
          <w:rFonts w:ascii="Times New Roman" w:eastAsia="Times New Roman" w:hAnsi="Times New Roman" w:cs="Times New Roman"/>
          <w:bCs/>
          <w:sz w:val="24"/>
          <w:szCs w:val="24"/>
        </w:rPr>
      </w:pPr>
    </w:p>
    <w:p w14:paraId="0B2CB6FA" w14:textId="77777777" w:rsidR="00A52B0E" w:rsidRPr="00A52B0E" w:rsidRDefault="00A52B0E" w:rsidP="00A52B0E">
      <w:pPr>
        <w:tabs>
          <w:tab w:val="left" w:pos="3544"/>
          <w:tab w:val="left" w:pos="3828"/>
        </w:tabs>
        <w:spacing w:after="0" w:line="240" w:lineRule="auto"/>
        <w:jc w:val="both"/>
        <w:rPr>
          <w:rFonts w:ascii="Times New Roman" w:eastAsia="Times New Roman" w:hAnsi="Times New Roman" w:cs="Times New Roman"/>
          <w:bCs/>
          <w:sz w:val="24"/>
          <w:szCs w:val="24"/>
        </w:rPr>
      </w:pPr>
      <w:r w:rsidRPr="00A52B0E">
        <w:rPr>
          <w:rFonts w:ascii="Times New Roman" w:eastAsia="Times New Roman" w:hAnsi="Times New Roman" w:cs="Times New Roman"/>
          <w:b/>
          <w:sz w:val="24"/>
          <w:szCs w:val="24"/>
        </w:rPr>
        <w:t>Приглашённый:</w:t>
      </w:r>
      <w:r w:rsidRPr="00A52B0E">
        <w:rPr>
          <w:rFonts w:ascii="Times New Roman" w:eastAsia="Times New Roman" w:hAnsi="Times New Roman" w:cs="Times New Roman"/>
          <w:bCs/>
          <w:sz w:val="24"/>
          <w:szCs w:val="24"/>
        </w:rPr>
        <w:t xml:space="preserve"> представитель регулируемой организации согласно явочному листу</w:t>
      </w:r>
    </w:p>
    <w:p w14:paraId="4D7453FC" w14:textId="0CA19B2D" w:rsidR="00A52B0E" w:rsidRPr="00A52B0E" w:rsidRDefault="00A52B0E" w:rsidP="00A52B0E">
      <w:pPr>
        <w:tabs>
          <w:tab w:val="left" w:pos="3544"/>
          <w:tab w:val="left" w:pos="3828"/>
        </w:tabs>
        <w:spacing w:after="0" w:line="240" w:lineRule="auto"/>
        <w:ind w:firstLine="709"/>
        <w:jc w:val="both"/>
        <w:rPr>
          <w:rFonts w:ascii="Times New Roman" w:eastAsia="Times New Roman" w:hAnsi="Times New Roman" w:cs="Times New Roman"/>
          <w:bCs/>
          <w:sz w:val="24"/>
          <w:szCs w:val="24"/>
        </w:rPr>
      </w:pPr>
      <w:r w:rsidRPr="00A52B0E">
        <w:rPr>
          <w:rFonts w:ascii="Times New Roman" w:eastAsia="Times New Roman" w:hAnsi="Times New Roman" w:cs="Times New Roman"/>
          <w:bCs/>
          <w:sz w:val="24"/>
          <w:szCs w:val="24"/>
        </w:rPr>
        <w:t xml:space="preserve">                   от </w:t>
      </w:r>
      <w:r w:rsidR="00773551">
        <w:rPr>
          <w:rFonts w:ascii="Times New Roman" w:eastAsia="Times New Roman" w:hAnsi="Times New Roman" w:cs="Times New Roman"/>
          <w:bCs/>
          <w:sz w:val="24"/>
          <w:szCs w:val="24"/>
        </w:rPr>
        <w:t>02.08.2021</w:t>
      </w:r>
      <w:r w:rsidRPr="00A52B0E">
        <w:rPr>
          <w:rFonts w:ascii="Times New Roman" w:eastAsia="Times New Roman" w:hAnsi="Times New Roman" w:cs="Times New Roman"/>
          <w:bCs/>
          <w:sz w:val="24"/>
          <w:szCs w:val="24"/>
        </w:rPr>
        <w:t>.</w:t>
      </w:r>
    </w:p>
    <w:p w14:paraId="02C6C91C" w14:textId="77777777" w:rsidR="00A52B0E" w:rsidRPr="00A52B0E" w:rsidRDefault="00A52B0E" w:rsidP="00A52B0E">
      <w:pPr>
        <w:tabs>
          <w:tab w:val="left" w:pos="3544"/>
          <w:tab w:val="left" w:pos="3828"/>
        </w:tabs>
        <w:spacing w:after="0" w:line="240" w:lineRule="auto"/>
        <w:ind w:firstLine="709"/>
        <w:jc w:val="both"/>
        <w:rPr>
          <w:rFonts w:ascii="Times New Roman" w:eastAsia="Times New Roman" w:hAnsi="Times New Roman" w:cs="Times New Roman"/>
          <w:bCs/>
          <w:sz w:val="24"/>
          <w:szCs w:val="24"/>
        </w:rPr>
      </w:pPr>
    </w:p>
    <w:p w14:paraId="16EFBA1E" w14:textId="799E62CB" w:rsidR="002C25E7" w:rsidRDefault="00A52B0E" w:rsidP="00A52B0E">
      <w:pPr>
        <w:tabs>
          <w:tab w:val="left" w:pos="3544"/>
          <w:tab w:val="left" w:pos="3828"/>
        </w:tabs>
        <w:spacing w:after="0" w:line="240" w:lineRule="auto"/>
        <w:jc w:val="both"/>
        <w:rPr>
          <w:rFonts w:ascii="Times New Roman" w:eastAsia="Times New Roman" w:hAnsi="Times New Roman" w:cs="Times New Roman"/>
          <w:bCs/>
          <w:sz w:val="24"/>
          <w:szCs w:val="24"/>
        </w:rPr>
      </w:pPr>
      <w:r w:rsidRPr="00A52B0E">
        <w:rPr>
          <w:rFonts w:ascii="Times New Roman" w:eastAsia="Times New Roman" w:hAnsi="Times New Roman" w:cs="Times New Roman"/>
          <w:b/>
          <w:sz w:val="24"/>
          <w:szCs w:val="24"/>
        </w:rPr>
        <w:t>Эксперт</w:t>
      </w:r>
      <w:r w:rsidR="001C63AA">
        <w:rPr>
          <w:rFonts w:ascii="Times New Roman" w:eastAsia="Times New Roman" w:hAnsi="Times New Roman" w:cs="Times New Roman"/>
          <w:b/>
          <w:sz w:val="24"/>
          <w:szCs w:val="24"/>
        </w:rPr>
        <w:t>ы</w:t>
      </w:r>
      <w:r w:rsidRPr="00A52B0E">
        <w:rPr>
          <w:rFonts w:ascii="Times New Roman" w:eastAsia="Times New Roman" w:hAnsi="Times New Roman" w:cs="Times New Roman"/>
          <w:b/>
          <w:sz w:val="24"/>
          <w:szCs w:val="24"/>
        </w:rPr>
        <w:t>:</w:t>
      </w:r>
      <w:r w:rsidRPr="00A52B0E">
        <w:rPr>
          <w:rFonts w:ascii="Times New Roman" w:eastAsia="Times New Roman" w:hAnsi="Times New Roman" w:cs="Times New Roman"/>
          <w:bCs/>
          <w:sz w:val="24"/>
          <w:szCs w:val="24"/>
        </w:rPr>
        <w:t xml:space="preserve"> </w:t>
      </w:r>
      <w:r w:rsidR="00773551">
        <w:rPr>
          <w:rFonts w:ascii="Times New Roman" w:eastAsia="Times New Roman" w:hAnsi="Times New Roman" w:cs="Times New Roman"/>
          <w:bCs/>
          <w:sz w:val="24"/>
          <w:szCs w:val="24"/>
        </w:rPr>
        <w:t>Л.Н. Борисенкова, О.А. Викторова</w:t>
      </w:r>
      <w:r w:rsidRPr="00A52B0E">
        <w:rPr>
          <w:rFonts w:ascii="Times New Roman" w:eastAsia="Times New Roman" w:hAnsi="Times New Roman" w:cs="Times New Roman"/>
          <w:bCs/>
          <w:sz w:val="24"/>
          <w:szCs w:val="24"/>
        </w:rPr>
        <w:t>.</w:t>
      </w:r>
    </w:p>
    <w:p w14:paraId="05C3CA00" w14:textId="77777777" w:rsidR="002C25E7" w:rsidRDefault="002C25E7" w:rsidP="002C25E7">
      <w:pPr>
        <w:tabs>
          <w:tab w:val="left" w:pos="2977"/>
        </w:tabs>
        <w:spacing w:after="0" w:line="240" w:lineRule="auto"/>
        <w:ind w:firstLine="709"/>
        <w:jc w:val="both"/>
        <w:rPr>
          <w:rFonts w:ascii="Times New Roman" w:eastAsia="Times New Roman" w:hAnsi="Times New Roman" w:cs="Times New Roman"/>
          <w:bCs/>
          <w:color w:val="FF0000"/>
          <w:sz w:val="24"/>
          <w:szCs w:val="24"/>
        </w:rPr>
      </w:pPr>
    </w:p>
    <w:bookmarkEnd w:id="0"/>
    <w:p w14:paraId="487FCAFB" w14:textId="0CE8281A" w:rsidR="00065DE0" w:rsidRPr="00FA3703" w:rsidRDefault="00065DE0" w:rsidP="001C776E">
      <w:pPr>
        <w:spacing w:line="240" w:lineRule="auto"/>
        <w:ind w:firstLine="708"/>
        <w:jc w:val="both"/>
        <w:rPr>
          <w:rFonts w:ascii="Times New Roman" w:eastAsia="Times New Roman" w:hAnsi="Times New Roman" w:cs="Times New Roman"/>
          <w:b/>
          <w:sz w:val="24"/>
          <w:szCs w:val="24"/>
        </w:rPr>
      </w:pPr>
      <w:r>
        <w:rPr>
          <w:rFonts w:ascii="Times New Roman" w:hAnsi="Times New Roman" w:cs="Times New Roman"/>
          <w:b/>
          <w:sz w:val="24"/>
          <w:szCs w:val="24"/>
        </w:rPr>
        <w:t>1</w:t>
      </w:r>
      <w:r w:rsidRPr="003F07A8">
        <w:rPr>
          <w:rFonts w:ascii="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DC3845" w:rsidRPr="00DC3845">
        <w:rPr>
          <w:rFonts w:ascii="Times New Roman" w:eastAsia="Times New Roman" w:hAnsi="Times New Roman" w:cs="Times New Roman"/>
          <w:b/>
          <w:sz w:val="24"/>
          <w:szCs w:val="24"/>
        </w:rPr>
        <w:t>Об утверждении стандартизированных тарифных ставок за технологическое присоединение к электрическим сетям территориальных сетевых организаций Калужской области на покрытие расходов, связанных со строительством одножильных кабельных линий электропередачи с резиновой или пластмассовой изоляцией сечением провода от 400 до 500 мм², на 2021 год</w:t>
      </w:r>
      <w:r w:rsidRPr="00FA3703">
        <w:rPr>
          <w:rFonts w:ascii="Times New Roman" w:eastAsia="Times New Roman" w:hAnsi="Times New Roman" w:cs="Times New Roman"/>
          <w:b/>
          <w:sz w:val="24"/>
          <w:szCs w:val="24"/>
        </w:rPr>
        <w:t>.</w:t>
      </w:r>
    </w:p>
    <w:p w14:paraId="699ACF34" w14:textId="77777777" w:rsidR="00065DE0" w:rsidRPr="00660C70" w:rsidRDefault="00065DE0" w:rsidP="001C776E">
      <w:pPr>
        <w:spacing w:after="0" w:line="240" w:lineRule="auto"/>
        <w:jc w:val="both"/>
        <w:rPr>
          <w:rFonts w:ascii="Times New Roman" w:eastAsia="Times New Roman" w:hAnsi="Times New Roman" w:cs="Times New Roman"/>
          <w:sz w:val="26"/>
          <w:szCs w:val="26"/>
        </w:rPr>
      </w:pPr>
      <w:r>
        <w:rPr>
          <w:rFonts w:ascii="Times New Roman" w:hAnsi="Times New Roman"/>
          <w:b/>
          <w:sz w:val="26"/>
          <w:szCs w:val="26"/>
        </w:rPr>
        <w:t>------</w:t>
      </w:r>
      <w:r w:rsidRPr="00DF3855">
        <w:rPr>
          <w:rFonts w:ascii="Times New Roman" w:hAnsi="Times New Roman" w:cs="Times New Roman"/>
          <w:b/>
          <w:sz w:val="24"/>
          <w:szCs w:val="24"/>
        </w:rPr>
        <w:t>-----------------------------------------------------------------------------------------</w:t>
      </w:r>
      <w:r>
        <w:rPr>
          <w:rFonts w:ascii="Times New Roman" w:hAnsi="Times New Roman" w:cs="Times New Roman"/>
          <w:b/>
          <w:sz w:val="24"/>
          <w:szCs w:val="24"/>
        </w:rPr>
        <w:t>-------------</w:t>
      </w:r>
      <w:r w:rsidRPr="00DF3855">
        <w:rPr>
          <w:rFonts w:ascii="Times New Roman" w:hAnsi="Times New Roman" w:cs="Times New Roman"/>
          <w:b/>
          <w:sz w:val="24"/>
          <w:szCs w:val="24"/>
        </w:rPr>
        <w:t>------------</w:t>
      </w:r>
    </w:p>
    <w:p w14:paraId="730BFDCA" w14:textId="4DE8ACCD" w:rsidR="00065DE0" w:rsidRPr="00106FB9" w:rsidRDefault="00065DE0" w:rsidP="001C776E">
      <w:pPr>
        <w:spacing w:after="0" w:line="240" w:lineRule="auto"/>
        <w:ind w:firstLine="709"/>
        <w:jc w:val="both"/>
        <w:rPr>
          <w:rFonts w:ascii="Times New Roman" w:hAnsi="Times New Roman" w:cs="Times New Roman"/>
          <w:b/>
          <w:sz w:val="24"/>
          <w:szCs w:val="24"/>
        </w:rPr>
      </w:pPr>
      <w:r w:rsidRPr="00106FB9">
        <w:rPr>
          <w:rFonts w:ascii="Times New Roman" w:hAnsi="Times New Roman" w:cs="Times New Roman"/>
          <w:b/>
          <w:sz w:val="24"/>
          <w:szCs w:val="24"/>
        </w:rPr>
        <w:t>Доложил:</w:t>
      </w:r>
      <w:r>
        <w:rPr>
          <w:rFonts w:ascii="Times New Roman" w:hAnsi="Times New Roman" w:cs="Times New Roman"/>
          <w:b/>
          <w:sz w:val="24"/>
          <w:szCs w:val="24"/>
        </w:rPr>
        <w:t xml:space="preserve"> </w:t>
      </w:r>
      <w:r w:rsidR="006C5BF4">
        <w:rPr>
          <w:rFonts w:ascii="Times New Roman" w:hAnsi="Times New Roman" w:cs="Times New Roman"/>
          <w:b/>
          <w:sz w:val="24"/>
          <w:szCs w:val="24"/>
        </w:rPr>
        <w:t>О.А. Викторова</w:t>
      </w:r>
      <w:r>
        <w:rPr>
          <w:rFonts w:ascii="Times New Roman" w:eastAsia="Times New Roman" w:hAnsi="Times New Roman" w:cs="Times New Roman"/>
          <w:b/>
          <w:bCs/>
          <w:sz w:val="24"/>
          <w:szCs w:val="24"/>
        </w:rPr>
        <w:t>.</w:t>
      </w:r>
    </w:p>
    <w:p w14:paraId="2E1430E9" w14:textId="77777777" w:rsidR="00065DE0" w:rsidRDefault="00065DE0" w:rsidP="001C776E">
      <w:pPr>
        <w:spacing w:after="0" w:line="240" w:lineRule="auto"/>
        <w:jc w:val="both"/>
        <w:rPr>
          <w:rFonts w:ascii="Times New Roman" w:eastAsia="Times New Roman" w:hAnsi="Times New Roman" w:cs="Times New Roman"/>
          <w:sz w:val="24"/>
          <w:szCs w:val="24"/>
        </w:rPr>
      </w:pPr>
    </w:p>
    <w:p w14:paraId="0E8F074F" w14:textId="77777777" w:rsidR="00927640" w:rsidRPr="00927640" w:rsidRDefault="00927640" w:rsidP="00E35B52">
      <w:pPr>
        <w:spacing w:after="0" w:line="240" w:lineRule="auto"/>
        <w:jc w:val="center"/>
        <w:rPr>
          <w:rFonts w:ascii="Times New Roman" w:eastAsia="Times New Roman" w:hAnsi="Times New Roman" w:cs="Times New Roman"/>
          <w:sz w:val="24"/>
          <w:szCs w:val="24"/>
        </w:rPr>
      </w:pPr>
      <w:r w:rsidRPr="00927640">
        <w:rPr>
          <w:rFonts w:ascii="Times New Roman" w:eastAsia="Times New Roman" w:hAnsi="Times New Roman" w:cs="Times New Roman"/>
          <w:sz w:val="24"/>
          <w:szCs w:val="24"/>
        </w:rPr>
        <w:t>Основания утверждения</w:t>
      </w:r>
    </w:p>
    <w:p w14:paraId="20180930" w14:textId="77777777" w:rsidR="00927640" w:rsidRPr="00927640" w:rsidRDefault="00927640" w:rsidP="00927640">
      <w:pPr>
        <w:spacing w:after="0" w:line="240" w:lineRule="auto"/>
        <w:ind w:firstLine="709"/>
        <w:jc w:val="center"/>
        <w:rPr>
          <w:rFonts w:ascii="Times New Roman" w:eastAsia="Times New Roman" w:hAnsi="Times New Roman" w:cs="Times New Roman"/>
          <w:sz w:val="24"/>
          <w:szCs w:val="24"/>
        </w:rPr>
      </w:pPr>
    </w:p>
    <w:p w14:paraId="552545B6" w14:textId="2FE83847" w:rsidR="00927640" w:rsidRPr="00927640" w:rsidRDefault="00927640" w:rsidP="00927640">
      <w:pPr>
        <w:spacing w:after="0" w:line="240" w:lineRule="auto"/>
        <w:ind w:firstLine="709"/>
        <w:jc w:val="both"/>
        <w:rPr>
          <w:rFonts w:ascii="Times New Roman" w:eastAsia="Times New Roman" w:hAnsi="Times New Roman" w:cs="Times New Roman"/>
          <w:sz w:val="24"/>
          <w:szCs w:val="24"/>
        </w:rPr>
      </w:pPr>
      <w:r w:rsidRPr="00927640">
        <w:rPr>
          <w:rFonts w:ascii="Times New Roman" w:eastAsia="Times New Roman" w:hAnsi="Times New Roman" w:cs="Times New Roman"/>
          <w:sz w:val="24"/>
          <w:szCs w:val="24"/>
        </w:rPr>
        <w:t>Публичное акционерное общество «Межрегиональная распределительная сетевая компания Центра и Приволжья» филиал «Калугаэнерго» (далее филиал «Калугаэнерго» или сетевая организация) обратилось с заявлением и обосновывающими материалами (</w:t>
      </w:r>
      <w:proofErr w:type="spellStart"/>
      <w:r w:rsidRPr="00927640">
        <w:rPr>
          <w:rFonts w:ascii="Times New Roman" w:eastAsia="Times New Roman" w:hAnsi="Times New Roman" w:cs="Times New Roman"/>
          <w:sz w:val="24"/>
          <w:szCs w:val="24"/>
        </w:rPr>
        <w:t>вх</w:t>
      </w:r>
      <w:proofErr w:type="spellEnd"/>
      <w:r w:rsidRPr="00927640">
        <w:rPr>
          <w:rFonts w:ascii="Times New Roman" w:eastAsia="Times New Roman" w:hAnsi="Times New Roman" w:cs="Times New Roman"/>
          <w:sz w:val="24"/>
          <w:szCs w:val="24"/>
        </w:rPr>
        <w:t xml:space="preserve">. </w:t>
      </w:r>
      <w:r w:rsidR="00D93794">
        <w:rPr>
          <w:rFonts w:ascii="Times New Roman" w:eastAsia="Times New Roman" w:hAnsi="Times New Roman" w:cs="Times New Roman"/>
          <w:sz w:val="24"/>
          <w:szCs w:val="24"/>
        </w:rPr>
        <w:t xml:space="preserve">                     </w:t>
      </w:r>
      <w:r w:rsidRPr="00927640">
        <w:rPr>
          <w:rFonts w:ascii="Times New Roman" w:eastAsia="Times New Roman" w:hAnsi="Times New Roman" w:cs="Times New Roman"/>
          <w:sz w:val="24"/>
          <w:szCs w:val="24"/>
        </w:rPr>
        <w:t xml:space="preserve"> № МР7-КаЭ/003-1/6373  от  30.06.2021,  № МР7-КаЭ/003-1/6674  от 07.07.2021) </w:t>
      </w:r>
      <w:r w:rsidR="00CD489C">
        <w:rPr>
          <w:rFonts w:ascii="Times New Roman" w:eastAsia="Times New Roman" w:hAnsi="Times New Roman" w:cs="Times New Roman"/>
          <w:sz w:val="24"/>
          <w:szCs w:val="24"/>
        </w:rPr>
        <w:t xml:space="preserve">                                  </w:t>
      </w:r>
      <w:r w:rsidRPr="00927640">
        <w:rPr>
          <w:rFonts w:ascii="Times New Roman" w:eastAsia="Times New Roman" w:hAnsi="Times New Roman" w:cs="Times New Roman"/>
          <w:sz w:val="24"/>
          <w:szCs w:val="24"/>
        </w:rPr>
        <w:t xml:space="preserve">об установлении на 2021 год стандартизированных тарифных ставок, для территорий </w:t>
      </w:r>
      <w:r w:rsidRPr="00927640">
        <w:rPr>
          <w:rFonts w:ascii="Times New Roman" w:eastAsia="Times New Roman" w:hAnsi="Times New Roman" w:cs="Times New Roman"/>
          <w:sz w:val="24"/>
          <w:szCs w:val="24"/>
        </w:rPr>
        <w:lastRenderedPageBreak/>
        <w:t xml:space="preserve">городских населенных пунктов и для территорий не относящихся  к территориям городских населенных пунктов, за технологическое присоединение к электрическим сетям территориальных сетевых организаций Калужской области, на покрытие расходов, связанных со строительством одножильных кабельных линий электропередачи 10 </w:t>
      </w:r>
      <w:proofErr w:type="spellStart"/>
      <w:r w:rsidRPr="00927640">
        <w:rPr>
          <w:rFonts w:ascii="Times New Roman" w:eastAsia="Times New Roman" w:hAnsi="Times New Roman" w:cs="Times New Roman"/>
          <w:sz w:val="24"/>
          <w:szCs w:val="24"/>
        </w:rPr>
        <w:t>кВ</w:t>
      </w:r>
      <w:proofErr w:type="spellEnd"/>
      <w:r w:rsidRPr="00927640">
        <w:rPr>
          <w:rFonts w:ascii="Times New Roman" w:eastAsia="Times New Roman" w:hAnsi="Times New Roman" w:cs="Times New Roman"/>
          <w:sz w:val="24"/>
          <w:szCs w:val="24"/>
        </w:rPr>
        <w:t xml:space="preserve"> с резиновой или пластмассовой изоляцией сечением провода от 400 до 500 мм² включительно </w:t>
      </w:r>
      <w:r w:rsidR="00CD489C">
        <w:rPr>
          <w:rFonts w:ascii="Times New Roman" w:eastAsia="Times New Roman" w:hAnsi="Times New Roman" w:cs="Times New Roman"/>
          <w:sz w:val="24"/>
          <w:szCs w:val="24"/>
        </w:rPr>
        <w:t xml:space="preserve">                                     </w:t>
      </w:r>
      <w:r w:rsidRPr="00927640">
        <w:rPr>
          <w:rFonts w:ascii="Times New Roman" w:eastAsia="Times New Roman" w:hAnsi="Times New Roman" w:cs="Times New Roman"/>
          <w:sz w:val="24"/>
          <w:szCs w:val="24"/>
        </w:rPr>
        <w:t xml:space="preserve">не предусмотренных действующим приказом министерства конкурентной политики Калужской области от 28 декабря 2020 г. № 522-РК «Об утверждении стандартизированных тарифных ставок, ставок за единицу максимальной мощности и формул платы </w:t>
      </w:r>
      <w:r w:rsidR="00CD489C">
        <w:rPr>
          <w:rFonts w:ascii="Times New Roman" w:eastAsia="Times New Roman" w:hAnsi="Times New Roman" w:cs="Times New Roman"/>
          <w:sz w:val="24"/>
          <w:szCs w:val="24"/>
        </w:rPr>
        <w:t xml:space="preserve">                                 </w:t>
      </w:r>
      <w:r w:rsidRPr="00927640">
        <w:rPr>
          <w:rFonts w:ascii="Times New Roman" w:eastAsia="Times New Roman" w:hAnsi="Times New Roman" w:cs="Times New Roman"/>
          <w:sz w:val="24"/>
          <w:szCs w:val="24"/>
        </w:rPr>
        <w:t xml:space="preserve">за технологическое присоединение к электрическим сетям территориальных сетевых организаций Калужской области на 2021 год» а именно, установление стандартизированных тарифных ставок на покрытие расходов сетевой организации на строительство одножильных кабельных линий электропередачи с резиновой или пластмассовой изоляцией с тремя кабелями в траншее сечением провода от 400 до 500 мм² включительно напряжением 1-10 </w:t>
      </w:r>
      <w:proofErr w:type="spellStart"/>
      <w:r w:rsidRPr="00927640">
        <w:rPr>
          <w:rFonts w:ascii="Times New Roman" w:eastAsia="Times New Roman" w:hAnsi="Times New Roman" w:cs="Times New Roman"/>
          <w:sz w:val="24"/>
          <w:szCs w:val="24"/>
        </w:rPr>
        <w:t>кВ</w:t>
      </w:r>
      <w:proofErr w:type="spellEnd"/>
      <w:r w:rsidRPr="00927640">
        <w:rPr>
          <w:rFonts w:ascii="Times New Roman" w:eastAsia="Times New Roman" w:hAnsi="Times New Roman" w:cs="Times New Roman"/>
          <w:sz w:val="24"/>
          <w:szCs w:val="24"/>
        </w:rPr>
        <w:t xml:space="preserve"> и строительство одножильных кабельных линий электропередачи с резиновой или пластмассовой изоляцией сечением провода от 400 до 500 мм² включительно напряжением </w:t>
      </w:r>
      <w:r w:rsidR="00E76D56">
        <w:rPr>
          <w:rFonts w:ascii="Times New Roman" w:eastAsia="Times New Roman" w:hAnsi="Times New Roman" w:cs="Times New Roman"/>
          <w:sz w:val="24"/>
          <w:szCs w:val="24"/>
        </w:rPr>
        <w:t xml:space="preserve">    </w:t>
      </w:r>
      <w:r w:rsidRPr="00927640">
        <w:rPr>
          <w:rFonts w:ascii="Times New Roman" w:eastAsia="Times New Roman" w:hAnsi="Times New Roman" w:cs="Times New Roman"/>
          <w:sz w:val="24"/>
          <w:szCs w:val="24"/>
        </w:rPr>
        <w:t xml:space="preserve">1-10 </w:t>
      </w:r>
      <w:proofErr w:type="spellStart"/>
      <w:r w:rsidRPr="00927640">
        <w:rPr>
          <w:rFonts w:ascii="Times New Roman" w:eastAsia="Times New Roman" w:hAnsi="Times New Roman" w:cs="Times New Roman"/>
          <w:sz w:val="24"/>
          <w:szCs w:val="24"/>
        </w:rPr>
        <w:t>кВ</w:t>
      </w:r>
      <w:proofErr w:type="spellEnd"/>
      <w:r w:rsidRPr="00927640">
        <w:rPr>
          <w:rFonts w:ascii="Times New Roman" w:eastAsia="Times New Roman" w:hAnsi="Times New Roman" w:cs="Times New Roman"/>
          <w:sz w:val="24"/>
          <w:szCs w:val="24"/>
        </w:rPr>
        <w:t xml:space="preserve">, прокладываемых путем горизонтального наклонного бурения с одной трубой </w:t>
      </w:r>
      <w:r w:rsidR="00CD489C">
        <w:rPr>
          <w:rFonts w:ascii="Times New Roman" w:eastAsia="Times New Roman" w:hAnsi="Times New Roman" w:cs="Times New Roman"/>
          <w:sz w:val="24"/>
          <w:szCs w:val="24"/>
        </w:rPr>
        <w:t xml:space="preserve">                         </w:t>
      </w:r>
      <w:r w:rsidRPr="00927640">
        <w:rPr>
          <w:rFonts w:ascii="Times New Roman" w:eastAsia="Times New Roman" w:hAnsi="Times New Roman" w:cs="Times New Roman"/>
          <w:sz w:val="24"/>
          <w:szCs w:val="24"/>
        </w:rPr>
        <w:t>в скважине.</w:t>
      </w:r>
    </w:p>
    <w:p w14:paraId="11F037B4" w14:textId="7AC3CF1C" w:rsidR="00927640" w:rsidRPr="00927640" w:rsidRDefault="00927640" w:rsidP="00927640">
      <w:pPr>
        <w:spacing w:after="0" w:line="240" w:lineRule="auto"/>
        <w:ind w:firstLine="709"/>
        <w:jc w:val="both"/>
        <w:rPr>
          <w:rFonts w:ascii="Times New Roman" w:eastAsia="Times New Roman" w:hAnsi="Times New Roman" w:cs="Times New Roman"/>
          <w:sz w:val="24"/>
          <w:szCs w:val="24"/>
        </w:rPr>
      </w:pPr>
      <w:r w:rsidRPr="00927640">
        <w:rPr>
          <w:rFonts w:ascii="Times New Roman" w:eastAsia="Times New Roman" w:hAnsi="Times New Roman" w:cs="Times New Roman"/>
          <w:sz w:val="24"/>
          <w:szCs w:val="24"/>
        </w:rPr>
        <w:t xml:space="preserve">Необходимость установления указанных ставок возникла в связи с обращением </w:t>
      </w:r>
      <w:r w:rsidR="00CD489C">
        <w:rPr>
          <w:rFonts w:ascii="Times New Roman" w:eastAsia="Times New Roman" w:hAnsi="Times New Roman" w:cs="Times New Roman"/>
          <w:sz w:val="24"/>
          <w:szCs w:val="24"/>
        </w:rPr>
        <w:t xml:space="preserve">                         </w:t>
      </w:r>
      <w:r w:rsidRPr="00927640">
        <w:rPr>
          <w:rFonts w:ascii="Times New Roman" w:eastAsia="Times New Roman" w:hAnsi="Times New Roman" w:cs="Times New Roman"/>
          <w:sz w:val="24"/>
          <w:szCs w:val="24"/>
        </w:rPr>
        <w:t xml:space="preserve">в сетевую организацию муниципального казенного учреждение "Управление капитального строительства города Калуги" на присоединение энергопринимающих устройств (Заявка </w:t>
      </w:r>
      <w:r w:rsidR="00CD489C">
        <w:rPr>
          <w:rFonts w:ascii="Times New Roman" w:eastAsia="Times New Roman" w:hAnsi="Times New Roman" w:cs="Times New Roman"/>
          <w:sz w:val="24"/>
          <w:szCs w:val="24"/>
        </w:rPr>
        <w:t xml:space="preserve">                    </w:t>
      </w:r>
      <w:r w:rsidRPr="00927640">
        <w:rPr>
          <w:rFonts w:ascii="Times New Roman" w:eastAsia="Times New Roman" w:hAnsi="Times New Roman" w:cs="Times New Roman"/>
          <w:sz w:val="24"/>
          <w:szCs w:val="24"/>
        </w:rPr>
        <w:t xml:space="preserve">№ 1520089 от 08.04.2021г.) максимальной мощностью 5820,0 кВт. на уровне напряжения </w:t>
      </w:r>
      <w:r w:rsidR="00CD489C">
        <w:rPr>
          <w:rFonts w:ascii="Times New Roman" w:eastAsia="Times New Roman" w:hAnsi="Times New Roman" w:cs="Times New Roman"/>
          <w:sz w:val="24"/>
          <w:szCs w:val="24"/>
        </w:rPr>
        <w:t xml:space="preserve">                  </w:t>
      </w:r>
      <w:r w:rsidRPr="00927640">
        <w:rPr>
          <w:rFonts w:ascii="Times New Roman" w:eastAsia="Times New Roman" w:hAnsi="Times New Roman" w:cs="Times New Roman"/>
          <w:sz w:val="24"/>
          <w:szCs w:val="24"/>
        </w:rPr>
        <w:t xml:space="preserve">10 </w:t>
      </w:r>
      <w:proofErr w:type="spellStart"/>
      <w:r w:rsidRPr="00927640">
        <w:rPr>
          <w:rFonts w:ascii="Times New Roman" w:eastAsia="Times New Roman" w:hAnsi="Times New Roman" w:cs="Times New Roman"/>
          <w:sz w:val="24"/>
          <w:szCs w:val="24"/>
        </w:rPr>
        <w:t>кВ</w:t>
      </w:r>
      <w:proofErr w:type="spellEnd"/>
      <w:r w:rsidRPr="00927640">
        <w:rPr>
          <w:rFonts w:ascii="Times New Roman" w:eastAsia="Times New Roman" w:hAnsi="Times New Roman" w:cs="Times New Roman"/>
          <w:sz w:val="24"/>
          <w:szCs w:val="24"/>
        </w:rPr>
        <w:t xml:space="preserve">   первой категорией надежности электроснабжения.</w:t>
      </w:r>
    </w:p>
    <w:p w14:paraId="4795AD09" w14:textId="77777777" w:rsidR="00927640" w:rsidRPr="00927640" w:rsidRDefault="00927640" w:rsidP="00927640">
      <w:pPr>
        <w:spacing w:after="0" w:line="240" w:lineRule="auto"/>
        <w:ind w:firstLine="709"/>
        <w:jc w:val="center"/>
        <w:rPr>
          <w:rFonts w:ascii="Times New Roman" w:eastAsia="Times New Roman" w:hAnsi="Times New Roman" w:cs="Times New Roman"/>
          <w:sz w:val="24"/>
          <w:szCs w:val="24"/>
        </w:rPr>
      </w:pPr>
    </w:p>
    <w:p w14:paraId="541C1865" w14:textId="77777777" w:rsidR="00927640" w:rsidRPr="00927640" w:rsidRDefault="00927640" w:rsidP="00927640">
      <w:pPr>
        <w:spacing w:after="0" w:line="240" w:lineRule="auto"/>
        <w:ind w:firstLine="709"/>
        <w:jc w:val="center"/>
        <w:rPr>
          <w:rFonts w:ascii="Times New Roman" w:eastAsia="Times New Roman" w:hAnsi="Times New Roman" w:cs="Times New Roman"/>
          <w:sz w:val="24"/>
          <w:szCs w:val="24"/>
        </w:rPr>
      </w:pPr>
      <w:r w:rsidRPr="00927640">
        <w:rPr>
          <w:rFonts w:ascii="Times New Roman" w:eastAsia="Times New Roman" w:hAnsi="Times New Roman" w:cs="Times New Roman"/>
          <w:sz w:val="24"/>
          <w:szCs w:val="24"/>
        </w:rPr>
        <w:t xml:space="preserve"> Формирование расходов и расчет платы за технологическое присоединение посредством применения стандартизированных ставок.</w:t>
      </w:r>
    </w:p>
    <w:p w14:paraId="4ECA90ED" w14:textId="03851855" w:rsidR="00927640" w:rsidRPr="00927640" w:rsidRDefault="00927640" w:rsidP="00D506A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7640">
        <w:rPr>
          <w:rFonts w:ascii="Times New Roman" w:eastAsia="Times New Roman" w:hAnsi="Times New Roman" w:cs="Times New Roman"/>
          <w:sz w:val="24"/>
          <w:szCs w:val="24"/>
        </w:rPr>
        <w:tab/>
      </w:r>
    </w:p>
    <w:p w14:paraId="4C26B966" w14:textId="77777777" w:rsidR="00927640" w:rsidRPr="00927640" w:rsidRDefault="00927640" w:rsidP="00927640">
      <w:pPr>
        <w:widowControl w:val="0"/>
        <w:autoSpaceDE w:val="0"/>
        <w:autoSpaceDN w:val="0"/>
        <w:adjustRightInd w:val="0"/>
        <w:spacing w:after="0" w:line="240" w:lineRule="auto"/>
        <w:ind w:right="141" w:firstLine="567"/>
        <w:jc w:val="both"/>
        <w:rPr>
          <w:rFonts w:ascii="Times New Roman" w:eastAsia="Times New Roman" w:hAnsi="Times New Roman" w:cs="Times New Roman"/>
          <w:sz w:val="24"/>
          <w:szCs w:val="24"/>
        </w:rPr>
      </w:pPr>
      <w:r w:rsidRPr="00927640">
        <w:rPr>
          <w:rFonts w:ascii="Times New Roman" w:eastAsia="Times New Roman" w:hAnsi="Times New Roman" w:cs="Times New Roman"/>
          <w:sz w:val="24"/>
          <w:szCs w:val="24"/>
        </w:rPr>
        <w:tab/>
        <w:t>1. Предложения   регулируемой сетевой организации.</w:t>
      </w:r>
    </w:p>
    <w:p w14:paraId="0CC29796" w14:textId="0075FAB9" w:rsidR="00927640" w:rsidRPr="00927640" w:rsidRDefault="00927640" w:rsidP="00927640">
      <w:pPr>
        <w:widowControl w:val="0"/>
        <w:autoSpaceDE w:val="0"/>
        <w:autoSpaceDN w:val="0"/>
        <w:adjustRightInd w:val="0"/>
        <w:spacing w:after="0" w:line="240" w:lineRule="auto"/>
        <w:ind w:right="141" w:firstLine="567"/>
        <w:jc w:val="both"/>
        <w:rPr>
          <w:rFonts w:ascii="Times New Roman" w:eastAsia="Times New Roman" w:hAnsi="Times New Roman" w:cs="Times New Roman"/>
          <w:sz w:val="24"/>
          <w:szCs w:val="24"/>
        </w:rPr>
      </w:pPr>
      <w:r w:rsidRPr="00927640">
        <w:rPr>
          <w:rFonts w:ascii="Times New Roman" w:eastAsia="Times New Roman" w:hAnsi="Times New Roman" w:cs="Times New Roman"/>
          <w:sz w:val="24"/>
          <w:szCs w:val="24"/>
        </w:rPr>
        <w:t xml:space="preserve"> В соответствии  с пунктом 30 Методических указаний по определению размера платы за технологическое присоединение к электрическим сетям, утвержденные приказом ФАС России от 29.08.2017 №1135/17 (далее – Методические указания № 1135/17) в случае если согласно техническим условиям необходимо строительство объектов "последней мили", для которых не устанавливались стандартизированные тарифные ставки на период регулирования, соответствующие стандартизированные тарифные ставки могут быть дополнительно установлены регулирующим органом в течение периода регулирования </w:t>
      </w:r>
      <w:r w:rsidR="00CD489C">
        <w:rPr>
          <w:rFonts w:ascii="Times New Roman" w:eastAsia="Times New Roman" w:hAnsi="Times New Roman" w:cs="Times New Roman"/>
          <w:sz w:val="24"/>
          <w:szCs w:val="24"/>
        </w:rPr>
        <w:t xml:space="preserve">                    </w:t>
      </w:r>
      <w:r w:rsidRPr="00927640">
        <w:rPr>
          <w:rFonts w:ascii="Times New Roman" w:eastAsia="Times New Roman" w:hAnsi="Times New Roman" w:cs="Times New Roman"/>
          <w:sz w:val="24"/>
          <w:szCs w:val="24"/>
        </w:rPr>
        <w:t>по обращению сетевой организации.</w:t>
      </w:r>
    </w:p>
    <w:p w14:paraId="203E1050" w14:textId="5B449620" w:rsidR="00927640" w:rsidRPr="00927640" w:rsidRDefault="00927640" w:rsidP="00927640">
      <w:pPr>
        <w:widowControl w:val="0"/>
        <w:autoSpaceDE w:val="0"/>
        <w:autoSpaceDN w:val="0"/>
        <w:adjustRightInd w:val="0"/>
        <w:spacing w:after="0" w:line="240" w:lineRule="auto"/>
        <w:ind w:right="141" w:firstLine="567"/>
        <w:jc w:val="both"/>
        <w:rPr>
          <w:rFonts w:ascii="Times New Roman" w:eastAsia="Times New Roman" w:hAnsi="Times New Roman" w:cs="Times New Roman"/>
          <w:sz w:val="24"/>
          <w:szCs w:val="24"/>
        </w:rPr>
      </w:pPr>
      <w:r w:rsidRPr="00927640">
        <w:rPr>
          <w:rFonts w:ascii="Times New Roman" w:eastAsia="Times New Roman" w:hAnsi="Times New Roman" w:cs="Times New Roman"/>
          <w:sz w:val="24"/>
          <w:szCs w:val="24"/>
        </w:rPr>
        <w:t xml:space="preserve"> Филиал «Калугаэнерго» в своем обращении предлагает установить на 2021 год стандартизированные тарифные ставки платы на строительство электросетевых объектов </w:t>
      </w:r>
      <w:r w:rsidR="00CD489C">
        <w:rPr>
          <w:rFonts w:ascii="Times New Roman" w:eastAsia="Times New Roman" w:hAnsi="Times New Roman" w:cs="Times New Roman"/>
          <w:sz w:val="24"/>
          <w:szCs w:val="24"/>
        </w:rPr>
        <w:t xml:space="preserve">                   </w:t>
      </w:r>
      <w:r w:rsidRPr="00927640">
        <w:rPr>
          <w:rFonts w:ascii="Times New Roman" w:eastAsia="Times New Roman" w:hAnsi="Times New Roman" w:cs="Times New Roman"/>
          <w:sz w:val="24"/>
          <w:szCs w:val="24"/>
        </w:rPr>
        <w:t xml:space="preserve">на уровне напряжения 10 </w:t>
      </w:r>
      <w:proofErr w:type="spellStart"/>
      <w:r w:rsidRPr="00927640">
        <w:rPr>
          <w:rFonts w:ascii="Times New Roman" w:eastAsia="Times New Roman" w:hAnsi="Times New Roman" w:cs="Times New Roman"/>
          <w:sz w:val="24"/>
          <w:szCs w:val="24"/>
        </w:rPr>
        <w:t>кВ</w:t>
      </w:r>
      <w:proofErr w:type="spellEnd"/>
      <w:r w:rsidRPr="00927640">
        <w:rPr>
          <w:rFonts w:ascii="Times New Roman" w:eastAsia="Times New Roman" w:hAnsi="Times New Roman" w:cs="Times New Roman"/>
          <w:sz w:val="24"/>
          <w:szCs w:val="24"/>
        </w:rPr>
        <w:t xml:space="preserve"> для территорий городских населенных пунктов и для территорий, не относящихся к территориям городских населенных пунктов, в следующих размерах</w:t>
      </w:r>
      <w:r>
        <w:rPr>
          <w:rFonts w:ascii="Times New Roman" w:eastAsia="Times New Roman" w:hAnsi="Times New Roman" w:cs="Times New Roman"/>
          <w:sz w:val="24"/>
          <w:szCs w:val="24"/>
        </w:rPr>
        <w:t xml:space="preserve"> представленных в таблице</w:t>
      </w:r>
      <w:r w:rsidRPr="00927640">
        <w:rPr>
          <w:rFonts w:ascii="Times New Roman" w:eastAsia="Times New Roman" w:hAnsi="Times New Roman" w:cs="Times New Roman"/>
          <w:sz w:val="24"/>
          <w:szCs w:val="24"/>
        </w:rPr>
        <w:t>:</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5245"/>
        <w:gridCol w:w="1356"/>
        <w:gridCol w:w="1813"/>
      </w:tblGrid>
      <w:tr w:rsidR="00927640" w:rsidRPr="00927640" w14:paraId="13CBA437" w14:textId="77777777" w:rsidTr="00712913">
        <w:trPr>
          <w:trHeight w:val="20"/>
          <w:jc w:val="center"/>
        </w:trPr>
        <w:tc>
          <w:tcPr>
            <w:tcW w:w="1471" w:type="dxa"/>
            <w:tcBorders>
              <w:top w:val="single" w:sz="4" w:space="0" w:color="auto"/>
              <w:left w:val="single" w:sz="4" w:space="0" w:color="auto"/>
              <w:bottom w:val="single" w:sz="4" w:space="0" w:color="auto"/>
              <w:right w:val="single" w:sz="4" w:space="0" w:color="auto"/>
            </w:tcBorders>
            <w:vAlign w:val="center"/>
            <w:hideMark/>
          </w:tcPr>
          <w:p w14:paraId="3603DC51" w14:textId="57679058" w:rsidR="00927640" w:rsidRPr="00927640" w:rsidRDefault="00927640" w:rsidP="00927640">
            <w:pPr>
              <w:autoSpaceDE w:val="0"/>
              <w:autoSpaceDN w:val="0"/>
              <w:adjustRightInd w:val="0"/>
              <w:spacing w:after="0" w:line="240" w:lineRule="auto"/>
              <w:jc w:val="center"/>
              <w:rPr>
                <w:rFonts w:ascii="Times New Roman" w:eastAsia="Calibri" w:hAnsi="Times New Roman" w:cs="Times New Roman"/>
                <w:color w:val="000000"/>
                <w:sz w:val="20"/>
                <w:szCs w:val="20"/>
              </w:rPr>
            </w:pPr>
            <w:bookmarkStart w:id="2" w:name="_Hlk78803438"/>
            <w:r w:rsidRPr="00927640">
              <w:rPr>
                <w:rFonts w:ascii="Times New Roman" w:eastAsia="Times New Roman" w:hAnsi="Times New Roman" w:cs="Times New Roman"/>
                <w:sz w:val="24"/>
                <w:szCs w:val="24"/>
              </w:rPr>
              <w:t xml:space="preserve"> </w:t>
            </w:r>
            <w:r w:rsidRPr="00927640">
              <w:rPr>
                <w:rFonts w:ascii="Times New Roman" w:eastAsia="Calibri" w:hAnsi="Times New Roman" w:cs="Times New Roman"/>
                <w:color w:val="000000"/>
                <w:sz w:val="20"/>
                <w:szCs w:val="20"/>
              </w:rPr>
              <w:t>Шифр ставки</w:t>
            </w:r>
          </w:p>
        </w:tc>
        <w:tc>
          <w:tcPr>
            <w:tcW w:w="5245" w:type="dxa"/>
            <w:tcBorders>
              <w:top w:val="single" w:sz="4" w:space="0" w:color="auto"/>
              <w:left w:val="single" w:sz="4" w:space="0" w:color="auto"/>
              <w:bottom w:val="single" w:sz="4" w:space="0" w:color="auto"/>
              <w:right w:val="single" w:sz="4" w:space="0" w:color="auto"/>
            </w:tcBorders>
            <w:vAlign w:val="center"/>
            <w:hideMark/>
          </w:tcPr>
          <w:p w14:paraId="4D27DB54" w14:textId="77777777" w:rsidR="00927640" w:rsidRPr="00927640" w:rsidRDefault="00927640" w:rsidP="00927640">
            <w:pPr>
              <w:spacing w:after="0" w:line="252" w:lineRule="auto"/>
              <w:jc w:val="center"/>
              <w:rPr>
                <w:rFonts w:ascii="Times New Roman" w:eastAsia="Calibri" w:hAnsi="Times New Roman" w:cs="Times New Roman"/>
                <w:color w:val="000000"/>
                <w:sz w:val="20"/>
                <w:szCs w:val="20"/>
              </w:rPr>
            </w:pPr>
            <w:r w:rsidRPr="00927640">
              <w:rPr>
                <w:rFonts w:ascii="Times New Roman" w:eastAsia="Calibri" w:hAnsi="Times New Roman" w:cs="Times New Roman"/>
                <w:color w:val="000000"/>
                <w:sz w:val="20"/>
                <w:szCs w:val="20"/>
              </w:rPr>
              <w:t>Наименование ставок</w:t>
            </w:r>
          </w:p>
        </w:tc>
        <w:tc>
          <w:tcPr>
            <w:tcW w:w="1356" w:type="dxa"/>
            <w:tcBorders>
              <w:top w:val="single" w:sz="4" w:space="0" w:color="auto"/>
              <w:left w:val="single" w:sz="4" w:space="0" w:color="auto"/>
              <w:bottom w:val="single" w:sz="4" w:space="0" w:color="auto"/>
              <w:right w:val="single" w:sz="4" w:space="0" w:color="auto"/>
            </w:tcBorders>
            <w:vAlign w:val="center"/>
            <w:hideMark/>
          </w:tcPr>
          <w:p w14:paraId="0D15FF6F" w14:textId="77777777" w:rsidR="00927640" w:rsidRPr="00927640" w:rsidRDefault="00927640" w:rsidP="00927640">
            <w:pPr>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927640">
              <w:rPr>
                <w:rFonts w:ascii="Times New Roman" w:eastAsia="Calibri" w:hAnsi="Times New Roman" w:cs="Times New Roman"/>
                <w:color w:val="000000"/>
                <w:sz w:val="20"/>
                <w:szCs w:val="20"/>
              </w:rPr>
              <w:t xml:space="preserve">Уровень напряжения, </w:t>
            </w:r>
            <w:proofErr w:type="spellStart"/>
            <w:r w:rsidRPr="00927640">
              <w:rPr>
                <w:rFonts w:ascii="Times New Roman" w:eastAsia="Calibri" w:hAnsi="Times New Roman" w:cs="Times New Roman"/>
                <w:color w:val="000000"/>
                <w:sz w:val="20"/>
                <w:szCs w:val="20"/>
              </w:rPr>
              <w:t>кВ</w:t>
            </w:r>
            <w:proofErr w:type="spellEnd"/>
          </w:p>
        </w:tc>
        <w:tc>
          <w:tcPr>
            <w:tcW w:w="1813" w:type="dxa"/>
            <w:tcBorders>
              <w:top w:val="single" w:sz="4" w:space="0" w:color="auto"/>
              <w:left w:val="single" w:sz="4" w:space="0" w:color="auto"/>
              <w:bottom w:val="single" w:sz="4" w:space="0" w:color="auto"/>
              <w:right w:val="single" w:sz="4" w:space="0" w:color="auto"/>
            </w:tcBorders>
            <w:vAlign w:val="center"/>
            <w:hideMark/>
          </w:tcPr>
          <w:p w14:paraId="1FF4F79A" w14:textId="77777777" w:rsidR="00927640" w:rsidRPr="00927640" w:rsidRDefault="00927640" w:rsidP="00927640">
            <w:pPr>
              <w:autoSpaceDE w:val="0"/>
              <w:autoSpaceDN w:val="0"/>
              <w:adjustRightInd w:val="0"/>
              <w:spacing w:after="0" w:line="240" w:lineRule="auto"/>
              <w:jc w:val="center"/>
              <w:rPr>
                <w:rFonts w:ascii="Times New Roman" w:eastAsia="Calibri" w:hAnsi="Times New Roman" w:cs="Times New Roman"/>
                <w:color w:val="000000"/>
                <w:sz w:val="20"/>
                <w:szCs w:val="20"/>
              </w:rPr>
            </w:pPr>
            <w:proofErr w:type="spellStart"/>
            <w:r w:rsidRPr="00927640">
              <w:rPr>
                <w:rFonts w:ascii="Times New Roman" w:eastAsia="Calibri" w:hAnsi="Times New Roman" w:cs="Times New Roman"/>
                <w:color w:val="000000"/>
                <w:sz w:val="20"/>
                <w:szCs w:val="20"/>
              </w:rPr>
              <w:t>Стандартизир</w:t>
            </w:r>
            <w:proofErr w:type="spellEnd"/>
            <w:r w:rsidRPr="00927640">
              <w:rPr>
                <w:rFonts w:ascii="Times New Roman" w:eastAsia="Calibri" w:hAnsi="Times New Roman" w:cs="Times New Roman"/>
                <w:color w:val="000000"/>
                <w:sz w:val="20"/>
                <w:szCs w:val="20"/>
              </w:rPr>
              <w:t>. тарифные ставки, руб. (без НДС) / км</w:t>
            </w:r>
          </w:p>
        </w:tc>
      </w:tr>
      <w:tr w:rsidR="00927640" w:rsidRPr="00927640" w14:paraId="0581B876" w14:textId="77777777" w:rsidTr="00712913">
        <w:trPr>
          <w:trHeight w:val="20"/>
          <w:jc w:val="center"/>
        </w:trPr>
        <w:tc>
          <w:tcPr>
            <w:tcW w:w="1471" w:type="dxa"/>
            <w:tcBorders>
              <w:top w:val="single" w:sz="4" w:space="0" w:color="auto"/>
              <w:left w:val="single" w:sz="4" w:space="0" w:color="auto"/>
              <w:bottom w:val="single" w:sz="4" w:space="0" w:color="auto"/>
              <w:right w:val="single" w:sz="4" w:space="0" w:color="auto"/>
            </w:tcBorders>
            <w:vAlign w:val="center"/>
            <w:hideMark/>
          </w:tcPr>
          <w:p w14:paraId="0667A096" w14:textId="77777777" w:rsidR="00927640" w:rsidRPr="00927640" w:rsidRDefault="00927640" w:rsidP="00927640">
            <w:pPr>
              <w:autoSpaceDE w:val="0"/>
              <w:autoSpaceDN w:val="0"/>
              <w:adjustRightInd w:val="0"/>
              <w:spacing w:after="0" w:line="240" w:lineRule="auto"/>
              <w:jc w:val="center"/>
              <w:rPr>
                <w:rFonts w:ascii="Times New Roman" w:eastAsia="Calibri" w:hAnsi="Times New Roman" w:cs="Times New Roman"/>
                <w:color w:val="000000"/>
                <w:sz w:val="20"/>
                <w:szCs w:val="20"/>
              </w:rPr>
            </w:pPr>
            <w:bookmarkStart w:id="3" w:name="_Hlk77601331"/>
            <w:r w:rsidRPr="00927640">
              <w:rPr>
                <w:rFonts w:ascii="Times New Roman" w:eastAsia="Calibri" w:hAnsi="Times New Roman" w:cs="Times New Roman"/>
                <w:color w:val="000000"/>
                <w:sz w:val="20"/>
                <w:szCs w:val="20"/>
              </w:rPr>
              <w:t>С</w:t>
            </w:r>
            <w:r w:rsidRPr="00927640">
              <w:rPr>
                <w:rFonts w:ascii="Times New Roman" w:eastAsia="Calibri" w:hAnsi="Times New Roman" w:cs="Times New Roman"/>
                <w:color w:val="000000"/>
                <w:sz w:val="20"/>
                <w:szCs w:val="20"/>
                <w:vertAlign w:val="subscript"/>
              </w:rPr>
              <w:t>3.1.1.1.7.3.</w:t>
            </w:r>
          </w:p>
        </w:tc>
        <w:tc>
          <w:tcPr>
            <w:tcW w:w="5245" w:type="dxa"/>
            <w:tcBorders>
              <w:top w:val="single" w:sz="4" w:space="0" w:color="auto"/>
              <w:left w:val="single" w:sz="4" w:space="0" w:color="auto"/>
              <w:bottom w:val="single" w:sz="4" w:space="0" w:color="auto"/>
              <w:right w:val="single" w:sz="4" w:space="0" w:color="auto"/>
            </w:tcBorders>
            <w:hideMark/>
          </w:tcPr>
          <w:p w14:paraId="50883C5C" w14:textId="77777777" w:rsidR="00927640" w:rsidRPr="00927640" w:rsidRDefault="00927640" w:rsidP="00E35B52">
            <w:pPr>
              <w:spacing w:after="0" w:line="240" w:lineRule="auto"/>
              <w:jc w:val="both"/>
              <w:rPr>
                <w:rFonts w:ascii="Times New Roman" w:eastAsia="Calibri" w:hAnsi="Times New Roman" w:cs="Times New Roman"/>
                <w:sz w:val="20"/>
                <w:szCs w:val="20"/>
              </w:rPr>
            </w:pPr>
            <w:r w:rsidRPr="00927640">
              <w:rPr>
                <w:rFonts w:ascii="Times New Roman" w:eastAsia="Times New Roman" w:hAnsi="Times New Roman" w:cs="Times New Roman"/>
                <w:sz w:val="20"/>
                <w:szCs w:val="20"/>
              </w:rPr>
              <w:t>Кабельные линии в траншеях одножильные с резиновой или пластмассовой изоляцией сечением провода от 400 до 500 квадратных мм включительно с тремя кабелями в траншее</w:t>
            </w:r>
          </w:p>
        </w:tc>
        <w:tc>
          <w:tcPr>
            <w:tcW w:w="1356" w:type="dxa"/>
            <w:tcBorders>
              <w:top w:val="single" w:sz="4" w:space="0" w:color="auto"/>
              <w:left w:val="single" w:sz="4" w:space="0" w:color="auto"/>
              <w:bottom w:val="single" w:sz="4" w:space="0" w:color="auto"/>
              <w:right w:val="single" w:sz="4" w:space="0" w:color="auto"/>
            </w:tcBorders>
            <w:hideMark/>
          </w:tcPr>
          <w:p w14:paraId="15807329" w14:textId="77777777" w:rsidR="00927640" w:rsidRPr="00927640" w:rsidRDefault="00927640" w:rsidP="00927640">
            <w:pPr>
              <w:spacing w:after="0" w:line="240" w:lineRule="auto"/>
              <w:rPr>
                <w:rFonts w:ascii="Times New Roman" w:eastAsia="Times New Roman" w:hAnsi="Times New Roman" w:cs="Times New Roman"/>
                <w:sz w:val="20"/>
                <w:szCs w:val="20"/>
              </w:rPr>
            </w:pPr>
            <w:r w:rsidRPr="00927640">
              <w:rPr>
                <w:rFonts w:ascii="Times New Roman" w:eastAsia="Times New Roman" w:hAnsi="Times New Roman" w:cs="Times New Roman"/>
                <w:sz w:val="20"/>
                <w:szCs w:val="20"/>
              </w:rPr>
              <w:t xml:space="preserve">       </w:t>
            </w:r>
          </w:p>
          <w:p w14:paraId="7BCEA849" w14:textId="77777777" w:rsidR="00927640" w:rsidRPr="00927640" w:rsidRDefault="00927640" w:rsidP="00927640">
            <w:pPr>
              <w:spacing w:after="0" w:line="240" w:lineRule="auto"/>
              <w:jc w:val="center"/>
              <w:rPr>
                <w:rFonts w:ascii="Times New Roman" w:eastAsia="Times New Roman" w:hAnsi="Times New Roman" w:cs="Times New Roman"/>
                <w:sz w:val="20"/>
                <w:szCs w:val="20"/>
              </w:rPr>
            </w:pPr>
            <w:r w:rsidRPr="00927640">
              <w:rPr>
                <w:rFonts w:ascii="Times New Roman" w:eastAsia="Times New Roman" w:hAnsi="Times New Roman" w:cs="Times New Roman"/>
                <w:sz w:val="20"/>
                <w:szCs w:val="20"/>
              </w:rPr>
              <w:t>1-10</w:t>
            </w:r>
          </w:p>
        </w:tc>
        <w:tc>
          <w:tcPr>
            <w:tcW w:w="1813" w:type="dxa"/>
            <w:tcBorders>
              <w:top w:val="single" w:sz="4" w:space="0" w:color="auto"/>
              <w:left w:val="single" w:sz="4" w:space="0" w:color="auto"/>
              <w:bottom w:val="single" w:sz="4" w:space="0" w:color="auto"/>
              <w:right w:val="single" w:sz="4" w:space="0" w:color="auto"/>
            </w:tcBorders>
          </w:tcPr>
          <w:p w14:paraId="421AE1CB" w14:textId="77777777" w:rsidR="00927640" w:rsidRPr="00927640" w:rsidRDefault="00927640" w:rsidP="00927640">
            <w:pPr>
              <w:spacing w:after="0" w:line="240" w:lineRule="auto"/>
              <w:jc w:val="center"/>
              <w:rPr>
                <w:rFonts w:ascii="Times New Roman" w:eastAsia="Times New Roman" w:hAnsi="Times New Roman" w:cs="Times New Roman"/>
                <w:sz w:val="20"/>
                <w:szCs w:val="20"/>
              </w:rPr>
            </w:pPr>
          </w:p>
          <w:p w14:paraId="1C550A88" w14:textId="77777777" w:rsidR="00927640" w:rsidRPr="00927640" w:rsidRDefault="00927640" w:rsidP="00927640">
            <w:pPr>
              <w:spacing w:after="0" w:line="240" w:lineRule="auto"/>
              <w:jc w:val="center"/>
              <w:rPr>
                <w:rFonts w:ascii="Times New Roman" w:eastAsia="Times New Roman" w:hAnsi="Times New Roman" w:cs="Times New Roman"/>
                <w:sz w:val="20"/>
                <w:szCs w:val="20"/>
              </w:rPr>
            </w:pPr>
            <w:r w:rsidRPr="00927640">
              <w:rPr>
                <w:rFonts w:ascii="Times New Roman" w:eastAsia="Times New Roman" w:hAnsi="Times New Roman" w:cs="Times New Roman"/>
                <w:sz w:val="20"/>
                <w:szCs w:val="20"/>
              </w:rPr>
              <w:t>7 753 173</w:t>
            </w:r>
          </w:p>
        </w:tc>
      </w:tr>
      <w:tr w:rsidR="00927640" w:rsidRPr="00927640" w14:paraId="2B489703" w14:textId="77777777" w:rsidTr="00712913">
        <w:trPr>
          <w:trHeight w:val="20"/>
          <w:jc w:val="center"/>
        </w:trPr>
        <w:tc>
          <w:tcPr>
            <w:tcW w:w="1471" w:type="dxa"/>
            <w:tcBorders>
              <w:top w:val="single" w:sz="4" w:space="0" w:color="auto"/>
              <w:left w:val="single" w:sz="4" w:space="0" w:color="auto"/>
              <w:bottom w:val="single" w:sz="4" w:space="0" w:color="auto"/>
              <w:right w:val="single" w:sz="4" w:space="0" w:color="auto"/>
            </w:tcBorders>
            <w:vAlign w:val="center"/>
            <w:hideMark/>
          </w:tcPr>
          <w:p w14:paraId="5C8E2B0E" w14:textId="77777777" w:rsidR="00927640" w:rsidRPr="00927640" w:rsidRDefault="00927640" w:rsidP="00927640">
            <w:pPr>
              <w:autoSpaceDE w:val="0"/>
              <w:autoSpaceDN w:val="0"/>
              <w:adjustRightInd w:val="0"/>
              <w:spacing w:after="0" w:line="240" w:lineRule="auto"/>
              <w:jc w:val="center"/>
              <w:rPr>
                <w:rFonts w:ascii="Times New Roman" w:eastAsia="Calibri" w:hAnsi="Times New Roman" w:cs="Times New Roman"/>
                <w:color w:val="000000"/>
                <w:sz w:val="20"/>
                <w:szCs w:val="20"/>
              </w:rPr>
            </w:pPr>
            <w:r w:rsidRPr="00927640">
              <w:rPr>
                <w:rFonts w:ascii="Times New Roman" w:eastAsia="Calibri" w:hAnsi="Times New Roman" w:cs="Times New Roman"/>
                <w:color w:val="000000"/>
                <w:sz w:val="20"/>
                <w:szCs w:val="20"/>
              </w:rPr>
              <w:t>С</w:t>
            </w:r>
            <w:r w:rsidRPr="00927640">
              <w:rPr>
                <w:rFonts w:ascii="Times New Roman" w:eastAsia="Calibri" w:hAnsi="Times New Roman" w:cs="Times New Roman"/>
                <w:color w:val="000000"/>
                <w:sz w:val="20"/>
                <w:szCs w:val="20"/>
                <w:vertAlign w:val="subscript"/>
              </w:rPr>
              <w:t>3.6.1.1.7.1.</w:t>
            </w:r>
          </w:p>
        </w:tc>
        <w:tc>
          <w:tcPr>
            <w:tcW w:w="5245" w:type="dxa"/>
            <w:tcBorders>
              <w:top w:val="single" w:sz="4" w:space="0" w:color="auto"/>
              <w:left w:val="single" w:sz="4" w:space="0" w:color="auto"/>
              <w:bottom w:val="single" w:sz="4" w:space="0" w:color="auto"/>
              <w:right w:val="single" w:sz="4" w:space="0" w:color="auto"/>
            </w:tcBorders>
            <w:hideMark/>
          </w:tcPr>
          <w:p w14:paraId="5516AE06" w14:textId="77777777" w:rsidR="00927640" w:rsidRPr="00927640" w:rsidRDefault="00927640" w:rsidP="00E35B52">
            <w:pPr>
              <w:spacing w:after="0" w:line="240" w:lineRule="auto"/>
              <w:jc w:val="both"/>
              <w:rPr>
                <w:rFonts w:ascii="Times New Roman" w:eastAsia="Calibri" w:hAnsi="Times New Roman" w:cs="Times New Roman"/>
                <w:sz w:val="20"/>
                <w:szCs w:val="20"/>
              </w:rPr>
            </w:pPr>
            <w:r w:rsidRPr="00927640">
              <w:rPr>
                <w:rFonts w:ascii="Times New Roman" w:eastAsia="Times New Roman" w:hAnsi="Times New Roman" w:cs="Times New Roman"/>
                <w:sz w:val="20"/>
                <w:szCs w:val="20"/>
              </w:rPr>
              <w:t>Кабельные линии, прокладываемые методом горизонтального наклонного бурения, одножильные с резиновой или пластмассовой изоляцией сечением провода от 400 до 500 квадратных мм включительно с одной трубой в скважине</w:t>
            </w:r>
          </w:p>
        </w:tc>
        <w:tc>
          <w:tcPr>
            <w:tcW w:w="1356" w:type="dxa"/>
            <w:tcBorders>
              <w:top w:val="single" w:sz="4" w:space="0" w:color="auto"/>
              <w:left w:val="single" w:sz="4" w:space="0" w:color="auto"/>
              <w:bottom w:val="single" w:sz="4" w:space="0" w:color="auto"/>
              <w:right w:val="single" w:sz="4" w:space="0" w:color="auto"/>
            </w:tcBorders>
          </w:tcPr>
          <w:p w14:paraId="621EF245" w14:textId="77777777" w:rsidR="00927640" w:rsidRPr="00927640" w:rsidRDefault="00927640" w:rsidP="00927640">
            <w:pPr>
              <w:spacing w:after="0" w:line="240" w:lineRule="auto"/>
              <w:jc w:val="center"/>
              <w:rPr>
                <w:rFonts w:ascii="Times New Roman" w:eastAsia="Times New Roman" w:hAnsi="Times New Roman" w:cs="Times New Roman"/>
                <w:sz w:val="20"/>
                <w:szCs w:val="20"/>
              </w:rPr>
            </w:pPr>
          </w:p>
          <w:p w14:paraId="584135F4" w14:textId="77777777" w:rsidR="00927640" w:rsidRPr="00927640" w:rsidRDefault="00927640" w:rsidP="00927640">
            <w:pPr>
              <w:spacing w:after="0" w:line="240" w:lineRule="auto"/>
              <w:jc w:val="center"/>
              <w:rPr>
                <w:rFonts w:ascii="Times New Roman" w:eastAsia="Times New Roman" w:hAnsi="Times New Roman" w:cs="Times New Roman"/>
                <w:sz w:val="20"/>
                <w:szCs w:val="20"/>
              </w:rPr>
            </w:pPr>
          </w:p>
          <w:p w14:paraId="58BFB944" w14:textId="77777777" w:rsidR="00927640" w:rsidRPr="00927640" w:rsidRDefault="00927640" w:rsidP="00927640">
            <w:pPr>
              <w:spacing w:after="0" w:line="240" w:lineRule="auto"/>
              <w:jc w:val="center"/>
              <w:rPr>
                <w:rFonts w:ascii="Times New Roman" w:eastAsia="Times New Roman" w:hAnsi="Times New Roman" w:cs="Times New Roman"/>
                <w:sz w:val="20"/>
                <w:szCs w:val="20"/>
              </w:rPr>
            </w:pPr>
            <w:r w:rsidRPr="00927640">
              <w:rPr>
                <w:rFonts w:ascii="Times New Roman" w:eastAsia="Times New Roman" w:hAnsi="Times New Roman" w:cs="Times New Roman"/>
                <w:sz w:val="20"/>
                <w:szCs w:val="20"/>
              </w:rPr>
              <w:t>1-10</w:t>
            </w:r>
          </w:p>
        </w:tc>
        <w:tc>
          <w:tcPr>
            <w:tcW w:w="1813" w:type="dxa"/>
            <w:tcBorders>
              <w:top w:val="single" w:sz="4" w:space="0" w:color="auto"/>
              <w:left w:val="single" w:sz="4" w:space="0" w:color="auto"/>
              <w:bottom w:val="single" w:sz="4" w:space="0" w:color="auto"/>
              <w:right w:val="single" w:sz="4" w:space="0" w:color="auto"/>
            </w:tcBorders>
          </w:tcPr>
          <w:p w14:paraId="4E33478F" w14:textId="77777777" w:rsidR="00927640" w:rsidRPr="00927640" w:rsidRDefault="00927640" w:rsidP="00927640">
            <w:pPr>
              <w:spacing w:after="0" w:line="240" w:lineRule="auto"/>
              <w:rPr>
                <w:rFonts w:ascii="Times New Roman" w:eastAsia="Times New Roman" w:hAnsi="Times New Roman" w:cs="Times New Roman"/>
                <w:sz w:val="20"/>
                <w:szCs w:val="20"/>
              </w:rPr>
            </w:pPr>
          </w:p>
          <w:p w14:paraId="204D1B55" w14:textId="77777777" w:rsidR="00927640" w:rsidRPr="00927640" w:rsidRDefault="00927640" w:rsidP="00927640">
            <w:pPr>
              <w:spacing w:after="0" w:line="240" w:lineRule="auto"/>
              <w:jc w:val="center"/>
              <w:rPr>
                <w:rFonts w:ascii="Times New Roman" w:eastAsia="Times New Roman" w:hAnsi="Times New Roman" w:cs="Times New Roman"/>
                <w:sz w:val="20"/>
                <w:szCs w:val="20"/>
              </w:rPr>
            </w:pPr>
          </w:p>
          <w:p w14:paraId="491E5250" w14:textId="77777777" w:rsidR="00927640" w:rsidRPr="00927640" w:rsidRDefault="00927640" w:rsidP="00927640">
            <w:pPr>
              <w:spacing w:after="0" w:line="240" w:lineRule="auto"/>
              <w:jc w:val="center"/>
              <w:rPr>
                <w:rFonts w:ascii="Times New Roman" w:eastAsia="Times New Roman" w:hAnsi="Times New Roman" w:cs="Times New Roman"/>
                <w:sz w:val="20"/>
                <w:szCs w:val="20"/>
              </w:rPr>
            </w:pPr>
            <w:r w:rsidRPr="00927640">
              <w:rPr>
                <w:rFonts w:ascii="Times New Roman" w:eastAsia="Times New Roman" w:hAnsi="Times New Roman" w:cs="Times New Roman"/>
                <w:sz w:val="20"/>
                <w:szCs w:val="20"/>
              </w:rPr>
              <w:t>50 363 525</w:t>
            </w:r>
          </w:p>
        </w:tc>
      </w:tr>
    </w:tbl>
    <w:bookmarkEnd w:id="2"/>
    <w:bookmarkEnd w:id="3"/>
    <w:p w14:paraId="2B587D59" w14:textId="71403F42" w:rsidR="00927640" w:rsidRPr="00927640" w:rsidRDefault="00927640" w:rsidP="00927640">
      <w:pPr>
        <w:widowControl w:val="0"/>
        <w:autoSpaceDE w:val="0"/>
        <w:autoSpaceDN w:val="0"/>
        <w:adjustRightInd w:val="0"/>
        <w:spacing w:after="0" w:line="240" w:lineRule="auto"/>
        <w:ind w:right="141" w:firstLine="567"/>
        <w:jc w:val="both"/>
        <w:rPr>
          <w:rFonts w:ascii="Times New Roman" w:eastAsia="Times New Roman" w:hAnsi="Times New Roman" w:cs="Times New Roman"/>
          <w:sz w:val="24"/>
          <w:szCs w:val="24"/>
        </w:rPr>
      </w:pPr>
      <w:r w:rsidRPr="00927640">
        <w:rPr>
          <w:rFonts w:ascii="Times New Roman" w:eastAsia="Times New Roman" w:hAnsi="Times New Roman" w:cs="Times New Roman"/>
          <w:sz w:val="24"/>
          <w:szCs w:val="24"/>
        </w:rPr>
        <w:t xml:space="preserve">С целью обеспечения электроснабжения энергопринимающих устройств объекта </w:t>
      </w:r>
      <w:r w:rsidRPr="00927640">
        <w:rPr>
          <w:rFonts w:ascii="Times New Roman" w:eastAsia="Times New Roman" w:hAnsi="Times New Roman" w:cs="Times New Roman"/>
          <w:sz w:val="24"/>
          <w:szCs w:val="24"/>
        </w:rPr>
        <w:lastRenderedPageBreak/>
        <w:t xml:space="preserve">технологического присоединения «Андреевский водозабор подземных вод МО «Город Калуга»  максимальной мощностью 5,82 МВт, первой категории надёжности, расположенного по адресу: Калужская область, Боровский район, между деревнями </w:t>
      </w:r>
      <w:proofErr w:type="spellStart"/>
      <w:r w:rsidRPr="00927640">
        <w:rPr>
          <w:rFonts w:ascii="Times New Roman" w:eastAsia="Times New Roman" w:hAnsi="Times New Roman" w:cs="Times New Roman"/>
          <w:sz w:val="24"/>
          <w:szCs w:val="24"/>
        </w:rPr>
        <w:t>Горенское</w:t>
      </w:r>
      <w:proofErr w:type="spellEnd"/>
      <w:r w:rsidRPr="00927640">
        <w:rPr>
          <w:rFonts w:ascii="Times New Roman" w:eastAsia="Times New Roman" w:hAnsi="Times New Roman" w:cs="Times New Roman"/>
          <w:sz w:val="24"/>
          <w:szCs w:val="24"/>
        </w:rPr>
        <w:t xml:space="preserve"> и Андреевское на  земельном участке с кадастровым номером 40:25:000244:7, филиалу «Калугаэнерго», согласно разработанным техническим условиям, необходимо выполнить строительство объектов «последней мили»,  а именно: </w:t>
      </w:r>
    </w:p>
    <w:p w14:paraId="7CCD8F94" w14:textId="7A4B467C" w:rsidR="00927640" w:rsidRPr="00927640" w:rsidRDefault="00927640" w:rsidP="00927640">
      <w:pPr>
        <w:widowControl w:val="0"/>
        <w:autoSpaceDE w:val="0"/>
        <w:autoSpaceDN w:val="0"/>
        <w:adjustRightInd w:val="0"/>
        <w:spacing w:after="0" w:line="240" w:lineRule="auto"/>
        <w:ind w:right="141" w:firstLine="567"/>
        <w:jc w:val="both"/>
        <w:rPr>
          <w:rFonts w:ascii="Times New Roman" w:eastAsia="Times New Roman" w:hAnsi="Times New Roman" w:cs="Times New Roman"/>
          <w:sz w:val="24"/>
          <w:szCs w:val="24"/>
        </w:rPr>
      </w:pPr>
      <w:r w:rsidRPr="00927640">
        <w:rPr>
          <w:rFonts w:ascii="Times New Roman" w:eastAsia="Times New Roman" w:hAnsi="Times New Roman" w:cs="Times New Roman"/>
          <w:sz w:val="24"/>
          <w:szCs w:val="24"/>
        </w:rPr>
        <w:t>а)</w:t>
      </w:r>
      <w:r w:rsidRPr="00927640">
        <w:rPr>
          <w:rFonts w:ascii="Times New Roman" w:eastAsia="Times New Roman" w:hAnsi="Times New Roman" w:cs="Times New Roman"/>
          <w:sz w:val="24"/>
          <w:szCs w:val="24"/>
        </w:rPr>
        <w:tab/>
        <w:t xml:space="preserve">строительство КЛ-10 </w:t>
      </w:r>
      <w:proofErr w:type="spellStart"/>
      <w:r w:rsidRPr="00927640">
        <w:rPr>
          <w:rFonts w:ascii="Times New Roman" w:eastAsia="Times New Roman" w:hAnsi="Times New Roman" w:cs="Times New Roman"/>
          <w:sz w:val="24"/>
          <w:szCs w:val="24"/>
        </w:rPr>
        <w:t>кВ</w:t>
      </w:r>
      <w:proofErr w:type="spellEnd"/>
      <w:r w:rsidRPr="00927640">
        <w:rPr>
          <w:rFonts w:ascii="Times New Roman" w:eastAsia="Times New Roman" w:hAnsi="Times New Roman" w:cs="Times New Roman"/>
          <w:sz w:val="24"/>
          <w:szCs w:val="24"/>
        </w:rPr>
        <w:t xml:space="preserve"> с прокладкой одножильного кабеля с резиновой или пластмассовой изоляцией, сечением провода 500 мм2, с тремя кабелями в </w:t>
      </w:r>
      <w:proofErr w:type="gramStart"/>
      <w:r w:rsidRPr="00927640">
        <w:rPr>
          <w:rFonts w:ascii="Times New Roman" w:eastAsia="Times New Roman" w:hAnsi="Times New Roman" w:cs="Times New Roman"/>
          <w:sz w:val="24"/>
          <w:szCs w:val="24"/>
        </w:rPr>
        <w:t>траншее,  протяжённостью</w:t>
      </w:r>
      <w:proofErr w:type="gramEnd"/>
      <w:r w:rsidRPr="00927640">
        <w:rPr>
          <w:rFonts w:ascii="Times New Roman" w:eastAsia="Times New Roman" w:hAnsi="Times New Roman" w:cs="Times New Roman"/>
          <w:sz w:val="24"/>
          <w:szCs w:val="24"/>
        </w:rPr>
        <w:t xml:space="preserve"> 2*10,9 км; </w:t>
      </w:r>
    </w:p>
    <w:p w14:paraId="750A0F35" w14:textId="01C320DE" w:rsidR="00927640" w:rsidRPr="00927640" w:rsidRDefault="00927640" w:rsidP="00927640">
      <w:pPr>
        <w:widowControl w:val="0"/>
        <w:autoSpaceDE w:val="0"/>
        <w:autoSpaceDN w:val="0"/>
        <w:adjustRightInd w:val="0"/>
        <w:spacing w:after="0" w:line="240" w:lineRule="auto"/>
        <w:ind w:right="141" w:firstLine="567"/>
        <w:jc w:val="both"/>
        <w:rPr>
          <w:rFonts w:ascii="Times New Roman" w:eastAsia="Times New Roman" w:hAnsi="Times New Roman" w:cs="Times New Roman"/>
          <w:sz w:val="24"/>
          <w:szCs w:val="24"/>
        </w:rPr>
      </w:pPr>
      <w:r w:rsidRPr="00927640">
        <w:rPr>
          <w:rFonts w:ascii="Times New Roman" w:eastAsia="Times New Roman" w:hAnsi="Times New Roman" w:cs="Times New Roman"/>
          <w:sz w:val="24"/>
          <w:szCs w:val="24"/>
        </w:rPr>
        <w:t>б)</w:t>
      </w:r>
      <w:r w:rsidRPr="00927640">
        <w:rPr>
          <w:rFonts w:ascii="Times New Roman" w:eastAsia="Times New Roman" w:hAnsi="Times New Roman" w:cs="Times New Roman"/>
          <w:sz w:val="24"/>
          <w:szCs w:val="24"/>
        </w:rPr>
        <w:tab/>
        <w:t xml:space="preserve">строительство КЛ-10 </w:t>
      </w:r>
      <w:proofErr w:type="spellStart"/>
      <w:r w:rsidRPr="00927640">
        <w:rPr>
          <w:rFonts w:ascii="Times New Roman" w:eastAsia="Times New Roman" w:hAnsi="Times New Roman" w:cs="Times New Roman"/>
          <w:sz w:val="24"/>
          <w:szCs w:val="24"/>
        </w:rPr>
        <w:t>кВ</w:t>
      </w:r>
      <w:proofErr w:type="spellEnd"/>
      <w:r w:rsidRPr="00927640">
        <w:rPr>
          <w:rFonts w:ascii="Times New Roman" w:eastAsia="Times New Roman" w:hAnsi="Times New Roman" w:cs="Times New Roman"/>
          <w:sz w:val="24"/>
          <w:szCs w:val="24"/>
        </w:rPr>
        <w:t xml:space="preserve"> с прокладкой методом ГНБ одножильного кабеля </w:t>
      </w:r>
      <w:r w:rsidR="00CD489C">
        <w:rPr>
          <w:rFonts w:ascii="Times New Roman" w:eastAsia="Times New Roman" w:hAnsi="Times New Roman" w:cs="Times New Roman"/>
          <w:sz w:val="24"/>
          <w:szCs w:val="24"/>
        </w:rPr>
        <w:t xml:space="preserve">                  </w:t>
      </w:r>
      <w:r w:rsidRPr="00927640">
        <w:rPr>
          <w:rFonts w:ascii="Times New Roman" w:eastAsia="Times New Roman" w:hAnsi="Times New Roman" w:cs="Times New Roman"/>
          <w:sz w:val="24"/>
          <w:szCs w:val="24"/>
        </w:rPr>
        <w:t xml:space="preserve">с резиновой или пластмассовой изоляцией сечением провода 500 мм2 с одной трубой </w:t>
      </w:r>
      <w:r w:rsidR="00CD489C">
        <w:rPr>
          <w:rFonts w:ascii="Times New Roman" w:eastAsia="Times New Roman" w:hAnsi="Times New Roman" w:cs="Times New Roman"/>
          <w:sz w:val="24"/>
          <w:szCs w:val="24"/>
        </w:rPr>
        <w:t xml:space="preserve">                       </w:t>
      </w:r>
      <w:r w:rsidRPr="00927640">
        <w:rPr>
          <w:rFonts w:ascii="Times New Roman" w:eastAsia="Times New Roman" w:hAnsi="Times New Roman" w:cs="Times New Roman"/>
          <w:sz w:val="24"/>
          <w:szCs w:val="24"/>
        </w:rPr>
        <w:t>в скважине. Суммарная протяженность кабельной линии горизонтального наклонного бурения составляет 2*1,6 км.</w:t>
      </w:r>
    </w:p>
    <w:p w14:paraId="0334B606" w14:textId="77777777" w:rsidR="008E0885" w:rsidRDefault="008E0885" w:rsidP="008E0885">
      <w:pPr>
        <w:widowControl w:val="0"/>
        <w:autoSpaceDE w:val="0"/>
        <w:autoSpaceDN w:val="0"/>
        <w:adjustRightInd w:val="0"/>
        <w:spacing w:after="0" w:line="240" w:lineRule="auto"/>
        <w:ind w:right="141" w:firstLine="426"/>
        <w:jc w:val="center"/>
        <w:rPr>
          <w:rFonts w:ascii="Times New Roman" w:eastAsia="Times New Roman" w:hAnsi="Times New Roman" w:cs="Times New Roman"/>
          <w:sz w:val="24"/>
          <w:szCs w:val="24"/>
        </w:rPr>
      </w:pPr>
    </w:p>
    <w:p w14:paraId="0EFD3F53" w14:textId="78E84F3C" w:rsidR="00927640" w:rsidRPr="00927640" w:rsidRDefault="00927640" w:rsidP="008E0885">
      <w:pPr>
        <w:widowControl w:val="0"/>
        <w:autoSpaceDE w:val="0"/>
        <w:autoSpaceDN w:val="0"/>
        <w:adjustRightInd w:val="0"/>
        <w:spacing w:after="0" w:line="240" w:lineRule="auto"/>
        <w:ind w:right="141" w:firstLine="426"/>
        <w:jc w:val="center"/>
        <w:rPr>
          <w:rFonts w:ascii="Times New Roman" w:eastAsia="Times New Roman" w:hAnsi="Times New Roman" w:cs="Times New Roman"/>
          <w:sz w:val="24"/>
          <w:szCs w:val="24"/>
        </w:rPr>
      </w:pPr>
      <w:r w:rsidRPr="00927640">
        <w:rPr>
          <w:rFonts w:ascii="Times New Roman" w:eastAsia="Times New Roman" w:hAnsi="Times New Roman" w:cs="Times New Roman"/>
          <w:sz w:val="24"/>
          <w:szCs w:val="24"/>
        </w:rPr>
        <w:t>2.  Экспертная оценка и расчёт стандартизированных тарифных ставок,</w:t>
      </w:r>
    </w:p>
    <w:p w14:paraId="2473140B" w14:textId="77777777" w:rsidR="00927640" w:rsidRPr="00927640" w:rsidRDefault="00927640" w:rsidP="008E0885">
      <w:pPr>
        <w:widowControl w:val="0"/>
        <w:autoSpaceDE w:val="0"/>
        <w:autoSpaceDN w:val="0"/>
        <w:adjustRightInd w:val="0"/>
        <w:spacing w:after="0" w:line="240" w:lineRule="auto"/>
        <w:ind w:left="567" w:right="141"/>
        <w:jc w:val="center"/>
        <w:rPr>
          <w:rFonts w:ascii="Times New Roman" w:eastAsia="Times New Roman" w:hAnsi="Times New Roman" w:cs="Times New Roman"/>
          <w:sz w:val="24"/>
          <w:szCs w:val="24"/>
        </w:rPr>
      </w:pPr>
      <w:r w:rsidRPr="00927640">
        <w:rPr>
          <w:rFonts w:ascii="Times New Roman" w:eastAsia="Times New Roman" w:hAnsi="Times New Roman" w:cs="Times New Roman"/>
          <w:sz w:val="24"/>
          <w:szCs w:val="24"/>
        </w:rPr>
        <w:t>определяющих величину платы за технологическое присоединение к электрическим сетям территориальных сетевых организаций Калужской области на покрытие расходов, связанных со строительством объектов электросетевого хозяйства</w:t>
      </w:r>
    </w:p>
    <w:p w14:paraId="1264A8B7" w14:textId="72BC778D" w:rsidR="00927640" w:rsidRPr="00927640" w:rsidRDefault="00927640" w:rsidP="00927640">
      <w:pPr>
        <w:widowControl w:val="0"/>
        <w:autoSpaceDE w:val="0"/>
        <w:autoSpaceDN w:val="0"/>
        <w:adjustRightInd w:val="0"/>
        <w:spacing w:after="0" w:line="240" w:lineRule="auto"/>
        <w:ind w:right="141" w:firstLine="566"/>
        <w:jc w:val="both"/>
        <w:rPr>
          <w:rFonts w:ascii="Times New Roman" w:eastAsia="Times New Roman" w:hAnsi="Times New Roman" w:cs="Times New Roman"/>
          <w:sz w:val="24"/>
          <w:szCs w:val="24"/>
        </w:rPr>
      </w:pPr>
      <w:r w:rsidRPr="00927640">
        <w:rPr>
          <w:rFonts w:ascii="Times New Roman" w:eastAsia="Times New Roman" w:hAnsi="Times New Roman" w:cs="Times New Roman"/>
          <w:sz w:val="24"/>
          <w:szCs w:val="24"/>
        </w:rPr>
        <w:t xml:space="preserve">Расчет ставок на покрытие расходов, связанных со строительством объектов электросетевого хозяйства, осуществляется согласно Главе II Методических указаний </w:t>
      </w:r>
      <w:r w:rsidR="00CD489C">
        <w:rPr>
          <w:rFonts w:ascii="Times New Roman" w:eastAsia="Times New Roman" w:hAnsi="Times New Roman" w:cs="Times New Roman"/>
          <w:sz w:val="24"/>
          <w:szCs w:val="24"/>
        </w:rPr>
        <w:t xml:space="preserve">                       </w:t>
      </w:r>
      <w:r w:rsidRPr="00927640">
        <w:rPr>
          <w:rFonts w:ascii="Times New Roman" w:eastAsia="Times New Roman" w:hAnsi="Times New Roman" w:cs="Times New Roman"/>
          <w:sz w:val="24"/>
          <w:szCs w:val="24"/>
        </w:rPr>
        <w:t>в соответствии с определенной согласно приложению N 6 к Методическим указаниям №1135/17 дифференциацией ставок платы за технологическое присоединение.</w:t>
      </w:r>
    </w:p>
    <w:p w14:paraId="3AA9390A" w14:textId="3668851A" w:rsidR="00927640" w:rsidRPr="00927640" w:rsidRDefault="00927640" w:rsidP="00927640">
      <w:pPr>
        <w:spacing w:after="0" w:line="240" w:lineRule="auto"/>
        <w:ind w:right="141"/>
        <w:jc w:val="both"/>
        <w:rPr>
          <w:rFonts w:ascii="Times New Roman" w:eastAsia="Times New Roman" w:hAnsi="Times New Roman" w:cs="Times New Roman"/>
          <w:sz w:val="24"/>
          <w:szCs w:val="24"/>
        </w:rPr>
      </w:pPr>
      <w:r w:rsidRPr="00927640">
        <w:rPr>
          <w:rFonts w:ascii="Times New Roman" w:eastAsia="Times New Roman" w:hAnsi="Times New Roman" w:cs="Times New Roman"/>
          <w:sz w:val="24"/>
          <w:szCs w:val="24"/>
        </w:rPr>
        <w:t xml:space="preserve">           В связи с тем, что сетевая организация в период с 2018 по 2020 годы  не выполняла работы, связанные с  вышеуказанным строительством, стоимость расходов для расчета стандартизированных тарифных ставок, </w:t>
      </w:r>
      <w:bookmarkStart w:id="4" w:name="_Hlk77602951"/>
      <w:r w:rsidRPr="00927640">
        <w:rPr>
          <w:rFonts w:ascii="Times New Roman" w:eastAsia="Times New Roman" w:hAnsi="Times New Roman" w:cs="Times New Roman"/>
          <w:sz w:val="24"/>
          <w:szCs w:val="24"/>
        </w:rPr>
        <w:t xml:space="preserve">определена организацией по сметам, выполненным </w:t>
      </w:r>
      <w:r w:rsidR="00CD489C">
        <w:rPr>
          <w:rFonts w:ascii="Times New Roman" w:eastAsia="Times New Roman" w:hAnsi="Times New Roman" w:cs="Times New Roman"/>
          <w:sz w:val="24"/>
          <w:szCs w:val="24"/>
        </w:rPr>
        <w:t xml:space="preserve">    </w:t>
      </w:r>
      <w:r w:rsidRPr="00927640">
        <w:rPr>
          <w:rFonts w:ascii="Times New Roman" w:eastAsia="Times New Roman" w:hAnsi="Times New Roman" w:cs="Times New Roman"/>
          <w:sz w:val="24"/>
          <w:szCs w:val="24"/>
        </w:rPr>
        <w:t xml:space="preserve">с применением сметных нормативов  и подлежит сравнению </w:t>
      </w:r>
      <w:bookmarkStart w:id="5" w:name="_Hlk76565304"/>
      <w:r w:rsidRPr="00927640">
        <w:rPr>
          <w:rFonts w:ascii="Times New Roman" w:eastAsia="Times New Roman" w:hAnsi="Times New Roman" w:cs="Times New Roman"/>
          <w:sz w:val="24"/>
          <w:szCs w:val="24"/>
        </w:rPr>
        <w:t xml:space="preserve">с укрупненными  нормативами цен типовых технологических решений </w:t>
      </w:r>
      <w:bookmarkEnd w:id="5"/>
      <w:r w:rsidRPr="00927640">
        <w:rPr>
          <w:rFonts w:ascii="Times New Roman" w:eastAsia="Times New Roman" w:hAnsi="Times New Roman" w:cs="Times New Roman"/>
          <w:sz w:val="24"/>
          <w:szCs w:val="24"/>
        </w:rPr>
        <w:t xml:space="preserve">капитального строительства объектов электроэнергетики, утвержденными приказом министерства энергетики Российской Федерации от 17.01.2019 № 10 «Об утверждении укрупненных </w:t>
      </w:r>
      <w:bookmarkStart w:id="6" w:name="_Hlk76563454"/>
      <w:r w:rsidRPr="00927640">
        <w:rPr>
          <w:rFonts w:ascii="Times New Roman" w:eastAsia="Times New Roman" w:hAnsi="Times New Roman" w:cs="Times New Roman"/>
          <w:sz w:val="24"/>
          <w:szCs w:val="24"/>
        </w:rPr>
        <w:t>нормативов цены типовых технологических решений капитального строительства объектов электроэнергетики в части объектов электросетевого хозяйства</w:t>
      </w:r>
      <w:bookmarkEnd w:id="6"/>
      <w:r w:rsidRPr="00927640">
        <w:rPr>
          <w:rFonts w:ascii="Times New Roman" w:eastAsia="Times New Roman" w:hAnsi="Times New Roman" w:cs="Times New Roman"/>
          <w:sz w:val="24"/>
          <w:szCs w:val="24"/>
        </w:rPr>
        <w:t xml:space="preserve">» (далее – </w:t>
      </w:r>
      <w:bookmarkStart w:id="7" w:name="_Hlk77673169"/>
      <w:r w:rsidRPr="00927640">
        <w:rPr>
          <w:rFonts w:ascii="Times New Roman" w:eastAsia="Times New Roman" w:hAnsi="Times New Roman" w:cs="Times New Roman"/>
          <w:sz w:val="24"/>
          <w:szCs w:val="24"/>
        </w:rPr>
        <w:t>Приказ № 10</w:t>
      </w:r>
      <w:bookmarkEnd w:id="7"/>
      <w:r w:rsidRPr="00927640">
        <w:rPr>
          <w:rFonts w:ascii="Times New Roman" w:eastAsia="Times New Roman" w:hAnsi="Times New Roman" w:cs="Times New Roman"/>
          <w:sz w:val="24"/>
          <w:szCs w:val="24"/>
        </w:rPr>
        <w:t xml:space="preserve">). </w:t>
      </w:r>
    </w:p>
    <w:bookmarkEnd w:id="4"/>
    <w:p w14:paraId="08FE1631" w14:textId="77777777" w:rsidR="00927640" w:rsidRPr="00927640" w:rsidRDefault="00927640" w:rsidP="00927640">
      <w:pPr>
        <w:widowControl w:val="0"/>
        <w:autoSpaceDE w:val="0"/>
        <w:autoSpaceDN w:val="0"/>
        <w:adjustRightInd w:val="0"/>
        <w:spacing w:after="0" w:line="240" w:lineRule="auto"/>
        <w:ind w:right="141" w:firstLine="567"/>
        <w:jc w:val="both"/>
        <w:rPr>
          <w:rFonts w:ascii="Times New Roman" w:eastAsia="Times New Roman" w:hAnsi="Times New Roman" w:cs="Times New Roman"/>
          <w:sz w:val="24"/>
          <w:szCs w:val="24"/>
        </w:rPr>
      </w:pPr>
      <w:r w:rsidRPr="00927640">
        <w:rPr>
          <w:rFonts w:ascii="Times New Roman" w:eastAsia="Times New Roman" w:hAnsi="Times New Roman" w:cs="Times New Roman"/>
          <w:sz w:val="24"/>
          <w:szCs w:val="24"/>
        </w:rPr>
        <w:t xml:space="preserve">В рамках проводимой экспертизы экспертной группой была запрошена документация, уточняющая выбор и объемы проводимых мероприятий, исходя из принятой схемы технического решения. </w:t>
      </w:r>
    </w:p>
    <w:p w14:paraId="16A61C50" w14:textId="5BBD4B19" w:rsidR="00927640" w:rsidRPr="00927640" w:rsidRDefault="00927640" w:rsidP="00927640">
      <w:pPr>
        <w:widowControl w:val="0"/>
        <w:autoSpaceDE w:val="0"/>
        <w:autoSpaceDN w:val="0"/>
        <w:adjustRightInd w:val="0"/>
        <w:spacing w:after="0" w:line="240" w:lineRule="auto"/>
        <w:ind w:right="141" w:firstLine="567"/>
        <w:jc w:val="both"/>
        <w:rPr>
          <w:rFonts w:ascii="Times New Roman" w:eastAsia="Times New Roman" w:hAnsi="Times New Roman" w:cs="Times New Roman"/>
          <w:sz w:val="24"/>
          <w:szCs w:val="24"/>
        </w:rPr>
      </w:pPr>
      <w:r w:rsidRPr="00927640">
        <w:rPr>
          <w:rFonts w:ascii="Times New Roman" w:eastAsia="Times New Roman" w:hAnsi="Times New Roman" w:cs="Times New Roman"/>
          <w:sz w:val="24"/>
          <w:szCs w:val="24"/>
        </w:rPr>
        <w:t xml:space="preserve">Экспертами проведены анализ сметной стоимости работ и стоимости определяемой </w:t>
      </w:r>
      <w:r w:rsidR="00CD489C">
        <w:rPr>
          <w:rFonts w:ascii="Times New Roman" w:eastAsia="Times New Roman" w:hAnsi="Times New Roman" w:cs="Times New Roman"/>
          <w:sz w:val="24"/>
          <w:szCs w:val="24"/>
        </w:rPr>
        <w:t xml:space="preserve">                 </w:t>
      </w:r>
      <w:r w:rsidRPr="00927640">
        <w:rPr>
          <w:rFonts w:ascii="Times New Roman" w:eastAsia="Times New Roman" w:hAnsi="Times New Roman" w:cs="Times New Roman"/>
          <w:sz w:val="24"/>
          <w:szCs w:val="24"/>
        </w:rPr>
        <w:t xml:space="preserve">с применением   укрупненных   нормативов цен типовых технологических решений, утвержденных приказом Минэнерго России от 17.01.2019 № 10 «Об утверждении укрупненных нормативов цены типовых технологических решений капитального строительства объектов электроэнергетики в части объектов электросетевого хозяйства» (далее УНЦ), правильности применения УНЦ  (таблицы №2, №3 экспертного заключения). </w:t>
      </w:r>
    </w:p>
    <w:p w14:paraId="6BE150D9" w14:textId="5A41EC8A" w:rsidR="00927640" w:rsidRPr="00927640" w:rsidRDefault="00927640" w:rsidP="008E0885">
      <w:pPr>
        <w:widowControl w:val="0"/>
        <w:autoSpaceDE w:val="0"/>
        <w:autoSpaceDN w:val="0"/>
        <w:adjustRightInd w:val="0"/>
        <w:spacing w:after="0" w:line="240" w:lineRule="auto"/>
        <w:ind w:right="141" w:firstLine="567"/>
        <w:jc w:val="both"/>
        <w:rPr>
          <w:rFonts w:ascii="Times New Roman" w:eastAsia="Times New Roman" w:hAnsi="Times New Roman" w:cs="Times New Roman"/>
          <w:sz w:val="24"/>
          <w:szCs w:val="24"/>
        </w:rPr>
      </w:pPr>
      <w:r w:rsidRPr="00927640">
        <w:rPr>
          <w:rFonts w:ascii="Times New Roman" w:eastAsia="Times New Roman" w:hAnsi="Times New Roman" w:cs="Times New Roman"/>
          <w:sz w:val="24"/>
          <w:szCs w:val="24"/>
        </w:rPr>
        <w:t xml:space="preserve">На основании данных вышеуказанных экспертиз экспертами проведено сравнение объемов финансовых потребностей на строительство </w:t>
      </w:r>
      <w:proofErr w:type="gramStart"/>
      <w:r w:rsidRPr="00927640">
        <w:rPr>
          <w:rFonts w:ascii="Times New Roman" w:eastAsia="Times New Roman" w:hAnsi="Times New Roman" w:cs="Times New Roman"/>
          <w:sz w:val="24"/>
          <w:szCs w:val="24"/>
        </w:rPr>
        <w:t>кабельных линий</w:t>
      </w:r>
      <w:proofErr w:type="gramEnd"/>
      <w:r w:rsidRPr="00927640">
        <w:rPr>
          <w:rFonts w:ascii="Times New Roman" w:eastAsia="Times New Roman" w:hAnsi="Times New Roman" w:cs="Times New Roman"/>
          <w:sz w:val="24"/>
          <w:szCs w:val="24"/>
        </w:rPr>
        <w:t xml:space="preserve"> определяемых </w:t>
      </w:r>
      <w:r w:rsidR="00CD489C">
        <w:rPr>
          <w:rFonts w:ascii="Times New Roman" w:eastAsia="Times New Roman" w:hAnsi="Times New Roman" w:cs="Times New Roman"/>
          <w:sz w:val="24"/>
          <w:szCs w:val="24"/>
        </w:rPr>
        <w:t xml:space="preserve">                        </w:t>
      </w:r>
      <w:r w:rsidRPr="00927640">
        <w:rPr>
          <w:rFonts w:ascii="Times New Roman" w:eastAsia="Times New Roman" w:hAnsi="Times New Roman" w:cs="Times New Roman"/>
          <w:sz w:val="24"/>
          <w:szCs w:val="24"/>
        </w:rPr>
        <w:t xml:space="preserve">на основании сметного расчета и с применением УНЦ </w:t>
      </w:r>
      <w:r>
        <w:rPr>
          <w:rFonts w:ascii="Times New Roman" w:eastAsia="Times New Roman" w:hAnsi="Times New Roman" w:cs="Times New Roman"/>
          <w:sz w:val="24"/>
          <w:szCs w:val="24"/>
        </w:rPr>
        <w:t xml:space="preserve">в </w:t>
      </w:r>
      <w:r w:rsidRPr="00927640">
        <w:rPr>
          <w:rFonts w:ascii="Times New Roman" w:eastAsia="Times New Roman" w:hAnsi="Times New Roman" w:cs="Times New Roman"/>
          <w:sz w:val="24"/>
          <w:szCs w:val="24"/>
        </w:rPr>
        <w:t>таблиц</w:t>
      </w:r>
      <w:r>
        <w:rPr>
          <w:rFonts w:ascii="Times New Roman" w:eastAsia="Times New Roman" w:hAnsi="Times New Roman" w:cs="Times New Roman"/>
          <w:sz w:val="24"/>
          <w:szCs w:val="24"/>
        </w:rPr>
        <w:t>е:</w:t>
      </w:r>
      <w:bookmarkStart w:id="8" w:name="_Hlk77954201"/>
      <w:r w:rsidRPr="00927640">
        <w:rPr>
          <w:rFonts w:ascii="Times New Roman" w:eastAsia="Times New Roman" w:hAnsi="Times New Roman" w:cs="Times New Roman"/>
          <w:sz w:val="24"/>
          <w:szCs w:val="24"/>
        </w:rPr>
        <w:t xml:space="preserve">                                                                                                                                             </w:t>
      </w:r>
      <w:bookmarkEnd w:id="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4"/>
        <w:gridCol w:w="2684"/>
        <w:gridCol w:w="3000"/>
      </w:tblGrid>
      <w:tr w:rsidR="00927640" w:rsidRPr="00927640" w14:paraId="786C5302" w14:textId="77777777" w:rsidTr="00D506AE">
        <w:trPr>
          <w:trHeight w:val="20"/>
        </w:trPr>
        <w:tc>
          <w:tcPr>
            <w:tcW w:w="3814" w:type="dxa"/>
            <w:tcBorders>
              <w:top w:val="single" w:sz="4" w:space="0" w:color="auto"/>
              <w:left w:val="single" w:sz="4" w:space="0" w:color="auto"/>
              <w:bottom w:val="single" w:sz="4" w:space="0" w:color="auto"/>
              <w:right w:val="single" w:sz="4" w:space="0" w:color="auto"/>
            </w:tcBorders>
          </w:tcPr>
          <w:p w14:paraId="3DE77591" w14:textId="77777777" w:rsidR="00927640" w:rsidRPr="00927640" w:rsidRDefault="00927640" w:rsidP="00927640">
            <w:pPr>
              <w:spacing w:after="0" w:line="240" w:lineRule="auto"/>
              <w:rPr>
                <w:rFonts w:ascii="Times New Roman" w:eastAsia="Times New Roman" w:hAnsi="Times New Roman" w:cs="Times New Roman"/>
                <w:sz w:val="20"/>
                <w:szCs w:val="20"/>
              </w:rPr>
            </w:pPr>
          </w:p>
        </w:tc>
        <w:tc>
          <w:tcPr>
            <w:tcW w:w="2684" w:type="dxa"/>
            <w:tcBorders>
              <w:top w:val="single" w:sz="4" w:space="0" w:color="auto"/>
              <w:left w:val="single" w:sz="4" w:space="0" w:color="auto"/>
              <w:bottom w:val="single" w:sz="4" w:space="0" w:color="auto"/>
              <w:right w:val="single" w:sz="4" w:space="0" w:color="auto"/>
            </w:tcBorders>
            <w:hideMark/>
          </w:tcPr>
          <w:p w14:paraId="5CE45BBB" w14:textId="558B9F0E" w:rsidR="00927640" w:rsidRPr="00927640" w:rsidRDefault="00927640" w:rsidP="00CD489C">
            <w:pPr>
              <w:spacing w:after="0" w:line="240" w:lineRule="auto"/>
              <w:ind w:left="-12"/>
              <w:rPr>
                <w:rFonts w:ascii="Times New Roman" w:eastAsia="Times New Roman" w:hAnsi="Times New Roman" w:cs="Times New Roman"/>
                <w:sz w:val="20"/>
                <w:szCs w:val="20"/>
              </w:rPr>
            </w:pPr>
            <w:r w:rsidRPr="00927640">
              <w:rPr>
                <w:rFonts w:ascii="Times New Roman" w:eastAsia="Times New Roman" w:hAnsi="Times New Roman" w:cs="Times New Roman"/>
                <w:sz w:val="20"/>
                <w:szCs w:val="20"/>
              </w:rPr>
              <w:t xml:space="preserve">Сметная стоимость (без </w:t>
            </w:r>
            <w:proofErr w:type="gramStart"/>
            <w:r w:rsidRPr="00927640">
              <w:rPr>
                <w:rFonts w:ascii="Times New Roman" w:eastAsia="Times New Roman" w:hAnsi="Times New Roman" w:cs="Times New Roman"/>
                <w:sz w:val="20"/>
                <w:szCs w:val="20"/>
              </w:rPr>
              <w:t xml:space="preserve">НДС)   </w:t>
            </w:r>
            <w:proofErr w:type="gramEnd"/>
            <w:r w:rsidRPr="00927640">
              <w:rPr>
                <w:rFonts w:ascii="Times New Roman" w:eastAsia="Times New Roman" w:hAnsi="Times New Roman" w:cs="Times New Roman"/>
                <w:sz w:val="20"/>
                <w:szCs w:val="20"/>
              </w:rPr>
              <w:t xml:space="preserve">          </w:t>
            </w:r>
          </w:p>
        </w:tc>
        <w:tc>
          <w:tcPr>
            <w:tcW w:w="3000" w:type="dxa"/>
            <w:tcBorders>
              <w:top w:val="single" w:sz="4" w:space="0" w:color="auto"/>
              <w:left w:val="single" w:sz="4" w:space="0" w:color="auto"/>
              <w:bottom w:val="single" w:sz="4" w:space="0" w:color="auto"/>
              <w:right w:val="single" w:sz="4" w:space="0" w:color="auto"/>
            </w:tcBorders>
            <w:hideMark/>
          </w:tcPr>
          <w:p w14:paraId="3FA001A8" w14:textId="77777777" w:rsidR="00927640" w:rsidRPr="00927640" w:rsidRDefault="00927640" w:rsidP="00927640">
            <w:pPr>
              <w:spacing w:after="0" w:line="240" w:lineRule="auto"/>
              <w:rPr>
                <w:rFonts w:ascii="Times New Roman" w:eastAsia="Times New Roman" w:hAnsi="Times New Roman" w:cs="Times New Roman"/>
                <w:sz w:val="20"/>
                <w:szCs w:val="20"/>
              </w:rPr>
            </w:pPr>
            <w:r w:rsidRPr="00927640">
              <w:rPr>
                <w:rFonts w:ascii="Times New Roman" w:eastAsia="Times New Roman" w:hAnsi="Times New Roman" w:cs="Times New Roman"/>
                <w:sz w:val="20"/>
                <w:szCs w:val="20"/>
              </w:rPr>
              <w:t xml:space="preserve">Стоимость по УНЦ (без НДС) </w:t>
            </w:r>
          </w:p>
        </w:tc>
      </w:tr>
      <w:tr w:rsidR="00927640" w:rsidRPr="00927640" w14:paraId="7B4C907E" w14:textId="77777777" w:rsidTr="00D506AE">
        <w:trPr>
          <w:trHeight w:val="20"/>
        </w:trPr>
        <w:tc>
          <w:tcPr>
            <w:tcW w:w="3814" w:type="dxa"/>
            <w:tcBorders>
              <w:top w:val="single" w:sz="4" w:space="0" w:color="auto"/>
              <w:left w:val="single" w:sz="4" w:space="0" w:color="auto"/>
              <w:bottom w:val="single" w:sz="4" w:space="0" w:color="auto"/>
              <w:right w:val="single" w:sz="4" w:space="0" w:color="auto"/>
            </w:tcBorders>
          </w:tcPr>
          <w:p w14:paraId="6EB970C8" w14:textId="77777777" w:rsidR="00927640" w:rsidRPr="00927640" w:rsidRDefault="00927640" w:rsidP="00927640">
            <w:pPr>
              <w:spacing w:after="0" w:line="240" w:lineRule="auto"/>
              <w:rPr>
                <w:rFonts w:ascii="Times New Roman" w:eastAsia="Times New Roman" w:hAnsi="Times New Roman" w:cs="Times New Roman"/>
                <w:sz w:val="20"/>
                <w:szCs w:val="20"/>
              </w:rPr>
            </w:pPr>
          </w:p>
        </w:tc>
        <w:tc>
          <w:tcPr>
            <w:tcW w:w="2684" w:type="dxa"/>
            <w:tcBorders>
              <w:top w:val="single" w:sz="4" w:space="0" w:color="auto"/>
              <w:left w:val="single" w:sz="4" w:space="0" w:color="auto"/>
              <w:bottom w:val="single" w:sz="4" w:space="0" w:color="auto"/>
              <w:right w:val="single" w:sz="4" w:space="0" w:color="auto"/>
            </w:tcBorders>
            <w:hideMark/>
          </w:tcPr>
          <w:p w14:paraId="5B2888A3" w14:textId="77777777" w:rsidR="00927640" w:rsidRPr="00927640" w:rsidRDefault="00927640" w:rsidP="00927640">
            <w:pPr>
              <w:spacing w:after="0" w:line="240" w:lineRule="auto"/>
              <w:ind w:left="-12"/>
              <w:rPr>
                <w:rFonts w:ascii="Times New Roman" w:eastAsia="Times New Roman" w:hAnsi="Times New Roman" w:cs="Times New Roman"/>
                <w:sz w:val="20"/>
                <w:szCs w:val="20"/>
              </w:rPr>
            </w:pPr>
            <w:r w:rsidRPr="00927640">
              <w:rPr>
                <w:rFonts w:ascii="Times New Roman" w:eastAsia="Times New Roman" w:hAnsi="Times New Roman" w:cs="Times New Roman"/>
                <w:sz w:val="20"/>
                <w:szCs w:val="20"/>
              </w:rPr>
              <w:t>Руб./км</w:t>
            </w:r>
          </w:p>
        </w:tc>
        <w:tc>
          <w:tcPr>
            <w:tcW w:w="3000" w:type="dxa"/>
            <w:tcBorders>
              <w:top w:val="single" w:sz="4" w:space="0" w:color="auto"/>
              <w:left w:val="single" w:sz="4" w:space="0" w:color="auto"/>
              <w:bottom w:val="single" w:sz="4" w:space="0" w:color="auto"/>
              <w:right w:val="single" w:sz="4" w:space="0" w:color="auto"/>
            </w:tcBorders>
            <w:hideMark/>
          </w:tcPr>
          <w:p w14:paraId="3D0EC947" w14:textId="77777777" w:rsidR="00927640" w:rsidRPr="00927640" w:rsidRDefault="00927640" w:rsidP="00927640">
            <w:pPr>
              <w:spacing w:after="0" w:line="240" w:lineRule="auto"/>
              <w:rPr>
                <w:rFonts w:ascii="Times New Roman" w:eastAsia="Times New Roman" w:hAnsi="Times New Roman" w:cs="Times New Roman"/>
                <w:sz w:val="20"/>
                <w:szCs w:val="20"/>
              </w:rPr>
            </w:pPr>
            <w:r w:rsidRPr="00927640">
              <w:rPr>
                <w:rFonts w:ascii="Times New Roman" w:eastAsia="Times New Roman" w:hAnsi="Times New Roman" w:cs="Times New Roman"/>
                <w:sz w:val="20"/>
                <w:szCs w:val="20"/>
              </w:rPr>
              <w:t>Руб./км</w:t>
            </w:r>
          </w:p>
        </w:tc>
      </w:tr>
      <w:tr w:rsidR="00927640" w:rsidRPr="00927640" w14:paraId="73193DEA" w14:textId="77777777" w:rsidTr="00D506AE">
        <w:trPr>
          <w:trHeight w:val="20"/>
        </w:trPr>
        <w:tc>
          <w:tcPr>
            <w:tcW w:w="9498" w:type="dxa"/>
            <w:gridSpan w:val="3"/>
            <w:tcBorders>
              <w:top w:val="single" w:sz="4" w:space="0" w:color="auto"/>
              <w:left w:val="single" w:sz="4" w:space="0" w:color="auto"/>
              <w:bottom w:val="single" w:sz="4" w:space="0" w:color="auto"/>
              <w:right w:val="single" w:sz="4" w:space="0" w:color="auto"/>
            </w:tcBorders>
            <w:hideMark/>
          </w:tcPr>
          <w:p w14:paraId="43501A99" w14:textId="18858515" w:rsidR="00927640" w:rsidRPr="00927640" w:rsidRDefault="00927640" w:rsidP="00927640">
            <w:pPr>
              <w:spacing w:after="0" w:line="240" w:lineRule="auto"/>
              <w:rPr>
                <w:rFonts w:ascii="Times New Roman" w:eastAsia="Times New Roman" w:hAnsi="Times New Roman" w:cs="Times New Roman"/>
                <w:sz w:val="20"/>
                <w:szCs w:val="20"/>
              </w:rPr>
            </w:pPr>
            <w:r w:rsidRPr="00927640">
              <w:rPr>
                <w:rFonts w:ascii="Times New Roman" w:eastAsia="Times New Roman" w:hAnsi="Times New Roman" w:cs="Times New Roman"/>
                <w:sz w:val="20"/>
                <w:szCs w:val="20"/>
              </w:rPr>
              <w:t>кабельные линии в траншеях одножильные с резиновой или пластмассовой изоляцией с тремя кабелями в траншее</w:t>
            </w:r>
          </w:p>
        </w:tc>
      </w:tr>
      <w:tr w:rsidR="00927640" w:rsidRPr="00927640" w14:paraId="2BC5F1CB" w14:textId="77777777" w:rsidTr="00D506AE">
        <w:trPr>
          <w:trHeight w:val="20"/>
        </w:trPr>
        <w:tc>
          <w:tcPr>
            <w:tcW w:w="3814" w:type="dxa"/>
            <w:tcBorders>
              <w:top w:val="single" w:sz="4" w:space="0" w:color="auto"/>
              <w:left w:val="single" w:sz="4" w:space="0" w:color="auto"/>
              <w:bottom w:val="single" w:sz="4" w:space="0" w:color="auto"/>
              <w:right w:val="single" w:sz="4" w:space="0" w:color="auto"/>
            </w:tcBorders>
            <w:hideMark/>
          </w:tcPr>
          <w:p w14:paraId="2A692E26" w14:textId="77777777" w:rsidR="00927640" w:rsidRPr="00927640" w:rsidRDefault="00927640" w:rsidP="00927640">
            <w:pPr>
              <w:spacing w:after="0" w:line="240" w:lineRule="auto"/>
              <w:rPr>
                <w:rFonts w:ascii="Times New Roman" w:eastAsia="Times New Roman" w:hAnsi="Times New Roman" w:cs="Times New Roman"/>
                <w:sz w:val="20"/>
                <w:szCs w:val="20"/>
              </w:rPr>
            </w:pPr>
            <w:r w:rsidRPr="00927640">
              <w:rPr>
                <w:rFonts w:ascii="Times New Roman" w:eastAsia="Times New Roman" w:hAnsi="Times New Roman" w:cs="Times New Roman"/>
                <w:sz w:val="20"/>
                <w:szCs w:val="20"/>
              </w:rPr>
              <w:t xml:space="preserve">Предложение предприятия </w:t>
            </w:r>
          </w:p>
        </w:tc>
        <w:tc>
          <w:tcPr>
            <w:tcW w:w="2684" w:type="dxa"/>
            <w:tcBorders>
              <w:top w:val="single" w:sz="4" w:space="0" w:color="auto"/>
              <w:left w:val="single" w:sz="4" w:space="0" w:color="auto"/>
              <w:bottom w:val="single" w:sz="4" w:space="0" w:color="auto"/>
              <w:right w:val="single" w:sz="4" w:space="0" w:color="auto"/>
            </w:tcBorders>
            <w:hideMark/>
          </w:tcPr>
          <w:p w14:paraId="201C3043" w14:textId="77777777" w:rsidR="00927640" w:rsidRPr="00927640" w:rsidRDefault="00927640" w:rsidP="00927640">
            <w:pPr>
              <w:spacing w:after="0" w:line="240" w:lineRule="auto"/>
              <w:ind w:left="-12"/>
              <w:jc w:val="right"/>
              <w:rPr>
                <w:rFonts w:ascii="Times New Roman" w:eastAsia="Times New Roman" w:hAnsi="Times New Roman" w:cs="Times New Roman"/>
                <w:sz w:val="20"/>
                <w:szCs w:val="20"/>
              </w:rPr>
            </w:pPr>
            <w:r w:rsidRPr="00927640">
              <w:rPr>
                <w:rFonts w:ascii="Times New Roman" w:eastAsia="Times New Roman" w:hAnsi="Times New Roman" w:cs="Times New Roman"/>
                <w:sz w:val="20"/>
                <w:szCs w:val="20"/>
              </w:rPr>
              <w:t xml:space="preserve">  7 753 173 </w:t>
            </w:r>
          </w:p>
        </w:tc>
        <w:tc>
          <w:tcPr>
            <w:tcW w:w="3000" w:type="dxa"/>
            <w:tcBorders>
              <w:top w:val="single" w:sz="4" w:space="0" w:color="auto"/>
              <w:left w:val="single" w:sz="4" w:space="0" w:color="auto"/>
              <w:bottom w:val="single" w:sz="4" w:space="0" w:color="auto"/>
              <w:right w:val="single" w:sz="4" w:space="0" w:color="auto"/>
            </w:tcBorders>
            <w:hideMark/>
          </w:tcPr>
          <w:p w14:paraId="7474469D" w14:textId="77777777" w:rsidR="00927640" w:rsidRPr="00927640" w:rsidRDefault="00927640" w:rsidP="00927640">
            <w:pPr>
              <w:spacing w:after="0" w:line="240" w:lineRule="auto"/>
              <w:jc w:val="right"/>
              <w:rPr>
                <w:rFonts w:ascii="Times New Roman" w:eastAsia="Times New Roman" w:hAnsi="Times New Roman" w:cs="Times New Roman"/>
                <w:sz w:val="20"/>
                <w:szCs w:val="20"/>
              </w:rPr>
            </w:pPr>
            <w:r w:rsidRPr="00927640">
              <w:rPr>
                <w:rFonts w:ascii="Times New Roman" w:eastAsia="Times New Roman" w:hAnsi="Times New Roman" w:cs="Times New Roman"/>
                <w:sz w:val="20"/>
                <w:szCs w:val="20"/>
              </w:rPr>
              <w:t>8 496 434</w:t>
            </w:r>
          </w:p>
        </w:tc>
      </w:tr>
      <w:tr w:rsidR="00927640" w:rsidRPr="00927640" w14:paraId="5322ADBA" w14:textId="77777777" w:rsidTr="00D506AE">
        <w:trPr>
          <w:trHeight w:val="20"/>
        </w:trPr>
        <w:tc>
          <w:tcPr>
            <w:tcW w:w="3814" w:type="dxa"/>
            <w:tcBorders>
              <w:top w:val="single" w:sz="4" w:space="0" w:color="auto"/>
              <w:left w:val="single" w:sz="4" w:space="0" w:color="auto"/>
              <w:bottom w:val="single" w:sz="4" w:space="0" w:color="auto"/>
              <w:right w:val="single" w:sz="4" w:space="0" w:color="auto"/>
            </w:tcBorders>
            <w:hideMark/>
          </w:tcPr>
          <w:p w14:paraId="63D9BCDB" w14:textId="77777777" w:rsidR="00927640" w:rsidRPr="00927640" w:rsidRDefault="00927640" w:rsidP="00927640">
            <w:pPr>
              <w:spacing w:after="0" w:line="240" w:lineRule="auto"/>
              <w:rPr>
                <w:rFonts w:ascii="Times New Roman" w:eastAsia="Times New Roman" w:hAnsi="Times New Roman" w:cs="Times New Roman"/>
                <w:sz w:val="20"/>
                <w:szCs w:val="20"/>
              </w:rPr>
            </w:pPr>
            <w:r w:rsidRPr="00927640">
              <w:rPr>
                <w:rFonts w:ascii="Times New Roman" w:eastAsia="Times New Roman" w:hAnsi="Times New Roman" w:cs="Times New Roman"/>
                <w:sz w:val="20"/>
                <w:szCs w:val="20"/>
              </w:rPr>
              <w:t>По расчету экспертов</w:t>
            </w:r>
          </w:p>
        </w:tc>
        <w:tc>
          <w:tcPr>
            <w:tcW w:w="2684" w:type="dxa"/>
            <w:tcBorders>
              <w:top w:val="single" w:sz="4" w:space="0" w:color="auto"/>
              <w:left w:val="single" w:sz="4" w:space="0" w:color="auto"/>
              <w:bottom w:val="single" w:sz="4" w:space="0" w:color="auto"/>
              <w:right w:val="single" w:sz="4" w:space="0" w:color="auto"/>
            </w:tcBorders>
            <w:hideMark/>
          </w:tcPr>
          <w:p w14:paraId="332EFBAB" w14:textId="77777777" w:rsidR="00927640" w:rsidRPr="00927640" w:rsidRDefault="00927640" w:rsidP="00927640">
            <w:pPr>
              <w:spacing w:after="0" w:line="240" w:lineRule="auto"/>
              <w:ind w:left="-12"/>
              <w:jc w:val="right"/>
              <w:rPr>
                <w:rFonts w:ascii="Times New Roman" w:eastAsia="Times New Roman" w:hAnsi="Times New Roman" w:cs="Times New Roman"/>
                <w:sz w:val="20"/>
                <w:szCs w:val="20"/>
              </w:rPr>
            </w:pPr>
            <w:r w:rsidRPr="00927640">
              <w:rPr>
                <w:rFonts w:ascii="Times New Roman" w:eastAsia="Times New Roman" w:hAnsi="Times New Roman" w:cs="Times New Roman"/>
                <w:sz w:val="20"/>
                <w:szCs w:val="20"/>
              </w:rPr>
              <w:t>7 618 465</w:t>
            </w:r>
          </w:p>
        </w:tc>
        <w:tc>
          <w:tcPr>
            <w:tcW w:w="3000" w:type="dxa"/>
            <w:tcBorders>
              <w:top w:val="single" w:sz="4" w:space="0" w:color="auto"/>
              <w:left w:val="single" w:sz="4" w:space="0" w:color="auto"/>
              <w:bottom w:val="single" w:sz="4" w:space="0" w:color="auto"/>
              <w:right w:val="single" w:sz="4" w:space="0" w:color="auto"/>
            </w:tcBorders>
            <w:hideMark/>
          </w:tcPr>
          <w:p w14:paraId="2C79AE5B" w14:textId="77777777" w:rsidR="00927640" w:rsidRPr="00927640" w:rsidRDefault="00927640" w:rsidP="00927640">
            <w:pPr>
              <w:spacing w:after="0" w:line="240" w:lineRule="auto"/>
              <w:jc w:val="right"/>
              <w:rPr>
                <w:rFonts w:ascii="Times New Roman" w:eastAsia="Times New Roman" w:hAnsi="Times New Roman" w:cs="Times New Roman"/>
                <w:sz w:val="20"/>
                <w:szCs w:val="20"/>
              </w:rPr>
            </w:pPr>
            <w:r w:rsidRPr="00927640">
              <w:rPr>
                <w:rFonts w:ascii="Times New Roman" w:eastAsia="Times New Roman" w:hAnsi="Times New Roman" w:cs="Times New Roman"/>
                <w:sz w:val="20"/>
                <w:szCs w:val="20"/>
              </w:rPr>
              <w:t>7 412 606</w:t>
            </w:r>
          </w:p>
        </w:tc>
      </w:tr>
      <w:tr w:rsidR="00927640" w:rsidRPr="00927640" w14:paraId="78C64700" w14:textId="77777777" w:rsidTr="00D506AE">
        <w:trPr>
          <w:trHeight w:val="20"/>
        </w:trPr>
        <w:tc>
          <w:tcPr>
            <w:tcW w:w="9498" w:type="dxa"/>
            <w:gridSpan w:val="3"/>
            <w:tcBorders>
              <w:top w:val="single" w:sz="4" w:space="0" w:color="auto"/>
              <w:left w:val="single" w:sz="4" w:space="0" w:color="auto"/>
              <w:bottom w:val="single" w:sz="4" w:space="0" w:color="auto"/>
              <w:right w:val="single" w:sz="4" w:space="0" w:color="auto"/>
            </w:tcBorders>
            <w:hideMark/>
          </w:tcPr>
          <w:p w14:paraId="746F9C26" w14:textId="77777777" w:rsidR="00927640" w:rsidRPr="00927640" w:rsidRDefault="00927640" w:rsidP="00927640">
            <w:pPr>
              <w:spacing w:after="0" w:line="240" w:lineRule="auto"/>
              <w:rPr>
                <w:rFonts w:ascii="Times New Roman" w:eastAsia="Times New Roman" w:hAnsi="Times New Roman" w:cs="Times New Roman"/>
                <w:sz w:val="20"/>
                <w:szCs w:val="20"/>
              </w:rPr>
            </w:pPr>
            <w:r w:rsidRPr="00927640">
              <w:rPr>
                <w:rFonts w:ascii="Times New Roman" w:eastAsia="Times New Roman" w:hAnsi="Times New Roman" w:cs="Times New Roman"/>
                <w:sz w:val="20"/>
                <w:szCs w:val="20"/>
              </w:rPr>
              <w:t xml:space="preserve">кабельные линии, </w:t>
            </w:r>
            <w:bookmarkStart w:id="9" w:name="_Hlk77955290"/>
            <w:r w:rsidRPr="00927640">
              <w:rPr>
                <w:rFonts w:ascii="Times New Roman" w:eastAsia="Times New Roman" w:hAnsi="Times New Roman" w:cs="Times New Roman"/>
                <w:sz w:val="20"/>
                <w:szCs w:val="20"/>
              </w:rPr>
              <w:t>прокладываемые методом горизонтального наклонного бурения, одножильные с резиновой или пластмассовой изоляцией с одной трубой в скважине</w:t>
            </w:r>
            <w:bookmarkEnd w:id="9"/>
          </w:p>
        </w:tc>
      </w:tr>
      <w:tr w:rsidR="00927640" w:rsidRPr="00927640" w14:paraId="76BDFFF0" w14:textId="77777777" w:rsidTr="00D506AE">
        <w:trPr>
          <w:trHeight w:val="20"/>
        </w:trPr>
        <w:tc>
          <w:tcPr>
            <w:tcW w:w="3814" w:type="dxa"/>
            <w:tcBorders>
              <w:top w:val="single" w:sz="4" w:space="0" w:color="auto"/>
              <w:left w:val="single" w:sz="4" w:space="0" w:color="auto"/>
              <w:bottom w:val="single" w:sz="4" w:space="0" w:color="auto"/>
              <w:right w:val="single" w:sz="4" w:space="0" w:color="auto"/>
            </w:tcBorders>
            <w:hideMark/>
          </w:tcPr>
          <w:p w14:paraId="699ECC19" w14:textId="77777777" w:rsidR="00927640" w:rsidRPr="00927640" w:rsidRDefault="00927640" w:rsidP="00927640">
            <w:pPr>
              <w:spacing w:after="0" w:line="240" w:lineRule="auto"/>
              <w:rPr>
                <w:rFonts w:ascii="Times New Roman" w:eastAsia="Times New Roman" w:hAnsi="Times New Roman" w:cs="Times New Roman"/>
                <w:sz w:val="20"/>
                <w:szCs w:val="20"/>
              </w:rPr>
            </w:pPr>
            <w:r w:rsidRPr="00927640">
              <w:rPr>
                <w:rFonts w:ascii="Times New Roman" w:eastAsia="Times New Roman" w:hAnsi="Times New Roman" w:cs="Times New Roman"/>
                <w:sz w:val="20"/>
                <w:szCs w:val="20"/>
              </w:rPr>
              <w:t xml:space="preserve">Предложение предприятия </w:t>
            </w:r>
          </w:p>
        </w:tc>
        <w:tc>
          <w:tcPr>
            <w:tcW w:w="2684" w:type="dxa"/>
            <w:tcBorders>
              <w:top w:val="single" w:sz="4" w:space="0" w:color="auto"/>
              <w:left w:val="single" w:sz="4" w:space="0" w:color="auto"/>
              <w:bottom w:val="single" w:sz="4" w:space="0" w:color="auto"/>
              <w:right w:val="single" w:sz="4" w:space="0" w:color="auto"/>
            </w:tcBorders>
            <w:hideMark/>
          </w:tcPr>
          <w:p w14:paraId="0C08DA17" w14:textId="77777777" w:rsidR="00927640" w:rsidRPr="00927640" w:rsidRDefault="00927640" w:rsidP="00927640">
            <w:pPr>
              <w:spacing w:after="0" w:line="240" w:lineRule="auto"/>
              <w:ind w:left="-12"/>
              <w:jc w:val="right"/>
              <w:rPr>
                <w:rFonts w:ascii="Times New Roman" w:eastAsia="Times New Roman" w:hAnsi="Times New Roman" w:cs="Times New Roman"/>
                <w:sz w:val="20"/>
                <w:szCs w:val="20"/>
              </w:rPr>
            </w:pPr>
            <w:r w:rsidRPr="00927640">
              <w:rPr>
                <w:rFonts w:ascii="Times New Roman" w:eastAsia="Times New Roman" w:hAnsi="Times New Roman" w:cs="Times New Roman"/>
                <w:sz w:val="20"/>
                <w:szCs w:val="20"/>
              </w:rPr>
              <w:t>50 363 525</w:t>
            </w:r>
          </w:p>
        </w:tc>
        <w:tc>
          <w:tcPr>
            <w:tcW w:w="3000" w:type="dxa"/>
            <w:tcBorders>
              <w:top w:val="single" w:sz="4" w:space="0" w:color="auto"/>
              <w:left w:val="single" w:sz="4" w:space="0" w:color="auto"/>
              <w:bottom w:val="single" w:sz="4" w:space="0" w:color="auto"/>
              <w:right w:val="single" w:sz="4" w:space="0" w:color="auto"/>
            </w:tcBorders>
            <w:hideMark/>
          </w:tcPr>
          <w:p w14:paraId="4AA35343" w14:textId="77777777" w:rsidR="00927640" w:rsidRPr="00927640" w:rsidRDefault="00927640" w:rsidP="00927640">
            <w:pPr>
              <w:spacing w:after="0" w:line="240" w:lineRule="auto"/>
              <w:jc w:val="right"/>
              <w:rPr>
                <w:rFonts w:ascii="Times New Roman" w:eastAsia="Times New Roman" w:hAnsi="Times New Roman" w:cs="Times New Roman"/>
                <w:sz w:val="20"/>
                <w:szCs w:val="20"/>
              </w:rPr>
            </w:pPr>
            <w:r w:rsidRPr="00927640">
              <w:rPr>
                <w:rFonts w:ascii="Times New Roman" w:eastAsia="Times New Roman" w:hAnsi="Times New Roman" w:cs="Times New Roman"/>
                <w:sz w:val="20"/>
                <w:szCs w:val="20"/>
              </w:rPr>
              <w:t>31 529 410</w:t>
            </w:r>
          </w:p>
        </w:tc>
      </w:tr>
      <w:tr w:rsidR="00927640" w:rsidRPr="00927640" w14:paraId="727F9FD9" w14:textId="77777777" w:rsidTr="00D506AE">
        <w:trPr>
          <w:trHeight w:val="20"/>
        </w:trPr>
        <w:tc>
          <w:tcPr>
            <w:tcW w:w="3814" w:type="dxa"/>
            <w:tcBorders>
              <w:top w:val="single" w:sz="4" w:space="0" w:color="auto"/>
              <w:left w:val="single" w:sz="4" w:space="0" w:color="auto"/>
              <w:bottom w:val="single" w:sz="4" w:space="0" w:color="auto"/>
              <w:right w:val="single" w:sz="4" w:space="0" w:color="auto"/>
            </w:tcBorders>
            <w:hideMark/>
          </w:tcPr>
          <w:p w14:paraId="721088C7" w14:textId="77777777" w:rsidR="00927640" w:rsidRPr="00927640" w:rsidRDefault="00927640" w:rsidP="00927640">
            <w:pPr>
              <w:spacing w:after="0" w:line="240" w:lineRule="auto"/>
              <w:rPr>
                <w:rFonts w:ascii="Times New Roman" w:eastAsia="Times New Roman" w:hAnsi="Times New Roman" w:cs="Times New Roman"/>
                <w:sz w:val="20"/>
                <w:szCs w:val="20"/>
              </w:rPr>
            </w:pPr>
            <w:r w:rsidRPr="00927640">
              <w:rPr>
                <w:rFonts w:ascii="Times New Roman" w:eastAsia="Times New Roman" w:hAnsi="Times New Roman" w:cs="Times New Roman"/>
                <w:sz w:val="20"/>
                <w:szCs w:val="20"/>
              </w:rPr>
              <w:lastRenderedPageBreak/>
              <w:t>По расчету экспертов</w:t>
            </w:r>
          </w:p>
        </w:tc>
        <w:tc>
          <w:tcPr>
            <w:tcW w:w="2684" w:type="dxa"/>
            <w:tcBorders>
              <w:top w:val="single" w:sz="4" w:space="0" w:color="auto"/>
              <w:left w:val="single" w:sz="4" w:space="0" w:color="auto"/>
              <w:bottom w:val="single" w:sz="4" w:space="0" w:color="auto"/>
              <w:right w:val="single" w:sz="4" w:space="0" w:color="auto"/>
            </w:tcBorders>
            <w:hideMark/>
          </w:tcPr>
          <w:p w14:paraId="7F5C3E63" w14:textId="77777777" w:rsidR="00927640" w:rsidRPr="00927640" w:rsidRDefault="00927640" w:rsidP="00927640">
            <w:pPr>
              <w:spacing w:after="0" w:line="240" w:lineRule="auto"/>
              <w:ind w:left="-12"/>
              <w:jc w:val="right"/>
              <w:rPr>
                <w:rFonts w:ascii="Times New Roman" w:eastAsia="Times New Roman" w:hAnsi="Times New Roman" w:cs="Times New Roman"/>
                <w:sz w:val="20"/>
                <w:szCs w:val="20"/>
              </w:rPr>
            </w:pPr>
            <w:r w:rsidRPr="00927640">
              <w:rPr>
                <w:rFonts w:ascii="Times New Roman" w:eastAsia="Times New Roman" w:hAnsi="Times New Roman" w:cs="Times New Roman"/>
                <w:sz w:val="20"/>
                <w:szCs w:val="20"/>
              </w:rPr>
              <w:t>36 203 842</w:t>
            </w:r>
          </w:p>
        </w:tc>
        <w:tc>
          <w:tcPr>
            <w:tcW w:w="3000" w:type="dxa"/>
            <w:tcBorders>
              <w:top w:val="single" w:sz="4" w:space="0" w:color="auto"/>
              <w:left w:val="single" w:sz="4" w:space="0" w:color="auto"/>
              <w:bottom w:val="single" w:sz="4" w:space="0" w:color="auto"/>
              <w:right w:val="single" w:sz="4" w:space="0" w:color="auto"/>
            </w:tcBorders>
            <w:hideMark/>
          </w:tcPr>
          <w:p w14:paraId="10D26529" w14:textId="77777777" w:rsidR="00927640" w:rsidRPr="00927640" w:rsidRDefault="00927640" w:rsidP="00927640">
            <w:pPr>
              <w:spacing w:after="0" w:line="240" w:lineRule="auto"/>
              <w:jc w:val="right"/>
              <w:rPr>
                <w:rFonts w:ascii="Times New Roman" w:eastAsia="Times New Roman" w:hAnsi="Times New Roman" w:cs="Times New Roman"/>
                <w:sz w:val="20"/>
                <w:szCs w:val="20"/>
              </w:rPr>
            </w:pPr>
            <w:r w:rsidRPr="00927640">
              <w:rPr>
                <w:rFonts w:ascii="Times New Roman" w:eastAsia="Times New Roman" w:hAnsi="Times New Roman" w:cs="Times New Roman"/>
                <w:sz w:val="20"/>
                <w:szCs w:val="20"/>
              </w:rPr>
              <w:t>29 514 716</w:t>
            </w:r>
          </w:p>
        </w:tc>
      </w:tr>
    </w:tbl>
    <w:p w14:paraId="77C7A2CF" w14:textId="15D1DFF5" w:rsidR="00927640" w:rsidRPr="00927640" w:rsidRDefault="00927640" w:rsidP="00E76D56">
      <w:pPr>
        <w:spacing w:after="0" w:line="240" w:lineRule="auto"/>
        <w:ind w:right="142" w:firstLine="709"/>
        <w:jc w:val="both"/>
        <w:rPr>
          <w:rFonts w:ascii="Times New Roman" w:eastAsia="Times New Roman" w:hAnsi="Times New Roman" w:cs="Times New Roman"/>
          <w:sz w:val="24"/>
          <w:szCs w:val="24"/>
        </w:rPr>
      </w:pPr>
      <w:bookmarkStart w:id="10" w:name="_Hlk78215047"/>
      <w:r w:rsidRPr="00927640">
        <w:rPr>
          <w:rFonts w:ascii="Times New Roman" w:eastAsia="Times New Roman" w:hAnsi="Times New Roman" w:cs="Times New Roman"/>
          <w:sz w:val="24"/>
          <w:szCs w:val="24"/>
        </w:rPr>
        <w:t xml:space="preserve">Причины отклонений при определении </w:t>
      </w:r>
      <w:bookmarkEnd w:id="10"/>
      <w:r w:rsidRPr="00927640">
        <w:rPr>
          <w:rFonts w:ascii="Times New Roman" w:eastAsia="Times New Roman" w:hAnsi="Times New Roman" w:cs="Times New Roman"/>
          <w:sz w:val="24"/>
          <w:szCs w:val="24"/>
        </w:rPr>
        <w:t xml:space="preserve">объемов финансовых потребностей </w:t>
      </w:r>
      <w:r w:rsidR="00CD489C">
        <w:rPr>
          <w:rFonts w:ascii="Times New Roman" w:eastAsia="Times New Roman" w:hAnsi="Times New Roman" w:cs="Times New Roman"/>
          <w:sz w:val="24"/>
          <w:szCs w:val="24"/>
        </w:rPr>
        <w:t xml:space="preserve">                                 </w:t>
      </w:r>
      <w:r w:rsidRPr="00927640">
        <w:rPr>
          <w:rFonts w:ascii="Times New Roman" w:eastAsia="Times New Roman" w:hAnsi="Times New Roman" w:cs="Times New Roman"/>
          <w:sz w:val="24"/>
          <w:szCs w:val="24"/>
        </w:rPr>
        <w:t>на строительство кабельных линий в траншеях и с применением горизонтального наклонного бурения (далее -ГНБ) изложены в экспертном заключении.</w:t>
      </w:r>
    </w:p>
    <w:p w14:paraId="6256AE08" w14:textId="2BE7B532" w:rsidR="00927640" w:rsidRPr="00927640" w:rsidRDefault="00927640" w:rsidP="00E76D56">
      <w:pPr>
        <w:spacing w:after="0" w:line="240" w:lineRule="auto"/>
        <w:ind w:right="142" w:firstLine="709"/>
        <w:jc w:val="both"/>
        <w:rPr>
          <w:rFonts w:ascii="Times New Roman" w:eastAsia="Times New Roman" w:hAnsi="Times New Roman" w:cs="Times New Roman"/>
          <w:sz w:val="24"/>
          <w:szCs w:val="24"/>
        </w:rPr>
      </w:pPr>
      <w:bookmarkStart w:id="11" w:name="_Hlk77955235"/>
      <w:r w:rsidRPr="00927640">
        <w:rPr>
          <w:rFonts w:ascii="Times New Roman" w:eastAsia="Times New Roman" w:hAnsi="Times New Roman" w:cs="Times New Roman"/>
          <w:sz w:val="24"/>
          <w:szCs w:val="24"/>
        </w:rPr>
        <w:t>При определении размера стандартизированной тарифной ставки на строительство кабельных линий в траншее одножильных с резиновой или пластмассовой изоляцией сечением провода от 400 до 500 мм2 включительно с тремя кабелями в траншее эксперты руководствуются выбором меньшей  величины объема финансовых потребностей, определенной по УНЦ  в размере  7 412 606 руб./км.</w:t>
      </w:r>
      <w:bookmarkEnd w:id="11"/>
    </w:p>
    <w:p w14:paraId="325F5361" w14:textId="66A26CD4" w:rsidR="00927640" w:rsidRPr="00927640" w:rsidRDefault="00927640" w:rsidP="00E76D56">
      <w:pPr>
        <w:spacing w:after="0" w:line="240" w:lineRule="auto"/>
        <w:ind w:right="142" w:firstLine="709"/>
        <w:jc w:val="both"/>
        <w:rPr>
          <w:rFonts w:ascii="Times New Roman" w:eastAsia="Times New Roman" w:hAnsi="Times New Roman" w:cs="Times New Roman"/>
          <w:sz w:val="24"/>
          <w:szCs w:val="24"/>
        </w:rPr>
      </w:pPr>
      <w:r w:rsidRPr="00927640">
        <w:rPr>
          <w:rFonts w:ascii="Times New Roman" w:eastAsia="Times New Roman" w:hAnsi="Times New Roman" w:cs="Times New Roman"/>
          <w:sz w:val="24"/>
          <w:szCs w:val="24"/>
        </w:rPr>
        <w:t>При определении размера стандартизированной тарифной ставки на строительство кабельных линий в траншее одножильных с резиновой или пластмассовой изоляцией сечением провода от 400 до 500 мм2 включительно, прокладываемых путем горизонтального наклонного бурения с одной трубой в скважине эксперты руководствуются выбором меньшей  величины объема финансовых потребностей, определенной по УНЦ  в размере 29 514 716 руб./км.</w:t>
      </w:r>
    </w:p>
    <w:p w14:paraId="5F77CB90" w14:textId="7DB241EB" w:rsidR="00927640" w:rsidRPr="00927640" w:rsidRDefault="00927640" w:rsidP="00E76D56">
      <w:pPr>
        <w:spacing w:after="0" w:line="240" w:lineRule="auto"/>
        <w:ind w:right="142" w:firstLine="709"/>
        <w:jc w:val="both"/>
        <w:rPr>
          <w:rFonts w:ascii="Times New Roman" w:eastAsia="Times New Roman" w:hAnsi="Times New Roman" w:cs="Times New Roman"/>
          <w:sz w:val="24"/>
          <w:szCs w:val="24"/>
        </w:rPr>
      </w:pPr>
      <w:r w:rsidRPr="00927640">
        <w:rPr>
          <w:rFonts w:ascii="Times New Roman" w:eastAsia="Times New Roman" w:hAnsi="Times New Roman" w:cs="Times New Roman"/>
          <w:sz w:val="24"/>
          <w:szCs w:val="24"/>
        </w:rPr>
        <w:t>Согласно пункту 27 Методических указаний № 1135/17 стандартизированные тарифные ставки С2, С3, С4, С5, С6, С7, С8 рассчитываются регулирующим органом раздельно для случаев технологического присоединения на территории городских населенных пунктов</w:t>
      </w:r>
      <w:r w:rsidR="00CD489C">
        <w:rPr>
          <w:rFonts w:ascii="Times New Roman" w:eastAsia="Times New Roman" w:hAnsi="Times New Roman" w:cs="Times New Roman"/>
          <w:sz w:val="24"/>
          <w:szCs w:val="24"/>
        </w:rPr>
        <w:t xml:space="preserve"> </w:t>
      </w:r>
      <w:r w:rsidRPr="00927640">
        <w:rPr>
          <w:rFonts w:ascii="Times New Roman" w:eastAsia="Times New Roman" w:hAnsi="Times New Roman" w:cs="Times New Roman"/>
          <w:sz w:val="24"/>
          <w:szCs w:val="24"/>
        </w:rPr>
        <w:t xml:space="preserve">и территорий, не относящихся к территориям городских населенных пунктов. </w:t>
      </w:r>
    </w:p>
    <w:p w14:paraId="11C94E59" w14:textId="22963AFF" w:rsidR="00927640" w:rsidRPr="00927640" w:rsidRDefault="00927640" w:rsidP="00E76D56">
      <w:pPr>
        <w:spacing w:after="0" w:line="240" w:lineRule="auto"/>
        <w:ind w:right="142" w:firstLine="709"/>
        <w:jc w:val="both"/>
        <w:rPr>
          <w:rFonts w:ascii="Times New Roman" w:eastAsia="Times New Roman" w:hAnsi="Times New Roman" w:cs="Times New Roman"/>
          <w:sz w:val="24"/>
          <w:szCs w:val="24"/>
        </w:rPr>
      </w:pPr>
      <w:r w:rsidRPr="00927640">
        <w:rPr>
          <w:rFonts w:ascii="Times New Roman" w:eastAsia="Times New Roman" w:hAnsi="Times New Roman" w:cs="Times New Roman"/>
          <w:sz w:val="24"/>
          <w:szCs w:val="24"/>
        </w:rPr>
        <w:t>В связи с тем, что в Калужской области за 3 предыдущих года не осуществлялось строительство объектов электросетевого хозяйства, в отношении которых устанавливаются стандартизированные тарифные ставки, расчет проводился по планируемым расходам, определенным по сметам, выполненным с применением сметных нормативов, предлагается установить вышеуказанные тарифные ставки для города и села равными.</w:t>
      </w:r>
    </w:p>
    <w:p w14:paraId="1A955F31" w14:textId="01CD0829" w:rsidR="00927640" w:rsidRPr="00927640" w:rsidRDefault="00927640" w:rsidP="00E76D56">
      <w:pPr>
        <w:spacing w:after="0" w:line="240" w:lineRule="auto"/>
        <w:ind w:right="142" w:firstLine="709"/>
        <w:jc w:val="both"/>
        <w:rPr>
          <w:rFonts w:ascii="Times New Roman" w:eastAsia="Times New Roman" w:hAnsi="Times New Roman" w:cs="Times New Roman"/>
          <w:sz w:val="24"/>
          <w:szCs w:val="24"/>
        </w:rPr>
      </w:pPr>
      <w:r w:rsidRPr="00927640">
        <w:rPr>
          <w:rFonts w:ascii="Times New Roman" w:eastAsia="Times New Roman" w:hAnsi="Times New Roman" w:cs="Times New Roman"/>
          <w:sz w:val="24"/>
          <w:szCs w:val="24"/>
        </w:rPr>
        <w:t xml:space="preserve">Дополнительно устанавливаемые стандартизированные ставки на покрытие расходов </w:t>
      </w:r>
      <w:r w:rsidR="00CD489C">
        <w:rPr>
          <w:rFonts w:ascii="Times New Roman" w:eastAsia="Times New Roman" w:hAnsi="Times New Roman" w:cs="Times New Roman"/>
          <w:sz w:val="24"/>
          <w:szCs w:val="24"/>
        </w:rPr>
        <w:t xml:space="preserve">                      </w:t>
      </w:r>
      <w:r w:rsidRPr="00927640">
        <w:rPr>
          <w:rFonts w:ascii="Times New Roman" w:eastAsia="Times New Roman" w:hAnsi="Times New Roman" w:cs="Times New Roman"/>
          <w:sz w:val="24"/>
          <w:szCs w:val="24"/>
        </w:rPr>
        <w:t>на строительство, отдельно для территорий, относящихся к территориям городских населенных пунктов и для территорий, не относящихся к территориям городских населенных пунктов Калужской области представлены в таблице</w:t>
      </w:r>
      <w:r w:rsidR="00712913">
        <w:rPr>
          <w:rFonts w:ascii="Times New Roman" w:eastAsia="Times New Roman" w:hAnsi="Times New Roman" w:cs="Times New Roman"/>
          <w:sz w:val="24"/>
          <w:szCs w:val="24"/>
        </w:rPr>
        <w:t>:</w:t>
      </w:r>
      <w:r w:rsidRPr="00927640">
        <w:rPr>
          <w:rFonts w:ascii="Times New Roman" w:eastAsia="Times New Roman" w:hAnsi="Times New Roman" w:cs="Times New Roman"/>
          <w:sz w:val="24"/>
          <w:szCs w:val="24"/>
        </w:rPr>
        <w:t xml:space="preserve">                                                                                                                                                              </w:t>
      </w:r>
    </w:p>
    <w:tbl>
      <w:tblPr>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1984"/>
        <w:gridCol w:w="1418"/>
        <w:gridCol w:w="1861"/>
        <w:gridCol w:w="1333"/>
      </w:tblGrid>
      <w:tr w:rsidR="00927640" w:rsidRPr="00927640" w14:paraId="6353A58D" w14:textId="77777777" w:rsidTr="00773551">
        <w:trPr>
          <w:cantSplit/>
          <w:trHeight w:val="300"/>
          <w:jc w:val="center"/>
        </w:trPr>
        <w:tc>
          <w:tcPr>
            <w:tcW w:w="3056" w:type="dxa"/>
            <w:vMerge w:val="restart"/>
            <w:tcBorders>
              <w:top w:val="single" w:sz="4" w:space="0" w:color="auto"/>
              <w:left w:val="single" w:sz="4" w:space="0" w:color="auto"/>
              <w:bottom w:val="single" w:sz="4" w:space="0" w:color="auto"/>
              <w:right w:val="single" w:sz="4" w:space="0" w:color="auto"/>
            </w:tcBorders>
            <w:noWrap/>
            <w:vAlign w:val="center"/>
            <w:hideMark/>
          </w:tcPr>
          <w:p w14:paraId="6F718D00" w14:textId="77777777" w:rsidR="00927640" w:rsidRPr="00927640" w:rsidRDefault="00927640" w:rsidP="00927640">
            <w:pPr>
              <w:spacing w:after="0" w:line="240" w:lineRule="auto"/>
              <w:jc w:val="center"/>
              <w:rPr>
                <w:rFonts w:ascii="Times New Roman" w:eastAsia="Times New Roman" w:hAnsi="Times New Roman" w:cs="Times New Roman"/>
                <w:color w:val="000000"/>
                <w:sz w:val="20"/>
                <w:szCs w:val="20"/>
              </w:rPr>
            </w:pPr>
            <w:r w:rsidRPr="00927640">
              <w:rPr>
                <w:rFonts w:ascii="Times New Roman" w:eastAsia="Times New Roman" w:hAnsi="Times New Roman" w:cs="Times New Roman"/>
                <w:color w:val="000000"/>
                <w:sz w:val="20"/>
                <w:szCs w:val="20"/>
              </w:rPr>
              <w:t>Наименование</w:t>
            </w:r>
          </w:p>
        </w:tc>
        <w:tc>
          <w:tcPr>
            <w:tcW w:w="6596" w:type="dxa"/>
            <w:gridSpan w:val="4"/>
            <w:tcBorders>
              <w:top w:val="single" w:sz="4" w:space="0" w:color="auto"/>
              <w:left w:val="single" w:sz="4" w:space="0" w:color="auto"/>
              <w:bottom w:val="single" w:sz="4" w:space="0" w:color="auto"/>
              <w:right w:val="single" w:sz="4" w:space="0" w:color="auto"/>
            </w:tcBorders>
            <w:noWrap/>
            <w:vAlign w:val="center"/>
            <w:hideMark/>
          </w:tcPr>
          <w:p w14:paraId="723B2DA9" w14:textId="77777777" w:rsidR="00927640" w:rsidRPr="00927640" w:rsidRDefault="00927640" w:rsidP="00927640">
            <w:pPr>
              <w:spacing w:after="0" w:line="240" w:lineRule="auto"/>
              <w:jc w:val="center"/>
              <w:rPr>
                <w:rFonts w:ascii="Times New Roman" w:eastAsia="Times New Roman" w:hAnsi="Times New Roman" w:cs="Times New Roman"/>
                <w:sz w:val="20"/>
                <w:szCs w:val="20"/>
              </w:rPr>
            </w:pPr>
            <w:r w:rsidRPr="00927640">
              <w:rPr>
                <w:rFonts w:ascii="Times New Roman" w:eastAsia="Times New Roman" w:hAnsi="Times New Roman" w:cs="Times New Roman"/>
                <w:sz w:val="20"/>
                <w:szCs w:val="20"/>
              </w:rPr>
              <w:t>Размер стандартизированной тарифной ставки</w:t>
            </w:r>
          </w:p>
        </w:tc>
      </w:tr>
      <w:tr w:rsidR="00927640" w:rsidRPr="00927640" w14:paraId="0AE3CE58" w14:textId="77777777" w:rsidTr="00773551">
        <w:trPr>
          <w:cantSplit/>
          <w:trHeight w:val="1627"/>
          <w:jc w:val="center"/>
        </w:trPr>
        <w:tc>
          <w:tcPr>
            <w:tcW w:w="3056" w:type="dxa"/>
            <w:vMerge/>
            <w:tcBorders>
              <w:top w:val="single" w:sz="4" w:space="0" w:color="auto"/>
              <w:left w:val="single" w:sz="4" w:space="0" w:color="auto"/>
              <w:bottom w:val="single" w:sz="4" w:space="0" w:color="auto"/>
              <w:right w:val="single" w:sz="4" w:space="0" w:color="auto"/>
            </w:tcBorders>
            <w:vAlign w:val="center"/>
            <w:hideMark/>
          </w:tcPr>
          <w:p w14:paraId="1B03077D" w14:textId="77777777" w:rsidR="00927640" w:rsidRPr="00927640" w:rsidRDefault="00927640" w:rsidP="00927640">
            <w:pPr>
              <w:spacing w:after="0" w:line="240" w:lineRule="auto"/>
              <w:rPr>
                <w:rFonts w:ascii="Times New Roman" w:eastAsia="Times New Roman" w:hAnsi="Times New Roman" w:cs="Times New Roman"/>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E430426" w14:textId="77777777" w:rsidR="00927640" w:rsidRPr="00927640" w:rsidRDefault="00927640" w:rsidP="00927640">
            <w:pPr>
              <w:spacing w:after="0" w:line="240" w:lineRule="auto"/>
              <w:jc w:val="center"/>
              <w:rPr>
                <w:rFonts w:ascii="Times New Roman" w:eastAsia="Times New Roman" w:hAnsi="Times New Roman" w:cs="Times New Roman"/>
                <w:color w:val="000000"/>
                <w:sz w:val="20"/>
                <w:szCs w:val="20"/>
              </w:rPr>
            </w:pPr>
            <w:r w:rsidRPr="00927640">
              <w:rPr>
                <w:rFonts w:ascii="Times New Roman" w:eastAsia="Times New Roman" w:hAnsi="Times New Roman" w:cs="Times New Roman"/>
                <w:color w:val="000000"/>
                <w:sz w:val="20"/>
                <w:szCs w:val="20"/>
              </w:rPr>
              <w:t>Обозначение</w:t>
            </w:r>
          </w:p>
        </w:tc>
        <w:tc>
          <w:tcPr>
            <w:tcW w:w="1418" w:type="dxa"/>
            <w:tcBorders>
              <w:top w:val="single" w:sz="4" w:space="0" w:color="auto"/>
              <w:left w:val="single" w:sz="4" w:space="0" w:color="auto"/>
              <w:bottom w:val="single" w:sz="4" w:space="0" w:color="auto"/>
              <w:right w:val="single" w:sz="4" w:space="0" w:color="auto"/>
            </w:tcBorders>
            <w:vAlign w:val="center"/>
          </w:tcPr>
          <w:p w14:paraId="4C03196B" w14:textId="77777777" w:rsidR="00927640" w:rsidRPr="00927640" w:rsidRDefault="00927640" w:rsidP="00927640">
            <w:pPr>
              <w:spacing w:after="0" w:line="240" w:lineRule="auto"/>
              <w:jc w:val="center"/>
              <w:rPr>
                <w:rFonts w:ascii="Times New Roman" w:eastAsia="Times New Roman" w:hAnsi="Times New Roman" w:cs="Times New Roman"/>
                <w:color w:val="000000"/>
                <w:sz w:val="20"/>
                <w:szCs w:val="20"/>
              </w:rPr>
            </w:pPr>
            <w:r w:rsidRPr="00927640">
              <w:rPr>
                <w:rFonts w:ascii="Times New Roman" w:eastAsia="Times New Roman" w:hAnsi="Times New Roman" w:cs="Times New Roman"/>
                <w:color w:val="000000"/>
                <w:sz w:val="20"/>
                <w:szCs w:val="20"/>
              </w:rPr>
              <w:t>Для территорий городских населенных пунктов</w:t>
            </w:r>
          </w:p>
          <w:p w14:paraId="2DF30220" w14:textId="77777777" w:rsidR="00927640" w:rsidRPr="00927640" w:rsidRDefault="00927640" w:rsidP="00927640">
            <w:pPr>
              <w:spacing w:after="0" w:line="240" w:lineRule="auto"/>
              <w:jc w:val="center"/>
              <w:rPr>
                <w:rFonts w:ascii="Times New Roman" w:eastAsia="Times New Roman" w:hAnsi="Times New Roman" w:cs="Times New Roman"/>
                <w:color w:val="000000"/>
                <w:sz w:val="20"/>
                <w:szCs w:val="20"/>
              </w:rPr>
            </w:pPr>
          </w:p>
        </w:tc>
        <w:tc>
          <w:tcPr>
            <w:tcW w:w="1861" w:type="dxa"/>
            <w:tcBorders>
              <w:top w:val="single" w:sz="4" w:space="0" w:color="auto"/>
              <w:left w:val="single" w:sz="4" w:space="0" w:color="auto"/>
              <w:bottom w:val="single" w:sz="4" w:space="0" w:color="auto"/>
              <w:right w:val="single" w:sz="4" w:space="0" w:color="auto"/>
            </w:tcBorders>
            <w:vAlign w:val="center"/>
            <w:hideMark/>
          </w:tcPr>
          <w:p w14:paraId="5EA560D0" w14:textId="77777777" w:rsidR="00927640" w:rsidRPr="00927640" w:rsidRDefault="00927640" w:rsidP="00927640">
            <w:pPr>
              <w:spacing w:after="0" w:line="240" w:lineRule="auto"/>
              <w:jc w:val="center"/>
              <w:rPr>
                <w:rFonts w:ascii="Times New Roman" w:eastAsia="Times New Roman" w:hAnsi="Times New Roman" w:cs="Times New Roman"/>
                <w:color w:val="000000"/>
                <w:sz w:val="20"/>
                <w:szCs w:val="20"/>
              </w:rPr>
            </w:pPr>
            <w:r w:rsidRPr="00927640">
              <w:rPr>
                <w:rFonts w:ascii="Times New Roman" w:eastAsia="Times New Roman" w:hAnsi="Times New Roman" w:cs="Times New Roman"/>
                <w:color w:val="000000"/>
                <w:sz w:val="20"/>
                <w:szCs w:val="20"/>
              </w:rPr>
              <w:t>Обозначение</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97FE794" w14:textId="77777777" w:rsidR="00927640" w:rsidRPr="00927640" w:rsidRDefault="00927640" w:rsidP="00927640">
            <w:pPr>
              <w:spacing w:after="0" w:line="240" w:lineRule="auto"/>
              <w:jc w:val="center"/>
              <w:rPr>
                <w:rFonts w:ascii="Times New Roman" w:eastAsia="Times New Roman" w:hAnsi="Times New Roman" w:cs="Times New Roman"/>
                <w:color w:val="000000"/>
                <w:sz w:val="20"/>
                <w:szCs w:val="20"/>
              </w:rPr>
            </w:pPr>
            <w:r w:rsidRPr="00927640">
              <w:rPr>
                <w:rFonts w:ascii="Times New Roman" w:eastAsia="Times New Roman" w:hAnsi="Times New Roman" w:cs="Times New Roman"/>
                <w:color w:val="000000"/>
                <w:sz w:val="20"/>
                <w:szCs w:val="20"/>
              </w:rPr>
              <w:t>Для территорий, не относящихся к городским населенным пунктам</w:t>
            </w:r>
          </w:p>
        </w:tc>
      </w:tr>
      <w:tr w:rsidR="00927640" w:rsidRPr="00927640" w14:paraId="386F447E" w14:textId="77777777" w:rsidTr="00773551">
        <w:trPr>
          <w:cantSplit/>
          <w:trHeight w:val="300"/>
          <w:jc w:val="center"/>
        </w:trPr>
        <w:tc>
          <w:tcPr>
            <w:tcW w:w="9652" w:type="dxa"/>
            <w:gridSpan w:val="5"/>
            <w:tcBorders>
              <w:top w:val="single" w:sz="4" w:space="0" w:color="auto"/>
              <w:left w:val="single" w:sz="4" w:space="0" w:color="auto"/>
              <w:bottom w:val="single" w:sz="4" w:space="0" w:color="auto"/>
              <w:right w:val="single" w:sz="4" w:space="0" w:color="auto"/>
            </w:tcBorders>
            <w:noWrap/>
            <w:vAlign w:val="bottom"/>
            <w:hideMark/>
          </w:tcPr>
          <w:p w14:paraId="606FB493" w14:textId="77777777" w:rsidR="00927640" w:rsidRPr="00927640" w:rsidRDefault="00927640" w:rsidP="00927640">
            <w:pPr>
              <w:spacing w:after="0" w:line="240" w:lineRule="auto"/>
              <w:rPr>
                <w:rFonts w:ascii="Times New Roman" w:eastAsia="Times New Roman" w:hAnsi="Times New Roman" w:cs="Times New Roman"/>
                <w:color w:val="000000"/>
                <w:sz w:val="20"/>
                <w:szCs w:val="20"/>
              </w:rPr>
            </w:pPr>
            <w:r w:rsidRPr="00927640">
              <w:rPr>
                <w:rFonts w:ascii="Times New Roman" w:eastAsia="Times New Roman" w:hAnsi="Times New Roman" w:cs="Times New Roman"/>
                <w:color w:val="000000"/>
                <w:sz w:val="20"/>
                <w:szCs w:val="20"/>
              </w:rPr>
              <w:t>С3 стандартизированная тарифная ставка на покрытие расходов сетевой организации на строительство кабельных линий электропередачи (руб./км)</w:t>
            </w:r>
          </w:p>
        </w:tc>
      </w:tr>
      <w:tr w:rsidR="00927640" w:rsidRPr="00927640" w14:paraId="5BD28DA5" w14:textId="77777777" w:rsidTr="00773551">
        <w:trPr>
          <w:cantSplit/>
          <w:trHeight w:val="298"/>
          <w:jc w:val="center"/>
        </w:trPr>
        <w:tc>
          <w:tcPr>
            <w:tcW w:w="9652" w:type="dxa"/>
            <w:gridSpan w:val="5"/>
            <w:tcBorders>
              <w:top w:val="single" w:sz="4" w:space="0" w:color="auto"/>
              <w:left w:val="single" w:sz="4" w:space="0" w:color="auto"/>
              <w:bottom w:val="single" w:sz="4" w:space="0" w:color="auto"/>
              <w:right w:val="single" w:sz="4" w:space="0" w:color="auto"/>
            </w:tcBorders>
            <w:vAlign w:val="bottom"/>
            <w:hideMark/>
          </w:tcPr>
          <w:p w14:paraId="1FA36E7E" w14:textId="77777777" w:rsidR="00927640" w:rsidRPr="00927640" w:rsidRDefault="00927640" w:rsidP="00927640">
            <w:pPr>
              <w:spacing w:after="0" w:line="240" w:lineRule="auto"/>
              <w:rPr>
                <w:rFonts w:ascii="Times New Roman" w:eastAsia="Times New Roman" w:hAnsi="Times New Roman" w:cs="Times New Roman"/>
                <w:color w:val="000000"/>
                <w:sz w:val="20"/>
                <w:szCs w:val="20"/>
              </w:rPr>
            </w:pPr>
            <w:r w:rsidRPr="00927640">
              <w:rPr>
                <w:rFonts w:ascii="Times New Roman" w:eastAsia="Times New Roman" w:hAnsi="Times New Roman" w:cs="Times New Roman"/>
                <w:color w:val="000000"/>
                <w:sz w:val="20"/>
                <w:szCs w:val="20"/>
              </w:rPr>
              <w:t xml:space="preserve">кабельные линии в траншеях одножильные </w:t>
            </w:r>
            <w:bookmarkStart w:id="12" w:name="_Hlk76467334"/>
            <w:r w:rsidRPr="00927640">
              <w:rPr>
                <w:rFonts w:ascii="Times New Roman" w:eastAsia="Times New Roman" w:hAnsi="Times New Roman" w:cs="Times New Roman"/>
                <w:color w:val="000000"/>
                <w:sz w:val="20"/>
                <w:szCs w:val="20"/>
              </w:rPr>
              <w:t xml:space="preserve">с резиновой или пластмассовой изоляцией </w:t>
            </w:r>
            <w:bookmarkEnd w:id="12"/>
            <w:r w:rsidRPr="00927640">
              <w:rPr>
                <w:rFonts w:ascii="Times New Roman" w:eastAsia="Times New Roman" w:hAnsi="Times New Roman" w:cs="Times New Roman"/>
                <w:color w:val="000000"/>
                <w:sz w:val="20"/>
                <w:szCs w:val="20"/>
              </w:rPr>
              <w:t>с тремя кабелями в траншее</w:t>
            </w:r>
          </w:p>
        </w:tc>
      </w:tr>
      <w:tr w:rsidR="00927640" w:rsidRPr="00927640" w14:paraId="6F5EA670" w14:textId="77777777" w:rsidTr="00773551">
        <w:trPr>
          <w:cantSplit/>
          <w:trHeight w:val="465"/>
          <w:jc w:val="center"/>
        </w:trPr>
        <w:tc>
          <w:tcPr>
            <w:tcW w:w="3056" w:type="dxa"/>
            <w:tcBorders>
              <w:top w:val="single" w:sz="4" w:space="0" w:color="auto"/>
              <w:left w:val="single" w:sz="4" w:space="0" w:color="auto"/>
              <w:bottom w:val="single" w:sz="4" w:space="0" w:color="auto"/>
              <w:right w:val="single" w:sz="4" w:space="0" w:color="auto"/>
            </w:tcBorders>
            <w:vAlign w:val="center"/>
            <w:hideMark/>
          </w:tcPr>
          <w:p w14:paraId="3790E3C9" w14:textId="77777777" w:rsidR="00927640" w:rsidRPr="00927640" w:rsidRDefault="00927640" w:rsidP="00927640">
            <w:pPr>
              <w:spacing w:after="0" w:line="240" w:lineRule="auto"/>
              <w:rPr>
                <w:rFonts w:ascii="Times New Roman" w:eastAsia="Times New Roman" w:hAnsi="Times New Roman" w:cs="Times New Roman"/>
                <w:color w:val="000000"/>
                <w:sz w:val="20"/>
                <w:szCs w:val="20"/>
              </w:rPr>
            </w:pPr>
            <w:r w:rsidRPr="00927640">
              <w:rPr>
                <w:rFonts w:ascii="Times New Roman" w:eastAsia="Times New Roman" w:hAnsi="Times New Roman" w:cs="Times New Roman"/>
                <w:color w:val="000000"/>
                <w:sz w:val="20"/>
                <w:szCs w:val="20"/>
              </w:rPr>
              <w:t>от 400 до 500 мм2 включительно</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4C7F5EA0" w14:textId="77777777" w:rsidR="00927640" w:rsidRPr="00927640" w:rsidRDefault="00927640" w:rsidP="00927640">
            <w:pPr>
              <w:spacing w:after="0" w:line="240" w:lineRule="auto"/>
              <w:rPr>
                <w:rFonts w:ascii="Times New Roman" w:eastAsia="Times New Roman" w:hAnsi="Times New Roman" w:cs="Times New Roman"/>
                <w:noProof/>
                <w:position w:val="-10"/>
                <w:sz w:val="20"/>
                <w:szCs w:val="20"/>
              </w:rPr>
            </w:pPr>
            <w:r w:rsidRPr="00927640">
              <w:rPr>
                <w:rFonts w:ascii="Times New Roman" w:eastAsia="Times New Roman" w:hAnsi="Times New Roman" w:cs="Times New Roman"/>
                <w:noProof/>
                <w:position w:val="-11"/>
                <w:sz w:val="20"/>
                <w:szCs w:val="20"/>
              </w:rPr>
              <w:drawing>
                <wp:inline distT="0" distB="0" distL="0" distR="0" wp14:anchorId="2AC22E3D" wp14:editId="76749B6B">
                  <wp:extent cx="971550" cy="3143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314325"/>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vAlign w:val="center"/>
            <w:hideMark/>
          </w:tcPr>
          <w:p w14:paraId="4D5DFA57" w14:textId="77777777" w:rsidR="00927640" w:rsidRPr="00927640" w:rsidRDefault="00927640" w:rsidP="00927640">
            <w:pPr>
              <w:spacing w:after="0" w:line="240" w:lineRule="auto"/>
              <w:jc w:val="center"/>
              <w:rPr>
                <w:rFonts w:ascii="Times New Roman" w:eastAsia="Times New Roman" w:hAnsi="Times New Roman" w:cs="Times New Roman"/>
                <w:color w:val="000000"/>
                <w:sz w:val="20"/>
                <w:szCs w:val="20"/>
              </w:rPr>
            </w:pPr>
            <w:r w:rsidRPr="00927640">
              <w:rPr>
                <w:rFonts w:ascii="Times New Roman" w:eastAsia="Times New Roman" w:hAnsi="Times New Roman" w:cs="Times New Roman"/>
                <w:color w:val="000000"/>
                <w:sz w:val="20"/>
                <w:szCs w:val="20"/>
              </w:rPr>
              <w:t>7 412 606</w:t>
            </w:r>
          </w:p>
        </w:tc>
        <w:tc>
          <w:tcPr>
            <w:tcW w:w="1861" w:type="dxa"/>
            <w:tcBorders>
              <w:top w:val="single" w:sz="4" w:space="0" w:color="auto"/>
              <w:left w:val="single" w:sz="4" w:space="0" w:color="auto"/>
              <w:bottom w:val="single" w:sz="4" w:space="0" w:color="auto"/>
              <w:right w:val="single" w:sz="4" w:space="0" w:color="auto"/>
            </w:tcBorders>
            <w:vAlign w:val="center"/>
            <w:hideMark/>
          </w:tcPr>
          <w:p w14:paraId="2959A9C2" w14:textId="77777777" w:rsidR="00927640" w:rsidRPr="00927640" w:rsidRDefault="00927640" w:rsidP="00927640">
            <w:pPr>
              <w:spacing w:after="0" w:line="240" w:lineRule="auto"/>
              <w:jc w:val="center"/>
              <w:rPr>
                <w:rFonts w:ascii="Times New Roman" w:eastAsia="Times New Roman" w:hAnsi="Times New Roman" w:cs="Times New Roman"/>
                <w:noProof/>
                <w:position w:val="-9"/>
                <w:sz w:val="20"/>
                <w:szCs w:val="20"/>
              </w:rPr>
            </w:pPr>
            <w:r w:rsidRPr="00927640">
              <w:rPr>
                <w:rFonts w:ascii="Times New Roman" w:eastAsia="Times New Roman" w:hAnsi="Times New Roman" w:cs="Times New Roman"/>
                <w:noProof/>
                <w:position w:val="-9"/>
                <w:sz w:val="20"/>
                <w:szCs w:val="20"/>
              </w:rPr>
              <w:drawing>
                <wp:inline distT="0" distB="0" distL="0" distR="0" wp14:anchorId="727B6017" wp14:editId="022234E4">
                  <wp:extent cx="1000125" cy="3048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304800"/>
                          </a:xfrm>
                          <a:prstGeom prst="rect">
                            <a:avLst/>
                          </a:prstGeom>
                          <a:noFill/>
                          <a:ln>
                            <a:noFill/>
                          </a:ln>
                        </pic:spPr>
                      </pic:pic>
                    </a:graphicData>
                  </a:graphic>
                </wp:inline>
              </w:drawing>
            </w:r>
          </w:p>
        </w:tc>
        <w:tc>
          <w:tcPr>
            <w:tcW w:w="1333" w:type="dxa"/>
            <w:tcBorders>
              <w:top w:val="single" w:sz="4" w:space="0" w:color="auto"/>
              <w:left w:val="single" w:sz="4" w:space="0" w:color="auto"/>
              <w:bottom w:val="single" w:sz="4" w:space="0" w:color="auto"/>
              <w:right w:val="single" w:sz="4" w:space="0" w:color="auto"/>
            </w:tcBorders>
            <w:vAlign w:val="center"/>
            <w:hideMark/>
          </w:tcPr>
          <w:p w14:paraId="6FD23C42" w14:textId="77777777" w:rsidR="00927640" w:rsidRPr="00927640" w:rsidRDefault="00927640" w:rsidP="00927640">
            <w:pPr>
              <w:spacing w:after="0" w:line="240" w:lineRule="auto"/>
              <w:jc w:val="center"/>
              <w:rPr>
                <w:rFonts w:ascii="Times New Roman" w:eastAsia="Times New Roman" w:hAnsi="Times New Roman" w:cs="Times New Roman"/>
                <w:color w:val="000000"/>
                <w:sz w:val="20"/>
                <w:szCs w:val="20"/>
              </w:rPr>
            </w:pPr>
            <w:r w:rsidRPr="00927640">
              <w:rPr>
                <w:rFonts w:ascii="Times New Roman" w:eastAsia="Times New Roman" w:hAnsi="Times New Roman" w:cs="Times New Roman"/>
                <w:color w:val="000000"/>
                <w:sz w:val="20"/>
                <w:szCs w:val="20"/>
              </w:rPr>
              <w:t>7 412 606</w:t>
            </w:r>
          </w:p>
        </w:tc>
      </w:tr>
      <w:tr w:rsidR="00927640" w:rsidRPr="00927640" w14:paraId="07D1F127" w14:textId="77777777" w:rsidTr="00773551">
        <w:trPr>
          <w:cantSplit/>
          <w:trHeight w:val="465"/>
          <w:jc w:val="center"/>
        </w:trPr>
        <w:tc>
          <w:tcPr>
            <w:tcW w:w="9652" w:type="dxa"/>
            <w:gridSpan w:val="5"/>
            <w:tcBorders>
              <w:top w:val="single" w:sz="4" w:space="0" w:color="auto"/>
              <w:left w:val="single" w:sz="4" w:space="0" w:color="auto"/>
              <w:bottom w:val="single" w:sz="4" w:space="0" w:color="auto"/>
              <w:right w:val="single" w:sz="4" w:space="0" w:color="auto"/>
            </w:tcBorders>
            <w:vAlign w:val="center"/>
            <w:hideMark/>
          </w:tcPr>
          <w:p w14:paraId="1D23F746" w14:textId="77777777" w:rsidR="00927640" w:rsidRPr="00927640" w:rsidRDefault="00927640" w:rsidP="00927640">
            <w:pPr>
              <w:autoSpaceDE w:val="0"/>
              <w:autoSpaceDN w:val="0"/>
              <w:adjustRightInd w:val="0"/>
              <w:spacing w:after="0" w:line="240" w:lineRule="auto"/>
              <w:rPr>
                <w:rFonts w:ascii="Times New Roman" w:eastAsia="Times New Roman" w:hAnsi="Times New Roman" w:cs="Times New Roman"/>
                <w:color w:val="000000"/>
                <w:sz w:val="20"/>
                <w:szCs w:val="20"/>
              </w:rPr>
            </w:pPr>
            <w:r w:rsidRPr="00927640">
              <w:rPr>
                <w:rFonts w:ascii="Times New Roman" w:eastAsia="Times New Roman" w:hAnsi="Times New Roman" w:cs="Times New Roman"/>
                <w:color w:val="000000"/>
                <w:sz w:val="20"/>
                <w:szCs w:val="20"/>
              </w:rPr>
              <w:t xml:space="preserve">кабельные линии, прокладываемые методом горизонтального наклонного бурения, одножильные с резиновой или пластмассовой изоляцией с </w:t>
            </w:r>
            <w:r w:rsidRPr="00927640">
              <w:rPr>
                <w:rFonts w:ascii="Times New Roman" w:eastAsia="Times New Roman" w:hAnsi="Times New Roman" w:cs="Times New Roman"/>
                <w:sz w:val="20"/>
                <w:szCs w:val="20"/>
              </w:rPr>
              <w:t>одной трубой в скважине</w:t>
            </w:r>
          </w:p>
        </w:tc>
      </w:tr>
      <w:tr w:rsidR="00927640" w:rsidRPr="00927640" w14:paraId="16341CB7" w14:textId="77777777" w:rsidTr="00773551">
        <w:trPr>
          <w:cantSplit/>
          <w:trHeight w:val="465"/>
          <w:jc w:val="center"/>
        </w:trPr>
        <w:tc>
          <w:tcPr>
            <w:tcW w:w="3056" w:type="dxa"/>
            <w:tcBorders>
              <w:top w:val="single" w:sz="4" w:space="0" w:color="auto"/>
              <w:left w:val="single" w:sz="4" w:space="0" w:color="auto"/>
              <w:bottom w:val="single" w:sz="4" w:space="0" w:color="auto"/>
              <w:right w:val="single" w:sz="4" w:space="0" w:color="auto"/>
            </w:tcBorders>
            <w:vAlign w:val="center"/>
            <w:hideMark/>
          </w:tcPr>
          <w:p w14:paraId="1C1D2BE7" w14:textId="77777777" w:rsidR="00927640" w:rsidRPr="00927640" w:rsidRDefault="00927640" w:rsidP="00927640">
            <w:pPr>
              <w:spacing w:after="0" w:line="240" w:lineRule="auto"/>
              <w:rPr>
                <w:rFonts w:ascii="Times New Roman" w:eastAsia="Times New Roman" w:hAnsi="Times New Roman" w:cs="Times New Roman"/>
                <w:color w:val="000000"/>
                <w:sz w:val="20"/>
                <w:szCs w:val="20"/>
              </w:rPr>
            </w:pPr>
            <w:r w:rsidRPr="00927640">
              <w:rPr>
                <w:rFonts w:ascii="Times New Roman" w:eastAsia="Times New Roman" w:hAnsi="Times New Roman" w:cs="Times New Roman"/>
                <w:color w:val="000000"/>
                <w:sz w:val="20"/>
                <w:szCs w:val="20"/>
              </w:rPr>
              <w:t>от 400 до 500 мм2 включительно</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262A0261" w14:textId="77777777" w:rsidR="00927640" w:rsidRPr="00927640" w:rsidRDefault="00927640" w:rsidP="00927640">
            <w:pPr>
              <w:spacing w:after="0" w:line="240" w:lineRule="auto"/>
              <w:jc w:val="center"/>
              <w:rPr>
                <w:rFonts w:ascii="Times New Roman" w:eastAsia="Times New Roman" w:hAnsi="Times New Roman" w:cs="Times New Roman"/>
                <w:noProof/>
                <w:position w:val="-10"/>
                <w:sz w:val="20"/>
                <w:szCs w:val="20"/>
              </w:rPr>
            </w:pPr>
            <w:r w:rsidRPr="00927640">
              <w:rPr>
                <w:rFonts w:ascii="Times New Roman" w:eastAsia="Times New Roman" w:hAnsi="Times New Roman" w:cs="Times New Roman"/>
                <w:noProof/>
                <w:position w:val="-10"/>
                <w:sz w:val="20"/>
                <w:szCs w:val="20"/>
              </w:rPr>
              <w:drawing>
                <wp:inline distT="0" distB="0" distL="0" distR="0" wp14:anchorId="7553BCE8" wp14:editId="28830553">
                  <wp:extent cx="876300" cy="2952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grayscl/>
                            <a:biLevel thresh="50000"/>
                            <a:extLst>
                              <a:ext uri="{28A0092B-C50C-407E-A947-70E740481C1C}">
                                <a14:useLocalDpi xmlns:a14="http://schemas.microsoft.com/office/drawing/2010/main" val="0"/>
                              </a:ext>
                            </a:extLst>
                          </a:blip>
                          <a:srcRect/>
                          <a:stretch>
                            <a:fillRect/>
                          </a:stretch>
                        </pic:blipFill>
                        <pic:spPr bwMode="auto">
                          <a:xfrm>
                            <a:off x="0" y="0"/>
                            <a:ext cx="876300" cy="295275"/>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vAlign w:val="center"/>
            <w:hideMark/>
          </w:tcPr>
          <w:p w14:paraId="34AA0553" w14:textId="77777777" w:rsidR="00927640" w:rsidRPr="00927640" w:rsidRDefault="00927640" w:rsidP="00927640">
            <w:pPr>
              <w:spacing w:after="0" w:line="240" w:lineRule="auto"/>
              <w:jc w:val="center"/>
              <w:rPr>
                <w:rFonts w:ascii="Times New Roman" w:eastAsia="Times New Roman" w:hAnsi="Times New Roman" w:cs="Times New Roman"/>
                <w:color w:val="000000"/>
                <w:sz w:val="20"/>
                <w:szCs w:val="20"/>
              </w:rPr>
            </w:pPr>
            <w:r w:rsidRPr="00927640">
              <w:rPr>
                <w:rFonts w:ascii="Times New Roman" w:eastAsia="Times New Roman" w:hAnsi="Times New Roman" w:cs="Times New Roman"/>
                <w:color w:val="000000"/>
                <w:sz w:val="20"/>
                <w:szCs w:val="20"/>
              </w:rPr>
              <w:t>29 514 716</w:t>
            </w:r>
          </w:p>
        </w:tc>
        <w:tc>
          <w:tcPr>
            <w:tcW w:w="1861" w:type="dxa"/>
            <w:tcBorders>
              <w:top w:val="single" w:sz="4" w:space="0" w:color="auto"/>
              <w:left w:val="single" w:sz="4" w:space="0" w:color="auto"/>
              <w:bottom w:val="single" w:sz="4" w:space="0" w:color="auto"/>
              <w:right w:val="single" w:sz="4" w:space="0" w:color="auto"/>
            </w:tcBorders>
            <w:vAlign w:val="center"/>
            <w:hideMark/>
          </w:tcPr>
          <w:p w14:paraId="799B22EE" w14:textId="77777777" w:rsidR="00927640" w:rsidRPr="00927640" w:rsidRDefault="00927640" w:rsidP="00927640">
            <w:pPr>
              <w:spacing w:after="0" w:line="240" w:lineRule="auto"/>
              <w:jc w:val="center"/>
              <w:rPr>
                <w:rFonts w:ascii="Times New Roman" w:eastAsia="Times New Roman" w:hAnsi="Times New Roman" w:cs="Times New Roman"/>
                <w:noProof/>
                <w:position w:val="-9"/>
                <w:sz w:val="20"/>
                <w:szCs w:val="20"/>
              </w:rPr>
            </w:pPr>
            <w:r w:rsidRPr="00927640">
              <w:rPr>
                <w:rFonts w:ascii="Times New Roman" w:eastAsia="Times New Roman" w:hAnsi="Times New Roman" w:cs="Times New Roman"/>
                <w:noProof/>
                <w:position w:val="-10"/>
                <w:sz w:val="20"/>
                <w:szCs w:val="20"/>
              </w:rPr>
              <w:drawing>
                <wp:inline distT="0" distB="0" distL="0" distR="0" wp14:anchorId="45700111" wp14:editId="74E5C0B0">
                  <wp:extent cx="990600" cy="2857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285750"/>
                          </a:xfrm>
                          <a:prstGeom prst="rect">
                            <a:avLst/>
                          </a:prstGeom>
                          <a:noFill/>
                          <a:ln>
                            <a:noFill/>
                          </a:ln>
                        </pic:spPr>
                      </pic:pic>
                    </a:graphicData>
                  </a:graphic>
                </wp:inline>
              </w:drawing>
            </w:r>
          </w:p>
        </w:tc>
        <w:tc>
          <w:tcPr>
            <w:tcW w:w="1333" w:type="dxa"/>
            <w:tcBorders>
              <w:top w:val="single" w:sz="4" w:space="0" w:color="auto"/>
              <w:left w:val="single" w:sz="4" w:space="0" w:color="auto"/>
              <w:bottom w:val="single" w:sz="4" w:space="0" w:color="auto"/>
              <w:right w:val="single" w:sz="4" w:space="0" w:color="auto"/>
            </w:tcBorders>
            <w:vAlign w:val="center"/>
            <w:hideMark/>
          </w:tcPr>
          <w:p w14:paraId="4F98063C" w14:textId="77777777" w:rsidR="00927640" w:rsidRPr="00927640" w:rsidRDefault="00927640" w:rsidP="00927640">
            <w:pPr>
              <w:spacing w:after="0" w:line="240" w:lineRule="auto"/>
              <w:jc w:val="center"/>
              <w:rPr>
                <w:rFonts w:ascii="Times New Roman" w:eastAsia="Times New Roman" w:hAnsi="Times New Roman" w:cs="Times New Roman"/>
                <w:color w:val="000000"/>
                <w:sz w:val="20"/>
                <w:szCs w:val="20"/>
              </w:rPr>
            </w:pPr>
            <w:r w:rsidRPr="00927640">
              <w:rPr>
                <w:rFonts w:ascii="Times New Roman" w:eastAsia="Times New Roman" w:hAnsi="Times New Roman" w:cs="Times New Roman"/>
                <w:color w:val="000000"/>
                <w:sz w:val="20"/>
                <w:szCs w:val="20"/>
              </w:rPr>
              <w:t>29 514 716</w:t>
            </w:r>
          </w:p>
        </w:tc>
      </w:tr>
    </w:tbl>
    <w:p w14:paraId="061ED71D" w14:textId="2DAAA4CE" w:rsidR="0069402F" w:rsidRDefault="0069402F" w:rsidP="00065DE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Комиссии предлагается у</w:t>
      </w:r>
      <w:r w:rsidRPr="0069402F">
        <w:rPr>
          <w:rFonts w:ascii="Times New Roman" w:hAnsi="Times New Roman" w:cs="Times New Roman"/>
          <w:sz w:val="24"/>
          <w:szCs w:val="24"/>
        </w:rPr>
        <w:t>твердить на 2021 год предложенные стандартизированные тарифные ставки для расчета платы за технологическое присоединение к электрическим сетям территориальных сетевых организаций Калужской области на покрытие расходов, связанных со строительством одножильных кабельных линий электропередачи с резиновой или пластмассовой изоляцией сечением провода от 400 до 500 мм²</w:t>
      </w:r>
      <w:r w:rsidR="00927640">
        <w:rPr>
          <w:rFonts w:ascii="Times New Roman" w:hAnsi="Times New Roman" w:cs="Times New Roman"/>
          <w:sz w:val="24"/>
          <w:szCs w:val="24"/>
        </w:rPr>
        <w:t>.</w:t>
      </w:r>
    </w:p>
    <w:p w14:paraId="714C4E8A" w14:textId="77777777" w:rsidR="0069402F" w:rsidRDefault="0069402F" w:rsidP="00065DE0">
      <w:pPr>
        <w:spacing w:after="0" w:line="240" w:lineRule="auto"/>
        <w:ind w:firstLine="709"/>
        <w:jc w:val="both"/>
        <w:rPr>
          <w:rFonts w:ascii="Times New Roman" w:hAnsi="Times New Roman" w:cs="Times New Roman"/>
          <w:sz w:val="24"/>
          <w:szCs w:val="24"/>
        </w:rPr>
      </w:pPr>
    </w:p>
    <w:p w14:paraId="2E11FF73" w14:textId="3C031423" w:rsidR="00773551" w:rsidRDefault="00D352FA" w:rsidP="00065DE0">
      <w:pPr>
        <w:spacing w:after="0" w:line="240" w:lineRule="auto"/>
        <w:ind w:firstLine="709"/>
        <w:jc w:val="both"/>
        <w:rPr>
          <w:rFonts w:ascii="Times New Roman" w:hAnsi="Times New Roman" w:cs="Times New Roman"/>
          <w:sz w:val="24"/>
          <w:szCs w:val="24"/>
        </w:rPr>
      </w:pPr>
      <w:r w:rsidRPr="00D352FA">
        <w:rPr>
          <w:rFonts w:ascii="Times New Roman" w:hAnsi="Times New Roman" w:cs="Times New Roman"/>
          <w:b/>
          <w:bCs/>
          <w:sz w:val="24"/>
          <w:szCs w:val="24"/>
        </w:rPr>
        <w:lastRenderedPageBreak/>
        <w:t>Выступил представитель ПАО «МРСК Центра и Приволжья» - И.В. Павлова</w:t>
      </w:r>
      <w:r w:rsidRPr="00D352FA">
        <w:rPr>
          <w:rFonts w:ascii="Times New Roman" w:hAnsi="Times New Roman" w:cs="Times New Roman"/>
          <w:sz w:val="24"/>
          <w:szCs w:val="24"/>
        </w:rPr>
        <w:t>, котор</w:t>
      </w:r>
      <w:r>
        <w:rPr>
          <w:rFonts w:ascii="Times New Roman" w:hAnsi="Times New Roman" w:cs="Times New Roman"/>
          <w:sz w:val="24"/>
          <w:szCs w:val="24"/>
        </w:rPr>
        <w:t>ая</w:t>
      </w:r>
      <w:r w:rsidRPr="00D352FA">
        <w:rPr>
          <w:rFonts w:ascii="Times New Roman" w:hAnsi="Times New Roman" w:cs="Times New Roman"/>
          <w:sz w:val="24"/>
          <w:szCs w:val="24"/>
        </w:rPr>
        <w:t xml:space="preserve"> </w:t>
      </w:r>
      <w:r>
        <w:rPr>
          <w:rFonts w:ascii="Times New Roman" w:hAnsi="Times New Roman" w:cs="Times New Roman"/>
          <w:sz w:val="24"/>
          <w:szCs w:val="24"/>
        </w:rPr>
        <w:t>не возражала против утверждения предложенных стандартизированных тарифных ставок на 2021 год</w:t>
      </w:r>
      <w:r w:rsidRPr="00D352FA">
        <w:rPr>
          <w:rFonts w:ascii="Times New Roman" w:hAnsi="Times New Roman" w:cs="Times New Roman"/>
          <w:sz w:val="24"/>
          <w:szCs w:val="24"/>
        </w:rPr>
        <w:t>.</w:t>
      </w:r>
    </w:p>
    <w:p w14:paraId="27F39871" w14:textId="32B6E8E9" w:rsidR="00065DE0" w:rsidRPr="004454E4" w:rsidRDefault="00065DE0" w:rsidP="00065DE0">
      <w:pPr>
        <w:spacing w:after="0" w:line="240" w:lineRule="auto"/>
        <w:ind w:firstLine="709"/>
        <w:jc w:val="both"/>
        <w:rPr>
          <w:rFonts w:ascii="Times New Roman" w:hAnsi="Times New Roman" w:cs="Times New Roman"/>
          <w:bCs/>
          <w:color w:val="000000"/>
          <w:sz w:val="24"/>
          <w:szCs w:val="24"/>
        </w:rPr>
      </w:pPr>
      <w:r w:rsidRPr="004454E4">
        <w:rPr>
          <w:rFonts w:ascii="Times New Roman" w:hAnsi="Times New Roman" w:cs="Times New Roman"/>
          <w:sz w:val="24"/>
          <w:szCs w:val="24"/>
        </w:rPr>
        <w:t>К</w:t>
      </w:r>
      <w:r w:rsidRPr="004454E4">
        <w:rPr>
          <w:rFonts w:ascii="Times New Roman" w:hAnsi="Times New Roman" w:cs="Times New Roman"/>
          <w:bCs/>
          <w:color w:val="000000"/>
          <w:sz w:val="24"/>
          <w:szCs w:val="24"/>
        </w:rPr>
        <w:t>омиссия по тарифам и ценам министерства конкурентной политики Калужской области РЕШИЛА:</w:t>
      </w:r>
    </w:p>
    <w:p w14:paraId="62933D6A" w14:textId="0074F6E9" w:rsidR="00F56593" w:rsidRDefault="00065DE0" w:rsidP="00DC3845">
      <w:pPr>
        <w:pStyle w:val="ConsPlusNormal"/>
        <w:ind w:firstLine="709"/>
        <w:jc w:val="both"/>
        <w:rPr>
          <w:b/>
          <w:color w:val="000000"/>
          <w:sz w:val="24"/>
          <w:szCs w:val="24"/>
        </w:rPr>
      </w:pPr>
      <w:r w:rsidRPr="004454E4">
        <w:rPr>
          <w:sz w:val="24"/>
          <w:szCs w:val="24"/>
        </w:rPr>
        <w:t xml:space="preserve"> </w:t>
      </w:r>
      <w:r w:rsidR="00DC3845" w:rsidRPr="00DC3845">
        <w:rPr>
          <w:sz w:val="24"/>
          <w:szCs w:val="24"/>
        </w:rPr>
        <w:t xml:space="preserve">Утвердить на 2021 год </w:t>
      </w:r>
      <w:r w:rsidR="00DC3845">
        <w:rPr>
          <w:sz w:val="24"/>
          <w:szCs w:val="24"/>
        </w:rPr>
        <w:t xml:space="preserve">предложенные </w:t>
      </w:r>
      <w:r w:rsidR="00DC3845" w:rsidRPr="00DC3845">
        <w:rPr>
          <w:sz w:val="24"/>
          <w:szCs w:val="24"/>
        </w:rPr>
        <w:t>стандартизированные тарифные ставки для расчета платы за технологическое присоединение к электрическим сетям территориальных сетевых организаций Калужской области на покрытие расходов, связанных со строительством одножильных кабельных линий электропередачи с резиновой или пластмассовой изоляцией сечением провода от 400 до 500 мм².</w:t>
      </w:r>
    </w:p>
    <w:p w14:paraId="24037ED6" w14:textId="77777777" w:rsidR="00DC3845" w:rsidRDefault="00DC3845" w:rsidP="001C776E">
      <w:pPr>
        <w:autoSpaceDE w:val="0"/>
        <w:autoSpaceDN w:val="0"/>
        <w:adjustRightInd w:val="0"/>
        <w:spacing w:after="0" w:line="240" w:lineRule="auto"/>
        <w:ind w:firstLine="709"/>
        <w:jc w:val="both"/>
        <w:rPr>
          <w:rFonts w:ascii="Times New Roman" w:hAnsi="Times New Roman" w:cs="Times New Roman"/>
          <w:b/>
          <w:color w:val="000000"/>
          <w:sz w:val="24"/>
          <w:szCs w:val="24"/>
        </w:rPr>
      </w:pPr>
    </w:p>
    <w:p w14:paraId="15DDB7A5" w14:textId="1B2B3F51" w:rsidR="009173AE" w:rsidRPr="009173AE" w:rsidRDefault="00065DE0" w:rsidP="009173AE">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A6D8C">
        <w:rPr>
          <w:rFonts w:ascii="Times New Roman" w:hAnsi="Times New Roman" w:cs="Times New Roman"/>
          <w:b/>
          <w:color w:val="000000"/>
          <w:sz w:val="24"/>
          <w:szCs w:val="24"/>
        </w:rPr>
        <w:t xml:space="preserve">Решение принято в соответствии </w:t>
      </w:r>
      <w:r>
        <w:rPr>
          <w:rFonts w:ascii="Times New Roman" w:hAnsi="Times New Roman" w:cs="Times New Roman"/>
          <w:b/>
          <w:color w:val="000000"/>
          <w:sz w:val="24"/>
          <w:szCs w:val="24"/>
        </w:rPr>
        <w:t xml:space="preserve">с </w:t>
      </w:r>
      <w:r w:rsidRPr="005A6D8C">
        <w:rPr>
          <w:rFonts w:ascii="Times New Roman" w:hAnsi="Times New Roman" w:cs="Times New Roman"/>
          <w:b/>
          <w:sz w:val="24"/>
          <w:szCs w:val="24"/>
        </w:rPr>
        <w:t xml:space="preserve">пояснительной запиской от </w:t>
      </w:r>
      <w:r w:rsidR="00DC3845">
        <w:rPr>
          <w:rFonts w:ascii="Times New Roman" w:hAnsi="Times New Roman" w:cs="Times New Roman"/>
          <w:b/>
          <w:sz w:val="24"/>
          <w:szCs w:val="24"/>
        </w:rPr>
        <w:t>23.07</w:t>
      </w:r>
      <w:r w:rsidRPr="005A6D8C">
        <w:rPr>
          <w:rFonts w:ascii="Times New Roman" w:hAnsi="Times New Roman" w:cs="Times New Roman"/>
          <w:b/>
          <w:sz w:val="24"/>
          <w:szCs w:val="24"/>
        </w:rPr>
        <w:t>.</w:t>
      </w:r>
      <w:r w:rsidRPr="00072578">
        <w:rPr>
          <w:rFonts w:ascii="Times New Roman" w:hAnsi="Times New Roman" w:cs="Times New Roman"/>
          <w:b/>
          <w:sz w:val="24"/>
          <w:szCs w:val="24"/>
        </w:rPr>
        <w:t>202</w:t>
      </w:r>
      <w:r>
        <w:rPr>
          <w:rFonts w:ascii="Times New Roman" w:hAnsi="Times New Roman" w:cs="Times New Roman"/>
          <w:b/>
          <w:sz w:val="24"/>
          <w:szCs w:val="24"/>
        </w:rPr>
        <w:t xml:space="preserve">1                         </w:t>
      </w:r>
      <w:r w:rsidRPr="0007257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C3845">
        <w:rPr>
          <w:rFonts w:ascii="Times New Roman" w:hAnsi="Times New Roman" w:cs="Times New Roman"/>
          <w:b/>
          <w:sz w:val="24"/>
          <w:szCs w:val="24"/>
        </w:rPr>
        <w:t xml:space="preserve">и экспертным заключением от 22.07.2021 </w:t>
      </w:r>
      <w:r w:rsidRPr="00072578">
        <w:rPr>
          <w:rFonts w:ascii="Times New Roman" w:hAnsi="Times New Roman" w:cs="Times New Roman"/>
          <w:b/>
          <w:sz w:val="24"/>
          <w:szCs w:val="24"/>
        </w:rPr>
        <w:t xml:space="preserve">в </w:t>
      </w:r>
      <w:r>
        <w:rPr>
          <w:rFonts w:ascii="Times New Roman" w:hAnsi="Times New Roman" w:cs="Times New Roman"/>
          <w:b/>
          <w:sz w:val="24"/>
          <w:szCs w:val="24"/>
        </w:rPr>
        <w:t xml:space="preserve">форме </w:t>
      </w:r>
      <w:r w:rsidRPr="00D9632B">
        <w:rPr>
          <w:rFonts w:ascii="Times New Roman" w:hAnsi="Times New Roman" w:cs="Times New Roman"/>
          <w:b/>
          <w:sz w:val="24"/>
          <w:szCs w:val="24"/>
        </w:rPr>
        <w:t>приказа (прилагается),</w:t>
      </w:r>
      <w:r w:rsidRPr="00072578">
        <w:rPr>
          <w:rFonts w:ascii="Times New Roman" w:hAnsi="Times New Roman" w:cs="Times New Roman"/>
          <w:b/>
          <w:sz w:val="24"/>
          <w:szCs w:val="24"/>
        </w:rPr>
        <w:t xml:space="preserve"> </w:t>
      </w:r>
      <w:r w:rsidR="009173AE" w:rsidRPr="009173AE">
        <w:rPr>
          <w:rFonts w:ascii="Times New Roman" w:eastAsia="Times New Roman" w:hAnsi="Times New Roman" w:cs="Times New Roman"/>
          <w:b/>
          <w:sz w:val="24"/>
          <w:szCs w:val="24"/>
        </w:rPr>
        <w:t>голосовали:</w:t>
      </w:r>
    </w:p>
    <w:p w14:paraId="75DB00EA" w14:textId="77777777" w:rsidR="009173AE" w:rsidRPr="009173AE" w:rsidRDefault="009173AE" w:rsidP="009173AE">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9173AE">
        <w:rPr>
          <w:rFonts w:ascii="Times New Roman" w:eastAsia="Times New Roman" w:hAnsi="Times New Roman" w:cs="Times New Roman"/>
          <w:b/>
          <w:sz w:val="24"/>
          <w:szCs w:val="24"/>
        </w:rPr>
        <w:t>Л.И. Кучма – Воздержалась.</w:t>
      </w:r>
    </w:p>
    <w:p w14:paraId="2266233C" w14:textId="77777777" w:rsidR="001C63AA" w:rsidRDefault="009173AE" w:rsidP="009173AE">
      <w:pPr>
        <w:tabs>
          <w:tab w:val="left" w:pos="3544"/>
          <w:tab w:val="left" w:pos="3828"/>
        </w:tabs>
        <w:spacing w:after="0" w:line="240" w:lineRule="auto"/>
        <w:ind w:left="2127" w:hanging="212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9173AE">
        <w:rPr>
          <w:rFonts w:ascii="Times New Roman" w:eastAsia="Times New Roman" w:hAnsi="Times New Roman" w:cs="Times New Roman"/>
          <w:b/>
          <w:sz w:val="24"/>
          <w:szCs w:val="24"/>
        </w:rPr>
        <w:t>Н.В. Владимиров, Г.А. Кузина, Д.Ю. Лаврентьев, С.И. Ландухова,</w:t>
      </w:r>
      <w:r>
        <w:rPr>
          <w:rFonts w:ascii="Times New Roman" w:eastAsia="Times New Roman" w:hAnsi="Times New Roman" w:cs="Times New Roman"/>
          <w:b/>
          <w:sz w:val="24"/>
          <w:szCs w:val="24"/>
        </w:rPr>
        <w:t xml:space="preserve"> </w:t>
      </w:r>
    </w:p>
    <w:p w14:paraId="57124A35" w14:textId="4D5C5498" w:rsidR="009173AE" w:rsidRPr="009173AE" w:rsidRDefault="001C63AA" w:rsidP="009173AE">
      <w:pPr>
        <w:tabs>
          <w:tab w:val="left" w:pos="3544"/>
          <w:tab w:val="left" w:pos="3828"/>
        </w:tabs>
        <w:spacing w:after="0" w:line="240" w:lineRule="auto"/>
        <w:ind w:left="2127" w:hanging="212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173AE" w:rsidRPr="009173AE">
        <w:rPr>
          <w:rFonts w:ascii="Times New Roman" w:eastAsia="Times New Roman" w:hAnsi="Times New Roman" w:cs="Times New Roman"/>
          <w:b/>
          <w:sz w:val="24"/>
          <w:szCs w:val="24"/>
        </w:rPr>
        <w:t>М.Н. Ненашев – ЗА.</w:t>
      </w:r>
    </w:p>
    <w:p w14:paraId="560C8E9F" w14:textId="77777777" w:rsidR="00065DE0" w:rsidRPr="00072578" w:rsidRDefault="00065DE0" w:rsidP="001C776E">
      <w:pPr>
        <w:autoSpaceDE w:val="0"/>
        <w:autoSpaceDN w:val="0"/>
        <w:adjustRightInd w:val="0"/>
        <w:spacing w:after="0" w:line="240" w:lineRule="auto"/>
        <w:ind w:firstLine="709"/>
        <w:jc w:val="both"/>
        <w:rPr>
          <w:rFonts w:ascii="Times New Roman" w:hAnsi="Times New Roman" w:cs="Times New Roman"/>
          <w:b/>
          <w:sz w:val="24"/>
          <w:szCs w:val="24"/>
        </w:rPr>
      </w:pPr>
    </w:p>
    <w:p w14:paraId="3AC851EA" w14:textId="77777777" w:rsidR="00065DE0" w:rsidRPr="005A6D8C" w:rsidRDefault="00065DE0" w:rsidP="001C776E">
      <w:pPr>
        <w:spacing w:after="0" w:line="240" w:lineRule="auto"/>
        <w:ind w:firstLine="709"/>
        <w:jc w:val="both"/>
        <w:rPr>
          <w:rFonts w:ascii="Times New Roman" w:hAnsi="Times New Roman" w:cs="Times New Roman"/>
          <w:b/>
          <w:color w:val="000000"/>
          <w:sz w:val="24"/>
          <w:szCs w:val="24"/>
        </w:rPr>
      </w:pPr>
    </w:p>
    <w:p w14:paraId="43290A59" w14:textId="7530228F" w:rsidR="00D42BFB" w:rsidRPr="00D42BFB" w:rsidRDefault="0069402F" w:rsidP="001C776E">
      <w:pPr>
        <w:spacing w:after="0" w:line="240" w:lineRule="auto"/>
        <w:ind w:firstLine="709"/>
        <w:jc w:val="both"/>
        <w:rPr>
          <w:rFonts w:ascii="Times New Roman" w:hAnsi="Times New Roman" w:cs="Times New Roman"/>
          <w:b/>
          <w:sz w:val="24"/>
          <w:szCs w:val="24"/>
        </w:rPr>
      </w:pPr>
      <w:r>
        <w:rPr>
          <w:rFonts w:ascii="Times New Roman" w:eastAsia="Times New Roman" w:hAnsi="Times New Roman" w:cs="Times New Roman"/>
          <w:b/>
          <w:sz w:val="24"/>
          <w:szCs w:val="24"/>
        </w:rPr>
        <w:t>2</w:t>
      </w:r>
      <w:r w:rsidR="00D00230" w:rsidRPr="00D42BFB">
        <w:rPr>
          <w:rFonts w:ascii="Times New Roman" w:eastAsia="Times New Roman" w:hAnsi="Times New Roman" w:cs="Times New Roman"/>
          <w:b/>
          <w:sz w:val="24"/>
          <w:szCs w:val="24"/>
        </w:rPr>
        <w:t>.</w:t>
      </w:r>
      <w:r w:rsidR="00CF181C" w:rsidRPr="00D42BFB">
        <w:rPr>
          <w:rFonts w:ascii="Times New Roman" w:eastAsia="Times New Roman" w:hAnsi="Times New Roman" w:cs="Times New Roman"/>
          <w:b/>
          <w:sz w:val="24"/>
          <w:szCs w:val="24"/>
        </w:rPr>
        <w:t xml:space="preserve"> </w:t>
      </w:r>
      <w:r w:rsidRPr="0069402F">
        <w:rPr>
          <w:rFonts w:ascii="Times New Roman" w:hAnsi="Times New Roman" w:cs="Times New Roman"/>
          <w:b/>
          <w:sz w:val="24"/>
          <w:szCs w:val="24"/>
        </w:rPr>
        <w:t>Об утверждении производственной программы в сфере водоснабжения и (или) водоотведения для федерального государственного унитарного предприятия «Научно - производственный центр автоматики и приборостроения имени академика Н.А. Пилюгина» (филиал федерального государственного унитарного предприятия «Научно - производственный центр автоматики и приборостроения имени академика Н.А. Пилюгина» - «Сосенский приборостроительный завод») на 2021 год</w:t>
      </w:r>
      <w:r>
        <w:rPr>
          <w:rFonts w:ascii="Times New Roman" w:hAnsi="Times New Roman" w:cs="Times New Roman"/>
          <w:b/>
          <w:sz w:val="24"/>
          <w:szCs w:val="24"/>
        </w:rPr>
        <w:t>.</w:t>
      </w:r>
      <w:r w:rsidR="00092FEF" w:rsidRPr="00D42BFB">
        <w:rPr>
          <w:rFonts w:ascii="Times New Roman" w:hAnsi="Times New Roman" w:cs="Times New Roman"/>
          <w:b/>
          <w:sz w:val="24"/>
          <w:szCs w:val="24"/>
        </w:rPr>
        <w:t xml:space="preserve"> </w:t>
      </w:r>
    </w:p>
    <w:p w14:paraId="3FE86636" w14:textId="77777777" w:rsidR="0069402F" w:rsidRPr="0069402F" w:rsidRDefault="0069402F" w:rsidP="0069402F">
      <w:pPr>
        <w:spacing w:after="0" w:line="240" w:lineRule="auto"/>
        <w:jc w:val="both"/>
        <w:rPr>
          <w:rFonts w:ascii="Times New Roman" w:hAnsi="Times New Roman" w:cs="Times New Roman"/>
          <w:b/>
          <w:sz w:val="24"/>
          <w:szCs w:val="24"/>
        </w:rPr>
      </w:pPr>
      <w:r w:rsidRPr="0069402F">
        <w:rPr>
          <w:rFonts w:ascii="Times New Roman" w:hAnsi="Times New Roman" w:cs="Times New Roman"/>
          <w:b/>
          <w:sz w:val="24"/>
          <w:szCs w:val="24"/>
        </w:rPr>
        <w:t>-----------------------------------------------------------------------------------------------------------------------</w:t>
      </w:r>
    </w:p>
    <w:p w14:paraId="449C889C" w14:textId="271751F4" w:rsidR="0069402F" w:rsidRDefault="0069402F" w:rsidP="0069402F">
      <w:pPr>
        <w:spacing w:after="0" w:line="240" w:lineRule="auto"/>
        <w:ind w:firstLine="709"/>
        <w:jc w:val="both"/>
        <w:rPr>
          <w:rFonts w:ascii="Times New Roman" w:hAnsi="Times New Roman" w:cs="Times New Roman"/>
          <w:b/>
          <w:sz w:val="24"/>
          <w:szCs w:val="24"/>
        </w:rPr>
      </w:pPr>
      <w:r w:rsidRPr="0069402F">
        <w:rPr>
          <w:rFonts w:ascii="Times New Roman" w:hAnsi="Times New Roman" w:cs="Times New Roman"/>
          <w:b/>
          <w:sz w:val="24"/>
          <w:szCs w:val="24"/>
        </w:rPr>
        <w:t>Доложил</w:t>
      </w:r>
      <w:r w:rsidR="00773551">
        <w:rPr>
          <w:rFonts w:ascii="Times New Roman" w:hAnsi="Times New Roman" w:cs="Times New Roman"/>
          <w:b/>
          <w:sz w:val="24"/>
          <w:szCs w:val="24"/>
        </w:rPr>
        <w:t>и</w:t>
      </w:r>
      <w:r w:rsidRPr="0069402F">
        <w:rPr>
          <w:rFonts w:ascii="Times New Roman" w:hAnsi="Times New Roman" w:cs="Times New Roman"/>
          <w:b/>
          <w:sz w:val="24"/>
          <w:szCs w:val="24"/>
        </w:rPr>
        <w:t>: С.И. Ландухова</w:t>
      </w:r>
      <w:r w:rsidR="00773551">
        <w:rPr>
          <w:rFonts w:ascii="Times New Roman" w:hAnsi="Times New Roman" w:cs="Times New Roman"/>
          <w:b/>
          <w:sz w:val="24"/>
          <w:szCs w:val="24"/>
        </w:rPr>
        <w:t>, Л.Н. Борисенкова</w:t>
      </w:r>
      <w:r w:rsidRPr="0069402F">
        <w:rPr>
          <w:rFonts w:ascii="Times New Roman" w:hAnsi="Times New Roman" w:cs="Times New Roman"/>
          <w:b/>
          <w:sz w:val="24"/>
          <w:szCs w:val="24"/>
        </w:rPr>
        <w:t>.</w:t>
      </w:r>
    </w:p>
    <w:p w14:paraId="3D4023C4" w14:textId="35490E74" w:rsidR="0069402F" w:rsidRDefault="0069402F" w:rsidP="001C776E">
      <w:pPr>
        <w:spacing w:after="0" w:line="240" w:lineRule="auto"/>
        <w:ind w:firstLine="709"/>
        <w:jc w:val="both"/>
        <w:rPr>
          <w:rFonts w:ascii="Times New Roman" w:hAnsi="Times New Roman" w:cs="Times New Roman"/>
          <w:b/>
          <w:sz w:val="24"/>
          <w:szCs w:val="24"/>
        </w:rPr>
      </w:pPr>
    </w:p>
    <w:tbl>
      <w:tblPr>
        <w:tblStyle w:val="TableStyle0107"/>
        <w:tblW w:w="16065" w:type="dxa"/>
        <w:tblInd w:w="0" w:type="dxa"/>
        <w:tblLook w:val="04A0" w:firstRow="1" w:lastRow="0" w:firstColumn="1" w:lastColumn="0" w:noHBand="0" w:noVBand="1"/>
      </w:tblPr>
      <w:tblGrid>
        <w:gridCol w:w="589"/>
        <w:gridCol w:w="873"/>
        <w:gridCol w:w="629"/>
        <w:gridCol w:w="540"/>
        <w:gridCol w:w="2331"/>
        <w:gridCol w:w="141"/>
        <w:gridCol w:w="851"/>
        <w:gridCol w:w="20"/>
        <w:gridCol w:w="1125"/>
        <w:gridCol w:w="380"/>
        <w:gridCol w:w="426"/>
        <w:gridCol w:w="600"/>
        <w:gridCol w:w="18"/>
        <w:gridCol w:w="571"/>
        <w:gridCol w:w="67"/>
        <w:gridCol w:w="20"/>
        <w:gridCol w:w="458"/>
        <w:gridCol w:w="3293"/>
        <w:gridCol w:w="20"/>
        <w:gridCol w:w="573"/>
        <w:gridCol w:w="358"/>
        <w:gridCol w:w="532"/>
        <w:gridCol w:w="534"/>
        <w:gridCol w:w="571"/>
        <w:gridCol w:w="545"/>
      </w:tblGrid>
      <w:tr w:rsidR="00EA2E25" w:rsidRPr="00EA2E25" w14:paraId="1E10B549" w14:textId="77777777" w:rsidTr="006C5BF4">
        <w:trPr>
          <w:gridAfter w:val="8"/>
          <w:wAfter w:w="6426" w:type="dxa"/>
          <w:trHeight w:val="60"/>
        </w:trPr>
        <w:tc>
          <w:tcPr>
            <w:tcW w:w="9639" w:type="dxa"/>
            <w:gridSpan w:val="17"/>
            <w:hideMark/>
          </w:tcPr>
          <w:p w14:paraId="3DDE8E95" w14:textId="46F3E4B7" w:rsidR="00EA2E25" w:rsidRPr="00EA2E25" w:rsidRDefault="00EA2E25" w:rsidP="00EA2E25">
            <w:pPr>
              <w:jc w:val="both"/>
              <w:rPr>
                <w:rFonts w:ascii="Times New Roman" w:hAnsi="Times New Roman"/>
                <w:sz w:val="24"/>
                <w:szCs w:val="24"/>
              </w:rPr>
            </w:pPr>
            <w:r w:rsidRPr="00EA2E25">
              <w:rPr>
                <w:rFonts w:ascii="Times New Roman" w:hAnsi="Times New Roman"/>
                <w:sz w:val="24"/>
                <w:szCs w:val="24"/>
              </w:rPr>
              <w:tab/>
              <w:t xml:space="preserve">Регулируемой организацией представлен проект производственной программы </w:t>
            </w:r>
            <w:r w:rsidR="00CD489C">
              <w:rPr>
                <w:rFonts w:ascii="Times New Roman" w:hAnsi="Times New Roman"/>
                <w:sz w:val="24"/>
                <w:szCs w:val="24"/>
              </w:rPr>
              <w:t xml:space="preserve">                        </w:t>
            </w:r>
            <w:r w:rsidRPr="00EA2E25">
              <w:rPr>
                <w:rFonts w:ascii="Times New Roman" w:hAnsi="Times New Roman"/>
                <w:sz w:val="24"/>
                <w:szCs w:val="24"/>
              </w:rPr>
              <w:t>в сфере водоснабжения и (или) водоотведения на 2021 год.</w:t>
            </w:r>
          </w:p>
        </w:tc>
      </w:tr>
      <w:tr w:rsidR="00EA2E25" w:rsidRPr="00EA2E25" w14:paraId="71CB7005" w14:textId="77777777" w:rsidTr="006C5BF4">
        <w:trPr>
          <w:gridAfter w:val="8"/>
          <w:wAfter w:w="6426" w:type="dxa"/>
        </w:trPr>
        <w:tc>
          <w:tcPr>
            <w:tcW w:w="9639" w:type="dxa"/>
            <w:gridSpan w:val="17"/>
            <w:hideMark/>
          </w:tcPr>
          <w:p w14:paraId="02076C1E" w14:textId="72A0BDC4" w:rsidR="00EA2E25" w:rsidRPr="00EA2E25" w:rsidRDefault="00EA2E25" w:rsidP="00EA2E25">
            <w:pPr>
              <w:jc w:val="both"/>
              <w:rPr>
                <w:rFonts w:ascii="Times New Roman" w:hAnsi="Times New Roman"/>
                <w:sz w:val="24"/>
                <w:szCs w:val="24"/>
              </w:rPr>
            </w:pPr>
            <w:r w:rsidRPr="00EA2E25">
              <w:rPr>
                <w:rFonts w:ascii="Times New Roman" w:hAnsi="Times New Roman"/>
                <w:sz w:val="24"/>
                <w:szCs w:val="24"/>
              </w:rPr>
              <w:tab/>
              <w:t xml:space="preserve">Проект производственной программы разрабатывается регулируемой организацией </w:t>
            </w:r>
            <w:r w:rsidR="00CD489C">
              <w:rPr>
                <w:rFonts w:ascii="Times New Roman" w:hAnsi="Times New Roman"/>
                <w:sz w:val="24"/>
                <w:szCs w:val="24"/>
              </w:rPr>
              <w:t xml:space="preserve">                </w:t>
            </w:r>
            <w:r w:rsidRPr="00EA2E25">
              <w:rPr>
                <w:rFonts w:ascii="Times New Roman" w:hAnsi="Times New Roman"/>
                <w:sz w:val="24"/>
                <w:szCs w:val="24"/>
              </w:rPr>
              <w:t xml:space="preserve">и утверждается министерством конкурентной политики Калужской области в соответствии </w:t>
            </w:r>
            <w:r w:rsidR="00CD489C">
              <w:rPr>
                <w:rFonts w:ascii="Times New Roman" w:hAnsi="Times New Roman"/>
                <w:sz w:val="24"/>
                <w:szCs w:val="24"/>
              </w:rPr>
              <w:t xml:space="preserve">              </w:t>
            </w:r>
            <w:r w:rsidRPr="00EA2E25">
              <w:rPr>
                <w:rFonts w:ascii="Times New Roman" w:hAnsi="Times New Roman"/>
                <w:sz w:val="24"/>
                <w:szCs w:val="24"/>
              </w:rPr>
              <w:t xml:space="preserve">с требованиями Федерального закона «О водоснабжении и водоотведении» и постановления Правительства РФ от 29.07.2013 № 641 «Об инвестиционных и производственных программах организаций, осуществляющих деятельность в сфере водоснабжения </w:t>
            </w:r>
            <w:r w:rsidR="00CD489C">
              <w:rPr>
                <w:rFonts w:ascii="Times New Roman" w:hAnsi="Times New Roman"/>
                <w:sz w:val="24"/>
                <w:szCs w:val="24"/>
              </w:rPr>
              <w:t xml:space="preserve">                              </w:t>
            </w:r>
            <w:r w:rsidRPr="00EA2E25">
              <w:rPr>
                <w:rFonts w:ascii="Times New Roman" w:hAnsi="Times New Roman"/>
                <w:sz w:val="24"/>
                <w:szCs w:val="24"/>
              </w:rPr>
              <w:t>и водоотведения».</w:t>
            </w:r>
          </w:p>
        </w:tc>
      </w:tr>
      <w:tr w:rsidR="00EA2E25" w:rsidRPr="00EA2E25" w14:paraId="12B846ED" w14:textId="77777777" w:rsidTr="006C5BF4">
        <w:trPr>
          <w:gridAfter w:val="8"/>
          <w:wAfter w:w="6426" w:type="dxa"/>
        </w:trPr>
        <w:tc>
          <w:tcPr>
            <w:tcW w:w="9639" w:type="dxa"/>
            <w:gridSpan w:val="17"/>
            <w:hideMark/>
          </w:tcPr>
          <w:p w14:paraId="249567B5" w14:textId="77777777" w:rsidR="00EA2E25" w:rsidRPr="00EA2E25" w:rsidRDefault="00EA2E25" w:rsidP="00EA2E25">
            <w:pPr>
              <w:jc w:val="both"/>
              <w:rPr>
                <w:rFonts w:ascii="Times New Roman" w:hAnsi="Times New Roman"/>
                <w:sz w:val="24"/>
                <w:szCs w:val="24"/>
              </w:rPr>
            </w:pPr>
            <w:r w:rsidRPr="00EA2E25">
              <w:rPr>
                <w:rFonts w:ascii="Times New Roman" w:hAnsi="Times New Roman"/>
                <w:sz w:val="24"/>
                <w:szCs w:val="24"/>
              </w:rPr>
              <w:tab/>
              <w:t>По результатам рассмотрения проекта производственной программы в сфере водоснабжения и (или) водоотведения на 2021 год экспертной группой предлагается утвердить для федерального государственного унитарного предприятия «Научно - производственный центр автоматики и приборостроения имени академика Н.А. Пилюгина» (филиал федерального государственного унитарного предприятия «Научно - производственный центр автоматики и приборостроения имени академика Н.А. Пилюгина» - «Сосенский приборостроительный завод») на 2021 год производственную программу:</w:t>
            </w:r>
          </w:p>
        </w:tc>
      </w:tr>
      <w:tr w:rsidR="00EA2E25" w:rsidRPr="00EA2E25" w14:paraId="333DE9DE" w14:textId="77777777" w:rsidTr="006C5BF4">
        <w:trPr>
          <w:trHeight w:val="345"/>
        </w:trPr>
        <w:tc>
          <w:tcPr>
            <w:tcW w:w="589" w:type="dxa"/>
            <w:vAlign w:val="bottom"/>
          </w:tcPr>
          <w:p w14:paraId="4285A01B" w14:textId="77777777" w:rsidR="00EA2E25" w:rsidRPr="00EA2E25" w:rsidRDefault="00EA2E25" w:rsidP="00EA2E25">
            <w:pPr>
              <w:rPr>
                <w:rFonts w:ascii="Times New Roman" w:hAnsi="Times New Roman"/>
                <w:sz w:val="24"/>
                <w:szCs w:val="24"/>
              </w:rPr>
            </w:pPr>
          </w:p>
        </w:tc>
        <w:tc>
          <w:tcPr>
            <w:tcW w:w="873" w:type="dxa"/>
            <w:vAlign w:val="bottom"/>
          </w:tcPr>
          <w:p w14:paraId="1B5BF384" w14:textId="77777777" w:rsidR="00EA2E25" w:rsidRPr="00EA2E25" w:rsidRDefault="00EA2E25" w:rsidP="00EA2E25">
            <w:pPr>
              <w:rPr>
                <w:rFonts w:ascii="Times New Roman" w:hAnsi="Times New Roman"/>
                <w:sz w:val="24"/>
                <w:szCs w:val="24"/>
              </w:rPr>
            </w:pPr>
          </w:p>
        </w:tc>
        <w:tc>
          <w:tcPr>
            <w:tcW w:w="629" w:type="dxa"/>
            <w:vAlign w:val="bottom"/>
          </w:tcPr>
          <w:p w14:paraId="3199E246" w14:textId="77777777" w:rsidR="00EA2E25" w:rsidRPr="00EA2E25" w:rsidRDefault="00EA2E25" w:rsidP="00EA2E25">
            <w:pPr>
              <w:rPr>
                <w:rFonts w:ascii="Times New Roman" w:hAnsi="Times New Roman"/>
                <w:sz w:val="24"/>
                <w:szCs w:val="24"/>
              </w:rPr>
            </w:pPr>
          </w:p>
        </w:tc>
        <w:tc>
          <w:tcPr>
            <w:tcW w:w="540" w:type="dxa"/>
            <w:vAlign w:val="bottom"/>
          </w:tcPr>
          <w:p w14:paraId="778A70AB" w14:textId="77777777" w:rsidR="00EA2E25" w:rsidRPr="00EA2E25" w:rsidRDefault="00EA2E25" w:rsidP="00EA2E25">
            <w:pPr>
              <w:rPr>
                <w:rFonts w:ascii="Times New Roman" w:hAnsi="Times New Roman"/>
                <w:sz w:val="24"/>
                <w:szCs w:val="24"/>
              </w:rPr>
            </w:pPr>
          </w:p>
        </w:tc>
        <w:tc>
          <w:tcPr>
            <w:tcW w:w="3323" w:type="dxa"/>
            <w:gridSpan w:val="3"/>
            <w:vAlign w:val="bottom"/>
          </w:tcPr>
          <w:p w14:paraId="151136C7" w14:textId="77777777" w:rsidR="00EA2E25" w:rsidRPr="00EA2E25" w:rsidRDefault="00EA2E25" w:rsidP="00EA2E25">
            <w:pPr>
              <w:rPr>
                <w:rFonts w:ascii="Times New Roman" w:hAnsi="Times New Roman"/>
                <w:sz w:val="24"/>
                <w:szCs w:val="24"/>
              </w:rPr>
            </w:pPr>
          </w:p>
        </w:tc>
        <w:tc>
          <w:tcPr>
            <w:tcW w:w="20" w:type="dxa"/>
            <w:vAlign w:val="bottom"/>
          </w:tcPr>
          <w:p w14:paraId="506F1E13" w14:textId="77777777" w:rsidR="00EA2E25" w:rsidRPr="00EA2E25" w:rsidRDefault="00EA2E25" w:rsidP="00EA2E25">
            <w:pPr>
              <w:rPr>
                <w:rFonts w:ascii="Times New Roman" w:hAnsi="Times New Roman"/>
                <w:sz w:val="24"/>
                <w:szCs w:val="24"/>
              </w:rPr>
            </w:pPr>
          </w:p>
        </w:tc>
        <w:tc>
          <w:tcPr>
            <w:tcW w:w="3187" w:type="dxa"/>
            <w:gridSpan w:val="7"/>
            <w:vAlign w:val="bottom"/>
          </w:tcPr>
          <w:p w14:paraId="51E19811" w14:textId="77777777" w:rsidR="00EA2E25" w:rsidRPr="00EA2E25" w:rsidRDefault="00EA2E25" w:rsidP="00EA2E25">
            <w:pPr>
              <w:rPr>
                <w:rFonts w:ascii="Times New Roman" w:hAnsi="Times New Roman"/>
                <w:sz w:val="24"/>
                <w:szCs w:val="24"/>
              </w:rPr>
            </w:pPr>
          </w:p>
        </w:tc>
        <w:tc>
          <w:tcPr>
            <w:tcW w:w="20" w:type="dxa"/>
            <w:vAlign w:val="bottom"/>
          </w:tcPr>
          <w:p w14:paraId="5693A3DC" w14:textId="77777777" w:rsidR="00EA2E25" w:rsidRPr="00EA2E25" w:rsidRDefault="00EA2E25" w:rsidP="00EA2E25">
            <w:pPr>
              <w:rPr>
                <w:rFonts w:ascii="Times New Roman" w:hAnsi="Times New Roman"/>
                <w:sz w:val="24"/>
                <w:szCs w:val="24"/>
              </w:rPr>
            </w:pPr>
          </w:p>
        </w:tc>
        <w:tc>
          <w:tcPr>
            <w:tcW w:w="3751" w:type="dxa"/>
            <w:gridSpan w:val="2"/>
            <w:vAlign w:val="bottom"/>
          </w:tcPr>
          <w:p w14:paraId="79020709" w14:textId="77777777" w:rsidR="00EA2E25" w:rsidRPr="00EA2E25" w:rsidRDefault="00EA2E25" w:rsidP="00EA2E25">
            <w:pPr>
              <w:rPr>
                <w:rFonts w:ascii="Times New Roman" w:hAnsi="Times New Roman"/>
                <w:sz w:val="24"/>
                <w:szCs w:val="24"/>
              </w:rPr>
            </w:pPr>
          </w:p>
        </w:tc>
        <w:tc>
          <w:tcPr>
            <w:tcW w:w="20" w:type="dxa"/>
            <w:vAlign w:val="bottom"/>
          </w:tcPr>
          <w:p w14:paraId="5DD4D57C" w14:textId="77777777" w:rsidR="00EA2E25" w:rsidRPr="00EA2E25" w:rsidRDefault="00EA2E25" w:rsidP="00EA2E25">
            <w:pPr>
              <w:rPr>
                <w:rFonts w:ascii="Times New Roman" w:hAnsi="Times New Roman"/>
                <w:sz w:val="24"/>
                <w:szCs w:val="24"/>
              </w:rPr>
            </w:pPr>
          </w:p>
        </w:tc>
        <w:tc>
          <w:tcPr>
            <w:tcW w:w="573" w:type="dxa"/>
            <w:vAlign w:val="bottom"/>
          </w:tcPr>
          <w:p w14:paraId="490EE192" w14:textId="77777777" w:rsidR="00EA2E25" w:rsidRPr="00EA2E25" w:rsidRDefault="00EA2E25" w:rsidP="00EA2E25">
            <w:pPr>
              <w:rPr>
                <w:rFonts w:ascii="Times New Roman" w:hAnsi="Times New Roman"/>
                <w:sz w:val="24"/>
                <w:szCs w:val="24"/>
              </w:rPr>
            </w:pPr>
          </w:p>
        </w:tc>
        <w:tc>
          <w:tcPr>
            <w:tcW w:w="358" w:type="dxa"/>
            <w:vAlign w:val="bottom"/>
          </w:tcPr>
          <w:p w14:paraId="5AF06A9D" w14:textId="77777777" w:rsidR="00EA2E25" w:rsidRPr="00EA2E25" w:rsidRDefault="00EA2E25" w:rsidP="00EA2E25">
            <w:pPr>
              <w:rPr>
                <w:rFonts w:ascii="Times New Roman" w:hAnsi="Times New Roman"/>
                <w:sz w:val="24"/>
                <w:szCs w:val="24"/>
              </w:rPr>
            </w:pPr>
          </w:p>
        </w:tc>
        <w:tc>
          <w:tcPr>
            <w:tcW w:w="532" w:type="dxa"/>
            <w:vAlign w:val="bottom"/>
          </w:tcPr>
          <w:p w14:paraId="5436FB4D" w14:textId="77777777" w:rsidR="00EA2E25" w:rsidRPr="00EA2E25" w:rsidRDefault="00EA2E25" w:rsidP="00EA2E25">
            <w:pPr>
              <w:rPr>
                <w:rFonts w:ascii="Times New Roman" w:hAnsi="Times New Roman"/>
                <w:sz w:val="24"/>
                <w:szCs w:val="24"/>
              </w:rPr>
            </w:pPr>
          </w:p>
        </w:tc>
        <w:tc>
          <w:tcPr>
            <w:tcW w:w="534" w:type="dxa"/>
            <w:vAlign w:val="bottom"/>
          </w:tcPr>
          <w:p w14:paraId="5C5392E3" w14:textId="77777777" w:rsidR="00EA2E25" w:rsidRPr="00EA2E25" w:rsidRDefault="00EA2E25" w:rsidP="00EA2E25">
            <w:pPr>
              <w:rPr>
                <w:rFonts w:ascii="Times New Roman" w:hAnsi="Times New Roman"/>
                <w:sz w:val="24"/>
                <w:szCs w:val="24"/>
              </w:rPr>
            </w:pPr>
          </w:p>
        </w:tc>
        <w:tc>
          <w:tcPr>
            <w:tcW w:w="571" w:type="dxa"/>
            <w:vAlign w:val="bottom"/>
          </w:tcPr>
          <w:p w14:paraId="0D36E71C" w14:textId="77777777" w:rsidR="00EA2E25" w:rsidRPr="00EA2E25" w:rsidRDefault="00EA2E25" w:rsidP="00EA2E25">
            <w:pPr>
              <w:rPr>
                <w:rFonts w:ascii="Times New Roman" w:hAnsi="Times New Roman"/>
                <w:sz w:val="24"/>
                <w:szCs w:val="24"/>
              </w:rPr>
            </w:pPr>
          </w:p>
        </w:tc>
        <w:tc>
          <w:tcPr>
            <w:tcW w:w="545" w:type="dxa"/>
            <w:vAlign w:val="bottom"/>
          </w:tcPr>
          <w:p w14:paraId="0E4CCC15" w14:textId="77777777" w:rsidR="00EA2E25" w:rsidRPr="00EA2E25" w:rsidRDefault="00EA2E25" w:rsidP="00EA2E25">
            <w:pPr>
              <w:rPr>
                <w:rFonts w:ascii="Times New Roman" w:hAnsi="Times New Roman"/>
                <w:sz w:val="24"/>
                <w:szCs w:val="24"/>
              </w:rPr>
            </w:pPr>
          </w:p>
        </w:tc>
      </w:tr>
      <w:tr w:rsidR="00EA2E25" w:rsidRPr="00EA2E25" w14:paraId="1851E27A" w14:textId="77777777" w:rsidTr="006C5BF4">
        <w:trPr>
          <w:gridAfter w:val="8"/>
          <w:wAfter w:w="6426" w:type="dxa"/>
          <w:trHeight w:val="60"/>
        </w:trPr>
        <w:tc>
          <w:tcPr>
            <w:tcW w:w="9639" w:type="dxa"/>
            <w:gridSpan w:val="17"/>
            <w:vAlign w:val="bottom"/>
            <w:hideMark/>
          </w:tcPr>
          <w:p w14:paraId="6941B1E1" w14:textId="77777777" w:rsidR="00EA2E25" w:rsidRPr="00EA2E25" w:rsidRDefault="00EA2E25" w:rsidP="00EA2E25">
            <w:pPr>
              <w:jc w:val="center"/>
              <w:rPr>
                <w:rFonts w:ascii="Times New Roman" w:hAnsi="Times New Roman"/>
                <w:sz w:val="24"/>
                <w:szCs w:val="24"/>
              </w:rPr>
            </w:pPr>
            <w:r w:rsidRPr="00EA2E25">
              <w:rPr>
                <w:rFonts w:ascii="Times New Roman" w:hAnsi="Times New Roman"/>
                <w:sz w:val="24"/>
                <w:szCs w:val="24"/>
              </w:rPr>
              <w:t>ПРОИЗВОДСТВЕННАЯ ПРОГРАММА</w:t>
            </w:r>
            <w:r w:rsidRPr="00EA2E25">
              <w:rPr>
                <w:rFonts w:ascii="Times New Roman" w:hAnsi="Times New Roman"/>
                <w:sz w:val="24"/>
                <w:szCs w:val="24"/>
              </w:rPr>
              <w:br/>
              <w:t>в сфере водоснабжения и (или) водоотведения для федерального государственного унитарного предприятия «Научно - производственный центр автоматики и приборостроения имени академика Н.А. Пилюгина» (филиал федерального государственного унитарного предприятия «Научно - производственный центр автоматики и приборостроения имени академика Н.А. Пилюгина» - «Сосенский приборостроительный завод») на 2021 год</w:t>
            </w:r>
          </w:p>
        </w:tc>
      </w:tr>
      <w:tr w:rsidR="00EA2E25" w:rsidRPr="00EA2E25" w14:paraId="40E450B7" w14:textId="77777777" w:rsidTr="006C5BF4">
        <w:trPr>
          <w:gridAfter w:val="8"/>
          <w:wAfter w:w="6426" w:type="dxa"/>
          <w:trHeight w:val="210"/>
        </w:trPr>
        <w:tc>
          <w:tcPr>
            <w:tcW w:w="8523" w:type="dxa"/>
            <w:gridSpan w:val="13"/>
            <w:vAlign w:val="bottom"/>
          </w:tcPr>
          <w:p w14:paraId="186A1EB7" w14:textId="77777777" w:rsidR="00EA2E25" w:rsidRPr="00EA2E25" w:rsidRDefault="00EA2E25" w:rsidP="00EA2E25">
            <w:pPr>
              <w:jc w:val="center"/>
              <w:rPr>
                <w:rFonts w:ascii="Times New Roman" w:hAnsi="Times New Roman"/>
                <w:sz w:val="24"/>
                <w:szCs w:val="24"/>
              </w:rPr>
            </w:pPr>
          </w:p>
        </w:tc>
        <w:tc>
          <w:tcPr>
            <w:tcW w:w="571" w:type="dxa"/>
            <w:vAlign w:val="bottom"/>
          </w:tcPr>
          <w:p w14:paraId="3A291564" w14:textId="77777777" w:rsidR="00EA2E25" w:rsidRPr="00EA2E25" w:rsidRDefault="00EA2E25" w:rsidP="00EA2E25">
            <w:pPr>
              <w:rPr>
                <w:rFonts w:ascii="Times New Roman" w:hAnsi="Times New Roman"/>
                <w:sz w:val="24"/>
                <w:szCs w:val="24"/>
              </w:rPr>
            </w:pPr>
          </w:p>
        </w:tc>
        <w:tc>
          <w:tcPr>
            <w:tcW w:w="545" w:type="dxa"/>
            <w:gridSpan w:val="3"/>
            <w:vAlign w:val="bottom"/>
          </w:tcPr>
          <w:p w14:paraId="55267F09" w14:textId="77777777" w:rsidR="00EA2E25" w:rsidRPr="00EA2E25" w:rsidRDefault="00EA2E25" w:rsidP="00EA2E25">
            <w:pPr>
              <w:rPr>
                <w:rFonts w:ascii="Times New Roman" w:hAnsi="Times New Roman"/>
                <w:sz w:val="24"/>
                <w:szCs w:val="24"/>
              </w:rPr>
            </w:pPr>
          </w:p>
        </w:tc>
      </w:tr>
      <w:tr w:rsidR="00EA2E25" w:rsidRPr="00EA2E25" w14:paraId="23C50CBC" w14:textId="77777777" w:rsidTr="006C5BF4">
        <w:trPr>
          <w:gridAfter w:val="8"/>
          <w:wAfter w:w="6426" w:type="dxa"/>
        </w:trPr>
        <w:tc>
          <w:tcPr>
            <w:tcW w:w="9639" w:type="dxa"/>
            <w:gridSpan w:val="17"/>
            <w:vAlign w:val="bottom"/>
            <w:hideMark/>
          </w:tcPr>
          <w:p w14:paraId="11F94B29" w14:textId="415A879F" w:rsidR="00EA2E25" w:rsidRPr="00EA2E25" w:rsidRDefault="00EA2E25" w:rsidP="00EA2E25">
            <w:pPr>
              <w:jc w:val="center"/>
              <w:rPr>
                <w:rFonts w:ascii="Times New Roman" w:hAnsi="Times New Roman"/>
                <w:sz w:val="24"/>
                <w:szCs w:val="24"/>
              </w:rPr>
            </w:pPr>
            <w:r w:rsidRPr="00EA2E25">
              <w:rPr>
                <w:rFonts w:ascii="Times New Roman" w:hAnsi="Times New Roman"/>
                <w:sz w:val="24"/>
                <w:szCs w:val="24"/>
              </w:rPr>
              <w:t>Раздел I</w:t>
            </w:r>
          </w:p>
        </w:tc>
      </w:tr>
      <w:tr w:rsidR="00EA2E25" w:rsidRPr="00EA2E25" w14:paraId="0DA74CFE" w14:textId="77777777" w:rsidTr="006C5BF4">
        <w:trPr>
          <w:gridAfter w:val="8"/>
          <w:wAfter w:w="6426" w:type="dxa"/>
        </w:trPr>
        <w:tc>
          <w:tcPr>
            <w:tcW w:w="9639" w:type="dxa"/>
            <w:gridSpan w:val="17"/>
            <w:vAlign w:val="bottom"/>
            <w:hideMark/>
          </w:tcPr>
          <w:p w14:paraId="1729ED4A" w14:textId="77777777" w:rsidR="00EA2E25" w:rsidRDefault="00EA2E25" w:rsidP="00EA2E25">
            <w:pPr>
              <w:jc w:val="center"/>
              <w:rPr>
                <w:rFonts w:ascii="Times New Roman" w:hAnsi="Times New Roman"/>
                <w:sz w:val="24"/>
                <w:szCs w:val="24"/>
              </w:rPr>
            </w:pPr>
            <w:r w:rsidRPr="00EA2E25">
              <w:rPr>
                <w:rFonts w:ascii="Times New Roman" w:hAnsi="Times New Roman"/>
                <w:sz w:val="24"/>
                <w:szCs w:val="24"/>
              </w:rPr>
              <w:t>Паспорт производственной программы</w:t>
            </w:r>
          </w:p>
          <w:p w14:paraId="59863B8C" w14:textId="00FA2354" w:rsidR="006C5BF4" w:rsidRPr="00EA2E25" w:rsidRDefault="006C5BF4" w:rsidP="00EA2E25">
            <w:pPr>
              <w:jc w:val="center"/>
              <w:rPr>
                <w:rFonts w:ascii="Times New Roman" w:hAnsi="Times New Roman"/>
                <w:sz w:val="24"/>
                <w:szCs w:val="24"/>
              </w:rPr>
            </w:pPr>
          </w:p>
        </w:tc>
      </w:tr>
      <w:tr w:rsidR="00EA2E25" w:rsidRPr="00EA2E25" w14:paraId="10D53F3E" w14:textId="77777777" w:rsidTr="006C5BF4">
        <w:trPr>
          <w:gridAfter w:val="8"/>
          <w:wAfter w:w="6426" w:type="dxa"/>
          <w:trHeight w:val="60"/>
        </w:trPr>
        <w:tc>
          <w:tcPr>
            <w:tcW w:w="5103" w:type="dxa"/>
            <w:gridSpan w:val="6"/>
            <w:tcBorders>
              <w:top w:val="single" w:sz="6" w:space="0" w:color="auto"/>
              <w:left w:val="single" w:sz="6" w:space="0" w:color="auto"/>
              <w:bottom w:val="single" w:sz="6" w:space="0" w:color="auto"/>
              <w:right w:val="single" w:sz="6" w:space="0" w:color="auto"/>
            </w:tcBorders>
            <w:vAlign w:val="center"/>
            <w:hideMark/>
          </w:tcPr>
          <w:p w14:paraId="66416BA9" w14:textId="77777777" w:rsidR="00EA2E25" w:rsidRPr="00EA2E25" w:rsidRDefault="00EA2E25" w:rsidP="00EA2E25">
            <w:pPr>
              <w:rPr>
                <w:rFonts w:ascii="Times New Roman" w:hAnsi="Times New Roman"/>
                <w:sz w:val="20"/>
                <w:szCs w:val="20"/>
              </w:rPr>
            </w:pPr>
            <w:r w:rsidRPr="00EA2E25">
              <w:rPr>
                <w:rFonts w:ascii="Times New Roman" w:hAnsi="Times New Roman"/>
                <w:sz w:val="20"/>
                <w:szCs w:val="20"/>
              </w:rPr>
              <w:lastRenderedPageBreak/>
              <w:t>Наименование регулируемой организации, ее местонахождение</w:t>
            </w:r>
          </w:p>
        </w:tc>
        <w:tc>
          <w:tcPr>
            <w:tcW w:w="4536" w:type="dxa"/>
            <w:gridSpan w:val="11"/>
            <w:tcBorders>
              <w:top w:val="single" w:sz="6" w:space="0" w:color="auto"/>
              <w:left w:val="single" w:sz="6" w:space="0" w:color="auto"/>
              <w:bottom w:val="single" w:sz="6" w:space="0" w:color="auto"/>
              <w:right w:val="single" w:sz="6" w:space="0" w:color="auto"/>
            </w:tcBorders>
            <w:vAlign w:val="center"/>
            <w:hideMark/>
          </w:tcPr>
          <w:p w14:paraId="76CC25DB" w14:textId="77777777" w:rsidR="00EA2E25" w:rsidRPr="00EA2E25" w:rsidRDefault="00EA2E25" w:rsidP="00EA2E25">
            <w:pPr>
              <w:rPr>
                <w:rFonts w:ascii="Times New Roman" w:hAnsi="Times New Roman"/>
                <w:sz w:val="20"/>
                <w:szCs w:val="20"/>
              </w:rPr>
            </w:pPr>
            <w:r w:rsidRPr="00EA2E25">
              <w:rPr>
                <w:rFonts w:ascii="Times New Roman" w:hAnsi="Times New Roman"/>
                <w:sz w:val="20"/>
                <w:szCs w:val="20"/>
              </w:rPr>
              <w:t>федеральное государственное унитарное предприятие «Научно - производственный центр автоматики и приборостроения имени академика Н.А. Пилюгина» (филиал федерального государственного унитарного предприятия «Научно - производственный центр автоматики и приборостроения имени академика Н.А. Пилюгина» - «Сосенский приборостроительный завод»), 117342, город Москва, улица Введенского, 1,</w:t>
            </w:r>
          </w:p>
        </w:tc>
      </w:tr>
      <w:tr w:rsidR="00EA2E25" w:rsidRPr="00EA2E25" w14:paraId="563627E1" w14:textId="77777777" w:rsidTr="006C5BF4">
        <w:trPr>
          <w:gridAfter w:val="8"/>
          <w:wAfter w:w="6426" w:type="dxa"/>
          <w:trHeight w:val="60"/>
        </w:trPr>
        <w:tc>
          <w:tcPr>
            <w:tcW w:w="5103" w:type="dxa"/>
            <w:gridSpan w:val="6"/>
            <w:tcBorders>
              <w:top w:val="single" w:sz="6" w:space="0" w:color="auto"/>
              <w:left w:val="single" w:sz="6" w:space="0" w:color="auto"/>
              <w:bottom w:val="single" w:sz="6" w:space="0" w:color="auto"/>
              <w:right w:val="single" w:sz="6" w:space="0" w:color="auto"/>
            </w:tcBorders>
            <w:vAlign w:val="center"/>
            <w:hideMark/>
          </w:tcPr>
          <w:p w14:paraId="5FE7EA97" w14:textId="77777777" w:rsidR="00EA2E25" w:rsidRPr="00EA2E25" w:rsidRDefault="00EA2E25" w:rsidP="00EA2E25">
            <w:pPr>
              <w:rPr>
                <w:rFonts w:ascii="Times New Roman" w:hAnsi="Times New Roman"/>
                <w:sz w:val="20"/>
                <w:szCs w:val="20"/>
              </w:rPr>
            </w:pPr>
            <w:r w:rsidRPr="00EA2E25">
              <w:rPr>
                <w:rFonts w:ascii="Times New Roman" w:hAnsi="Times New Roman"/>
                <w:sz w:val="20"/>
                <w:szCs w:val="20"/>
              </w:rPr>
              <w:t>Наименование уполномоченного органа, утвердившего производственную программу, его местонахождение</w:t>
            </w:r>
          </w:p>
        </w:tc>
        <w:tc>
          <w:tcPr>
            <w:tcW w:w="4536" w:type="dxa"/>
            <w:gridSpan w:val="11"/>
            <w:tcBorders>
              <w:top w:val="single" w:sz="6" w:space="0" w:color="auto"/>
              <w:left w:val="single" w:sz="6" w:space="0" w:color="auto"/>
              <w:bottom w:val="single" w:sz="6" w:space="0" w:color="auto"/>
              <w:right w:val="single" w:sz="6" w:space="0" w:color="auto"/>
            </w:tcBorders>
            <w:vAlign w:val="center"/>
            <w:hideMark/>
          </w:tcPr>
          <w:p w14:paraId="5F1F7E1E" w14:textId="77777777" w:rsidR="00EA2E25" w:rsidRPr="00EA2E25" w:rsidRDefault="00EA2E25" w:rsidP="00EA2E25">
            <w:pPr>
              <w:rPr>
                <w:rFonts w:ascii="Times New Roman" w:hAnsi="Times New Roman"/>
                <w:sz w:val="20"/>
                <w:szCs w:val="20"/>
              </w:rPr>
            </w:pPr>
            <w:r w:rsidRPr="00EA2E25">
              <w:rPr>
                <w:rFonts w:ascii="Times New Roman" w:hAnsi="Times New Roman"/>
                <w:sz w:val="20"/>
                <w:szCs w:val="20"/>
              </w:rPr>
              <w:t>Министерство конкурентной политики Калужской области,</w:t>
            </w:r>
            <w:r w:rsidRPr="00EA2E25">
              <w:rPr>
                <w:rFonts w:ascii="Times New Roman" w:hAnsi="Times New Roman"/>
                <w:sz w:val="20"/>
                <w:szCs w:val="20"/>
              </w:rPr>
              <w:br/>
              <w:t>ул. Плеханова, д. 45, г. Калуга, 248001</w:t>
            </w:r>
          </w:p>
        </w:tc>
      </w:tr>
      <w:tr w:rsidR="00EA2E25" w:rsidRPr="00EA2E25" w14:paraId="1164B61B" w14:textId="77777777" w:rsidTr="006C5BF4">
        <w:trPr>
          <w:gridAfter w:val="8"/>
          <w:wAfter w:w="6426" w:type="dxa"/>
          <w:trHeight w:val="60"/>
        </w:trPr>
        <w:tc>
          <w:tcPr>
            <w:tcW w:w="5103" w:type="dxa"/>
            <w:gridSpan w:val="6"/>
            <w:tcBorders>
              <w:top w:val="single" w:sz="6" w:space="0" w:color="auto"/>
              <w:left w:val="single" w:sz="6" w:space="0" w:color="auto"/>
              <w:bottom w:val="single" w:sz="6" w:space="0" w:color="auto"/>
              <w:right w:val="single" w:sz="6" w:space="0" w:color="auto"/>
            </w:tcBorders>
            <w:vAlign w:val="center"/>
            <w:hideMark/>
          </w:tcPr>
          <w:p w14:paraId="76A4BA8D" w14:textId="77777777" w:rsidR="00EA2E25" w:rsidRPr="00EA2E25" w:rsidRDefault="00EA2E25" w:rsidP="00EA2E25">
            <w:pPr>
              <w:rPr>
                <w:rFonts w:ascii="Times New Roman" w:hAnsi="Times New Roman"/>
                <w:sz w:val="20"/>
                <w:szCs w:val="20"/>
              </w:rPr>
            </w:pPr>
            <w:r w:rsidRPr="00EA2E25">
              <w:rPr>
                <w:rFonts w:ascii="Times New Roman" w:hAnsi="Times New Roman"/>
                <w:sz w:val="20"/>
                <w:szCs w:val="20"/>
              </w:rPr>
              <w:t>Период реализации производственной программы</w:t>
            </w:r>
          </w:p>
        </w:tc>
        <w:tc>
          <w:tcPr>
            <w:tcW w:w="4536" w:type="dxa"/>
            <w:gridSpan w:val="11"/>
            <w:tcBorders>
              <w:top w:val="single" w:sz="6" w:space="0" w:color="auto"/>
              <w:left w:val="single" w:sz="6" w:space="0" w:color="auto"/>
              <w:bottom w:val="single" w:sz="6" w:space="0" w:color="auto"/>
              <w:right w:val="single" w:sz="6" w:space="0" w:color="auto"/>
            </w:tcBorders>
            <w:vAlign w:val="center"/>
            <w:hideMark/>
          </w:tcPr>
          <w:p w14:paraId="2895AEEE" w14:textId="77777777" w:rsidR="00EA2E25" w:rsidRPr="00EA2E25" w:rsidRDefault="00EA2E25" w:rsidP="00EA2E25">
            <w:pPr>
              <w:rPr>
                <w:rFonts w:ascii="Times New Roman" w:hAnsi="Times New Roman"/>
                <w:sz w:val="20"/>
                <w:szCs w:val="20"/>
              </w:rPr>
            </w:pPr>
            <w:r w:rsidRPr="00EA2E25">
              <w:rPr>
                <w:rFonts w:ascii="Times New Roman" w:hAnsi="Times New Roman"/>
                <w:sz w:val="20"/>
                <w:szCs w:val="20"/>
              </w:rPr>
              <w:t xml:space="preserve"> с 01.09.2021 по 31.12.2021</w:t>
            </w:r>
          </w:p>
        </w:tc>
      </w:tr>
      <w:tr w:rsidR="00EA2E25" w:rsidRPr="00EA2E25" w14:paraId="4A0D9610" w14:textId="77777777" w:rsidTr="006C5BF4">
        <w:trPr>
          <w:trHeight w:val="60"/>
        </w:trPr>
        <w:tc>
          <w:tcPr>
            <w:tcW w:w="589" w:type="dxa"/>
            <w:vAlign w:val="bottom"/>
          </w:tcPr>
          <w:p w14:paraId="5FAAF4E3" w14:textId="77777777" w:rsidR="00EA2E25" w:rsidRPr="00EA2E25" w:rsidRDefault="00EA2E25" w:rsidP="00EA2E25">
            <w:pPr>
              <w:jc w:val="center"/>
              <w:rPr>
                <w:rFonts w:ascii="Times New Roman" w:hAnsi="Times New Roman"/>
                <w:sz w:val="24"/>
                <w:szCs w:val="24"/>
              </w:rPr>
            </w:pPr>
          </w:p>
        </w:tc>
        <w:tc>
          <w:tcPr>
            <w:tcW w:w="873" w:type="dxa"/>
            <w:vAlign w:val="bottom"/>
          </w:tcPr>
          <w:p w14:paraId="3C818274" w14:textId="77777777" w:rsidR="00EA2E25" w:rsidRPr="00EA2E25" w:rsidRDefault="00EA2E25" w:rsidP="00EA2E25">
            <w:pPr>
              <w:rPr>
                <w:rFonts w:ascii="Times New Roman" w:hAnsi="Times New Roman"/>
                <w:sz w:val="24"/>
                <w:szCs w:val="24"/>
              </w:rPr>
            </w:pPr>
          </w:p>
        </w:tc>
        <w:tc>
          <w:tcPr>
            <w:tcW w:w="629" w:type="dxa"/>
            <w:vAlign w:val="bottom"/>
          </w:tcPr>
          <w:p w14:paraId="4F767BC0" w14:textId="77777777" w:rsidR="00EA2E25" w:rsidRPr="00EA2E25" w:rsidRDefault="00EA2E25" w:rsidP="00EA2E25">
            <w:pPr>
              <w:rPr>
                <w:rFonts w:ascii="Times New Roman" w:hAnsi="Times New Roman"/>
                <w:sz w:val="24"/>
                <w:szCs w:val="24"/>
              </w:rPr>
            </w:pPr>
          </w:p>
        </w:tc>
        <w:tc>
          <w:tcPr>
            <w:tcW w:w="540" w:type="dxa"/>
            <w:vAlign w:val="bottom"/>
          </w:tcPr>
          <w:p w14:paraId="0F7645E7" w14:textId="77777777" w:rsidR="00EA2E25" w:rsidRPr="00EA2E25" w:rsidRDefault="00EA2E25" w:rsidP="00EA2E25">
            <w:pPr>
              <w:rPr>
                <w:rFonts w:ascii="Times New Roman" w:hAnsi="Times New Roman"/>
                <w:sz w:val="24"/>
                <w:szCs w:val="24"/>
              </w:rPr>
            </w:pPr>
          </w:p>
        </w:tc>
        <w:tc>
          <w:tcPr>
            <w:tcW w:w="3323" w:type="dxa"/>
            <w:gridSpan w:val="3"/>
            <w:vAlign w:val="bottom"/>
          </w:tcPr>
          <w:p w14:paraId="47645787" w14:textId="77777777" w:rsidR="00EA2E25" w:rsidRPr="00EA2E25" w:rsidRDefault="00EA2E25" w:rsidP="00EA2E25">
            <w:pPr>
              <w:rPr>
                <w:rFonts w:ascii="Times New Roman" w:hAnsi="Times New Roman"/>
                <w:sz w:val="24"/>
                <w:szCs w:val="24"/>
              </w:rPr>
            </w:pPr>
          </w:p>
        </w:tc>
        <w:tc>
          <w:tcPr>
            <w:tcW w:w="20" w:type="dxa"/>
            <w:vAlign w:val="bottom"/>
          </w:tcPr>
          <w:p w14:paraId="6F7EC11D" w14:textId="77777777" w:rsidR="00EA2E25" w:rsidRPr="00EA2E25" w:rsidRDefault="00EA2E25" w:rsidP="00EA2E25">
            <w:pPr>
              <w:rPr>
                <w:rFonts w:ascii="Times New Roman" w:hAnsi="Times New Roman"/>
                <w:sz w:val="24"/>
                <w:szCs w:val="24"/>
              </w:rPr>
            </w:pPr>
          </w:p>
        </w:tc>
        <w:tc>
          <w:tcPr>
            <w:tcW w:w="3187" w:type="dxa"/>
            <w:gridSpan w:val="7"/>
            <w:vAlign w:val="bottom"/>
          </w:tcPr>
          <w:p w14:paraId="6CC36507" w14:textId="77777777" w:rsidR="00EA2E25" w:rsidRPr="00EA2E25" w:rsidRDefault="00EA2E25" w:rsidP="00EA2E25">
            <w:pPr>
              <w:rPr>
                <w:rFonts w:ascii="Times New Roman" w:hAnsi="Times New Roman"/>
                <w:sz w:val="24"/>
                <w:szCs w:val="24"/>
              </w:rPr>
            </w:pPr>
          </w:p>
        </w:tc>
        <w:tc>
          <w:tcPr>
            <w:tcW w:w="20" w:type="dxa"/>
            <w:vAlign w:val="bottom"/>
          </w:tcPr>
          <w:p w14:paraId="1F07A22D" w14:textId="77777777" w:rsidR="00EA2E25" w:rsidRPr="00EA2E25" w:rsidRDefault="00EA2E25" w:rsidP="00EA2E25">
            <w:pPr>
              <w:rPr>
                <w:rFonts w:ascii="Times New Roman" w:hAnsi="Times New Roman"/>
                <w:sz w:val="24"/>
                <w:szCs w:val="24"/>
              </w:rPr>
            </w:pPr>
          </w:p>
        </w:tc>
        <w:tc>
          <w:tcPr>
            <w:tcW w:w="3751" w:type="dxa"/>
            <w:gridSpan w:val="2"/>
            <w:vAlign w:val="bottom"/>
          </w:tcPr>
          <w:p w14:paraId="02E549BB" w14:textId="77777777" w:rsidR="00EA2E25" w:rsidRPr="00EA2E25" w:rsidRDefault="00EA2E25" w:rsidP="00EA2E25">
            <w:pPr>
              <w:rPr>
                <w:rFonts w:ascii="Times New Roman" w:hAnsi="Times New Roman"/>
                <w:sz w:val="24"/>
                <w:szCs w:val="24"/>
              </w:rPr>
            </w:pPr>
          </w:p>
        </w:tc>
        <w:tc>
          <w:tcPr>
            <w:tcW w:w="20" w:type="dxa"/>
            <w:vAlign w:val="bottom"/>
          </w:tcPr>
          <w:p w14:paraId="314A32F2" w14:textId="77777777" w:rsidR="00EA2E25" w:rsidRPr="00EA2E25" w:rsidRDefault="00EA2E25" w:rsidP="00EA2E25">
            <w:pPr>
              <w:rPr>
                <w:rFonts w:ascii="Times New Roman" w:hAnsi="Times New Roman"/>
                <w:sz w:val="24"/>
                <w:szCs w:val="24"/>
              </w:rPr>
            </w:pPr>
          </w:p>
        </w:tc>
        <w:tc>
          <w:tcPr>
            <w:tcW w:w="573" w:type="dxa"/>
            <w:vAlign w:val="bottom"/>
          </w:tcPr>
          <w:p w14:paraId="0691479C" w14:textId="77777777" w:rsidR="00EA2E25" w:rsidRPr="00EA2E25" w:rsidRDefault="00EA2E25" w:rsidP="00EA2E25">
            <w:pPr>
              <w:rPr>
                <w:rFonts w:ascii="Times New Roman" w:hAnsi="Times New Roman"/>
                <w:sz w:val="24"/>
                <w:szCs w:val="24"/>
              </w:rPr>
            </w:pPr>
          </w:p>
        </w:tc>
        <w:tc>
          <w:tcPr>
            <w:tcW w:w="358" w:type="dxa"/>
            <w:vAlign w:val="bottom"/>
          </w:tcPr>
          <w:p w14:paraId="0E74E00D" w14:textId="77777777" w:rsidR="00EA2E25" w:rsidRPr="00EA2E25" w:rsidRDefault="00EA2E25" w:rsidP="00EA2E25">
            <w:pPr>
              <w:rPr>
                <w:rFonts w:ascii="Times New Roman" w:hAnsi="Times New Roman"/>
                <w:sz w:val="24"/>
                <w:szCs w:val="24"/>
              </w:rPr>
            </w:pPr>
          </w:p>
        </w:tc>
        <w:tc>
          <w:tcPr>
            <w:tcW w:w="532" w:type="dxa"/>
            <w:vAlign w:val="bottom"/>
          </w:tcPr>
          <w:p w14:paraId="34C404ED" w14:textId="77777777" w:rsidR="00EA2E25" w:rsidRPr="00EA2E25" w:rsidRDefault="00EA2E25" w:rsidP="00EA2E25">
            <w:pPr>
              <w:rPr>
                <w:rFonts w:ascii="Times New Roman" w:hAnsi="Times New Roman"/>
                <w:sz w:val="24"/>
                <w:szCs w:val="24"/>
              </w:rPr>
            </w:pPr>
          </w:p>
        </w:tc>
        <w:tc>
          <w:tcPr>
            <w:tcW w:w="534" w:type="dxa"/>
            <w:vAlign w:val="bottom"/>
          </w:tcPr>
          <w:p w14:paraId="5EFDC665" w14:textId="77777777" w:rsidR="00EA2E25" w:rsidRPr="00EA2E25" w:rsidRDefault="00EA2E25" w:rsidP="00EA2E25">
            <w:pPr>
              <w:rPr>
                <w:rFonts w:ascii="Times New Roman" w:hAnsi="Times New Roman"/>
                <w:sz w:val="24"/>
                <w:szCs w:val="24"/>
              </w:rPr>
            </w:pPr>
          </w:p>
        </w:tc>
        <w:tc>
          <w:tcPr>
            <w:tcW w:w="571" w:type="dxa"/>
            <w:vAlign w:val="bottom"/>
          </w:tcPr>
          <w:p w14:paraId="48B109C6" w14:textId="77777777" w:rsidR="00EA2E25" w:rsidRPr="00EA2E25" w:rsidRDefault="00EA2E25" w:rsidP="00EA2E25">
            <w:pPr>
              <w:rPr>
                <w:rFonts w:ascii="Times New Roman" w:hAnsi="Times New Roman"/>
                <w:sz w:val="24"/>
                <w:szCs w:val="24"/>
              </w:rPr>
            </w:pPr>
          </w:p>
        </w:tc>
        <w:tc>
          <w:tcPr>
            <w:tcW w:w="545" w:type="dxa"/>
            <w:vAlign w:val="bottom"/>
          </w:tcPr>
          <w:p w14:paraId="4AD0DF26" w14:textId="77777777" w:rsidR="00EA2E25" w:rsidRPr="00EA2E25" w:rsidRDefault="00EA2E25" w:rsidP="00EA2E25">
            <w:pPr>
              <w:rPr>
                <w:rFonts w:ascii="Times New Roman" w:hAnsi="Times New Roman"/>
                <w:sz w:val="24"/>
                <w:szCs w:val="24"/>
              </w:rPr>
            </w:pPr>
          </w:p>
        </w:tc>
      </w:tr>
      <w:tr w:rsidR="00EA2E25" w:rsidRPr="00EA2E25" w14:paraId="481F509A" w14:textId="77777777" w:rsidTr="006C5BF4">
        <w:trPr>
          <w:gridAfter w:val="8"/>
          <w:wAfter w:w="6426" w:type="dxa"/>
          <w:trHeight w:val="60"/>
        </w:trPr>
        <w:tc>
          <w:tcPr>
            <w:tcW w:w="9639" w:type="dxa"/>
            <w:gridSpan w:val="17"/>
            <w:vAlign w:val="bottom"/>
            <w:hideMark/>
          </w:tcPr>
          <w:p w14:paraId="0642B4D0" w14:textId="77777777" w:rsidR="00EA2E25" w:rsidRPr="00EA2E25" w:rsidRDefault="00EA2E25" w:rsidP="00EA2E25">
            <w:pPr>
              <w:jc w:val="center"/>
              <w:rPr>
                <w:rFonts w:ascii="Times New Roman" w:hAnsi="Times New Roman"/>
                <w:sz w:val="24"/>
                <w:szCs w:val="24"/>
              </w:rPr>
            </w:pPr>
            <w:r w:rsidRPr="00EA2E25">
              <w:rPr>
                <w:rFonts w:ascii="Times New Roman" w:hAnsi="Times New Roman"/>
                <w:sz w:val="24"/>
                <w:szCs w:val="24"/>
              </w:rPr>
              <w:tab/>
              <w:t>Раздел II</w:t>
            </w:r>
          </w:p>
        </w:tc>
      </w:tr>
      <w:tr w:rsidR="00EA2E25" w:rsidRPr="00EA2E25" w14:paraId="391D6FF0" w14:textId="77777777" w:rsidTr="006C5BF4">
        <w:trPr>
          <w:gridAfter w:val="8"/>
          <w:wAfter w:w="6426" w:type="dxa"/>
          <w:trHeight w:val="60"/>
        </w:trPr>
        <w:tc>
          <w:tcPr>
            <w:tcW w:w="9639" w:type="dxa"/>
            <w:gridSpan w:val="17"/>
            <w:vAlign w:val="bottom"/>
            <w:hideMark/>
          </w:tcPr>
          <w:p w14:paraId="7463F0E5" w14:textId="77777777" w:rsidR="00EA2E25" w:rsidRPr="00EA2E25" w:rsidRDefault="00EA2E25" w:rsidP="00EA2E25">
            <w:pPr>
              <w:jc w:val="both"/>
              <w:rPr>
                <w:rFonts w:ascii="Times New Roman" w:hAnsi="Times New Roman"/>
                <w:sz w:val="24"/>
                <w:szCs w:val="24"/>
              </w:rPr>
            </w:pPr>
            <w:r w:rsidRPr="00EA2E25">
              <w:rPr>
                <w:rFonts w:ascii="Times New Roman" w:hAnsi="Times New Roman"/>
                <w:sz w:val="24"/>
                <w:szCs w:val="24"/>
              </w:rPr>
              <w:tab/>
              <w:t>2.1. Перечень плановых мероприятий по ремонту объектов централизованных систем водоснабжения и (или) водоотведения</w:t>
            </w:r>
          </w:p>
        </w:tc>
      </w:tr>
      <w:tr w:rsidR="00EA2E25" w:rsidRPr="00EA2E25" w14:paraId="2887B50C" w14:textId="77777777" w:rsidTr="006C5BF4">
        <w:trPr>
          <w:gridAfter w:val="8"/>
          <w:wAfter w:w="6426" w:type="dxa"/>
          <w:trHeight w:val="60"/>
        </w:trPr>
        <w:tc>
          <w:tcPr>
            <w:tcW w:w="589" w:type="dxa"/>
            <w:tcBorders>
              <w:top w:val="single" w:sz="6" w:space="0" w:color="auto"/>
              <w:left w:val="single" w:sz="6" w:space="0" w:color="auto"/>
              <w:bottom w:val="single" w:sz="6" w:space="0" w:color="auto"/>
              <w:right w:val="single" w:sz="6" w:space="0" w:color="auto"/>
            </w:tcBorders>
            <w:vAlign w:val="center"/>
            <w:hideMark/>
          </w:tcPr>
          <w:p w14:paraId="395C0FA6"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w:t>
            </w:r>
          </w:p>
        </w:tc>
        <w:tc>
          <w:tcPr>
            <w:tcW w:w="4373" w:type="dxa"/>
            <w:gridSpan w:val="4"/>
            <w:tcBorders>
              <w:top w:val="single" w:sz="6" w:space="0" w:color="auto"/>
              <w:left w:val="single" w:sz="6" w:space="0" w:color="auto"/>
              <w:bottom w:val="single" w:sz="6" w:space="0" w:color="auto"/>
              <w:right w:val="single" w:sz="6" w:space="0" w:color="auto"/>
            </w:tcBorders>
            <w:vAlign w:val="center"/>
            <w:hideMark/>
          </w:tcPr>
          <w:p w14:paraId="1BD11565"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Наименование мероприятия</w:t>
            </w:r>
          </w:p>
        </w:tc>
        <w:tc>
          <w:tcPr>
            <w:tcW w:w="2137" w:type="dxa"/>
            <w:gridSpan w:val="4"/>
            <w:tcBorders>
              <w:top w:val="single" w:sz="6" w:space="0" w:color="auto"/>
              <w:left w:val="single" w:sz="6" w:space="0" w:color="auto"/>
              <w:bottom w:val="single" w:sz="6" w:space="0" w:color="auto"/>
              <w:right w:val="single" w:sz="6" w:space="0" w:color="auto"/>
            </w:tcBorders>
            <w:vAlign w:val="center"/>
            <w:hideMark/>
          </w:tcPr>
          <w:p w14:paraId="3F2E7F1C"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График реализации мероприятий</w:t>
            </w:r>
          </w:p>
        </w:tc>
        <w:tc>
          <w:tcPr>
            <w:tcW w:w="2540" w:type="dxa"/>
            <w:gridSpan w:val="8"/>
            <w:tcBorders>
              <w:top w:val="single" w:sz="6" w:space="0" w:color="auto"/>
              <w:left w:val="single" w:sz="6" w:space="0" w:color="auto"/>
              <w:bottom w:val="single" w:sz="6" w:space="0" w:color="auto"/>
              <w:right w:val="single" w:sz="6" w:space="0" w:color="auto"/>
            </w:tcBorders>
            <w:vAlign w:val="center"/>
            <w:hideMark/>
          </w:tcPr>
          <w:p w14:paraId="75CF3095"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Финансовые потребности на реализацию мероприятия, тыс. руб.</w:t>
            </w:r>
          </w:p>
        </w:tc>
      </w:tr>
      <w:tr w:rsidR="00EA2E25" w:rsidRPr="00EA2E25" w14:paraId="4FB17DEF" w14:textId="77777777" w:rsidTr="006C5BF4">
        <w:trPr>
          <w:gridAfter w:val="8"/>
          <w:wAfter w:w="6426" w:type="dxa"/>
          <w:trHeight w:val="60"/>
        </w:trPr>
        <w:tc>
          <w:tcPr>
            <w:tcW w:w="589" w:type="dxa"/>
            <w:tcBorders>
              <w:top w:val="single" w:sz="6" w:space="0" w:color="auto"/>
              <w:left w:val="single" w:sz="6" w:space="0" w:color="auto"/>
              <w:bottom w:val="single" w:sz="6" w:space="0" w:color="auto"/>
              <w:right w:val="single" w:sz="6" w:space="0" w:color="auto"/>
            </w:tcBorders>
            <w:vAlign w:val="center"/>
            <w:hideMark/>
          </w:tcPr>
          <w:p w14:paraId="79395D01"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1</w:t>
            </w:r>
          </w:p>
        </w:tc>
        <w:tc>
          <w:tcPr>
            <w:tcW w:w="4373" w:type="dxa"/>
            <w:gridSpan w:val="4"/>
            <w:tcBorders>
              <w:top w:val="single" w:sz="6" w:space="0" w:color="auto"/>
              <w:left w:val="single" w:sz="6" w:space="0" w:color="auto"/>
              <w:bottom w:val="single" w:sz="6" w:space="0" w:color="auto"/>
              <w:right w:val="single" w:sz="6" w:space="0" w:color="auto"/>
            </w:tcBorders>
            <w:vAlign w:val="center"/>
            <w:hideMark/>
          </w:tcPr>
          <w:p w14:paraId="28B1F2CA"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2</w:t>
            </w:r>
          </w:p>
        </w:tc>
        <w:tc>
          <w:tcPr>
            <w:tcW w:w="2137" w:type="dxa"/>
            <w:gridSpan w:val="4"/>
            <w:tcBorders>
              <w:top w:val="single" w:sz="6" w:space="0" w:color="auto"/>
              <w:left w:val="single" w:sz="6" w:space="0" w:color="auto"/>
              <w:bottom w:val="single" w:sz="6" w:space="0" w:color="auto"/>
              <w:right w:val="single" w:sz="6" w:space="0" w:color="auto"/>
            </w:tcBorders>
            <w:vAlign w:val="center"/>
            <w:hideMark/>
          </w:tcPr>
          <w:p w14:paraId="4DBBF9F0"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3</w:t>
            </w:r>
          </w:p>
        </w:tc>
        <w:tc>
          <w:tcPr>
            <w:tcW w:w="2540" w:type="dxa"/>
            <w:gridSpan w:val="8"/>
            <w:tcBorders>
              <w:top w:val="single" w:sz="6" w:space="0" w:color="auto"/>
              <w:left w:val="single" w:sz="6" w:space="0" w:color="auto"/>
              <w:bottom w:val="single" w:sz="6" w:space="0" w:color="auto"/>
              <w:right w:val="single" w:sz="6" w:space="0" w:color="auto"/>
            </w:tcBorders>
            <w:vAlign w:val="center"/>
            <w:hideMark/>
          </w:tcPr>
          <w:p w14:paraId="3F703BC3"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4</w:t>
            </w:r>
          </w:p>
        </w:tc>
      </w:tr>
      <w:tr w:rsidR="00EA2E25" w:rsidRPr="00EA2E25" w14:paraId="2CC21F4E" w14:textId="77777777" w:rsidTr="006C5BF4">
        <w:trPr>
          <w:gridAfter w:val="8"/>
          <w:wAfter w:w="6426" w:type="dxa"/>
          <w:trHeight w:val="60"/>
        </w:trPr>
        <w:tc>
          <w:tcPr>
            <w:tcW w:w="4962" w:type="dxa"/>
            <w:gridSpan w:val="5"/>
            <w:tcBorders>
              <w:top w:val="single" w:sz="6" w:space="0" w:color="auto"/>
              <w:left w:val="single" w:sz="6" w:space="0" w:color="auto"/>
              <w:bottom w:val="single" w:sz="6" w:space="0" w:color="auto"/>
              <w:right w:val="single" w:sz="6" w:space="0" w:color="auto"/>
            </w:tcBorders>
            <w:vAlign w:val="center"/>
            <w:hideMark/>
          </w:tcPr>
          <w:p w14:paraId="67390859" w14:textId="77777777" w:rsidR="00EA2E25" w:rsidRPr="00EA2E25" w:rsidRDefault="00EA2E25" w:rsidP="00EA2E25">
            <w:pPr>
              <w:rPr>
                <w:rFonts w:ascii="Times New Roman" w:hAnsi="Times New Roman"/>
                <w:sz w:val="20"/>
                <w:szCs w:val="20"/>
              </w:rPr>
            </w:pPr>
            <w:r w:rsidRPr="00EA2E25">
              <w:rPr>
                <w:rFonts w:ascii="Times New Roman" w:hAnsi="Times New Roman"/>
                <w:sz w:val="20"/>
                <w:szCs w:val="20"/>
              </w:rPr>
              <w:t>2021 год</w:t>
            </w:r>
          </w:p>
        </w:tc>
        <w:tc>
          <w:tcPr>
            <w:tcW w:w="2137" w:type="dxa"/>
            <w:gridSpan w:val="4"/>
            <w:tcBorders>
              <w:top w:val="single" w:sz="6" w:space="0" w:color="auto"/>
              <w:left w:val="single" w:sz="6" w:space="0" w:color="auto"/>
              <w:bottom w:val="single" w:sz="6" w:space="0" w:color="auto"/>
              <w:right w:val="single" w:sz="6" w:space="0" w:color="auto"/>
            </w:tcBorders>
            <w:vAlign w:val="center"/>
          </w:tcPr>
          <w:p w14:paraId="120225F6" w14:textId="77777777" w:rsidR="00EA2E25" w:rsidRPr="00EA2E25" w:rsidRDefault="00EA2E25" w:rsidP="00EA2E25">
            <w:pPr>
              <w:jc w:val="center"/>
              <w:rPr>
                <w:rFonts w:ascii="Times New Roman" w:hAnsi="Times New Roman"/>
                <w:sz w:val="20"/>
                <w:szCs w:val="20"/>
              </w:rPr>
            </w:pPr>
          </w:p>
        </w:tc>
        <w:tc>
          <w:tcPr>
            <w:tcW w:w="2540" w:type="dxa"/>
            <w:gridSpan w:val="8"/>
            <w:tcBorders>
              <w:top w:val="single" w:sz="6" w:space="0" w:color="auto"/>
              <w:left w:val="single" w:sz="6" w:space="0" w:color="auto"/>
              <w:bottom w:val="single" w:sz="6" w:space="0" w:color="auto"/>
              <w:right w:val="single" w:sz="6" w:space="0" w:color="auto"/>
            </w:tcBorders>
            <w:vAlign w:val="center"/>
          </w:tcPr>
          <w:p w14:paraId="777709DB" w14:textId="77777777" w:rsidR="00EA2E25" w:rsidRPr="00EA2E25" w:rsidRDefault="00EA2E25" w:rsidP="00EA2E25">
            <w:pPr>
              <w:jc w:val="center"/>
              <w:rPr>
                <w:rFonts w:ascii="Times New Roman" w:hAnsi="Times New Roman"/>
                <w:sz w:val="20"/>
                <w:szCs w:val="20"/>
              </w:rPr>
            </w:pPr>
          </w:p>
        </w:tc>
      </w:tr>
      <w:tr w:rsidR="00EA2E25" w:rsidRPr="00EA2E25" w14:paraId="3ABD912A" w14:textId="77777777" w:rsidTr="006C5BF4">
        <w:trPr>
          <w:gridAfter w:val="8"/>
          <w:wAfter w:w="6426" w:type="dxa"/>
          <w:trHeight w:val="60"/>
        </w:trPr>
        <w:tc>
          <w:tcPr>
            <w:tcW w:w="4962" w:type="dxa"/>
            <w:gridSpan w:val="5"/>
            <w:tcBorders>
              <w:top w:val="single" w:sz="6" w:space="0" w:color="auto"/>
              <w:left w:val="single" w:sz="6" w:space="0" w:color="auto"/>
              <w:bottom w:val="single" w:sz="6" w:space="0" w:color="auto"/>
              <w:right w:val="single" w:sz="6" w:space="0" w:color="auto"/>
            </w:tcBorders>
            <w:vAlign w:val="center"/>
            <w:hideMark/>
          </w:tcPr>
          <w:p w14:paraId="2E37B9D8" w14:textId="77777777" w:rsidR="00EA2E25" w:rsidRPr="00EA2E25" w:rsidRDefault="00EA2E25" w:rsidP="00EA2E25">
            <w:pPr>
              <w:rPr>
                <w:rFonts w:ascii="Times New Roman" w:hAnsi="Times New Roman"/>
                <w:sz w:val="20"/>
                <w:szCs w:val="20"/>
              </w:rPr>
            </w:pPr>
            <w:r w:rsidRPr="00EA2E25">
              <w:rPr>
                <w:rFonts w:ascii="Times New Roman" w:hAnsi="Times New Roman"/>
                <w:sz w:val="20"/>
                <w:szCs w:val="20"/>
              </w:rPr>
              <w:t>Транспортировка воды</w:t>
            </w:r>
          </w:p>
        </w:tc>
        <w:tc>
          <w:tcPr>
            <w:tcW w:w="2137" w:type="dxa"/>
            <w:gridSpan w:val="4"/>
            <w:tcBorders>
              <w:top w:val="single" w:sz="6" w:space="0" w:color="auto"/>
              <w:left w:val="single" w:sz="6" w:space="0" w:color="auto"/>
              <w:bottom w:val="single" w:sz="6" w:space="0" w:color="auto"/>
              <w:right w:val="single" w:sz="6" w:space="0" w:color="auto"/>
            </w:tcBorders>
            <w:vAlign w:val="center"/>
          </w:tcPr>
          <w:p w14:paraId="2AE16A63" w14:textId="77777777" w:rsidR="00EA2E25" w:rsidRPr="00EA2E25" w:rsidRDefault="00EA2E25" w:rsidP="00EA2E25">
            <w:pPr>
              <w:jc w:val="center"/>
              <w:rPr>
                <w:rFonts w:ascii="Times New Roman" w:hAnsi="Times New Roman"/>
                <w:sz w:val="20"/>
                <w:szCs w:val="20"/>
              </w:rPr>
            </w:pPr>
          </w:p>
        </w:tc>
        <w:tc>
          <w:tcPr>
            <w:tcW w:w="2540" w:type="dxa"/>
            <w:gridSpan w:val="8"/>
            <w:tcBorders>
              <w:top w:val="single" w:sz="6" w:space="0" w:color="auto"/>
              <w:left w:val="single" w:sz="6" w:space="0" w:color="auto"/>
              <w:bottom w:val="single" w:sz="6" w:space="0" w:color="auto"/>
              <w:right w:val="single" w:sz="6" w:space="0" w:color="auto"/>
            </w:tcBorders>
            <w:vAlign w:val="center"/>
          </w:tcPr>
          <w:p w14:paraId="24BB266B" w14:textId="77777777" w:rsidR="00EA2E25" w:rsidRPr="00EA2E25" w:rsidRDefault="00EA2E25" w:rsidP="00EA2E25">
            <w:pPr>
              <w:jc w:val="center"/>
              <w:rPr>
                <w:rFonts w:ascii="Times New Roman" w:hAnsi="Times New Roman"/>
                <w:sz w:val="20"/>
                <w:szCs w:val="20"/>
              </w:rPr>
            </w:pPr>
          </w:p>
        </w:tc>
      </w:tr>
      <w:tr w:rsidR="00EA2E25" w:rsidRPr="00EA2E25" w14:paraId="4E462E09" w14:textId="77777777" w:rsidTr="006C5BF4">
        <w:trPr>
          <w:gridAfter w:val="8"/>
          <w:wAfter w:w="6426" w:type="dxa"/>
          <w:trHeight w:val="60"/>
        </w:trPr>
        <w:tc>
          <w:tcPr>
            <w:tcW w:w="589" w:type="dxa"/>
            <w:tcBorders>
              <w:top w:val="single" w:sz="6" w:space="0" w:color="auto"/>
              <w:left w:val="single" w:sz="6" w:space="0" w:color="auto"/>
              <w:bottom w:val="single" w:sz="6" w:space="0" w:color="auto"/>
              <w:right w:val="single" w:sz="6" w:space="0" w:color="auto"/>
            </w:tcBorders>
            <w:vAlign w:val="center"/>
          </w:tcPr>
          <w:p w14:paraId="1576DE3D" w14:textId="77777777" w:rsidR="00EA2E25" w:rsidRPr="00EA2E25" w:rsidRDefault="00EA2E25" w:rsidP="00EA2E25">
            <w:pPr>
              <w:jc w:val="center"/>
              <w:rPr>
                <w:rFonts w:ascii="Times New Roman" w:hAnsi="Times New Roman"/>
                <w:sz w:val="20"/>
                <w:szCs w:val="20"/>
              </w:rPr>
            </w:pPr>
          </w:p>
        </w:tc>
        <w:tc>
          <w:tcPr>
            <w:tcW w:w="4373" w:type="dxa"/>
            <w:gridSpan w:val="4"/>
            <w:tcBorders>
              <w:top w:val="single" w:sz="6" w:space="0" w:color="auto"/>
              <w:left w:val="single" w:sz="6" w:space="0" w:color="auto"/>
              <w:bottom w:val="single" w:sz="6" w:space="0" w:color="auto"/>
              <w:right w:val="single" w:sz="6" w:space="0" w:color="auto"/>
            </w:tcBorders>
            <w:vAlign w:val="center"/>
            <w:hideMark/>
          </w:tcPr>
          <w:p w14:paraId="0C3885CE" w14:textId="77777777" w:rsidR="00EA2E25" w:rsidRPr="00EA2E25" w:rsidRDefault="00EA2E25" w:rsidP="00EA2E25">
            <w:pPr>
              <w:rPr>
                <w:rFonts w:ascii="Times New Roman" w:hAnsi="Times New Roman"/>
                <w:sz w:val="20"/>
                <w:szCs w:val="20"/>
              </w:rPr>
            </w:pPr>
            <w:r w:rsidRPr="00EA2E25">
              <w:rPr>
                <w:rFonts w:ascii="Times New Roman" w:hAnsi="Times New Roman"/>
                <w:sz w:val="20"/>
                <w:szCs w:val="20"/>
              </w:rPr>
              <w:t>Не планируется</w:t>
            </w:r>
          </w:p>
        </w:tc>
        <w:tc>
          <w:tcPr>
            <w:tcW w:w="2137" w:type="dxa"/>
            <w:gridSpan w:val="4"/>
            <w:tcBorders>
              <w:top w:val="single" w:sz="6" w:space="0" w:color="auto"/>
              <w:left w:val="single" w:sz="6" w:space="0" w:color="auto"/>
              <w:bottom w:val="single" w:sz="6" w:space="0" w:color="auto"/>
              <w:right w:val="single" w:sz="6" w:space="0" w:color="auto"/>
            </w:tcBorders>
            <w:vAlign w:val="center"/>
            <w:hideMark/>
          </w:tcPr>
          <w:p w14:paraId="6F71F9CA"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Итого 2021 год</w:t>
            </w:r>
          </w:p>
        </w:tc>
        <w:tc>
          <w:tcPr>
            <w:tcW w:w="2540" w:type="dxa"/>
            <w:gridSpan w:val="8"/>
            <w:tcBorders>
              <w:top w:val="single" w:sz="6" w:space="0" w:color="auto"/>
              <w:left w:val="single" w:sz="6" w:space="0" w:color="auto"/>
              <w:bottom w:val="single" w:sz="6" w:space="0" w:color="auto"/>
              <w:right w:val="single" w:sz="6" w:space="0" w:color="auto"/>
            </w:tcBorders>
            <w:vAlign w:val="center"/>
            <w:hideMark/>
          </w:tcPr>
          <w:p w14:paraId="02889EF1"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0</w:t>
            </w:r>
          </w:p>
        </w:tc>
      </w:tr>
      <w:tr w:rsidR="00EA2E25" w:rsidRPr="00EA2E25" w14:paraId="77371490" w14:textId="77777777" w:rsidTr="006C5BF4">
        <w:trPr>
          <w:gridAfter w:val="8"/>
          <w:wAfter w:w="6426" w:type="dxa"/>
          <w:trHeight w:val="60"/>
        </w:trPr>
        <w:tc>
          <w:tcPr>
            <w:tcW w:w="4962" w:type="dxa"/>
            <w:gridSpan w:val="5"/>
            <w:tcBorders>
              <w:top w:val="single" w:sz="6" w:space="0" w:color="auto"/>
              <w:left w:val="single" w:sz="6" w:space="0" w:color="auto"/>
              <w:bottom w:val="single" w:sz="6" w:space="0" w:color="auto"/>
              <w:right w:val="single" w:sz="6" w:space="0" w:color="auto"/>
            </w:tcBorders>
            <w:vAlign w:val="center"/>
            <w:hideMark/>
          </w:tcPr>
          <w:p w14:paraId="7560E8BC" w14:textId="77777777" w:rsidR="00EA2E25" w:rsidRPr="00EA2E25" w:rsidRDefault="00EA2E25" w:rsidP="00EA2E25">
            <w:pPr>
              <w:rPr>
                <w:rFonts w:ascii="Times New Roman" w:hAnsi="Times New Roman"/>
                <w:sz w:val="20"/>
                <w:szCs w:val="20"/>
              </w:rPr>
            </w:pPr>
            <w:r w:rsidRPr="00EA2E25">
              <w:rPr>
                <w:rFonts w:ascii="Times New Roman" w:hAnsi="Times New Roman"/>
                <w:sz w:val="20"/>
                <w:szCs w:val="20"/>
              </w:rPr>
              <w:t>Транспортировка сточных вод</w:t>
            </w:r>
          </w:p>
        </w:tc>
        <w:tc>
          <w:tcPr>
            <w:tcW w:w="2137" w:type="dxa"/>
            <w:gridSpan w:val="4"/>
            <w:tcBorders>
              <w:top w:val="single" w:sz="6" w:space="0" w:color="auto"/>
              <w:left w:val="single" w:sz="6" w:space="0" w:color="auto"/>
              <w:bottom w:val="single" w:sz="6" w:space="0" w:color="auto"/>
              <w:right w:val="single" w:sz="6" w:space="0" w:color="auto"/>
            </w:tcBorders>
            <w:vAlign w:val="center"/>
          </w:tcPr>
          <w:p w14:paraId="21CD607F" w14:textId="77777777" w:rsidR="00EA2E25" w:rsidRPr="00EA2E25" w:rsidRDefault="00EA2E25" w:rsidP="00EA2E25">
            <w:pPr>
              <w:jc w:val="center"/>
              <w:rPr>
                <w:rFonts w:ascii="Times New Roman" w:hAnsi="Times New Roman"/>
                <w:sz w:val="20"/>
                <w:szCs w:val="20"/>
              </w:rPr>
            </w:pPr>
          </w:p>
        </w:tc>
        <w:tc>
          <w:tcPr>
            <w:tcW w:w="2540" w:type="dxa"/>
            <w:gridSpan w:val="8"/>
            <w:tcBorders>
              <w:top w:val="single" w:sz="6" w:space="0" w:color="auto"/>
              <w:left w:val="single" w:sz="6" w:space="0" w:color="auto"/>
              <w:bottom w:val="single" w:sz="6" w:space="0" w:color="auto"/>
              <w:right w:val="single" w:sz="6" w:space="0" w:color="auto"/>
            </w:tcBorders>
            <w:vAlign w:val="center"/>
          </w:tcPr>
          <w:p w14:paraId="5EFBA6B3" w14:textId="77777777" w:rsidR="00EA2E25" w:rsidRPr="00EA2E25" w:rsidRDefault="00EA2E25" w:rsidP="00EA2E25">
            <w:pPr>
              <w:jc w:val="center"/>
              <w:rPr>
                <w:rFonts w:ascii="Times New Roman" w:hAnsi="Times New Roman"/>
                <w:sz w:val="20"/>
                <w:szCs w:val="20"/>
              </w:rPr>
            </w:pPr>
          </w:p>
        </w:tc>
      </w:tr>
      <w:tr w:rsidR="00EA2E25" w:rsidRPr="00EA2E25" w14:paraId="00B131A5" w14:textId="77777777" w:rsidTr="006C5BF4">
        <w:trPr>
          <w:gridAfter w:val="8"/>
          <w:wAfter w:w="6426" w:type="dxa"/>
          <w:trHeight w:val="60"/>
        </w:trPr>
        <w:tc>
          <w:tcPr>
            <w:tcW w:w="589" w:type="dxa"/>
            <w:tcBorders>
              <w:top w:val="single" w:sz="6" w:space="0" w:color="auto"/>
              <w:left w:val="single" w:sz="6" w:space="0" w:color="auto"/>
              <w:bottom w:val="single" w:sz="6" w:space="0" w:color="auto"/>
              <w:right w:val="single" w:sz="6" w:space="0" w:color="auto"/>
            </w:tcBorders>
            <w:vAlign w:val="center"/>
          </w:tcPr>
          <w:p w14:paraId="171CDBF7" w14:textId="77777777" w:rsidR="00EA2E25" w:rsidRPr="00EA2E25" w:rsidRDefault="00EA2E25" w:rsidP="00EA2E25">
            <w:pPr>
              <w:jc w:val="center"/>
              <w:rPr>
                <w:rFonts w:ascii="Times New Roman" w:hAnsi="Times New Roman"/>
                <w:sz w:val="20"/>
                <w:szCs w:val="20"/>
              </w:rPr>
            </w:pPr>
          </w:p>
        </w:tc>
        <w:tc>
          <w:tcPr>
            <w:tcW w:w="4373" w:type="dxa"/>
            <w:gridSpan w:val="4"/>
            <w:tcBorders>
              <w:top w:val="single" w:sz="6" w:space="0" w:color="auto"/>
              <w:left w:val="single" w:sz="6" w:space="0" w:color="auto"/>
              <w:bottom w:val="single" w:sz="6" w:space="0" w:color="auto"/>
              <w:right w:val="single" w:sz="6" w:space="0" w:color="auto"/>
            </w:tcBorders>
            <w:vAlign w:val="center"/>
            <w:hideMark/>
          </w:tcPr>
          <w:p w14:paraId="492F4BC0" w14:textId="77777777" w:rsidR="00EA2E25" w:rsidRPr="00EA2E25" w:rsidRDefault="00EA2E25" w:rsidP="00EA2E25">
            <w:pPr>
              <w:rPr>
                <w:rFonts w:ascii="Times New Roman" w:hAnsi="Times New Roman"/>
                <w:sz w:val="20"/>
                <w:szCs w:val="20"/>
              </w:rPr>
            </w:pPr>
            <w:r w:rsidRPr="00EA2E25">
              <w:rPr>
                <w:rFonts w:ascii="Times New Roman" w:hAnsi="Times New Roman"/>
                <w:sz w:val="20"/>
                <w:szCs w:val="20"/>
              </w:rPr>
              <w:t>Не планируются</w:t>
            </w:r>
          </w:p>
        </w:tc>
        <w:tc>
          <w:tcPr>
            <w:tcW w:w="2137" w:type="dxa"/>
            <w:gridSpan w:val="4"/>
            <w:tcBorders>
              <w:top w:val="single" w:sz="6" w:space="0" w:color="auto"/>
              <w:left w:val="single" w:sz="6" w:space="0" w:color="auto"/>
              <w:bottom w:val="single" w:sz="6" w:space="0" w:color="auto"/>
              <w:right w:val="single" w:sz="6" w:space="0" w:color="auto"/>
            </w:tcBorders>
            <w:vAlign w:val="center"/>
            <w:hideMark/>
          </w:tcPr>
          <w:p w14:paraId="3679E75B"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Итого 2021 год</w:t>
            </w:r>
          </w:p>
        </w:tc>
        <w:tc>
          <w:tcPr>
            <w:tcW w:w="2540" w:type="dxa"/>
            <w:gridSpan w:val="8"/>
            <w:tcBorders>
              <w:top w:val="single" w:sz="6" w:space="0" w:color="auto"/>
              <w:left w:val="single" w:sz="6" w:space="0" w:color="auto"/>
              <w:bottom w:val="single" w:sz="6" w:space="0" w:color="auto"/>
              <w:right w:val="single" w:sz="6" w:space="0" w:color="auto"/>
            </w:tcBorders>
            <w:vAlign w:val="center"/>
            <w:hideMark/>
          </w:tcPr>
          <w:p w14:paraId="7DAD6965"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0</w:t>
            </w:r>
          </w:p>
        </w:tc>
      </w:tr>
      <w:tr w:rsidR="00EA2E25" w:rsidRPr="00EA2E25" w14:paraId="7049F6E3" w14:textId="77777777" w:rsidTr="006C5BF4">
        <w:trPr>
          <w:gridAfter w:val="8"/>
          <w:wAfter w:w="6426" w:type="dxa"/>
          <w:trHeight w:val="60"/>
        </w:trPr>
        <w:tc>
          <w:tcPr>
            <w:tcW w:w="9639" w:type="dxa"/>
            <w:gridSpan w:val="17"/>
            <w:vAlign w:val="bottom"/>
            <w:hideMark/>
          </w:tcPr>
          <w:p w14:paraId="28CA346D" w14:textId="77777777" w:rsidR="00EA2E25" w:rsidRPr="00EA2E25" w:rsidRDefault="00EA2E25" w:rsidP="00EA2E25">
            <w:pPr>
              <w:jc w:val="both"/>
              <w:rPr>
                <w:rFonts w:ascii="Times New Roman" w:hAnsi="Times New Roman"/>
                <w:sz w:val="24"/>
                <w:szCs w:val="24"/>
              </w:rPr>
            </w:pPr>
            <w:r w:rsidRPr="00EA2E25">
              <w:rPr>
                <w:rFonts w:ascii="Times New Roman" w:hAnsi="Times New Roman"/>
                <w:sz w:val="24"/>
                <w:szCs w:val="24"/>
              </w:rPr>
              <w:tab/>
              <w:t xml:space="preserve">2.2. Перечень </w:t>
            </w:r>
            <w:proofErr w:type="gramStart"/>
            <w:r w:rsidRPr="00EA2E25">
              <w:rPr>
                <w:rFonts w:ascii="Times New Roman" w:hAnsi="Times New Roman"/>
                <w:sz w:val="24"/>
                <w:szCs w:val="24"/>
              </w:rPr>
              <w:t>плановых мероприятий</w:t>
            </w:r>
            <w:proofErr w:type="gramEnd"/>
            <w:r w:rsidRPr="00EA2E25">
              <w:rPr>
                <w:rFonts w:ascii="Times New Roman" w:hAnsi="Times New Roman"/>
                <w:sz w:val="24"/>
                <w:szCs w:val="24"/>
              </w:rPr>
              <w:t xml:space="preserve"> направленных на улучшение качества питьевой воды и очистки сточных вод</w:t>
            </w:r>
          </w:p>
        </w:tc>
      </w:tr>
      <w:tr w:rsidR="00EA2E25" w:rsidRPr="00EA2E25" w14:paraId="5C883BC8" w14:textId="77777777" w:rsidTr="006C5BF4">
        <w:trPr>
          <w:gridAfter w:val="8"/>
          <w:wAfter w:w="6426" w:type="dxa"/>
          <w:trHeight w:val="60"/>
        </w:trPr>
        <w:tc>
          <w:tcPr>
            <w:tcW w:w="589" w:type="dxa"/>
            <w:tcBorders>
              <w:top w:val="single" w:sz="6" w:space="0" w:color="auto"/>
              <w:left w:val="single" w:sz="6" w:space="0" w:color="auto"/>
              <w:bottom w:val="single" w:sz="6" w:space="0" w:color="auto"/>
              <w:right w:val="single" w:sz="6" w:space="0" w:color="auto"/>
            </w:tcBorders>
            <w:vAlign w:val="center"/>
            <w:hideMark/>
          </w:tcPr>
          <w:p w14:paraId="60915E22"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w:t>
            </w:r>
          </w:p>
        </w:tc>
        <w:tc>
          <w:tcPr>
            <w:tcW w:w="4373" w:type="dxa"/>
            <w:gridSpan w:val="4"/>
            <w:tcBorders>
              <w:top w:val="single" w:sz="6" w:space="0" w:color="auto"/>
              <w:left w:val="single" w:sz="6" w:space="0" w:color="auto"/>
              <w:bottom w:val="single" w:sz="6" w:space="0" w:color="auto"/>
              <w:right w:val="single" w:sz="6" w:space="0" w:color="auto"/>
            </w:tcBorders>
            <w:vAlign w:val="center"/>
            <w:hideMark/>
          </w:tcPr>
          <w:p w14:paraId="43D523BB"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Наименование мероприятия</w:t>
            </w:r>
          </w:p>
        </w:tc>
        <w:tc>
          <w:tcPr>
            <w:tcW w:w="2137" w:type="dxa"/>
            <w:gridSpan w:val="4"/>
            <w:tcBorders>
              <w:top w:val="single" w:sz="6" w:space="0" w:color="auto"/>
              <w:left w:val="single" w:sz="6" w:space="0" w:color="auto"/>
              <w:bottom w:val="single" w:sz="6" w:space="0" w:color="auto"/>
              <w:right w:val="single" w:sz="6" w:space="0" w:color="auto"/>
            </w:tcBorders>
            <w:vAlign w:val="center"/>
            <w:hideMark/>
          </w:tcPr>
          <w:p w14:paraId="62C88D8E"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График реализации мероприятий</w:t>
            </w:r>
          </w:p>
        </w:tc>
        <w:tc>
          <w:tcPr>
            <w:tcW w:w="2540" w:type="dxa"/>
            <w:gridSpan w:val="8"/>
            <w:tcBorders>
              <w:top w:val="single" w:sz="6" w:space="0" w:color="auto"/>
              <w:left w:val="single" w:sz="6" w:space="0" w:color="auto"/>
              <w:bottom w:val="single" w:sz="6" w:space="0" w:color="auto"/>
              <w:right w:val="single" w:sz="6" w:space="0" w:color="auto"/>
            </w:tcBorders>
            <w:vAlign w:val="center"/>
            <w:hideMark/>
          </w:tcPr>
          <w:p w14:paraId="42EB6B82"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Финансовые потребности на реализацию мероприятия, тыс. руб.</w:t>
            </w:r>
          </w:p>
        </w:tc>
      </w:tr>
      <w:tr w:rsidR="00EA2E25" w:rsidRPr="00EA2E25" w14:paraId="6363901B" w14:textId="77777777" w:rsidTr="006C5BF4">
        <w:trPr>
          <w:gridAfter w:val="8"/>
          <w:wAfter w:w="6426" w:type="dxa"/>
          <w:trHeight w:val="60"/>
        </w:trPr>
        <w:tc>
          <w:tcPr>
            <w:tcW w:w="589" w:type="dxa"/>
            <w:tcBorders>
              <w:top w:val="single" w:sz="6" w:space="0" w:color="auto"/>
              <w:left w:val="single" w:sz="6" w:space="0" w:color="auto"/>
              <w:bottom w:val="single" w:sz="6" w:space="0" w:color="auto"/>
              <w:right w:val="single" w:sz="6" w:space="0" w:color="auto"/>
            </w:tcBorders>
            <w:vAlign w:val="center"/>
            <w:hideMark/>
          </w:tcPr>
          <w:p w14:paraId="716A5486"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1</w:t>
            </w:r>
          </w:p>
        </w:tc>
        <w:tc>
          <w:tcPr>
            <w:tcW w:w="4373" w:type="dxa"/>
            <w:gridSpan w:val="4"/>
            <w:tcBorders>
              <w:top w:val="single" w:sz="6" w:space="0" w:color="auto"/>
              <w:left w:val="single" w:sz="6" w:space="0" w:color="auto"/>
              <w:bottom w:val="single" w:sz="6" w:space="0" w:color="auto"/>
              <w:right w:val="single" w:sz="6" w:space="0" w:color="auto"/>
            </w:tcBorders>
            <w:vAlign w:val="center"/>
            <w:hideMark/>
          </w:tcPr>
          <w:p w14:paraId="173995F6"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2</w:t>
            </w:r>
          </w:p>
        </w:tc>
        <w:tc>
          <w:tcPr>
            <w:tcW w:w="2137" w:type="dxa"/>
            <w:gridSpan w:val="4"/>
            <w:tcBorders>
              <w:top w:val="single" w:sz="6" w:space="0" w:color="auto"/>
              <w:left w:val="single" w:sz="6" w:space="0" w:color="auto"/>
              <w:bottom w:val="single" w:sz="6" w:space="0" w:color="auto"/>
              <w:right w:val="single" w:sz="6" w:space="0" w:color="auto"/>
            </w:tcBorders>
            <w:vAlign w:val="center"/>
            <w:hideMark/>
          </w:tcPr>
          <w:p w14:paraId="173ACCD2"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3</w:t>
            </w:r>
          </w:p>
        </w:tc>
        <w:tc>
          <w:tcPr>
            <w:tcW w:w="2540" w:type="dxa"/>
            <w:gridSpan w:val="8"/>
            <w:tcBorders>
              <w:top w:val="single" w:sz="6" w:space="0" w:color="auto"/>
              <w:left w:val="single" w:sz="6" w:space="0" w:color="auto"/>
              <w:bottom w:val="single" w:sz="6" w:space="0" w:color="auto"/>
              <w:right w:val="single" w:sz="6" w:space="0" w:color="auto"/>
            </w:tcBorders>
            <w:vAlign w:val="center"/>
            <w:hideMark/>
          </w:tcPr>
          <w:p w14:paraId="45D04E95"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4</w:t>
            </w:r>
          </w:p>
        </w:tc>
      </w:tr>
      <w:tr w:rsidR="00EA2E25" w:rsidRPr="00EA2E25" w14:paraId="3B76FDE4" w14:textId="77777777" w:rsidTr="006C5BF4">
        <w:trPr>
          <w:gridAfter w:val="8"/>
          <w:wAfter w:w="6426" w:type="dxa"/>
          <w:trHeight w:val="60"/>
        </w:trPr>
        <w:tc>
          <w:tcPr>
            <w:tcW w:w="4962" w:type="dxa"/>
            <w:gridSpan w:val="5"/>
            <w:tcBorders>
              <w:top w:val="single" w:sz="6" w:space="0" w:color="auto"/>
              <w:left w:val="single" w:sz="6" w:space="0" w:color="auto"/>
              <w:bottom w:val="single" w:sz="6" w:space="0" w:color="auto"/>
              <w:right w:val="single" w:sz="6" w:space="0" w:color="auto"/>
            </w:tcBorders>
            <w:vAlign w:val="center"/>
            <w:hideMark/>
          </w:tcPr>
          <w:p w14:paraId="7D9C3DD0" w14:textId="77777777" w:rsidR="00EA2E25" w:rsidRPr="00EA2E25" w:rsidRDefault="00EA2E25" w:rsidP="00EA2E25">
            <w:pPr>
              <w:rPr>
                <w:rFonts w:ascii="Times New Roman" w:hAnsi="Times New Roman"/>
                <w:sz w:val="20"/>
                <w:szCs w:val="20"/>
              </w:rPr>
            </w:pPr>
            <w:r w:rsidRPr="00EA2E25">
              <w:rPr>
                <w:rFonts w:ascii="Times New Roman" w:hAnsi="Times New Roman"/>
                <w:sz w:val="20"/>
                <w:szCs w:val="20"/>
              </w:rPr>
              <w:t>2021 год</w:t>
            </w:r>
          </w:p>
        </w:tc>
        <w:tc>
          <w:tcPr>
            <w:tcW w:w="2137" w:type="dxa"/>
            <w:gridSpan w:val="4"/>
            <w:tcBorders>
              <w:top w:val="single" w:sz="6" w:space="0" w:color="auto"/>
              <w:left w:val="single" w:sz="6" w:space="0" w:color="auto"/>
              <w:bottom w:val="single" w:sz="6" w:space="0" w:color="auto"/>
              <w:right w:val="single" w:sz="6" w:space="0" w:color="auto"/>
            </w:tcBorders>
            <w:vAlign w:val="center"/>
          </w:tcPr>
          <w:p w14:paraId="6DFC44E1" w14:textId="77777777" w:rsidR="00EA2E25" w:rsidRPr="00EA2E25" w:rsidRDefault="00EA2E25" w:rsidP="00EA2E25">
            <w:pPr>
              <w:jc w:val="center"/>
              <w:rPr>
                <w:rFonts w:ascii="Times New Roman" w:hAnsi="Times New Roman"/>
                <w:sz w:val="20"/>
                <w:szCs w:val="20"/>
              </w:rPr>
            </w:pPr>
          </w:p>
        </w:tc>
        <w:tc>
          <w:tcPr>
            <w:tcW w:w="2540" w:type="dxa"/>
            <w:gridSpan w:val="8"/>
            <w:tcBorders>
              <w:top w:val="single" w:sz="6" w:space="0" w:color="auto"/>
              <w:left w:val="single" w:sz="6" w:space="0" w:color="auto"/>
              <w:bottom w:val="single" w:sz="6" w:space="0" w:color="auto"/>
              <w:right w:val="single" w:sz="6" w:space="0" w:color="auto"/>
            </w:tcBorders>
            <w:vAlign w:val="center"/>
          </w:tcPr>
          <w:p w14:paraId="01EB505F" w14:textId="77777777" w:rsidR="00EA2E25" w:rsidRPr="00EA2E25" w:rsidRDefault="00EA2E25" w:rsidP="00EA2E25">
            <w:pPr>
              <w:jc w:val="center"/>
              <w:rPr>
                <w:rFonts w:ascii="Times New Roman" w:hAnsi="Times New Roman"/>
                <w:sz w:val="20"/>
                <w:szCs w:val="20"/>
              </w:rPr>
            </w:pPr>
          </w:p>
        </w:tc>
      </w:tr>
      <w:tr w:rsidR="00EA2E25" w:rsidRPr="00EA2E25" w14:paraId="4873855A" w14:textId="77777777" w:rsidTr="006C5BF4">
        <w:trPr>
          <w:gridAfter w:val="8"/>
          <w:wAfter w:w="6426" w:type="dxa"/>
          <w:trHeight w:val="60"/>
        </w:trPr>
        <w:tc>
          <w:tcPr>
            <w:tcW w:w="4962" w:type="dxa"/>
            <w:gridSpan w:val="5"/>
            <w:tcBorders>
              <w:top w:val="single" w:sz="6" w:space="0" w:color="auto"/>
              <w:left w:val="single" w:sz="6" w:space="0" w:color="auto"/>
              <w:bottom w:val="single" w:sz="6" w:space="0" w:color="auto"/>
              <w:right w:val="single" w:sz="6" w:space="0" w:color="auto"/>
            </w:tcBorders>
            <w:vAlign w:val="center"/>
            <w:hideMark/>
          </w:tcPr>
          <w:p w14:paraId="5EF6E234" w14:textId="77777777" w:rsidR="00EA2E25" w:rsidRPr="00EA2E25" w:rsidRDefault="00EA2E25" w:rsidP="00EA2E25">
            <w:pPr>
              <w:rPr>
                <w:rFonts w:ascii="Times New Roman" w:hAnsi="Times New Roman"/>
                <w:sz w:val="20"/>
                <w:szCs w:val="20"/>
              </w:rPr>
            </w:pPr>
            <w:r w:rsidRPr="00EA2E25">
              <w:rPr>
                <w:rFonts w:ascii="Times New Roman" w:hAnsi="Times New Roman"/>
                <w:sz w:val="20"/>
                <w:szCs w:val="20"/>
              </w:rPr>
              <w:t>Транспортировка воды</w:t>
            </w:r>
          </w:p>
        </w:tc>
        <w:tc>
          <w:tcPr>
            <w:tcW w:w="2137" w:type="dxa"/>
            <w:gridSpan w:val="4"/>
            <w:tcBorders>
              <w:top w:val="single" w:sz="6" w:space="0" w:color="auto"/>
              <w:left w:val="single" w:sz="6" w:space="0" w:color="auto"/>
              <w:bottom w:val="single" w:sz="6" w:space="0" w:color="auto"/>
              <w:right w:val="single" w:sz="6" w:space="0" w:color="auto"/>
            </w:tcBorders>
            <w:vAlign w:val="center"/>
          </w:tcPr>
          <w:p w14:paraId="4050D595" w14:textId="77777777" w:rsidR="00EA2E25" w:rsidRPr="00EA2E25" w:rsidRDefault="00EA2E25" w:rsidP="00EA2E25">
            <w:pPr>
              <w:jc w:val="center"/>
              <w:rPr>
                <w:rFonts w:ascii="Times New Roman" w:hAnsi="Times New Roman"/>
                <w:sz w:val="20"/>
                <w:szCs w:val="20"/>
              </w:rPr>
            </w:pPr>
          </w:p>
        </w:tc>
        <w:tc>
          <w:tcPr>
            <w:tcW w:w="2540" w:type="dxa"/>
            <w:gridSpan w:val="8"/>
            <w:tcBorders>
              <w:top w:val="single" w:sz="6" w:space="0" w:color="auto"/>
              <w:left w:val="single" w:sz="6" w:space="0" w:color="auto"/>
              <w:bottom w:val="single" w:sz="6" w:space="0" w:color="auto"/>
              <w:right w:val="single" w:sz="6" w:space="0" w:color="auto"/>
            </w:tcBorders>
            <w:vAlign w:val="center"/>
          </w:tcPr>
          <w:p w14:paraId="781E9628" w14:textId="77777777" w:rsidR="00EA2E25" w:rsidRPr="00EA2E25" w:rsidRDefault="00EA2E25" w:rsidP="00EA2E25">
            <w:pPr>
              <w:jc w:val="center"/>
              <w:rPr>
                <w:rFonts w:ascii="Times New Roman" w:hAnsi="Times New Roman"/>
                <w:sz w:val="20"/>
                <w:szCs w:val="20"/>
              </w:rPr>
            </w:pPr>
          </w:p>
        </w:tc>
      </w:tr>
      <w:tr w:rsidR="00EA2E25" w:rsidRPr="00EA2E25" w14:paraId="56DA3C07" w14:textId="77777777" w:rsidTr="006C5BF4">
        <w:trPr>
          <w:gridAfter w:val="8"/>
          <w:wAfter w:w="6426" w:type="dxa"/>
          <w:trHeight w:val="60"/>
        </w:trPr>
        <w:tc>
          <w:tcPr>
            <w:tcW w:w="589" w:type="dxa"/>
            <w:tcBorders>
              <w:top w:val="single" w:sz="6" w:space="0" w:color="auto"/>
              <w:left w:val="single" w:sz="6" w:space="0" w:color="auto"/>
              <w:bottom w:val="single" w:sz="6" w:space="0" w:color="auto"/>
              <w:right w:val="single" w:sz="6" w:space="0" w:color="auto"/>
            </w:tcBorders>
            <w:vAlign w:val="center"/>
          </w:tcPr>
          <w:p w14:paraId="12CF9B40" w14:textId="77777777" w:rsidR="00EA2E25" w:rsidRPr="00EA2E25" w:rsidRDefault="00EA2E25" w:rsidP="00EA2E25">
            <w:pPr>
              <w:jc w:val="center"/>
              <w:rPr>
                <w:rFonts w:ascii="Times New Roman" w:hAnsi="Times New Roman"/>
                <w:sz w:val="20"/>
                <w:szCs w:val="20"/>
              </w:rPr>
            </w:pPr>
          </w:p>
        </w:tc>
        <w:tc>
          <w:tcPr>
            <w:tcW w:w="4373" w:type="dxa"/>
            <w:gridSpan w:val="4"/>
            <w:tcBorders>
              <w:top w:val="single" w:sz="6" w:space="0" w:color="auto"/>
              <w:left w:val="single" w:sz="6" w:space="0" w:color="auto"/>
              <w:bottom w:val="single" w:sz="6" w:space="0" w:color="auto"/>
              <w:right w:val="single" w:sz="6" w:space="0" w:color="auto"/>
            </w:tcBorders>
            <w:vAlign w:val="center"/>
            <w:hideMark/>
          </w:tcPr>
          <w:p w14:paraId="418399A7" w14:textId="77777777" w:rsidR="00EA2E25" w:rsidRPr="00EA2E25" w:rsidRDefault="00EA2E25" w:rsidP="00EA2E25">
            <w:pPr>
              <w:rPr>
                <w:rFonts w:ascii="Times New Roman" w:hAnsi="Times New Roman"/>
                <w:sz w:val="20"/>
                <w:szCs w:val="20"/>
              </w:rPr>
            </w:pPr>
            <w:r w:rsidRPr="00EA2E25">
              <w:rPr>
                <w:rFonts w:ascii="Times New Roman" w:hAnsi="Times New Roman"/>
                <w:sz w:val="20"/>
                <w:szCs w:val="20"/>
              </w:rPr>
              <w:t>Не планируются</w:t>
            </w:r>
          </w:p>
        </w:tc>
        <w:tc>
          <w:tcPr>
            <w:tcW w:w="2137" w:type="dxa"/>
            <w:gridSpan w:val="4"/>
            <w:tcBorders>
              <w:top w:val="single" w:sz="6" w:space="0" w:color="auto"/>
              <w:left w:val="single" w:sz="6" w:space="0" w:color="auto"/>
              <w:bottom w:val="single" w:sz="6" w:space="0" w:color="auto"/>
              <w:right w:val="single" w:sz="6" w:space="0" w:color="auto"/>
            </w:tcBorders>
            <w:vAlign w:val="center"/>
            <w:hideMark/>
          </w:tcPr>
          <w:p w14:paraId="70AA665E"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Итого 2021 год</w:t>
            </w:r>
          </w:p>
        </w:tc>
        <w:tc>
          <w:tcPr>
            <w:tcW w:w="2540" w:type="dxa"/>
            <w:gridSpan w:val="8"/>
            <w:tcBorders>
              <w:top w:val="single" w:sz="6" w:space="0" w:color="auto"/>
              <w:left w:val="single" w:sz="6" w:space="0" w:color="auto"/>
              <w:bottom w:val="single" w:sz="6" w:space="0" w:color="auto"/>
              <w:right w:val="single" w:sz="6" w:space="0" w:color="auto"/>
            </w:tcBorders>
            <w:vAlign w:val="center"/>
            <w:hideMark/>
          </w:tcPr>
          <w:p w14:paraId="54262805"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0</w:t>
            </w:r>
          </w:p>
        </w:tc>
      </w:tr>
      <w:tr w:rsidR="00EA2E25" w:rsidRPr="00EA2E25" w14:paraId="321C82BE" w14:textId="77777777" w:rsidTr="006C5BF4">
        <w:trPr>
          <w:gridAfter w:val="8"/>
          <w:wAfter w:w="6426" w:type="dxa"/>
          <w:trHeight w:val="60"/>
        </w:trPr>
        <w:tc>
          <w:tcPr>
            <w:tcW w:w="4962" w:type="dxa"/>
            <w:gridSpan w:val="5"/>
            <w:tcBorders>
              <w:top w:val="single" w:sz="6" w:space="0" w:color="auto"/>
              <w:left w:val="single" w:sz="6" w:space="0" w:color="auto"/>
              <w:bottom w:val="single" w:sz="6" w:space="0" w:color="auto"/>
              <w:right w:val="single" w:sz="6" w:space="0" w:color="auto"/>
            </w:tcBorders>
            <w:vAlign w:val="center"/>
            <w:hideMark/>
          </w:tcPr>
          <w:p w14:paraId="0D3DCE2F" w14:textId="77777777" w:rsidR="00EA2E25" w:rsidRPr="00EA2E25" w:rsidRDefault="00EA2E25" w:rsidP="00EA2E25">
            <w:pPr>
              <w:rPr>
                <w:rFonts w:ascii="Times New Roman" w:hAnsi="Times New Roman"/>
                <w:sz w:val="20"/>
                <w:szCs w:val="20"/>
              </w:rPr>
            </w:pPr>
            <w:r w:rsidRPr="00EA2E25">
              <w:rPr>
                <w:rFonts w:ascii="Times New Roman" w:hAnsi="Times New Roman"/>
                <w:sz w:val="20"/>
                <w:szCs w:val="20"/>
              </w:rPr>
              <w:t>Транспортировка сточных вод</w:t>
            </w:r>
          </w:p>
        </w:tc>
        <w:tc>
          <w:tcPr>
            <w:tcW w:w="2137" w:type="dxa"/>
            <w:gridSpan w:val="4"/>
            <w:tcBorders>
              <w:top w:val="single" w:sz="6" w:space="0" w:color="auto"/>
              <w:left w:val="single" w:sz="6" w:space="0" w:color="auto"/>
              <w:bottom w:val="single" w:sz="6" w:space="0" w:color="auto"/>
              <w:right w:val="single" w:sz="6" w:space="0" w:color="auto"/>
            </w:tcBorders>
            <w:vAlign w:val="center"/>
          </w:tcPr>
          <w:p w14:paraId="171B9B4C" w14:textId="77777777" w:rsidR="00EA2E25" w:rsidRPr="00EA2E25" w:rsidRDefault="00EA2E25" w:rsidP="00EA2E25">
            <w:pPr>
              <w:jc w:val="center"/>
              <w:rPr>
                <w:rFonts w:ascii="Times New Roman" w:hAnsi="Times New Roman"/>
                <w:sz w:val="20"/>
                <w:szCs w:val="20"/>
              </w:rPr>
            </w:pPr>
          </w:p>
        </w:tc>
        <w:tc>
          <w:tcPr>
            <w:tcW w:w="2540" w:type="dxa"/>
            <w:gridSpan w:val="8"/>
            <w:tcBorders>
              <w:top w:val="single" w:sz="6" w:space="0" w:color="auto"/>
              <w:left w:val="single" w:sz="6" w:space="0" w:color="auto"/>
              <w:bottom w:val="single" w:sz="6" w:space="0" w:color="auto"/>
              <w:right w:val="single" w:sz="6" w:space="0" w:color="auto"/>
            </w:tcBorders>
            <w:vAlign w:val="center"/>
          </w:tcPr>
          <w:p w14:paraId="19216B42" w14:textId="77777777" w:rsidR="00EA2E25" w:rsidRPr="00EA2E25" w:rsidRDefault="00EA2E25" w:rsidP="00EA2E25">
            <w:pPr>
              <w:jc w:val="center"/>
              <w:rPr>
                <w:rFonts w:ascii="Times New Roman" w:hAnsi="Times New Roman"/>
                <w:sz w:val="20"/>
                <w:szCs w:val="20"/>
              </w:rPr>
            </w:pPr>
          </w:p>
        </w:tc>
      </w:tr>
      <w:tr w:rsidR="00EA2E25" w:rsidRPr="00EA2E25" w14:paraId="010DAB0E" w14:textId="77777777" w:rsidTr="006C5BF4">
        <w:trPr>
          <w:gridAfter w:val="8"/>
          <w:wAfter w:w="6426" w:type="dxa"/>
          <w:trHeight w:val="60"/>
        </w:trPr>
        <w:tc>
          <w:tcPr>
            <w:tcW w:w="589" w:type="dxa"/>
            <w:tcBorders>
              <w:top w:val="single" w:sz="6" w:space="0" w:color="auto"/>
              <w:left w:val="single" w:sz="6" w:space="0" w:color="auto"/>
              <w:bottom w:val="single" w:sz="6" w:space="0" w:color="auto"/>
              <w:right w:val="single" w:sz="6" w:space="0" w:color="auto"/>
            </w:tcBorders>
            <w:vAlign w:val="center"/>
          </w:tcPr>
          <w:p w14:paraId="0AD07C9B" w14:textId="77777777" w:rsidR="00EA2E25" w:rsidRPr="00EA2E25" w:rsidRDefault="00EA2E25" w:rsidP="00EA2E25">
            <w:pPr>
              <w:jc w:val="center"/>
              <w:rPr>
                <w:rFonts w:ascii="Times New Roman" w:hAnsi="Times New Roman"/>
                <w:sz w:val="20"/>
                <w:szCs w:val="20"/>
              </w:rPr>
            </w:pPr>
          </w:p>
        </w:tc>
        <w:tc>
          <w:tcPr>
            <w:tcW w:w="4373" w:type="dxa"/>
            <w:gridSpan w:val="4"/>
            <w:tcBorders>
              <w:top w:val="single" w:sz="6" w:space="0" w:color="auto"/>
              <w:left w:val="single" w:sz="6" w:space="0" w:color="auto"/>
              <w:bottom w:val="single" w:sz="6" w:space="0" w:color="auto"/>
              <w:right w:val="single" w:sz="6" w:space="0" w:color="auto"/>
            </w:tcBorders>
            <w:vAlign w:val="center"/>
            <w:hideMark/>
          </w:tcPr>
          <w:p w14:paraId="7B490804" w14:textId="77777777" w:rsidR="00EA2E25" w:rsidRPr="00EA2E25" w:rsidRDefault="00EA2E25" w:rsidP="00EA2E25">
            <w:pPr>
              <w:rPr>
                <w:rFonts w:ascii="Times New Roman" w:hAnsi="Times New Roman"/>
                <w:sz w:val="20"/>
                <w:szCs w:val="20"/>
              </w:rPr>
            </w:pPr>
            <w:r w:rsidRPr="00EA2E25">
              <w:rPr>
                <w:rFonts w:ascii="Times New Roman" w:hAnsi="Times New Roman"/>
                <w:sz w:val="20"/>
                <w:szCs w:val="20"/>
              </w:rPr>
              <w:t>Не планируются</w:t>
            </w:r>
          </w:p>
        </w:tc>
        <w:tc>
          <w:tcPr>
            <w:tcW w:w="2137" w:type="dxa"/>
            <w:gridSpan w:val="4"/>
            <w:tcBorders>
              <w:top w:val="single" w:sz="6" w:space="0" w:color="auto"/>
              <w:left w:val="single" w:sz="6" w:space="0" w:color="auto"/>
              <w:bottom w:val="single" w:sz="6" w:space="0" w:color="auto"/>
              <w:right w:val="single" w:sz="6" w:space="0" w:color="auto"/>
            </w:tcBorders>
            <w:vAlign w:val="center"/>
            <w:hideMark/>
          </w:tcPr>
          <w:p w14:paraId="3BC58D1F"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Итого 2021 год</w:t>
            </w:r>
          </w:p>
        </w:tc>
        <w:tc>
          <w:tcPr>
            <w:tcW w:w="2540" w:type="dxa"/>
            <w:gridSpan w:val="8"/>
            <w:tcBorders>
              <w:top w:val="single" w:sz="6" w:space="0" w:color="auto"/>
              <w:left w:val="single" w:sz="6" w:space="0" w:color="auto"/>
              <w:bottom w:val="single" w:sz="6" w:space="0" w:color="auto"/>
              <w:right w:val="single" w:sz="6" w:space="0" w:color="auto"/>
            </w:tcBorders>
            <w:vAlign w:val="center"/>
            <w:hideMark/>
          </w:tcPr>
          <w:p w14:paraId="24C3A7EB"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0</w:t>
            </w:r>
          </w:p>
        </w:tc>
      </w:tr>
      <w:tr w:rsidR="00EA2E25" w:rsidRPr="00EA2E25" w14:paraId="22DE7850" w14:textId="77777777" w:rsidTr="006C5BF4">
        <w:trPr>
          <w:gridAfter w:val="8"/>
          <w:wAfter w:w="6426" w:type="dxa"/>
          <w:trHeight w:val="60"/>
        </w:trPr>
        <w:tc>
          <w:tcPr>
            <w:tcW w:w="9639" w:type="dxa"/>
            <w:gridSpan w:val="17"/>
            <w:vAlign w:val="bottom"/>
            <w:hideMark/>
          </w:tcPr>
          <w:p w14:paraId="0467F2E9" w14:textId="77777777" w:rsidR="00EA2E25" w:rsidRPr="00EA2E25" w:rsidRDefault="00EA2E25" w:rsidP="00EA2E25">
            <w:pPr>
              <w:jc w:val="both"/>
              <w:rPr>
                <w:rFonts w:ascii="Times New Roman" w:hAnsi="Times New Roman"/>
                <w:sz w:val="24"/>
                <w:szCs w:val="24"/>
              </w:rPr>
            </w:pPr>
            <w:r w:rsidRPr="00EA2E25">
              <w:rPr>
                <w:rFonts w:ascii="Times New Roman" w:hAnsi="Times New Roman"/>
                <w:sz w:val="24"/>
                <w:szCs w:val="24"/>
              </w:rPr>
              <w:tab/>
              <w:t>2.3. Перечень плановых мероприятий по энергосбережению и повышению энергетической эффективности, в том числе по снижению потерь воды при транспортировке</w:t>
            </w:r>
          </w:p>
        </w:tc>
      </w:tr>
      <w:tr w:rsidR="00EA2E25" w:rsidRPr="00EA2E25" w14:paraId="22652A25" w14:textId="77777777" w:rsidTr="006C5BF4">
        <w:trPr>
          <w:gridAfter w:val="8"/>
          <w:wAfter w:w="6426" w:type="dxa"/>
          <w:trHeight w:val="60"/>
        </w:trPr>
        <w:tc>
          <w:tcPr>
            <w:tcW w:w="589" w:type="dxa"/>
            <w:tcBorders>
              <w:top w:val="single" w:sz="6" w:space="0" w:color="auto"/>
              <w:left w:val="single" w:sz="6" w:space="0" w:color="auto"/>
              <w:bottom w:val="single" w:sz="6" w:space="0" w:color="auto"/>
              <w:right w:val="single" w:sz="6" w:space="0" w:color="auto"/>
            </w:tcBorders>
            <w:vAlign w:val="center"/>
            <w:hideMark/>
          </w:tcPr>
          <w:p w14:paraId="4BBA65B8"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w:t>
            </w:r>
          </w:p>
        </w:tc>
        <w:tc>
          <w:tcPr>
            <w:tcW w:w="4373" w:type="dxa"/>
            <w:gridSpan w:val="4"/>
            <w:tcBorders>
              <w:top w:val="single" w:sz="6" w:space="0" w:color="auto"/>
              <w:left w:val="single" w:sz="6" w:space="0" w:color="auto"/>
              <w:bottom w:val="single" w:sz="6" w:space="0" w:color="auto"/>
              <w:right w:val="single" w:sz="6" w:space="0" w:color="auto"/>
            </w:tcBorders>
            <w:vAlign w:val="center"/>
            <w:hideMark/>
          </w:tcPr>
          <w:p w14:paraId="48DD176D"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Наименование мероприятия</w:t>
            </w:r>
          </w:p>
        </w:tc>
        <w:tc>
          <w:tcPr>
            <w:tcW w:w="2137" w:type="dxa"/>
            <w:gridSpan w:val="4"/>
            <w:tcBorders>
              <w:top w:val="single" w:sz="6" w:space="0" w:color="auto"/>
              <w:left w:val="single" w:sz="6" w:space="0" w:color="auto"/>
              <w:bottom w:val="single" w:sz="6" w:space="0" w:color="auto"/>
              <w:right w:val="single" w:sz="6" w:space="0" w:color="auto"/>
            </w:tcBorders>
            <w:vAlign w:val="center"/>
            <w:hideMark/>
          </w:tcPr>
          <w:p w14:paraId="64D88F01"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График реализации мероприятий</w:t>
            </w:r>
          </w:p>
        </w:tc>
        <w:tc>
          <w:tcPr>
            <w:tcW w:w="2540" w:type="dxa"/>
            <w:gridSpan w:val="8"/>
            <w:tcBorders>
              <w:top w:val="single" w:sz="6" w:space="0" w:color="auto"/>
              <w:left w:val="single" w:sz="6" w:space="0" w:color="auto"/>
              <w:bottom w:val="single" w:sz="6" w:space="0" w:color="auto"/>
              <w:right w:val="single" w:sz="6" w:space="0" w:color="auto"/>
            </w:tcBorders>
            <w:vAlign w:val="center"/>
            <w:hideMark/>
          </w:tcPr>
          <w:p w14:paraId="62F31478"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Финансовые потребности на реализацию мероприятия, тыс. руб.</w:t>
            </w:r>
          </w:p>
        </w:tc>
      </w:tr>
      <w:tr w:rsidR="00EA2E25" w:rsidRPr="00EA2E25" w14:paraId="7D284CE6" w14:textId="77777777" w:rsidTr="006C5BF4">
        <w:trPr>
          <w:gridAfter w:val="8"/>
          <w:wAfter w:w="6426" w:type="dxa"/>
          <w:trHeight w:val="60"/>
        </w:trPr>
        <w:tc>
          <w:tcPr>
            <w:tcW w:w="589" w:type="dxa"/>
            <w:tcBorders>
              <w:top w:val="single" w:sz="6" w:space="0" w:color="auto"/>
              <w:left w:val="single" w:sz="6" w:space="0" w:color="auto"/>
              <w:bottom w:val="single" w:sz="6" w:space="0" w:color="auto"/>
              <w:right w:val="single" w:sz="6" w:space="0" w:color="auto"/>
            </w:tcBorders>
            <w:vAlign w:val="center"/>
            <w:hideMark/>
          </w:tcPr>
          <w:p w14:paraId="1E0E8C29"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1</w:t>
            </w:r>
          </w:p>
        </w:tc>
        <w:tc>
          <w:tcPr>
            <w:tcW w:w="4373" w:type="dxa"/>
            <w:gridSpan w:val="4"/>
            <w:tcBorders>
              <w:top w:val="single" w:sz="6" w:space="0" w:color="auto"/>
              <w:left w:val="single" w:sz="6" w:space="0" w:color="auto"/>
              <w:bottom w:val="single" w:sz="6" w:space="0" w:color="auto"/>
              <w:right w:val="single" w:sz="6" w:space="0" w:color="auto"/>
            </w:tcBorders>
            <w:vAlign w:val="center"/>
            <w:hideMark/>
          </w:tcPr>
          <w:p w14:paraId="2F23B5A5"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2</w:t>
            </w:r>
          </w:p>
        </w:tc>
        <w:tc>
          <w:tcPr>
            <w:tcW w:w="2137" w:type="dxa"/>
            <w:gridSpan w:val="4"/>
            <w:tcBorders>
              <w:top w:val="single" w:sz="6" w:space="0" w:color="auto"/>
              <w:left w:val="single" w:sz="6" w:space="0" w:color="auto"/>
              <w:bottom w:val="single" w:sz="6" w:space="0" w:color="auto"/>
              <w:right w:val="single" w:sz="6" w:space="0" w:color="auto"/>
            </w:tcBorders>
            <w:vAlign w:val="center"/>
            <w:hideMark/>
          </w:tcPr>
          <w:p w14:paraId="07FC4FFD"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3</w:t>
            </w:r>
          </w:p>
        </w:tc>
        <w:tc>
          <w:tcPr>
            <w:tcW w:w="2540" w:type="dxa"/>
            <w:gridSpan w:val="8"/>
            <w:tcBorders>
              <w:top w:val="single" w:sz="6" w:space="0" w:color="auto"/>
              <w:left w:val="single" w:sz="6" w:space="0" w:color="auto"/>
              <w:bottom w:val="single" w:sz="6" w:space="0" w:color="auto"/>
              <w:right w:val="single" w:sz="6" w:space="0" w:color="auto"/>
            </w:tcBorders>
            <w:vAlign w:val="center"/>
            <w:hideMark/>
          </w:tcPr>
          <w:p w14:paraId="7595569A"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4</w:t>
            </w:r>
          </w:p>
        </w:tc>
      </w:tr>
      <w:tr w:rsidR="00EA2E25" w:rsidRPr="00EA2E25" w14:paraId="10A47FFD" w14:textId="77777777" w:rsidTr="006C5BF4">
        <w:trPr>
          <w:gridAfter w:val="8"/>
          <w:wAfter w:w="6426" w:type="dxa"/>
          <w:trHeight w:val="60"/>
        </w:trPr>
        <w:tc>
          <w:tcPr>
            <w:tcW w:w="4962" w:type="dxa"/>
            <w:gridSpan w:val="5"/>
            <w:tcBorders>
              <w:top w:val="single" w:sz="6" w:space="0" w:color="auto"/>
              <w:left w:val="single" w:sz="6" w:space="0" w:color="auto"/>
              <w:bottom w:val="single" w:sz="6" w:space="0" w:color="auto"/>
              <w:right w:val="single" w:sz="6" w:space="0" w:color="auto"/>
            </w:tcBorders>
            <w:vAlign w:val="center"/>
            <w:hideMark/>
          </w:tcPr>
          <w:p w14:paraId="0E1B169C" w14:textId="77777777" w:rsidR="00EA2E25" w:rsidRPr="00EA2E25" w:rsidRDefault="00EA2E25" w:rsidP="00EA2E25">
            <w:pPr>
              <w:rPr>
                <w:rFonts w:ascii="Times New Roman" w:hAnsi="Times New Roman"/>
                <w:sz w:val="20"/>
                <w:szCs w:val="20"/>
              </w:rPr>
            </w:pPr>
            <w:r w:rsidRPr="00EA2E25">
              <w:rPr>
                <w:rFonts w:ascii="Times New Roman" w:hAnsi="Times New Roman"/>
                <w:sz w:val="20"/>
                <w:szCs w:val="20"/>
              </w:rPr>
              <w:t>2021 год</w:t>
            </w:r>
          </w:p>
        </w:tc>
        <w:tc>
          <w:tcPr>
            <w:tcW w:w="2137" w:type="dxa"/>
            <w:gridSpan w:val="4"/>
            <w:tcBorders>
              <w:top w:val="single" w:sz="6" w:space="0" w:color="auto"/>
              <w:left w:val="single" w:sz="6" w:space="0" w:color="auto"/>
              <w:bottom w:val="single" w:sz="6" w:space="0" w:color="auto"/>
              <w:right w:val="single" w:sz="6" w:space="0" w:color="auto"/>
            </w:tcBorders>
            <w:vAlign w:val="center"/>
          </w:tcPr>
          <w:p w14:paraId="403F064F" w14:textId="77777777" w:rsidR="00EA2E25" w:rsidRPr="00EA2E25" w:rsidRDefault="00EA2E25" w:rsidP="00EA2E25">
            <w:pPr>
              <w:jc w:val="center"/>
              <w:rPr>
                <w:rFonts w:ascii="Times New Roman" w:hAnsi="Times New Roman"/>
                <w:sz w:val="20"/>
                <w:szCs w:val="20"/>
              </w:rPr>
            </w:pPr>
          </w:p>
        </w:tc>
        <w:tc>
          <w:tcPr>
            <w:tcW w:w="2540" w:type="dxa"/>
            <w:gridSpan w:val="8"/>
            <w:tcBorders>
              <w:top w:val="single" w:sz="6" w:space="0" w:color="auto"/>
              <w:left w:val="single" w:sz="6" w:space="0" w:color="auto"/>
              <w:bottom w:val="single" w:sz="6" w:space="0" w:color="auto"/>
              <w:right w:val="single" w:sz="6" w:space="0" w:color="auto"/>
            </w:tcBorders>
            <w:vAlign w:val="center"/>
          </w:tcPr>
          <w:p w14:paraId="4CE1E1E9" w14:textId="77777777" w:rsidR="00EA2E25" w:rsidRPr="00EA2E25" w:rsidRDefault="00EA2E25" w:rsidP="00EA2E25">
            <w:pPr>
              <w:jc w:val="center"/>
              <w:rPr>
                <w:rFonts w:ascii="Times New Roman" w:hAnsi="Times New Roman"/>
                <w:sz w:val="20"/>
                <w:szCs w:val="20"/>
              </w:rPr>
            </w:pPr>
          </w:p>
        </w:tc>
      </w:tr>
      <w:tr w:rsidR="00EA2E25" w:rsidRPr="00EA2E25" w14:paraId="6FAA158D" w14:textId="77777777" w:rsidTr="006C5BF4">
        <w:trPr>
          <w:gridAfter w:val="8"/>
          <w:wAfter w:w="6426" w:type="dxa"/>
          <w:trHeight w:val="60"/>
        </w:trPr>
        <w:tc>
          <w:tcPr>
            <w:tcW w:w="4962" w:type="dxa"/>
            <w:gridSpan w:val="5"/>
            <w:tcBorders>
              <w:top w:val="single" w:sz="6" w:space="0" w:color="auto"/>
              <w:left w:val="single" w:sz="6" w:space="0" w:color="auto"/>
              <w:bottom w:val="single" w:sz="6" w:space="0" w:color="auto"/>
              <w:right w:val="single" w:sz="6" w:space="0" w:color="auto"/>
            </w:tcBorders>
            <w:vAlign w:val="center"/>
            <w:hideMark/>
          </w:tcPr>
          <w:p w14:paraId="11CEC64F" w14:textId="77777777" w:rsidR="00EA2E25" w:rsidRPr="00EA2E25" w:rsidRDefault="00EA2E25" w:rsidP="00EA2E25">
            <w:pPr>
              <w:rPr>
                <w:rFonts w:ascii="Times New Roman" w:hAnsi="Times New Roman"/>
                <w:sz w:val="20"/>
                <w:szCs w:val="20"/>
              </w:rPr>
            </w:pPr>
            <w:r w:rsidRPr="00EA2E25">
              <w:rPr>
                <w:rFonts w:ascii="Times New Roman" w:hAnsi="Times New Roman"/>
                <w:sz w:val="20"/>
                <w:szCs w:val="20"/>
              </w:rPr>
              <w:t>Транспортировка воды</w:t>
            </w:r>
          </w:p>
        </w:tc>
        <w:tc>
          <w:tcPr>
            <w:tcW w:w="2137" w:type="dxa"/>
            <w:gridSpan w:val="4"/>
            <w:tcBorders>
              <w:top w:val="single" w:sz="6" w:space="0" w:color="auto"/>
              <w:left w:val="single" w:sz="6" w:space="0" w:color="auto"/>
              <w:bottom w:val="single" w:sz="6" w:space="0" w:color="auto"/>
              <w:right w:val="single" w:sz="6" w:space="0" w:color="auto"/>
            </w:tcBorders>
            <w:vAlign w:val="center"/>
          </w:tcPr>
          <w:p w14:paraId="449A7D6C" w14:textId="77777777" w:rsidR="00EA2E25" w:rsidRPr="00EA2E25" w:rsidRDefault="00EA2E25" w:rsidP="00EA2E25">
            <w:pPr>
              <w:jc w:val="center"/>
              <w:rPr>
                <w:rFonts w:ascii="Times New Roman" w:hAnsi="Times New Roman"/>
                <w:sz w:val="20"/>
                <w:szCs w:val="20"/>
              </w:rPr>
            </w:pPr>
          </w:p>
        </w:tc>
        <w:tc>
          <w:tcPr>
            <w:tcW w:w="2540" w:type="dxa"/>
            <w:gridSpan w:val="8"/>
            <w:tcBorders>
              <w:top w:val="single" w:sz="6" w:space="0" w:color="auto"/>
              <w:left w:val="single" w:sz="6" w:space="0" w:color="auto"/>
              <w:bottom w:val="single" w:sz="6" w:space="0" w:color="auto"/>
              <w:right w:val="single" w:sz="6" w:space="0" w:color="auto"/>
            </w:tcBorders>
            <w:vAlign w:val="center"/>
          </w:tcPr>
          <w:p w14:paraId="75CA5EF7" w14:textId="77777777" w:rsidR="00EA2E25" w:rsidRPr="00EA2E25" w:rsidRDefault="00EA2E25" w:rsidP="00EA2E25">
            <w:pPr>
              <w:jc w:val="center"/>
              <w:rPr>
                <w:rFonts w:ascii="Times New Roman" w:hAnsi="Times New Roman"/>
                <w:sz w:val="20"/>
                <w:szCs w:val="20"/>
              </w:rPr>
            </w:pPr>
          </w:p>
        </w:tc>
      </w:tr>
      <w:tr w:rsidR="00EA2E25" w:rsidRPr="00EA2E25" w14:paraId="6FB1A60C" w14:textId="77777777" w:rsidTr="006C5BF4">
        <w:trPr>
          <w:gridAfter w:val="8"/>
          <w:wAfter w:w="6426" w:type="dxa"/>
          <w:trHeight w:val="60"/>
        </w:trPr>
        <w:tc>
          <w:tcPr>
            <w:tcW w:w="589" w:type="dxa"/>
            <w:tcBorders>
              <w:top w:val="single" w:sz="6" w:space="0" w:color="auto"/>
              <w:left w:val="single" w:sz="6" w:space="0" w:color="auto"/>
              <w:bottom w:val="single" w:sz="6" w:space="0" w:color="auto"/>
              <w:right w:val="single" w:sz="6" w:space="0" w:color="auto"/>
            </w:tcBorders>
            <w:vAlign w:val="center"/>
          </w:tcPr>
          <w:p w14:paraId="6B09AABF" w14:textId="77777777" w:rsidR="00EA2E25" w:rsidRPr="00EA2E25" w:rsidRDefault="00EA2E25" w:rsidP="00EA2E25">
            <w:pPr>
              <w:jc w:val="center"/>
              <w:rPr>
                <w:rFonts w:ascii="Times New Roman" w:hAnsi="Times New Roman"/>
                <w:sz w:val="20"/>
                <w:szCs w:val="20"/>
              </w:rPr>
            </w:pPr>
          </w:p>
        </w:tc>
        <w:tc>
          <w:tcPr>
            <w:tcW w:w="4373" w:type="dxa"/>
            <w:gridSpan w:val="4"/>
            <w:tcBorders>
              <w:top w:val="single" w:sz="6" w:space="0" w:color="auto"/>
              <w:left w:val="single" w:sz="6" w:space="0" w:color="auto"/>
              <w:bottom w:val="single" w:sz="6" w:space="0" w:color="auto"/>
              <w:right w:val="single" w:sz="6" w:space="0" w:color="auto"/>
            </w:tcBorders>
            <w:vAlign w:val="center"/>
            <w:hideMark/>
          </w:tcPr>
          <w:p w14:paraId="6CE84A36" w14:textId="77777777" w:rsidR="00EA2E25" w:rsidRPr="00EA2E25" w:rsidRDefault="00EA2E25" w:rsidP="00EA2E25">
            <w:pPr>
              <w:rPr>
                <w:rFonts w:ascii="Times New Roman" w:hAnsi="Times New Roman"/>
                <w:sz w:val="20"/>
                <w:szCs w:val="20"/>
              </w:rPr>
            </w:pPr>
            <w:r w:rsidRPr="00EA2E25">
              <w:rPr>
                <w:rFonts w:ascii="Times New Roman" w:hAnsi="Times New Roman"/>
                <w:sz w:val="20"/>
                <w:szCs w:val="20"/>
              </w:rPr>
              <w:t>Не планируются</w:t>
            </w:r>
          </w:p>
        </w:tc>
        <w:tc>
          <w:tcPr>
            <w:tcW w:w="2137" w:type="dxa"/>
            <w:gridSpan w:val="4"/>
            <w:tcBorders>
              <w:top w:val="single" w:sz="6" w:space="0" w:color="auto"/>
              <w:left w:val="single" w:sz="6" w:space="0" w:color="auto"/>
              <w:bottom w:val="single" w:sz="6" w:space="0" w:color="auto"/>
              <w:right w:val="single" w:sz="6" w:space="0" w:color="auto"/>
            </w:tcBorders>
            <w:vAlign w:val="center"/>
            <w:hideMark/>
          </w:tcPr>
          <w:p w14:paraId="2673D7F4"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Итого 2021 год</w:t>
            </w:r>
          </w:p>
        </w:tc>
        <w:tc>
          <w:tcPr>
            <w:tcW w:w="2540" w:type="dxa"/>
            <w:gridSpan w:val="8"/>
            <w:tcBorders>
              <w:top w:val="single" w:sz="6" w:space="0" w:color="auto"/>
              <w:left w:val="single" w:sz="6" w:space="0" w:color="auto"/>
              <w:bottom w:val="single" w:sz="6" w:space="0" w:color="auto"/>
              <w:right w:val="single" w:sz="6" w:space="0" w:color="auto"/>
            </w:tcBorders>
            <w:vAlign w:val="center"/>
            <w:hideMark/>
          </w:tcPr>
          <w:p w14:paraId="4530797E"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0</w:t>
            </w:r>
          </w:p>
        </w:tc>
      </w:tr>
      <w:tr w:rsidR="00EA2E25" w:rsidRPr="00EA2E25" w14:paraId="304474BD" w14:textId="77777777" w:rsidTr="006C5BF4">
        <w:trPr>
          <w:gridAfter w:val="8"/>
          <w:wAfter w:w="6426" w:type="dxa"/>
          <w:trHeight w:val="60"/>
        </w:trPr>
        <w:tc>
          <w:tcPr>
            <w:tcW w:w="4962" w:type="dxa"/>
            <w:gridSpan w:val="5"/>
            <w:tcBorders>
              <w:top w:val="single" w:sz="6" w:space="0" w:color="auto"/>
              <w:left w:val="single" w:sz="6" w:space="0" w:color="auto"/>
              <w:bottom w:val="single" w:sz="6" w:space="0" w:color="auto"/>
              <w:right w:val="single" w:sz="6" w:space="0" w:color="auto"/>
            </w:tcBorders>
            <w:vAlign w:val="center"/>
            <w:hideMark/>
          </w:tcPr>
          <w:p w14:paraId="0D3BFAF2" w14:textId="77777777" w:rsidR="00EA2E25" w:rsidRPr="00EA2E25" w:rsidRDefault="00EA2E25" w:rsidP="00EA2E25">
            <w:pPr>
              <w:rPr>
                <w:rFonts w:ascii="Times New Roman" w:hAnsi="Times New Roman"/>
                <w:sz w:val="20"/>
                <w:szCs w:val="20"/>
              </w:rPr>
            </w:pPr>
            <w:r w:rsidRPr="00EA2E25">
              <w:rPr>
                <w:rFonts w:ascii="Times New Roman" w:hAnsi="Times New Roman"/>
                <w:sz w:val="20"/>
                <w:szCs w:val="20"/>
              </w:rPr>
              <w:t>Транспортировка сточных вод</w:t>
            </w:r>
          </w:p>
        </w:tc>
        <w:tc>
          <w:tcPr>
            <w:tcW w:w="2137" w:type="dxa"/>
            <w:gridSpan w:val="4"/>
            <w:tcBorders>
              <w:top w:val="single" w:sz="6" w:space="0" w:color="auto"/>
              <w:left w:val="single" w:sz="6" w:space="0" w:color="auto"/>
              <w:bottom w:val="single" w:sz="6" w:space="0" w:color="auto"/>
              <w:right w:val="single" w:sz="6" w:space="0" w:color="auto"/>
            </w:tcBorders>
            <w:vAlign w:val="center"/>
          </w:tcPr>
          <w:p w14:paraId="5116CEA2" w14:textId="77777777" w:rsidR="00EA2E25" w:rsidRPr="00EA2E25" w:rsidRDefault="00EA2E25" w:rsidP="00EA2E25">
            <w:pPr>
              <w:jc w:val="center"/>
              <w:rPr>
                <w:rFonts w:ascii="Times New Roman" w:hAnsi="Times New Roman"/>
                <w:sz w:val="20"/>
                <w:szCs w:val="20"/>
              </w:rPr>
            </w:pPr>
          </w:p>
        </w:tc>
        <w:tc>
          <w:tcPr>
            <w:tcW w:w="2540" w:type="dxa"/>
            <w:gridSpan w:val="8"/>
            <w:tcBorders>
              <w:top w:val="single" w:sz="6" w:space="0" w:color="auto"/>
              <w:left w:val="single" w:sz="6" w:space="0" w:color="auto"/>
              <w:bottom w:val="single" w:sz="6" w:space="0" w:color="auto"/>
              <w:right w:val="single" w:sz="6" w:space="0" w:color="auto"/>
            </w:tcBorders>
            <w:vAlign w:val="center"/>
          </w:tcPr>
          <w:p w14:paraId="730209F2" w14:textId="77777777" w:rsidR="00EA2E25" w:rsidRPr="00EA2E25" w:rsidRDefault="00EA2E25" w:rsidP="00EA2E25">
            <w:pPr>
              <w:jc w:val="center"/>
              <w:rPr>
                <w:rFonts w:ascii="Times New Roman" w:hAnsi="Times New Roman"/>
                <w:sz w:val="20"/>
                <w:szCs w:val="20"/>
              </w:rPr>
            </w:pPr>
          </w:p>
        </w:tc>
      </w:tr>
      <w:tr w:rsidR="00EA2E25" w:rsidRPr="00EA2E25" w14:paraId="4BDEAE98" w14:textId="77777777" w:rsidTr="006C5BF4">
        <w:trPr>
          <w:gridAfter w:val="8"/>
          <w:wAfter w:w="6426" w:type="dxa"/>
          <w:trHeight w:val="60"/>
        </w:trPr>
        <w:tc>
          <w:tcPr>
            <w:tcW w:w="589" w:type="dxa"/>
            <w:tcBorders>
              <w:top w:val="single" w:sz="6" w:space="0" w:color="auto"/>
              <w:left w:val="single" w:sz="6" w:space="0" w:color="auto"/>
              <w:bottom w:val="single" w:sz="6" w:space="0" w:color="auto"/>
              <w:right w:val="single" w:sz="6" w:space="0" w:color="auto"/>
            </w:tcBorders>
            <w:vAlign w:val="center"/>
          </w:tcPr>
          <w:p w14:paraId="4D3F38D2" w14:textId="77777777" w:rsidR="00EA2E25" w:rsidRPr="00EA2E25" w:rsidRDefault="00EA2E25" w:rsidP="00EA2E25">
            <w:pPr>
              <w:jc w:val="center"/>
              <w:rPr>
                <w:rFonts w:ascii="Times New Roman" w:hAnsi="Times New Roman"/>
                <w:sz w:val="20"/>
                <w:szCs w:val="20"/>
              </w:rPr>
            </w:pPr>
          </w:p>
        </w:tc>
        <w:tc>
          <w:tcPr>
            <w:tcW w:w="4373" w:type="dxa"/>
            <w:gridSpan w:val="4"/>
            <w:tcBorders>
              <w:top w:val="single" w:sz="6" w:space="0" w:color="auto"/>
              <w:left w:val="single" w:sz="6" w:space="0" w:color="auto"/>
              <w:bottom w:val="single" w:sz="6" w:space="0" w:color="auto"/>
              <w:right w:val="single" w:sz="6" w:space="0" w:color="auto"/>
            </w:tcBorders>
            <w:vAlign w:val="center"/>
            <w:hideMark/>
          </w:tcPr>
          <w:p w14:paraId="0D73B90B" w14:textId="77777777" w:rsidR="00EA2E25" w:rsidRPr="00EA2E25" w:rsidRDefault="00EA2E25" w:rsidP="00EA2E25">
            <w:pPr>
              <w:rPr>
                <w:rFonts w:ascii="Times New Roman" w:hAnsi="Times New Roman"/>
                <w:sz w:val="20"/>
                <w:szCs w:val="20"/>
              </w:rPr>
            </w:pPr>
            <w:r w:rsidRPr="00EA2E25">
              <w:rPr>
                <w:rFonts w:ascii="Times New Roman" w:hAnsi="Times New Roman"/>
                <w:sz w:val="20"/>
                <w:szCs w:val="20"/>
              </w:rPr>
              <w:t>Не планируются</w:t>
            </w:r>
          </w:p>
        </w:tc>
        <w:tc>
          <w:tcPr>
            <w:tcW w:w="2137" w:type="dxa"/>
            <w:gridSpan w:val="4"/>
            <w:tcBorders>
              <w:top w:val="single" w:sz="6" w:space="0" w:color="auto"/>
              <w:left w:val="single" w:sz="6" w:space="0" w:color="auto"/>
              <w:bottom w:val="single" w:sz="6" w:space="0" w:color="auto"/>
              <w:right w:val="single" w:sz="6" w:space="0" w:color="auto"/>
            </w:tcBorders>
            <w:vAlign w:val="center"/>
            <w:hideMark/>
          </w:tcPr>
          <w:p w14:paraId="2B8E8BED"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Итого 2021 год</w:t>
            </w:r>
          </w:p>
        </w:tc>
        <w:tc>
          <w:tcPr>
            <w:tcW w:w="2540" w:type="dxa"/>
            <w:gridSpan w:val="8"/>
            <w:tcBorders>
              <w:top w:val="single" w:sz="6" w:space="0" w:color="auto"/>
              <w:left w:val="single" w:sz="6" w:space="0" w:color="auto"/>
              <w:bottom w:val="single" w:sz="6" w:space="0" w:color="auto"/>
              <w:right w:val="single" w:sz="6" w:space="0" w:color="auto"/>
            </w:tcBorders>
            <w:vAlign w:val="center"/>
            <w:hideMark/>
          </w:tcPr>
          <w:p w14:paraId="169ACE07"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0</w:t>
            </w:r>
          </w:p>
        </w:tc>
      </w:tr>
      <w:tr w:rsidR="00EA2E25" w:rsidRPr="00EA2E25" w14:paraId="23CE1BE3" w14:textId="77777777" w:rsidTr="006C5BF4">
        <w:trPr>
          <w:trHeight w:val="60"/>
        </w:trPr>
        <w:tc>
          <w:tcPr>
            <w:tcW w:w="589" w:type="dxa"/>
            <w:vAlign w:val="bottom"/>
          </w:tcPr>
          <w:p w14:paraId="38DCE512" w14:textId="77777777" w:rsidR="00EA2E25" w:rsidRPr="00EA2E25" w:rsidRDefault="00EA2E25" w:rsidP="00EA2E25">
            <w:pPr>
              <w:jc w:val="center"/>
              <w:rPr>
                <w:rFonts w:ascii="Times New Roman" w:hAnsi="Times New Roman"/>
                <w:sz w:val="24"/>
                <w:szCs w:val="24"/>
              </w:rPr>
            </w:pPr>
          </w:p>
        </w:tc>
        <w:tc>
          <w:tcPr>
            <w:tcW w:w="873" w:type="dxa"/>
            <w:vAlign w:val="bottom"/>
          </w:tcPr>
          <w:p w14:paraId="0D4CB3F1" w14:textId="77777777" w:rsidR="00EA2E25" w:rsidRPr="00EA2E25" w:rsidRDefault="00EA2E25" w:rsidP="00EA2E25">
            <w:pPr>
              <w:rPr>
                <w:rFonts w:ascii="Times New Roman" w:hAnsi="Times New Roman"/>
                <w:sz w:val="24"/>
                <w:szCs w:val="24"/>
              </w:rPr>
            </w:pPr>
          </w:p>
        </w:tc>
        <w:tc>
          <w:tcPr>
            <w:tcW w:w="629" w:type="dxa"/>
            <w:vAlign w:val="bottom"/>
          </w:tcPr>
          <w:p w14:paraId="529FD434" w14:textId="77777777" w:rsidR="00EA2E25" w:rsidRPr="00EA2E25" w:rsidRDefault="00EA2E25" w:rsidP="00EA2E25">
            <w:pPr>
              <w:rPr>
                <w:rFonts w:ascii="Times New Roman" w:hAnsi="Times New Roman"/>
                <w:sz w:val="24"/>
                <w:szCs w:val="24"/>
              </w:rPr>
            </w:pPr>
          </w:p>
        </w:tc>
        <w:tc>
          <w:tcPr>
            <w:tcW w:w="540" w:type="dxa"/>
            <w:vAlign w:val="bottom"/>
          </w:tcPr>
          <w:p w14:paraId="589CBCCF" w14:textId="77777777" w:rsidR="00EA2E25" w:rsidRPr="00EA2E25" w:rsidRDefault="00EA2E25" w:rsidP="00EA2E25">
            <w:pPr>
              <w:rPr>
                <w:rFonts w:ascii="Times New Roman" w:hAnsi="Times New Roman"/>
                <w:sz w:val="24"/>
                <w:szCs w:val="24"/>
              </w:rPr>
            </w:pPr>
          </w:p>
        </w:tc>
        <w:tc>
          <w:tcPr>
            <w:tcW w:w="3323" w:type="dxa"/>
            <w:gridSpan w:val="3"/>
            <w:vAlign w:val="bottom"/>
          </w:tcPr>
          <w:p w14:paraId="10043CF3" w14:textId="77777777" w:rsidR="00EA2E25" w:rsidRPr="00EA2E25" w:rsidRDefault="00EA2E25" w:rsidP="00EA2E25">
            <w:pPr>
              <w:rPr>
                <w:rFonts w:ascii="Times New Roman" w:hAnsi="Times New Roman"/>
                <w:sz w:val="24"/>
                <w:szCs w:val="24"/>
              </w:rPr>
            </w:pPr>
          </w:p>
        </w:tc>
        <w:tc>
          <w:tcPr>
            <w:tcW w:w="20" w:type="dxa"/>
            <w:vAlign w:val="bottom"/>
          </w:tcPr>
          <w:p w14:paraId="0DA2F166" w14:textId="77777777" w:rsidR="00EA2E25" w:rsidRPr="00EA2E25" w:rsidRDefault="00EA2E25" w:rsidP="00EA2E25">
            <w:pPr>
              <w:rPr>
                <w:rFonts w:ascii="Times New Roman" w:hAnsi="Times New Roman"/>
                <w:sz w:val="24"/>
                <w:szCs w:val="24"/>
              </w:rPr>
            </w:pPr>
          </w:p>
        </w:tc>
        <w:tc>
          <w:tcPr>
            <w:tcW w:w="3187" w:type="dxa"/>
            <w:gridSpan w:val="7"/>
            <w:vAlign w:val="bottom"/>
          </w:tcPr>
          <w:p w14:paraId="3F139598" w14:textId="77777777" w:rsidR="00EA2E25" w:rsidRPr="00EA2E25" w:rsidRDefault="00EA2E25" w:rsidP="00EA2E25">
            <w:pPr>
              <w:rPr>
                <w:rFonts w:ascii="Times New Roman" w:hAnsi="Times New Roman"/>
                <w:sz w:val="24"/>
                <w:szCs w:val="24"/>
              </w:rPr>
            </w:pPr>
          </w:p>
        </w:tc>
        <w:tc>
          <w:tcPr>
            <w:tcW w:w="20" w:type="dxa"/>
            <w:vAlign w:val="bottom"/>
          </w:tcPr>
          <w:p w14:paraId="6D5EC341" w14:textId="77777777" w:rsidR="00EA2E25" w:rsidRPr="00EA2E25" w:rsidRDefault="00EA2E25" w:rsidP="00EA2E25">
            <w:pPr>
              <w:rPr>
                <w:rFonts w:ascii="Times New Roman" w:hAnsi="Times New Roman"/>
                <w:sz w:val="24"/>
                <w:szCs w:val="24"/>
              </w:rPr>
            </w:pPr>
          </w:p>
        </w:tc>
        <w:tc>
          <w:tcPr>
            <w:tcW w:w="3751" w:type="dxa"/>
            <w:gridSpan w:val="2"/>
            <w:vAlign w:val="bottom"/>
          </w:tcPr>
          <w:p w14:paraId="6775890D" w14:textId="77777777" w:rsidR="00EA2E25" w:rsidRPr="00EA2E25" w:rsidRDefault="00EA2E25" w:rsidP="00EA2E25">
            <w:pPr>
              <w:rPr>
                <w:rFonts w:ascii="Times New Roman" w:hAnsi="Times New Roman"/>
                <w:sz w:val="24"/>
                <w:szCs w:val="24"/>
              </w:rPr>
            </w:pPr>
          </w:p>
        </w:tc>
        <w:tc>
          <w:tcPr>
            <w:tcW w:w="20" w:type="dxa"/>
            <w:vAlign w:val="bottom"/>
          </w:tcPr>
          <w:p w14:paraId="23179C0E" w14:textId="77777777" w:rsidR="00EA2E25" w:rsidRPr="00EA2E25" w:rsidRDefault="00EA2E25" w:rsidP="00EA2E25">
            <w:pPr>
              <w:rPr>
                <w:rFonts w:ascii="Times New Roman" w:hAnsi="Times New Roman"/>
                <w:sz w:val="24"/>
                <w:szCs w:val="24"/>
              </w:rPr>
            </w:pPr>
          </w:p>
        </w:tc>
        <w:tc>
          <w:tcPr>
            <w:tcW w:w="573" w:type="dxa"/>
            <w:vAlign w:val="bottom"/>
          </w:tcPr>
          <w:p w14:paraId="5BCA80E1" w14:textId="77777777" w:rsidR="00EA2E25" w:rsidRPr="00EA2E25" w:rsidRDefault="00EA2E25" w:rsidP="00EA2E25">
            <w:pPr>
              <w:rPr>
                <w:rFonts w:ascii="Times New Roman" w:hAnsi="Times New Roman"/>
                <w:sz w:val="24"/>
                <w:szCs w:val="24"/>
              </w:rPr>
            </w:pPr>
          </w:p>
        </w:tc>
        <w:tc>
          <w:tcPr>
            <w:tcW w:w="358" w:type="dxa"/>
            <w:vAlign w:val="bottom"/>
          </w:tcPr>
          <w:p w14:paraId="02BF0FA2" w14:textId="77777777" w:rsidR="00EA2E25" w:rsidRPr="00EA2E25" w:rsidRDefault="00EA2E25" w:rsidP="00EA2E25">
            <w:pPr>
              <w:rPr>
                <w:rFonts w:ascii="Times New Roman" w:hAnsi="Times New Roman"/>
                <w:sz w:val="24"/>
                <w:szCs w:val="24"/>
              </w:rPr>
            </w:pPr>
          </w:p>
        </w:tc>
        <w:tc>
          <w:tcPr>
            <w:tcW w:w="532" w:type="dxa"/>
            <w:vAlign w:val="bottom"/>
          </w:tcPr>
          <w:p w14:paraId="76C76FCC" w14:textId="77777777" w:rsidR="00EA2E25" w:rsidRPr="00EA2E25" w:rsidRDefault="00EA2E25" w:rsidP="00EA2E25">
            <w:pPr>
              <w:rPr>
                <w:rFonts w:ascii="Times New Roman" w:hAnsi="Times New Roman"/>
                <w:sz w:val="24"/>
                <w:szCs w:val="24"/>
              </w:rPr>
            </w:pPr>
          </w:p>
        </w:tc>
        <w:tc>
          <w:tcPr>
            <w:tcW w:w="534" w:type="dxa"/>
            <w:vAlign w:val="bottom"/>
          </w:tcPr>
          <w:p w14:paraId="5C18DCEC" w14:textId="77777777" w:rsidR="00EA2E25" w:rsidRPr="00EA2E25" w:rsidRDefault="00EA2E25" w:rsidP="00EA2E25">
            <w:pPr>
              <w:rPr>
                <w:rFonts w:ascii="Times New Roman" w:hAnsi="Times New Roman"/>
                <w:sz w:val="24"/>
                <w:szCs w:val="24"/>
              </w:rPr>
            </w:pPr>
          </w:p>
        </w:tc>
        <w:tc>
          <w:tcPr>
            <w:tcW w:w="571" w:type="dxa"/>
            <w:vAlign w:val="bottom"/>
          </w:tcPr>
          <w:p w14:paraId="40E02539" w14:textId="77777777" w:rsidR="00EA2E25" w:rsidRPr="00EA2E25" w:rsidRDefault="00EA2E25" w:rsidP="00EA2E25">
            <w:pPr>
              <w:rPr>
                <w:rFonts w:ascii="Times New Roman" w:hAnsi="Times New Roman"/>
                <w:sz w:val="24"/>
                <w:szCs w:val="24"/>
              </w:rPr>
            </w:pPr>
          </w:p>
        </w:tc>
        <w:tc>
          <w:tcPr>
            <w:tcW w:w="545" w:type="dxa"/>
            <w:vAlign w:val="bottom"/>
          </w:tcPr>
          <w:p w14:paraId="7200CD3A" w14:textId="77777777" w:rsidR="00EA2E25" w:rsidRPr="00EA2E25" w:rsidRDefault="00EA2E25" w:rsidP="00EA2E25">
            <w:pPr>
              <w:rPr>
                <w:rFonts w:ascii="Times New Roman" w:hAnsi="Times New Roman"/>
                <w:sz w:val="24"/>
                <w:szCs w:val="24"/>
              </w:rPr>
            </w:pPr>
          </w:p>
        </w:tc>
      </w:tr>
      <w:tr w:rsidR="00EA2E25" w:rsidRPr="00EA2E25" w14:paraId="5B56E0B2" w14:textId="77777777" w:rsidTr="006C5BF4">
        <w:trPr>
          <w:gridAfter w:val="8"/>
          <w:wAfter w:w="6426" w:type="dxa"/>
          <w:trHeight w:val="60"/>
        </w:trPr>
        <w:tc>
          <w:tcPr>
            <w:tcW w:w="9639" w:type="dxa"/>
            <w:gridSpan w:val="17"/>
            <w:vAlign w:val="bottom"/>
            <w:hideMark/>
          </w:tcPr>
          <w:p w14:paraId="3510AA02" w14:textId="7EF0372B" w:rsidR="00EA2E25" w:rsidRPr="00EA2E25" w:rsidRDefault="00EA2E25" w:rsidP="00D93794">
            <w:pPr>
              <w:jc w:val="center"/>
              <w:rPr>
                <w:rFonts w:ascii="Times New Roman" w:hAnsi="Times New Roman"/>
                <w:sz w:val="24"/>
                <w:szCs w:val="24"/>
              </w:rPr>
            </w:pPr>
            <w:r w:rsidRPr="00EA2E25">
              <w:rPr>
                <w:rFonts w:ascii="Times New Roman" w:hAnsi="Times New Roman"/>
                <w:sz w:val="24"/>
                <w:szCs w:val="24"/>
              </w:rPr>
              <w:t>Раздел III</w:t>
            </w:r>
          </w:p>
        </w:tc>
      </w:tr>
      <w:tr w:rsidR="00EA2E25" w:rsidRPr="00EA2E25" w14:paraId="5511C533" w14:textId="77777777" w:rsidTr="006C5BF4">
        <w:trPr>
          <w:gridAfter w:val="8"/>
          <w:wAfter w:w="6426" w:type="dxa"/>
          <w:trHeight w:val="60"/>
        </w:trPr>
        <w:tc>
          <w:tcPr>
            <w:tcW w:w="9639" w:type="dxa"/>
            <w:gridSpan w:val="17"/>
            <w:vAlign w:val="bottom"/>
            <w:hideMark/>
          </w:tcPr>
          <w:p w14:paraId="2EF701EE" w14:textId="77777777" w:rsidR="00EA2E25" w:rsidRPr="00EA2E25" w:rsidRDefault="00EA2E25" w:rsidP="00EA2E25">
            <w:pPr>
              <w:jc w:val="center"/>
              <w:rPr>
                <w:rFonts w:ascii="Times New Roman" w:hAnsi="Times New Roman"/>
                <w:sz w:val="24"/>
                <w:szCs w:val="24"/>
              </w:rPr>
            </w:pPr>
            <w:r w:rsidRPr="00EA2E25">
              <w:rPr>
                <w:rFonts w:ascii="Times New Roman" w:hAnsi="Times New Roman"/>
                <w:sz w:val="24"/>
                <w:szCs w:val="24"/>
              </w:rPr>
              <w:t>Планируемый объем подачи воды (объем принимаемых сточных вод)</w:t>
            </w:r>
          </w:p>
        </w:tc>
      </w:tr>
      <w:tr w:rsidR="00EA2E25" w:rsidRPr="00EA2E25" w14:paraId="61E8135F" w14:textId="77777777" w:rsidTr="006C5BF4">
        <w:trPr>
          <w:gridAfter w:val="8"/>
          <w:wAfter w:w="6426" w:type="dxa"/>
          <w:trHeight w:val="60"/>
        </w:trPr>
        <w:tc>
          <w:tcPr>
            <w:tcW w:w="589" w:type="dxa"/>
            <w:tcBorders>
              <w:top w:val="single" w:sz="6" w:space="0" w:color="auto"/>
              <w:left w:val="single" w:sz="6" w:space="0" w:color="auto"/>
              <w:bottom w:val="single" w:sz="6" w:space="0" w:color="auto"/>
              <w:right w:val="single" w:sz="6" w:space="0" w:color="auto"/>
            </w:tcBorders>
            <w:vAlign w:val="center"/>
            <w:hideMark/>
          </w:tcPr>
          <w:p w14:paraId="25C72925"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w:t>
            </w:r>
          </w:p>
        </w:tc>
        <w:tc>
          <w:tcPr>
            <w:tcW w:w="5365" w:type="dxa"/>
            <w:gridSpan w:val="6"/>
            <w:tcBorders>
              <w:top w:val="single" w:sz="6" w:space="0" w:color="auto"/>
              <w:left w:val="single" w:sz="6" w:space="0" w:color="auto"/>
              <w:bottom w:val="single" w:sz="6" w:space="0" w:color="auto"/>
              <w:right w:val="single" w:sz="6" w:space="0" w:color="auto"/>
            </w:tcBorders>
            <w:vAlign w:val="center"/>
            <w:hideMark/>
          </w:tcPr>
          <w:p w14:paraId="64822E55"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Показатели производственной деятельности</w:t>
            </w:r>
          </w:p>
        </w:tc>
        <w:tc>
          <w:tcPr>
            <w:tcW w:w="1951" w:type="dxa"/>
            <w:gridSpan w:val="4"/>
            <w:tcBorders>
              <w:top w:val="single" w:sz="6" w:space="0" w:color="auto"/>
              <w:left w:val="single" w:sz="6" w:space="0" w:color="auto"/>
              <w:bottom w:val="single" w:sz="6" w:space="0" w:color="auto"/>
              <w:right w:val="single" w:sz="6" w:space="0" w:color="auto"/>
            </w:tcBorders>
            <w:vAlign w:val="center"/>
            <w:hideMark/>
          </w:tcPr>
          <w:p w14:paraId="71384E10"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Единицы измерения</w:t>
            </w:r>
          </w:p>
        </w:tc>
        <w:tc>
          <w:tcPr>
            <w:tcW w:w="1734" w:type="dxa"/>
            <w:gridSpan w:val="6"/>
            <w:tcBorders>
              <w:top w:val="single" w:sz="6" w:space="0" w:color="auto"/>
              <w:left w:val="single" w:sz="6" w:space="0" w:color="auto"/>
              <w:bottom w:val="single" w:sz="6" w:space="0" w:color="auto"/>
              <w:right w:val="single" w:sz="6" w:space="0" w:color="auto"/>
            </w:tcBorders>
            <w:vAlign w:val="center"/>
            <w:hideMark/>
          </w:tcPr>
          <w:p w14:paraId="1817BE31"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2021 год</w:t>
            </w:r>
          </w:p>
        </w:tc>
      </w:tr>
      <w:tr w:rsidR="00EA2E25" w:rsidRPr="00EA2E25" w14:paraId="1E556931" w14:textId="77777777" w:rsidTr="006C5BF4">
        <w:trPr>
          <w:gridAfter w:val="8"/>
          <w:wAfter w:w="6426" w:type="dxa"/>
          <w:trHeight w:val="60"/>
        </w:trPr>
        <w:tc>
          <w:tcPr>
            <w:tcW w:w="589" w:type="dxa"/>
            <w:tcBorders>
              <w:top w:val="single" w:sz="6" w:space="0" w:color="auto"/>
              <w:left w:val="single" w:sz="6" w:space="0" w:color="auto"/>
              <w:bottom w:val="single" w:sz="6" w:space="0" w:color="auto"/>
              <w:right w:val="single" w:sz="6" w:space="0" w:color="auto"/>
            </w:tcBorders>
            <w:vAlign w:val="bottom"/>
            <w:hideMark/>
          </w:tcPr>
          <w:p w14:paraId="1F3C1ED9"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1</w:t>
            </w:r>
          </w:p>
        </w:tc>
        <w:tc>
          <w:tcPr>
            <w:tcW w:w="5365" w:type="dxa"/>
            <w:gridSpan w:val="6"/>
            <w:tcBorders>
              <w:top w:val="single" w:sz="6" w:space="0" w:color="auto"/>
              <w:left w:val="single" w:sz="6" w:space="0" w:color="auto"/>
              <w:bottom w:val="single" w:sz="6" w:space="0" w:color="auto"/>
              <w:right w:val="single" w:sz="6" w:space="0" w:color="auto"/>
            </w:tcBorders>
            <w:vAlign w:val="bottom"/>
            <w:hideMark/>
          </w:tcPr>
          <w:p w14:paraId="60781D8F"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2</w:t>
            </w:r>
          </w:p>
        </w:tc>
        <w:tc>
          <w:tcPr>
            <w:tcW w:w="1951" w:type="dxa"/>
            <w:gridSpan w:val="4"/>
            <w:tcBorders>
              <w:top w:val="single" w:sz="6" w:space="0" w:color="auto"/>
              <w:left w:val="single" w:sz="6" w:space="0" w:color="auto"/>
              <w:bottom w:val="single" w:sz="6" w:space="0" w:color="auto"/>
              <w:right w:val="single" w:sz="6" w:space="0" w:color="auto"/>
            </w:tcBorders>
            <w:vAlign w:val="bottom"/>
            <w:hideMark/>
          </w:tcPr>
          <w:p w14:paraId="7B12CFA9"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3</w:t>
            </w:r>
          </w:p>
        </w:tc>
        <w:tc>
          <w:tcPr>
            <w:tcW w:w="1734" w:type="dxa"/>
            <w:gridSpan w:val="6"/>
            <w:tcBorders>
              <w:top w:val="single" w:sz="6" w:space="0" w:color="auto"/>
              <w:left w:val="single" w:sz="6" w:space="0" w:color="auto"/>
              <w:bottom w:val="single" w:sz="6" w:space="0" w:color="auto"/>
              <w:right w:val="single" w:sz="6" w:space="0" w:color="auto"/>
            </w:tcBorders>
            <w:vAlign w:val="bottom"/>
            <w:hideMark/>
          </w:tcPr>
          <w:p w14:paraId="1BB588FF"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4</w:t>
            </w:r>
          </w:p>
        </w:tc>
      </w:tr>
      <w:tr w:rsidR="00EA2E25" w:rsidRPr="00EA2E25" w14:paraId="3BA92106" w14:textId="77777777" w:rsidTr="006C5BF4">
        <w:trPr>
          <w:gridAfter w:val="8"/>
          <w:wAfter w:w="6426" w:type="dxa"/>
          <w:trHeight w:val="60"/>
        </w:trPr>
        <w:tc>
          <w:tcPr>
            <w:tcW w:w="5954" w:type="dxa"/>
            <w:gridSpan w:val="7"/>
            <w:tcBorders>
              <w:top w:val="single" w:sz="6" w:space="0" w:color="auto"/>
              <w:left w:val="single" w:sz="6" w:space="0" w:color="auto"/>
              <w:bottom w:val="single" w:sz="6" w:space="0" w:color="auto"/>
              <w:right w:val="single" w:sz="6" w:space="0" w:color="auto"/>
            </w:tcBorders>
            <w:vAlign w:val="center"/>
            <w:hideMark/>
          </w:tcPr>
          <w:p w14:paraId="4DB14C60" w14:textId="77777777" w:rsidR="00EA2E25" w:rsidRPr="00EA2E25" w:rsidRDefault="00EA2E25" w:rsidP="00EA2E25">
            <w:pPr>
              <w:rPr>
                <w:rFonts w:ascii="Times New Roman" w:hAnsi="Times New Roman"/>
                <w:sz w:val="20"/>
                <w:szCs w:val="20"/>
              </w:rPr>
            </w:pPr>
            <w:r w:rsidRPr="00EA2E25">
              <w:rPr>
                <w:rFonts w:ascii="Times New Roman" w:hAnsi="Times New Roman"/>
                <w:sz w:val="20"/>
                <w:szCs w:val="20"/>
              </w:rPr>
              <w:t>Транспортировка воды</w:t>
            </w:r>
          </w:p>
        </w:tc>
        <w:tc>
          <w:tcPr>
            <w:tcW w:w="1951" w:type="dxa"/>
            <w:gridSpan w:val="4"/>
            <w:tcBorders>
              <w:top w:val="single" w:sz="6" w:space="0" w:color="auto"/>
              <w:left w:val="single" w:sz="6" w:space="0" w:color="auto"/>
              <w:bottom w:val="single" w:sz="6" w:space="0" w:color="auto"/>
              <w:right w:val="single" w:sz="6" w:space="0" w:color="auto"/>
            </w:tcBorders>
            <w:vAlign w:val="center"/>
          </w:tcPr>
          <w:p w14:paraId="25CBD4F8" w14:textId="77777777" w:rsidR="00EA2E25" w:rsidRPr="00EA2E25" w:rsidRDefault="00EA2E25" w:rsidP="00EA2E25">
            <w:pPr>
              <w:rPr>
                <w:rFonts w:ascii="Times New Roman" w:hAnsi="Times New Roman"/>
                <w:sz w:val="20"/>
                <w:szCs w:val="20"/>
              </w:rPr>
            </w:pPr>
          </w:p>
        </w:tc>
        <w:tc>
          <w:tcPr>
            <w:tcW w:w="1734" w:type="dxa"/>
            <w:gridSpan w:val="6"/>
            <w:tcBorders>
              <w:top w:val="single" w:sz="6" w:space="0" w:color="auto"/>
              <w:left w:val="single" w:sz="6" w:space="0" w:color="auto"/>
              <w:bottom w:val="single" w:sz="6" w:space="0" w:color="auto"/>
              <w:right w:val="single" w:sz="6" w:space="0" w:color="auto"/>
            </w:tcBorders>
            <w:vAlign w:val="center"/>
          </w:tcPr>
          <w:p w14:paraId="17B5FC9F" w14:textId="77777777" w:rsidR="00EA2E25" w:rsidRPr="00EA2E25" w:rsidRDefault="00EA2E25" w:rsidP="00EA2E25">
            <w:pPr>
              <w:jc w:val="center"/>
              <w:rPr>
                <w:rFonts w:ascii="Times New Roman" w:hAnsi="Times New Roman"/>
                <w:sz w:val="20"/>
                <w:szCs w:val="20"/>
              </w:rPr>
            </w:pPr>
          </w:p>
        </w:tc>
      </w:tr>
      <w:tr w:rsidR="00EA2E25" w:rsidRPr="00EA2E25" w14:paraId="5CF9A743" w14:textId="77777777" w:rsidTr="006C5BF4">
        <w:trPr>
          <w:gridAfter w:val="8"/>
          <w:wAfter w:w="6426" w:type="dxa"/>
          <w:trHeight w:val="60"/>
        </w:trPr>
        <w:tc>
          <w:tcPr>
            <w:tcW w:w="589" w:type="dxa"/>
            <w:tcBorders>
              <w:top w:val="single" w:sz="6" w:space="0" w:color="auto"/>
              <w:left w:val="single" w:sz="6" w:space="0" w:color="auto"/>
              <w:bottom w:val="single" w:sz="6" w:space="0" w:color="auto"/>
              <w:right w:val="single" w:sz="6" w:space="0" w:color="auto"/>
            </w:tcBorders>
            <w:vAlign w:val="center"/>
          </w:tcPr>
          <w:p w14:paraId="6264C509" w14:textId="77777777" w:rsidR="00EA2E25" w:rsidRPr="00EA2E25" w:rsidRDefault="00EA2E25" w:rsidP="00EA2E25">
            <w:pPr>
              <w:jc w:val="center"/>
              <w:rPr>
                <w:rFonts w:ascii="Times New Roman" w:hAnsi="Times New Roman"/>
                <w:sz w:val="20"/>
                <w:szCs w:val="20"/>
              </w:rPr>
            </w:pPr>
          </w:p>
        </w:tc>
        <w:tc>
          <w:tcPr>
            <w:tcW w:w="5365" w:type="dxa"/>
            <w:gridSpan w:val="6"/>
            <w:tcBorders>
              <w:top w:val="single" w:sz="6" w:space="0" w:color="auto"/>
              <w:left w:val="single" w:sz="6" w:space="0" w:color="auto"/>
              <w:bottom w:val="single" w:sz="6" w:space="0" w:color="auto"/>
              <w:right w:val="single" w:sz="6" w:space="0" w:color="auto"/>
            </w:tcBorders>
            <w:vAlign w:val="center"/>
            <w:hideMark/>
          </w:tcPr>
          <w:p w14:paraId="4EE7CCA6" w14:textId="77777777" w:rsidR="00EA2E25" w:rsidRPr="00EA2E25" w:rsidRDefault="00EA2E25" w:rsidP="00EA2E25">
            <w:pPr>
              <w:rPr>
                <w:rFonts w:ascii="Times New Roman" w:hAnsi="Times New Roman"/>
                <w:sz w:val="20"/>
                <w:szCs w:val="20"/>
              </w:rPr>
            </w:pPr>
            <w:r w:rsidRPr="00EA2E25">
              <w:rPr>
                <w:rFonts w:ascii="Times New Roman" w:hAnsi="Times New Roman"/>
                <w:sz w:val="20"/>
                <w:szCs w:val="20"/>
              </w:rPr>
              <w:t>Планируемый объем подачи воды</w:t>
            </w:r>
          </w:p>
        </w:tc>
        <w:tc>
          <w:tcPr>
            <w:tcW w:w="1951" w:type="dxa"/>
            <w:gridSpan w:val="4"/>
            <w:tcBorders>
              <w:top w:val="single" w:sz="6" w:space="0" w:color="auto"/>
              <w:left w:val="single" w:sz="6" w:space="0" w:color="auto"/>
              <w:bottom w:val="single" w:sz="6" w:space="0" w:color="auto"/>
              <w:right w:val="single" w:sz="6" w:space="0" w:color="auto"/>
            </w:tcBorders>
            <w:vAlign w:val="center"/>
            <w:hideMark/>
          </w:tcPr>
          <w:p w14:paraId="2DA2E91A"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 xml:space="preserve">тыс. </w:t>
            </w:r>
            <w:proofErr w:type="spellStart"/>
            <w:proofErr w:type="gramStart"/>
            <w:r w:rsidRPr="00EA2E25">
              <w:rPr>
                <w:rFonts w:ascii="Times New Roman" w:hAnsi="Times New Roman"/>
                <w:sz w:val="20"/>
                <w:szCs w:val="20"/>
              </w:rPr>
              <w:t>куб.м</w:t>
            </w:r>
            <w:proofErr w:type="spellEnd"/>
            <w:proofErr w:type="gramEnd"/>
          </w:p>
        </w:tc>
        <w:tc>
          <w:tcPr>
            <w:tcW w:w="1734" w:type="dxa"/>
            <w:gridSpan w:val="6"/>
            <w:tcBorders>
              <w:top w:val="single" w:sz="6" w:space="0" w:color="auto"/>
              <w:left w:val="single" w:sz="6" w:space="0" w:color="auto"/>
              <w:bottom w:val="single" w:sz="6" w:space="0" w:color="auto"/>
              <w:right w:val="single" w:sz="6" w:space="0" w:color="auto"/>
            </w:tcBorders>
            <w:vAlign w:val="center"/>
            <w:hideMark/>
          </w:tcPr>
          <w:p w14:paraId="5DD55A64"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w:t>
            </w:r>
          </w:p>
        </w:tc>
      </w:tr>
      <w:tr w:rsidR="00EA2E25" w:rsidRPr="00EA2E25" w14:paraId="4F72E8F0" w14:textId="77777777" w:rsidTr="006C5BF4">
        <w:trPr>
          <w:gridAfter w:val="8"/>
          <w:wAfter w:w="6426" w:type="dxa"/>
          <w:trHeight w:val="60"/>
        </w:trPr>
        <w:tc>
          <w:tcPr>
            <w:tcW w:w="5954" w:type="dxa"/>
            <w:gridSpan w:val="7"/>
            <w:tcBorders>
              <w:top w:val="single" w:sz="6" w:space="0" w:color="auto"/>
              <w:left w:val="single" w:sz="6" w:space="0" w:color="auto"/>
              <w:bottom w:val="single" w:sz="6" w:space="0" w:color="auto"/>
              <w:right w:val="single" w:sz="6" w:space="0" w:color="auto"/>
            </w:tcBorders>
            <w:vAlign w:val="center"/>
            <w:hideMark/>
          </w:tcPr>
          <w:p w14:paraId="7092959F" w14:textId="77777777" w:rsidR="00EA2E25" w:rsidRPr="00EA2E25" w:rsidRDefault="00EA2E25" w:rsidP="00EA2E25">
            <w:pPr>
              <w:rPr>
                <w:rFonts w:ascii="Times New Roman" w:hAnsi="Times New Roman"/>
                <w:sz w:val="20"/>
                <w:szCs w:val="20"/>
              </w:rPr>
            </w:pPr>
            <w:r w:rsidRPr="00EA2E25">
              <w:rPr>
                <w:rFonts w:ascii="Times New Roman" w:hAnsi="Times New Roman"/>
                <w:sz w:val="20"/>
                <w:szCs w:val="20"/>
              </w:rPr>
              <w:t>Транспортировка сточных вод</w:t>
            </w:r>
          </w:p>
        </w:tc>
        <w:tc>
          <w:tcPr>
            <w:tcW w:w="1951" w:type="dxa"/>
            <w:gridSpan w:val="4"/>
            <w:tcBorders>
              <w:top w:val="single" w:sz="6" w:space="0" w:color="auto"/>
              <w:left w:val="single" w:sz="6" w:space="0" w:color="auto"/>
              <w:bottom w:val="single" w:sz="6" w:space="0" w:color="auto"/>
              <w:right w:val="single" w:sz="6" w:space="0" w:color="auto"/>
            </w:tcBorders>
            <w:vAlign w:val="center"/>
          </w:tcPr>
          <w:p w14:paraId="4282DE43" w14:textId="77777777" w:rsidR="00EA2E25" w:rsidRPr="00EA2E25" w:rsidRDefault="00EA2E25" w:rsidP="00EA2E25">
            <w:pPr>
              <w:rPr>
                <w:rFonts w:ascii="Times New Roman" w:hAnsi="Times New Roman"/>
                <w:sz w:val="20"/>
                <w:szCs w:val="20"/>
              </w:rPr>
            </w:pPr>
          </w:p>
        </w:tc>
        <w:tc>
          <w:tcPr>
            <w:tcW w:w="1734" w:type="dxa"/>
            <w:gridSpan w:val="6"/>
            <w:tcBorders>
              <w:top w:val="single" w:sz="6" w:space="0" w:color="auto"/>
              <w:left w:val="single" w:sz="6" w:space="0" w:color="auto"/>
              <w:bottom w:val="single" w:sz="6" w:space="0" w:color="auto"/>
              <w:right w:val="single" w:sz="6" w:space="0" w:color="auto"/>
            </w:tcBorders>
            <w:vAlign w:val="center"/>
          </w:tcPr>
          <w:p w14:paraId="31958097" w14:textId="77777777" w:rsidR="00EA2E25" w:rsidRPr="00EA2E25" w:rsidRDefault="00EA2E25" w:rsidP="00EA2E25">
            <w:pPr>
              <w:jc w:val="center"/>
              <w:rPr>
                <w:rFonts w:ascii="Times New Roman" w:hAnsi="Times New Roman"/>
                <w:sz w:val="20"/>
                <w:szCs w:val="20"/>
              </w:rPr>
            </w:pPr>
          </w:p>
        </w:tc>
      </w:tr>
      <w:tr w:rsidR="00EA2E25" w:rsidRPr="00EA2E25" w14:paraId="6B38D2F7" w14:textId="77777777" w:rsidTr="006C5BF4">
        <w:trPr>
          <w:gridAfter w:val="8"/>
          <w:wAfter w:w="6426" w:type="dxa"/>
          <w:trHeight w:val="60"/>
        </w:trPr>
        <w:tc>
          <w:tcPr>
            <w:tcW w:w="589" w:type="dxa"/>
            <w:tcBorders>
              <w:top w:val="single" w:sz="6" w:space="0" w:color="auto"/>
              <w:left w:val="single" w:sz="6" w:space="0" w:color="auto"/>
              <w:bottom w:val="single" w:sz="6" w:space="0" w:color="auto"/>
              <w:right w:val="single" w:sz="6" w:space="0" w:color="auto"/>
            </w:tcBorders>
            <w:vAlign w:val="center"/>
          </w:tcPr>
          <w:p w14:paraId="065F0EFD" w14:textId="77777777" w:rsidR="00EA2E25" w:rsidRPr="00EA2E25" w:rsidRDefault="00EA2E25" w:rsidP="00EA2E25">
            <w:pPr>
              <w:jc w:val="center"/>
              <w:rPr>
                <w:rFonts w:ascii="Times New Roman" w:hAnsi="Times New Roman"/>
                <w:sz w:val="20"/>
                <w:szCs w:val="20"/>
              </w:rPr>
            </w:pPr>
          </w:p>
        </w:tc>
        <w:tc>
          <w:tcPr>
            <w:tcW w:w="5365" w:type="dxa"/>
            <w:gridSpan w:val="6"/>
            <w:tcBorders>
              <w:top w:val="single" w:sz="6" w:space="0" w:color="auto"/>
              <w:left w:val="single" w:sz="6" w:space="0" w:color="auto"/>
              <w:bottom w:val="single" w:sz="6" w:space="0" w:color="auto"/>
              <w:right w:val="single" w:sz="6" w:space="0" w:color="auto"/>
            </w:tcBorders>
            <w:vAlign w:val="center"/>
            <w:hideMark/>
          </w:tcPr>
          <w:p w14:paraId="07CEC48C" w14:textId="77777777" w:rsidR="00EA2E25" w:rsidRPr="00EA2E25" w:rsidRDefault="00EA2E25" w:rsidP="00EA2E25">
            <w:pPr>
              <w:rPr>
                <w:rFonts w:ascii="Times New Roman" w:hAnsi="Times New Roman"/>
                <w:sz w:val="20"/>
                <w:szCs w:val="20"/>
              </w:rPr>
            </w:pPr>
            <w:r w:rsidRPr="00EA2E25">
              <w:rPr>
                <w:rFonts w:ascii="Times New Roman" w:hAnsi="Times New Roman"/>
                <w:sz w:val="20"/>
                <w:szCs w:val="20"/>
              </w:rPr>
              <w:t>Планируемый объем сточных вод</w:t>
            </w:r>
          </w:p>
        </w:tc>
        <w:tc>
          <w:tcPr>
            <w:tcW w:w="1951" w:type="dxa"/>
            <w:gridSpan w:val="4"/>
            <w:tcBorders>
              <w:top w:val="single" w:sz="6" w:space="0" w:color="auto"/>
              <w:left w:val="single" w:sz="6" w:space="0" w:color="auto"/>
              <w:bottom w:val="single" w:sz="6" w:space="0" w:color="auto"/>
              <w:right w:val="single" w:sz="6" w:space="0" w:color="auto"/>
            </w:tcBorders>
            <w:vAlign w:val="center"/>
            <w:hideMark/>
          </w:tcPr>
          <w:p w14:paraId="2256F106"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 xml:space="preserve">тыс. </w:t>
            </w:r>
            <w:proofErr w:type="spellStart"/>
            <w:proofErr w:type="gramStart"/>
            <w:r w:rsidRPr="00EA2E25">
              <w:rPr>
                <w:rFonts w:ascii="Times New Roman" w:hAnsi="Times New Roman"/>
                <w:sz w:val="20"/>
                <w:szCs w:val="20"/>
              </w:rPr>
              <w:t>куб.м</w:t>
            </w:r>
            <w:proofErr w:type="spellEnd"/>
            <w:proofErr w:type="gramEnd"/>
          </w:p>
        </w:tc>
        <w:tc>
          <w:tcPr>
            <w:tcW w:w="1734" w:type="dxa"/>
            <w:gridSpan w:val="6"/>
            <w:tcBorders>
              <w:top w:val="single" w:sz="6" w:space="0" w:color="auto"/>
              <w:left w:val="single" w:sz="6" w:space="0" w:color="auto"/>
              <w:bottom w:val="single" w:sz="6" w:space="0" w:color="auto"/>
              <w:right w:val="single" w:sz="6" w:space="0" w:color="auto"/>
            </w:tcBorders>
            <w:vAlign w:val="center"/>
            <w:hideMark/>
          </w:tcPr>
          <w:p w14:paraId="7C693590"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28,23</w:t>
            </w:r>
          </w:p>
        </w:tc>
      </w:tr>
      <w:tr w:rsidR="00EA2E25" w:rsidRPr="00EA2E25" w14:paraId="2B9BB61B" w14:textId="77777777" w:rsidTr="006C5BF4">
        <w:trPr>
          <w:trHeight w:val="60"/>
        </w:trPr>
        <w:tc>
          <w:tcPr>
            <w:tcW w:w="589" w:type="dxa"/>
            <w:vAlign w:val="bottom"/>
          </w:tcPr>
          <w:p w14:paraId="7E023F18" w14:textId="77777777" w:rsidR="00EA2E25" w:rsidRPr="00EA2E25" w:rsidRDefault="00EA2E25" w:rsidP="00EA2E25">
            <w:pPr>
              <w:jc w:val="center"/>
              <w:rPr>
                <w:rFonts w:ascii="Times New Roman" w:hAnsi="Times New Roman"/>
                <w:sz w:val="24"/>
                <w:szCs w:val="24"/>
              </w:rPr>
            </w:pPr>
          </w:p>
        </w:tc>
        <w:tc>
          <w:tcPr>
            <w:tcW w:w="873" w:type="dxa"/>
            <w:vAlign w:val="bottom"/>
          </w:tcPr>
          <w:p w14:paraId="373B752E" w14:textId="77777777" w:rsidR="00EA2E25" w:rsidRPr="00EA2E25" w:rsidRDefault="00EA2E25" w:rsidP="00EA2E25">
            <w:pPr>
              <w:rPr>
                <w:rFonts w:ascii="Times New Roman" w:hAnsi="Times New Roman"/>
                <w:sz w:val="24"/>
                <w:szCs w:val="24"/>
              </w:rPr>
            </w:pPr>
          </w:p>
        </w:tc>
        <w:tc>
          <w:tcPr>
            <w:tcW w:w="629" w:type="dxa"/>
            <w:vAlign w:val="bottom"/>
          </w:tcPr>
          <w:p w14:paraId="7F0B2A1E" w14:textId="77777777" w:rsidR="00EA2E25" w:rsidRPr="00EA2E25" w:rsidRDefault="00EA2E25" w:rsidP="00EA2E25">
            <w:pPr>
              <w:rPr>
                <w:rFonts w:ascii="Times New Roman" w:hAnsi="Times New Roman"/>
                <w:sz w:val="24"/>
                <w:szCs w:val="24"/>
              </w:rPr>
            </w:pPr>
          </w:p>
        </w:tc>
        <w:tc>
          <w:tcPr>
            <w:tcW w:w="540" w:type="dxa"/>
            <w:vAlign w:val="bottom"/>
          </w:tcPr>
          <w:p w14:paraId="6A5BBAE1" w14:textId="77777777" w:rsidR="00EA2E25" w:rsidRPr="00EA2E25" w:rsidRDefault="00EA2E25" w:rsidP="00EA2E25">
            <w:pPr>
              <w:rPr>
                <w:rFonts w:ascii="Times New Roman" w:hAnsi="Times New Roman"/>
                <w:sz w:val="24"/>
                <w:szCs w:val="24"/>
              </w:rPr>
            </w:pPr>
          </w:p>
        </w:tc>
        <w:tc>
          <w:tcPr>
            <w:tcW w:w="3323" w:type="dxa"/>
            <w:gridSpan w:val="3"/>
            <w:vAlign w:val="bottom"/>
          </w:tcPr>
          <w:p w14:paraId="5C1D3EDA" w14:textId="77777777" w:rsidR="00EA2E25" w:rsidRPr="00EA2E25" w:rsidRDefault="00EA2E25" w:rsidP="00EA2E25">
            <w:pPr>
              <w:rPr>
                <w:rFonts w:ascii="Times New Roman" w:hAnsi="Times New Roman"/>
                <w:sz w:val="24"/>
                <w:szCs w:val="24"/>
              </w:rPr>
            </w:pPr>
          </w:p>
        </w:tc>
        <w:tc>
          <w:tcPr>
            <w:tcW w:w="20" w:type="dxa"/>
            <w:vAlign w:val="bottom"/>
          </w:tcPr>
          <w:p w14:paraId="6901075C" w14:textId="77777777" w:rsidR="00EA2E25" w:rsidRPr="00EA2E25" w:rsidRDefault="00EA2E25" w:rsidP="00EA2E25">
            <w:pPr>
              <w:rPr>
                <w:rFonts w:ascii="Times New Roman" w:hAnsi="Times New Roman"/>
                <w:sz w:val="24"/>
                <w:szCs w:val="24"/>
              </w:rPr>
            </w:pPr>
          </w:p>
        </w:tc>
        <w:tc>
          <w:tcPr>
            <w:tcW w:w="3187" w:type="dxa"/>
            <w:gridSpan w:val="7"/>
            <w:vAlign w:val="bottom"/>
          </w:tcPr>
          <w:p w14:paraId="67845047" w14:textId="77777777" w:rsidR="00EA2E25" w:rsidRPr="00EA2E25" w:rsidRDefault="00EA2E25" w:rsidP="00EA2E25">
            <w:pPr>
              <w:rPr>
                <w:rFonts w:ascii="Times New Roman" w:hAnsi="Times New Roman"/>
                <w:sz w:val="24"/>
                <w:szCs w:val="24"/>
              </w:rPr>
            </w:pPr>
          </w:p>
        </w:tc>
        <w:tc>
          <w:tcPr>
            <w:tcW w:w="20" w:type="dxa"/>
            <w:vAlign w:val="bottom"/>
          </w:tcPr>
          <w:p w14:paraId="5A08974C" w14:textId="77777777" w:rsidR="00EA2E25" w:rsidRPr="00EA2E25" w:rsidRDefault="00EA2E25" w:rsidP="00EA2E25">
            <w:pPr>
              <w:rPr>
                <w:rFonts w:ascii="Times New Roman" w:hAnsi="Times New Roman"/>
                <w:sz w:val="24"/>
                <w:szCs w:val="24"/>
              </w:rPr>
            </w:pPr>
          </w:p>
        </w:tc>
        <w:tc>
          <w:tcPr>
            <w:tcW w:w="3751" w:type="dxa"/>
            <w:gridSpan w:val="2"/>
            <w:vAlign w:val="bottom"/>
          </w:tcPr>
          <w:p w14:paraId="16A120D8" w14:textId="77777777" w:rsidR="00EA2E25" w:rsidRPr="00EA2E25" w:rsidRDefault="00EA2E25" w:rsidP="00EA2E25">
            <w:pPr>
              <w:rPr>
                <w:rFonts w:ascii="Times New Roman" w:hAnsi="Times New Roman"/>
                <w:sz w:val="24"/>
                <w:szCs w:val="24"/>
              </w:rPr>
            </w:pPr>
          </w:p>
        </w:tc>
        <w:tc>
          <w:tcPr>
            <w:tcW w:w="20" w:type="dxa"/>
            <w:vAlign w:val="bottom"/>
          </w:tcPr>
          <w:p w14:paraId="3E75B6F7" w14:textId="77777777" w:rsidR="00EA2E25" w:rsidRPr="00EA2E25" w:rsidRDefault="00EA2E25" w:rsidP="00EA2E25">
            <w:pPr>
              <w:rPr>
                <w:rFonts w:ascii="Times New Roman" w:hAnsi="Times New Roman"/>
                <w:sz w:val="24"/>
                <w:szCs w:val="24"/>
              </w:rPr>
            </w:pPr>
          </w:p>
        </w:tc>
        <w:tc>
          <w:tcPr>
            <w:tcW w:w="573" w:type="dxa"/>
            <w:vAlign w:val="bottom"/>
          </w:tcPr>
          <w:p w14:paraId="44F8F9EC" w14:textId="77777777" w:rsidR="00EA2E25" w:rsidRPr="00EA2E25" w:rsidRDefault="00EA2E25" w:rsidP="00EA2E25">
            <w:pPr>
              <w:rPr>
                <w:rFonts w:ascii="Times New Roman" w:hAnsi="Times New Roman"/>
                <w:sz w:val="24"/>
                <w:szCs w:val="24"/>
              </w:rPr>
            </w:pPr>
          </w:p>
        </w:tc>
        <w:tc>
          <w:tcPr>
            <w:tcW w:w="358" w:type="dxa"/>
            <w:vAlign w:val="bottom"/>
          </w:tcPr>
          <w:p w14:paraId="1E98A48F" w14:textId="77777777" w:rsidR="00EA2E25" w:rsidRPr="00EA2E25" w:rsidRDefault="00EA2E25" w:rsidP="00EA2E25">
            <w:pPr>
              <w:rPr>
                <w:rFonts w:ascii="Times New Roman" w:hAnsi="Times New Roman"/>
                <w:sz w:val="24"/>
                <w:szCs w:val="24"/>
              </w:rPr>
            </w:pPr>
          </w:p>
        </w:tc>
        <w:tc>
          <w:tcPr>
            <w:tcW w:w="532" w:type="dxa"/>
            <w:vAlign w:val="bottom"/>
          </w:tcPr>
          <w:p w14:paraId="60EDC2E9" w14:textId="77777777" w:rsidR="00EA2E25" w:rsidRPr="00EA2E25" w:rsidRDefault="00EA2E25" w:rsidP="00EA2E25">
            <w:pPr>
              <w:rPr>
                <w:rFonts w:ascii="Times New Roman" w:hAnsi="Times New Roman"/>
                <w:sz w:val="24"/>
                <w:szCs w:val="24"/>
              </w:rPr>
            </w:pPr>
          </w:p>
        </w:tc>
        <w:tc>
          <w:tcPr>
            <w:tcW w:w="534" w:type="dxa"/>
            <w:vAlign w:val="bottom"/>
          </w:tcPr>
          <w:p w14:paraId="1C5B50FE" w14:textId="77777777" w:rsidR="00EA2E25" w:rsidRPr="00EA2E25" w:rsidRDefault="00EA2E25" w:rsidP="00EA2E25">
            <w:pPr>
              <w:rPr>
                <w:rFonts w:ascii="Times New Roman" w:hAnsi="Times New Roman"/>
                <w:sz w:val="24"/>
                <w:szCs w:val="24"/>
              </w:rPr>
            </w:pPr>
          </w:p>
        </w:tc>
        <w:tc>
          <w:tcPr>
            <w:tcW w:w="571" w:type="dxa"/>
            <w:vAlign w:val="bottom"/>
          </w:tcPr>
          <w:p w14:paraId="763EECC6" w14:textId="77777777" w:rsidR="00EA2E25" w:rsidRPr="00EA2E25" w:rsidRDefault="00EA2E25" w:rsidP="00EA2E25">
            <w:pPr>
              <w:rPr>
                <w:rFonts w:ascii="Times New Roman" w:hAnsi="Times New Roman"/>
                <w:sz w:val="24"/>
                <w:szCs w:val="24"/>
              </w:rPr>
            </w:pPr>
          </w:p>
        </w:tc>
        <w:tc>
          <w:tcPr>
            <w:tcW w:w="545" w:type="dxa"/>
            <w:vAlign w:val="bottom"/>
          </w:tcPr>
          <w:p w14:paraId="670E533A" w14:textId="77777777" w:rsidR="00EA2E25" w:rsidRPr="00EA2E25" w:rsidRDefault="00EA2E25" w:rsidP="00EA2E25">
            <w:pPr>
              <w:rPr>
                <w:rFonts w:ascii="Times New Roman" w:hAnsi="Times New Roman"/>
                <w:sz w:val="24"/>
                <w:szCs w:val="24"/>
              </w:rPr>
            </w:pPr>
          </w:p>
        </w:tc>
      </w:tr>
      <w:tr w:rsidR="00EA2E25" w:rsidRPr="00EA2E25" w14:paraId="6EAA6BB1" w14:textId="77777777" w:rsidTr="006C5BF4">
        <w:trPr>
          <w:gridAfter w:val="8"/>
          <w:wAfter w:w="6426" w:type="dxa"/>
          <w:trHeight w:val="60"/>
        </w:trPr>
        <w:tc>
          <w:tcPr>
            <w:tcW w:w="9639" w:type="dxa"/>
            <w:gridSpan w:val="17"/>
            <w:vAlign w:val="bottom"/>
            <w:hideMark/>
          </w:tcPr>
          <w:p w14:paraId="0FA60214" w14:textId="77777777" w:rsidR="00EA2E25" w:rsidRPr="00EA2E25" w:rsidRDefault="00EA2E25" w:rsidP="00EA2E25">
            <w:pPr>
              <w:jc w:val="center"/>
              <w:rPr>
                <w:rFonts w:ascii="Times New Roman" w:hAnsi="Times New Roman"/>
                <w:sz w:val="24"/>
                <w:szCs w:val="24"/>
              </w:rPr>
            </w:pPr>
            <w:r w:rsidRPr="00EA2E25">
              <w:rPr>
                <w:rFonts w:ascii="Times New Roman" w:hAnsi="Times New Roman"/>
                <w:sz w:val="24"/>
                <w:szCs w:val="24"/>
              </w:rPr>
              <w:lastRenderedPageBreak/>
              <w:t>Раздел IV</w:t>
            </w:r>
          </w:p>
        </w:tc>
      </w:tr>
      <w:tr w:rsidR="00EA2E25" w:rsidRPr="00EA2E25" w14:paraId="5BD46995" w14:textId="77777777" w:rsidTr="006C5BF4">
        <w:trPr>
          <w:gridAfter w:val="8"/>
          <w:wAfter w:w="6426" w:type="dxa"/>
          <w:trHeight w:val="60"/>
        </w:trPr>
        <w:tc>
          <w:tcPr>
            <w:tcW w:w="9639" w:type="dxa"/>
            <w:gridSpan w:val="17"/>
            <w:vAlign w:val="bottom"/>
            <w:hideMark/>
          </w:tcPr>
          <w:p w14:paraId="1AF24882" w14:textId="77777777" w:rsidR="00EA2E25" w:rsidRPr="00EA2E25" w:rsidRDefault="00EA2E25" w:rsidP="00EA2E25">
            <w:pPr>
              <w:jc w:val="center"/>
              <w:rPr>
                <w:rFonts w:ascii="Times New Roman" w:hAnsi="Times New Roman"/>
                <w:sz w:val="24"/>
                <w:szCs w:val="24"/>
              </w:rPr>
            </w:pPr>
            <w:r w:rsidRPr="00EA2E25">
              <w:rPr>
                <w:rFonts w:ascii="Times New Roman" w:hAnsi="Times New Roman"/>
                <w:sz w:val="24"/>
                <w:szCs w:val="24"/>
              </w:rPr>
              <w:t>Объем финансовых потребностей, необходимый для реализации производственной программы</w:t>
            </w:r>
          </w:p>
        </w:tc>
      </w:tr>
      <w:tr w:rsidR="00EA2E25" w:rsidRPr="00EA2E25" w14:paraId="25E78FD5" w14:textId="77777777" w:rsidTr="006C5BF4">
        <w:trPr>
          <w:gridAfter w:val="8"/>
          <w:wAfter w:w="6426" w:type="dxa"/>
          <w:trHeight w:val="60"/>
        </w:trPr>
        <w:tc>
          <w:tcPr>
            <w:tcW w:w="589" w:type="dxa"/>
            <w:tcBorders>
              <w:top w:val="single" w:sz="6" w:space="0" w:color="auto"/>
              <w:left w:val="single" w:sz="6" w:space="0" w:color="auto"/>
              <w:bottom w:val="single" w:sz="6" w:space="0" w:color="auto"/>
              <w:right w:val="single" w:sz="6" w:space="0" w:color="auto"/>
            </w:tcBorders>
            <w:vAlign w:val="center"/>
            <w:hideMark/>
          </w:tcPr>
          <w:p w14:paraId="7EE36878"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w:t>
            </w:r>
          </w:p>
        </w:tc>
        <w:tc>
          <w:tcPr>
            <w:tcW w:w="4514" w:type="dxa"/>
            <w:gridSpan w:val="5"/>
            <w:tcBorders>
              <w:top w:val="single" w:sz="6" w:space="0" w:color="auto"/>
              <w:left w:val="single" w:sz="6" w:space="0" w:color="auto"/>
              <w:bottom w:val="single" w:sz="6" w:space="0" w:color="auto"/>
              <w:right w:val="nil"/>
            </w:tcBorders>
            <w:vAlign w:val="center"/>
            <w:hideMark/>
          </w:tcPr>
          <w:p w14:paraId="752BC0A5"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Наименование потребностей</w:t>
            </w:r>
          </w:p>
        </w:tc>
        <w:tc>
          <w:tcPr>
            <w:tcW w:w="1996" w:type="dxa"/>
            <w:gridSpan w:val="3"/>
            <w:tcBorders>
              <w:top w:val="single" w:sz="6" w:space="0" w:color="auto"/>
              <w:left w:val="single" w:sz="6" w:space="0" w:color="auto"/>
              <w:bottom w:val="single" w:sz="6" w:space="0" w:color="auto"/>
              <w:right w:val="single" w:sz="6" w:space="0" w:color="auto"/>
            </w:tcBorders>
            <w:vAlign w:val="center"/>
            <w:hideMark/>
          </w:tcPr>
          <w:p w14:paraId="2A8A804A"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Единицы измерения</w:t>
            </w:r>
          </w:p>
        </w:tc>
        <w:tc>
          <w:tcPr>
            <w:tcW w:w="2540" w:type="dxa"/>
            <w:gridSpan w:val="8"/>
            <w:tcBorders>
              <w:top w:val="single" w:sz="6" w:space="0" w:color="auto"/>
              <w:left w:val="single" w:sz="6" w:space="0" w:color="auto"/>
              <w:bottom w:val="single" w:sz="6" w:space="0" w:color="auto"/>
              <w:right w:val="single" w:sz="6" w:space="0" w:color="auto"/>
            </w:tcBorders>
            <w:vAlign w:val="center"/>
            <w:hideMark/>
          </w:tcPr>
          <w:p w14:paraId="1E686496"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Сумма финансовых потребностей в год</w:t>
            </w:r>
          </w:p>
        </w:tc>
      </w:tr>
      <w:tr w:rsidR="00EA2E25" w:rsidRPr="00EA2E25" w14:paraId="1897C14B" w14:textId="77777777" w:rsidTr="006C5BF4">
        <w:trPr>
          <w:gridAfter w:val="8"/>
          <w:wAfter w:w="6426" w:type="dxa"/>
          <w:trHeight w:val="60"/>
        </w:trPr>
        <w:tc>
          <w:tcPr>
            <w:tcW w:w="589" w:type="dxa"/>
            <w:tcBorders>
              <w:top w:val="single" w:sz="6" w:space="0" w:color="auto"/>
              <w:left w:val="single" w:sz="6" w:space="0" w:color="auto"/>
              <w:bottom w:val="single" w:sz="6" w:space="0" w:color="auto"/>
              <w:right w:val="single" w:sz="6" w:space="0" w:color="auto"/>
            </w:tcBorders>
            <w:vAlign w:val="center"/>
            <w:hideMark/>
          </w:tcPr>
          <w:p w14:paraId="3F85A0D7"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1</w:t>
            </w:r>
          </w:p>
        </w:tc>
        <w:tc>
          <w:tcPr>
            <w:tcW w:w="4514" w:type="dxa"/>
            <w:gridSpan w:val="5"/>
            <w:tcBorders>
              <w:top w:val="single" w:sz="6" w:space="0" w:color="auto"/>
              <w:left w:val="single" w:sz="6" w:space="0" w:color="auto"/>
              <w:bottom w:val="single" w:sz="6" w:space="0" w:color="auto"/>
              <w:right w:val="nil"/>
            </w:tcBorders>
            <w:vAlign w:val="center"/>
            <w:hideMark/>
          </w:tcPr>
          <w:p w14:paraId="0478365F"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2</w:t>
            </w:r>
          </w:p>
        </w:tc>
        <w:tc>
          <w:tcPr>
            <w:tcW w:w="1996" w:type="dxa"/>
            <w:gridSpan w:val="3"/>
            <w:tcBorders>
              <w:top w:val="single" w:sz="6" w:space="0" w:color="auto"/>
              <w:left w:val="single" w:sz="6" w:space="0" w:color="auto"/>
              <w:bottom w:val="single" w:sz="6" w:space="0" w:color="auto"/>
              <w:right w:val="single" w:sz="6" w:space="0" w:color="auto"/>
            </w:tcBorders>
            <w:vAlign w:val="center"/>
            <w:hideMark/>
          </w:tcPr>
          <w:p w14:paraId="12CA7AF5"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3</w:t>
            </w:r>
          </w:p>
        </w:tc>
        <w:tc>
          <w:tcPr>
            <w:tcW w:w="2540" w:type="dxa"/>
            <w:gridSpan w:val="8"/>
            <w:tcBorders>
              <w:top w:val="single" w:sz="6" w:space="0" w:color="auto"/>
              <w:left w:val="single" w:sz="6" w:space="0" w:color="auto"/>
              <w:bottom w:val="single" w:sz="6" w:space="0" w:color="auto"/>
              <w:right w:val="single" w:sz="6" w:space="0" w:color="auto"/>
            </w:tcBorders>
            <w:vAlign w:val="center"/>
            <w:hideMark/>
          </w:tcPr>
          <w:p w14:paraId="7CDBD56D"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4</w:t>
            </w:r>
          </w:p>
        </w:tc>
      </w:tr>
      <w:tr w:rsidR="00EA2E25" w:rsidRPr="00EA2E25" w14:paraId="5A1F1EEC" w14:textId="77777777" w:rsidTr="006C5BF4">
        <w:trPr>
          <w:gridAfter w:val="8"/>
          <w:wAfter w:w="6426" w:type="dxa"/>
          <w:trHeight w:val="60"/>
        </w:trPr>
        <w:tc>
          <w:tcPr>
            <w:tcW w:w="5103" w:type="dxa"/>
            <w:gridSpan w:val="6"/>
            <w:tcBorders>
              <w:top w:val="single" w:sz="6" w:space="0" w:color="auto"/>
              <w:left w:val="single" w:sz="6" w:space="0" w:color="auto"/>
              <w:bottom w:val="single" w:sz="6" w:space="0" w:color="auto"/>
              <w:right w:val="nil"/>
            </w:tcBorders>
            <w:vAlign w:val="center"/>
            <w:hideMark/>
          </w:tcPr>
          <w:p w14:paraId="10DF161E" w14:textId="77777777" w:rsidR="00EA2E25" w:rsidRPr="00EA2E25" w:rsidRDefault="00EA2E25" w:rsidP="00EA2E25">
            <w:pPr>
              <w:rPr>
                <w:rFonts w:ascii="Times New Roman" w:hAnsi="Times New Roman"/>
                <w:sz w:val="20"/>
                <w:szCs w:val="20"/>
              </w:rPr>
            </w:pPr>
            <w:r w:rsidRPr="00EA2E25">
              <w:rPr>
                <w:rFonts w:ascii="Times New Roman" w:hAnsi="Times New Roman"/>
                <w:sz w:val="20"/>
                <w:szCs w:val="20"/>
              </w:rPr>
              <w:t>2021</w:t>
            </w:r>
          </w:p>
        </w:tc>
        <w:tc>
          <w:tcPr>
            <w:tcW w:w="1996" w:type="dxa"/>
            <w:gridSpan w:val="3"/>
            <w:tcBorders>
              <w:top w:val="single" w:sz="6" w:space="0" w:color="auto"/>
              <w:left w:val="single" w:sz="6" w:space="0" w:color="auto"/>
              <w:bottom w:val="single" w:sz="6" w:space="0" w:color="auto"/>
              <w:right w:val="single" w:sz="6" w:space="0" w:color="auto"/>
            </w:tcBorders>
            <w:vAlign w:val="center"/>
          </w:tcPr>
          <w:p w14:paraId="59603565" w14:textId="77777777" w:rsidR="00EA2E25" w:rsidRPr="00EA2E25" w:rsidRDefault="00EA2E25" w:rsidP="00EA2E25">
            <w:pPr>
              <w:jc w:val="center"/>
              <w:rPr>
                <w:rFonts w:ascii="Times New Roman" w:hAnsi="Times New Roman"/>
                <w:sz w:val="20"/>
                <w:szCs w:val="20"/>
              </w:rPr>
            </w:pPr>
          </w:p>
        </w:tc>
        <w:tc>
          <w:tcPr>
            <w:tcW w:w="2540" w:type="dxa"/>
            <w:gridSpan w:val="8"/>
            <w:tcBorders>
              <w:top w:val="single" w:sz="6" w:space="0" w:color="auto"/>
              <w:left w:val="single" w:sz="6" w:space="0" w:color="auto"/>
              <w:bottom w:val="single" w:sz="6" w:space="0" w:color="auto"/>
              <w:right w:val="single" w:sz="6" w:space="0" w:color="auto"/>
            </w:tcBorders>
            <w:vAlign w:val="center"/>
          </w:tcPr>
          <w:p w14:paraId="5AED3BE1" w14:textId="77777777" w:rsidR="00EA2E25" w:rsidRPr="00EA2E25" w:rsidRDefault="00EA2E25" w:rsidP="00EA2E25">
            <w:pPr>
              <w:jc w:val="center"/>
              <w:rPr>
                <w:rFonts w:ascii="Times New Roman" w:hAnsi="Times New Roman"/>
                <w:sz w:val="20"/>
                <w:szCs w:val="20"/>
              </w:rPr>
            </w:pPr>
          </w:p>
        </w:tc>
      </w:tr>
      <w:tr w:rsidR="00EA2E25" w:rsidRPr="00EA2E25" w14:paraId="6F68DB0F" w14:textId="77777777" w:rsidTr="006C5BF4">
        <w:trPr>
          <w:gridAfter w:val="8"/>
          <w:wAfter w:w="6426" w:type="dxa"/>
          <w:trHeight w:val="60"/>
        </w:trPr>
        <w:tc>
          <w:tcPr>
            <w:tcW w:w="589" w:type="dxa"/>
            <w:tcBorders>
              <w:top w:val="single" w:sz="6" w:space="0" w:color="auto"/>
              <w:left w:val="single" w:sz="6" w:space="0" w:color="auto"/>
              <w:bottom w:val="single" w:sz="6" w:space="0" w:color="auto"/>
              <w:right w:val="single" w:sz="6" w:space="0" w:color="auto"/>
            </w:tcBorders>
            <w:vAlign w:val="center"/>
          </w:tcPr>
          <w:p w14:paraId="76F22B0F" w14:textId="77777777" w:rsidR="00EA2E25" w:rsidRPr="00EA2E25" w:rsidRDefault="00EA2E25" w:rsidP="00EA2E25">
            <w:pPr>
              <w:jc w:val="center"/>
              <w:rPr>
                <w:rFonts w:ascii="Times New Roman" w:hAnsi="Times New Roman"/>
                <w:sz w:val="20"/>
                <w:szCs w:val="20"/>
              </w:rPr>
            </w:pPr>
          </w:p>
        </w:tc>
        <w:tc>
          <w:tcPr>
            <w:tcW w:w="4514" w:type="dxa"/>
            <w:gridSpan w:val="5"/>
            <w:tcBorders>
              <w:top w:val="single" w:sz="6" w:space="0" w:color="auto"/>
              <w:left w:val="single" w:sz="6" w:space="0" w:color="auto"/>
              <w:bottom w:val="single" w:sz="6" w:space="0" w:color="auto"/>
              <w:right w:val="nil"/>
            </w:tcBorders>
            <w:vAlign w:val="center"/>
            <w:hideMark/>
          </w:tcPr>
          <w:p w14:paraId="436ACACC" w14:textId="77777777" w:rsidR="00EA2E25" w:rsidRPr="00EA2E25" w:rsidRDefault="00EA2E25" w:rsidP="00EA2E25">
            <w:pPr>
              <w:rPr>
                <w:rFonts w:ascii="Times New Roman" w:hAnsi="Times New Roman"/>
                <w:sz w:val="20"/>
                <w:szCs w:val="20"/>
              </w:rPr>
            </w:pPr>
            <w:r w:rsidRPr="00EA2E25">
              <w:rPr>
                <w:rFonts w:ascii="Times New Roman" w:hAnsi="Times New Roman"/>
                <w:sz w:val="20"/>
                <w:szCs w:val="20"/>
              </w:rPr>
              <w:t>Транспортировка воды</w:t>
            </w:r>
          </w:p>
        </w:tc>
        <w:tc>
          <w:tcPr>
            <w:tcW w:w="1996" w:type="dxa"/>
            <w:gridSpan w:val="3"/>
            <w:tcBorders>
              <w:top w:val="single" w:sz="6" w:space="0" w:color="auto"/>
              <w:left w:val="single" w:sz="6" w:space="0" w:color="auto"/>
              <w:bottom w:val="single" w:sz="6" w:space="0" w:color="auto"/>
              <w:right w:val="single" w:sz="6" w:space="0" w:color="auto"/>
            </w:tcBorders>
            <w:vAlign w:val="center"/>
          </w:tcPr>
          <w:p w14:paraId="72F2C0C2" w14:textId="77777777" w:rsidR="00EA2E25" w:rsidRPr="00EA2E25" w:rsidRDefault="00EA2E25" w:rsidP="00EA2E25">
            <w:pPr>
              <w:jc w:val="center"/>
              <w:rPr>
                <w:rFonts w:ascii="Times New Roman" w:hAnsi="Times New Roman"/>
                <w:sz w:val="20"/>
                <w:szCs w:val="20"/>
              </w:rPr>
            </w:pPr>
          </w:p>
        </w:tc>
        <w:tc>
          <w:tcPr>
            <w:tcW w:w="2540" w:type="dxa"/>
            <w:gridSpan w:val="8"/>
            <w:tcBorders>
              <w:top w:val="single" w:sz="6" w:space="0" w:color="auto"/>
              <w:left w:val="single" w:sz="6" w:space="0" w:color="auto"/>
              <w:bottom w:val="single" w:sz="6" w:space="0" w:color="auto"/>
              <w:right w:val="single" w:sz="6" w:space="0" w:color="auto"/>
            </w:tcBorders>
            <w:vAlign w:val="center"/>
          </w:tcPr>
          <w:p w14:paraId="65D9CBB5" w14:textId="77777777" w:rsidR="00EA2E25" w:rsidRPr="00EA2E25" w:rsidRDefault="00EA2E25" w:rsidP="00EA2E25">
            <w:pPr>
              <w:jc w:val="center"/>
              <w:rPr>
                <w:rFonts w:ascii="Times New Roman" w:hAnsi="Times New Roman"/>
                <w:sz w:val="20"/>
                <w:szCs w:val="20"/>
              </w:rPr>
            </w:pPr>
          </w:p>
        </w:tc>
      </w:tr>
      <w:tr w:rsidR="00EA2E25" w:rsidRPr="00EA2E25" w14:paraId="168D12D6" w14:textId="77777777" w:rsidTr="006C5BF4">
        <w:trPr>
          <w:gridAfter w:val="8"/>
          <w:wAfter w:w="6426" w:type="dxa"/>
          <w:trHeight w:val="60"/>
        </w:trPr>
        <w:tc>
          <w:tcPr>
            <w:tcW w:w="589" w:type="dxa"/>
            <w:tcBorders>
              <w:top w:val="single" w:sz="6" w:space="0" w:color="auto"/>
              <w:left w:val="single" w:sz="6" w:space="0" w:color="auto"/>
              <w:bottom w:val="single" w:sz="6" w:space="0" w:color="auto"/>
              <w:right w:val="single" w:sz="6" w:space="0" w:color="auto"/>
            </w:tcBorders>
            <w:vAlign w:val="center"/>
          </w:tcPr>
          <w:p w14:paraId="24A8B567" w14:textId="77777777" w:rsidR="00EA2E25" w:rsidRPr="00EA2E25" w:rsidRDefault="00EA2E25" w:rsidP="00EA2E25">
            <w:pPr>
              <w:jc w:val="center"/>
              <w:rPr>
                <w:rFonts w:ascii="Times New Roman" w:hAnsi="Times New Roman"/>
                <w:sz w:val="20"/>
                <w:szCs w:val="20"/>
              </w:rPr>
            </w:pPr>
          </w:p>
        </w:tc>
        <w:tc>
          <w:tcPr>
            <w:tcW w:w="4514" w:type="dxa"/>
            <w:gridSpan w:val="5"/>
            <w:tcBorders>
              <w:top w:val="single" w:sz="6" w:space="0" w:color="auto"/>
              <w:left w:val="single" w:sz="6" w:space="0" w:color="auto"/>
              <w:bottom w:val="single" w:sz="6" w:space="0" w:color="auto"/>
              <w:right w:val="nil"/>
            </w:tcBorders>
            <w:vAlign w:val="center"/>
            <w:hideMark/>
          </w:tcPr>
          <w:p w14:paraId="7743FA12"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Объем финансовых потребностей</w:t>
            </w:r>
          </w:p>
        </w:tc>
        <w:tc>
          <w:tcPr>
            <w:tcW w:w="1996" w:type="dxa"/>
            <w:gridSpan w:val="3"/>
            <w:tcBorders>
              <w:top w:val="single" w:sz="6" w:space="0" w:color="auto"/>
              <w:left w:val="single" w:sz="6" w:space="0" w:color="auto"/>
              <w:bottom w:val="single" w:sz="6" w:space="0" w:color="auto"/>
              <w:right w:val="single" w:sz="6" w:space="0" w:color="auto"/>
            </w:tcBorders>
            <w:vAlign w:val="center"/>
            <w:hideMark/>
          </w:tcPr>
          <w:p w14:paraId="05DD7396"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тыс. руб.</w:t>
            </w:r>
          </w:p>
        </w:tc>
        <w:tc>
          <w:tcPr>
            <w:tcW w:w="2540" w:type="dxa"/>
            <w:gridSpan w:val="8"/>
            <w:tcBorders>
              <w:top w:val="single" w:sz="6" w:space="0" w:color="auto"/>
              <w:left w:val="single" w:sz="6" w:space="0" w:color="auto"/>
              <w:bottom w:val="single" w:sz="6" w:space="0" w:color="auto"/>
              <w:right w:val="single" w:sz="6" w:space="0" w:color="auto"/>
            </w:tcBorders>
            <w:vAlign w:val="center"/>
            <w:hideMark/>
          </w:tcPr>
          <w:p w14:paraId="1BA7FC77"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w:t>
            </w:r>
          </w:p>
        </w:tc>
      </w:tr>
      <w:tr w:rsidR="00EA2E25" w:rsidRPr="00EA2E25" w14:paraId="4F3683E9" w14:textId="77777777" w:rsidTr="006C5BF4">
        <w:trPr>
          <w:gridAfter w:val="8"/>
          <w:wAfter w:w="6426" w:type="dxa"/>
          <w:trHeight w:val="60"/>
        </w:trPr>
        <w:tc>
          <w:tcPr>
            <w:tcW w:w="589" w:type="dxa"/>
            <w:tcBorders>
              <w:top w:val="single" w:sz="6" w:space="0" w:color="auto"/>
              <w:left w:val="single" w:sz="6" w:space="0" w:color="auto"/>
              <w:bottom w:val="single" w:sz="6" w:space="0" w:color="auto"/>
              <w:right w:val="single" w:sz="6" w:space="0" w:color="auto"/>
            </w:tcBorders>
            <w:vAlign w:val="center"/>
          </w:tcPr>
          <w:p w14:paraId="3D1858A9" w14:textId="77777777" w:rsidR="00EA2E25" w:rsidRPr="00EA2E25" w:rsidRDefault="00EA2E25" w:rsidP="00EA2E25">
            <w:pPr>
              <w:jc w:val="center"/>
              <w:rPr>
                <w:rFonts w:ascii="Times New Roman" w:hAnsi="Times New Roman"/>
                <w:sz w:val="20"/>
                <w:szCs w:val="20"/>
              </w:rPr>
            </w:pPr>
          </w:p>
        </w:tc>
        <w:tc>
          <w:tcPr>
            <w:tcW w:w="4514" w:type="dxa"/>
            <w:gridSpan w:val="5"/>
            <w:tcBorders>
              <w:top w:val="single" w:sz="6" w:space="0" w:color="auto"/>
              <w:left w:val="single" w:sz="6" w:space="0" w:color="auto"/>
              <w:bottom w:val="single" w:sz="6" w:space="0" w:color="auto"/>
              <w:right w:val="nil"/>
            </w:tcBorders>
            <w:vAlign w:val="center"/>
            <w:hideMark/>
          </w:tcPr>
          <w:p w14:paraId="6A0E18B8" w14:textId="77777777" w:rsidR="00EA2E25" w:rsidRPr="00EA2E25" w:rsidRDefault="00EA2E25" w:rsidP="00EA2E25">
            <w:pPr>
              <w:rPr>
                <w:rFonts w:ascii="Times New Roman" w:hAnsi="Times New Roman"/>
                <w:sz w:val="20"/>
                <w:szCs w:val="20"/>
              </w:rPr>
            </w:pPr>
            <w:r w:rsidRPr="00EA2E25">
              <w:rPr>
                <w:rFonts w:ascii="Times New Roman" w:hAnsi="Times New Roman"/>
                <w:sz w:val="20"/>
                <w:szCs w:val="20"/>
              </w:rPr>
              <w:t>Транспортировка сточных вод</w:t>
            </w:r>
          </w:p>
        </w:tc>
        <w:tc>
          <w:tcPr>
            <w:tcW w:w="1996" w:type="dxa"/>
            <w:gridSpan w:val="3"/>
            <w:tcBorders>
              <w:top w:val="single" w:sz="6" w:space="0" w:color="auto"/>
              <w:left w:val="single" w:sz="6" w:space="0" w:color="auto"/>
              <w:bottom w:val="single" w:sz="6" w:space="0" w:color="auto"/>
              <w:right w:val="single" w:sz="6" w:space="0" w:color="auto"/>
            </w:tcBorders>
            <w:vAlign w:val="center"/>
          </w:tcPr>
          <w:p w14:paraId="39D73611" w14:textId="77777777" w:rsidR="00EA2E25" w:rsidRPr="00EA2E25" w:rsidRDefault="00EA2E25" w:rsidP="00EA2E25">
            <w:pPr>
              <w:jc w:val="center"/>
              <w:rPr>
                <w:rFonts w:ascii="Times New Roman" w:hAnsi="Times New Roman"/>
                <w:sz w:val="20"/>
                <w:szCs w:val="20"/>
              </w:rPr>
            </w:pPr>
          </w:p>
        </w:tc>
        <w:tc>
          <w:tcPr>
            <w:tcW w:w="2540" w:type="dxa"/>
            <w:gridSpan w:val="8"/>
            <w:tcBorders>
              <w:top w:val="single" w:sz="6" w:space="0" w:color="auto"/>
              <w:left w:val="single" w:sz="6" w:space="0" w:color="auto"/>
              <w:bottom w:val="single" w:sz="6" w:space="0" w:color="auto"/>
              <w:right w:val="single" w:sz="6" w:space="0" w:color="auto"/>
            </w:tcBorders>
            <w:vAlign w:val="center"/>
          </w:tcPr>
          <w:p w14:paraId="1042013F" w14:textId="77777777" w:rsidR="00EA2E25" w:rsidRPr="00EA2E25" w:rsidRDefault="00EA2E25" w:rsidP="00EA2E25">
            <w:pPr>
              <w:jc w:val="center"/>
              <w:rPr>
                <w:rFonts w:ascii="Times New Roman" w:hAnsi="Times New Roman"/>
                <w:sz w:val="20"/>
                <w:szCs w:val="20"/>
              </w:rPr>
            </w:pPr>
          </w:p>
        </w:tc>
      </w:tr>
      <w:tr w:rsidR="00EA2E25" w:rsidRPr="00EA2E25" w14:paraId="4FE350D0" w14:textId="77777777" w:rsidTr="006C5BF4">
        <w:trPr>
          <w:gridAfter w:val="8"/>
          <w:wAfter w:w="6426" w:type="dxa"/>
          <w:trHeight w:val="60"/>
        </w:trPr>
        <w:tc>
          <w:tcPr>
            <w:tcW w:w="589" w:type="dxa"/>
            <w:tcBorders>
              <w:top w:val="single" w:sz="6" w:space="0" w:color="auto"/>
              <w:left w:val="single" w:sz="6" w:space="0" w:color="auto"/>
              <w:bottom w:val="single" w:sz="6" w:space="0" w:color="auto"/>
              <w:right w:val="single" w:sz="6" w:space="0" w:color="auto"/>
            </w:tcBorders>
            <w:vAlign w:val="center"/>
          </w:tcPr>
          <w:p w14:paraId="796F5A0F" w14:textId="77777777" w:rsidR="00EA2E25" w:rsidRPr="00EA2E25" w:rsidRDefault="00EA2E25" w:rsidP="00EA2E25">
            <w:pPr>
              <w:jc w:val="center"/>
              <w:rPr>
                <w:rFonts w:ascii="Times New Roman" w:hAnsi="Times New Roman"/>
                <w:sz w:val="20"/>
                <w:szCs w:val="20"/>
              </w:rPr>
            </w:pPr>
          </w:p>
        </w:tc>
        <w:tc>
          <w:tcPr>
            <w:tcW w:w="4514" w:type="dxa"/>
            <w:gridSpan w:val="5"/>
            <w:tcBorders>
              <w:top w:val="single" w:sz="6" w:space="0" w:color="auto"/>
              <w:left w:val="single" w:sz="6" w:space="0" w:color="auto"/>
              <w:bottom w:val="single" w:sz="6" w:space="0" w:color="auto"/>
              <w:right w:val="nil"/>
            </w:tcBorders>
            <w:vAlign w:val="center"/>
            <w:hideMark/>
          </w:tcPr>
          <w:p w14:paraId="3FDED82D"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Объем финансовых потребностей</w:t>
            </w:r>
          </w:p>
        </w:tc>
        <w:tc>
          <w:tcPr>
            <w:tcW w:w="1996" w:type="dxa"/>
            <w:gridSpan w:val="3"/>
            <w:tcBorders>
              <w:top w:val="single" w:sz="6" w:space="0" w:color="auto"/>
              <w:left w:val="single" w:sz="6" w:space="0" w:color="auto"/>
              <w:bottom w:val="single" w:sz="6" w:space="0" w:color="auto"/>
              <w:right w:val="single" w:sz="6" w:space="0" w:color="auto"/>
            </w:tcBorders>
            <w:vAlign w:val="center"/>
            <w:hideMark/>
          </w:tcPr>
          <w:p w14:paraId="63181162"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тыс. руб.</w:t>
            </w:r>
          </w:p>
        </w:tc>
        <w:tc>
          <w:tcPr>
            <w:tcW w:w="2540" w:type="dxa"/>
            <w:gridSpan w:val="8"/>
            <w:tcBorders>
              <w:top w:val="single" w:sz="6" w:space="0" w:color="auto"/>
              <w:left w:val="single" w:sz="6" w:space="0" w:color="auto"/>
              <w:bottom w:val="single" w:sz="6" w:space="0" w:color="auto"/>
              <w:right w:val="single" w:sz="6" w:space="0" w:color="auto"/>
            </w:tcBorders>
            <w:vAlign w:val="center"/>
            <w:hideMark/>
          </w:tcPr>
          <w:p w14:paraId="2D5FD10B"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35,02</w:t>
            </w:r>
          </w:p>
        </w:tc>
      </w:tr>
      <w:tr w:rsidR="00EA2E25" w:rsidRPr="00EA2E25" w14:paraId="4E3FBA1F" w14:textId="77777777" w:rsidTr="006C5BF4">
        <w:trPr>
          <w:trHeight w:val="65"/>
        </w:trPr>
        <w:tc>
          <w:tcPr>
            <w:tcW w:w="589" w:type="dxa"/>
            <w:vAlign w:val="bottom"/>
          </w:tcPr>
          <w:p w14:paraId="5EA00FC8" w14:textId="77777777" w:rsidR="00EA2E25" w:rsidRPr="00EA2E25" w:rsidRDefault="00EA2E25" w:rsidP="00EA2E25">
            <w:pPr>
              <w:jc w:val="center"/>
              <w:rPr>
                <w:rFonts w:ascii="Times New Roman" w:hAnsi="Times New Roman"/>
                <w:sz w:val="24"/>
                <w:szCs w:val="24"/>
              </w:rPr>
            </w:pPr>
          </w:p>
        </w:tc>
        <w:tc>
          <w:tcPr>
            <w:tcW w:w="873" w:type="dxa"/>
            <w:vAlign w:val="bottom"/>
          </w:tcPr>
          <w:p w14:paraId="3D8A4BCA" w14:textId="77777777" w:rsidR="00EA2E25" w:rsidRPr="00EA2E25" w:rsidRDefault="00EA2E25" w:rsidP="00EA2E25">
            <w:pPr>
              <w:rPr>
                <w:rFonts w:ascii="Times New Roman" w:hAnsi="Times New Roman"/>
                <w:sz w:val="24"/>
                <w:szCs w:val="24"/>
              </w:rPr>
            </w:pPr>
          </w:p>
        </w:tc>
        <w:tc>
          <w:tcPr>
            <w:tcW w:w="629" w:type="dxa"/>
            <w:vAlign w:val="bottom"/>
          </w:tcPr>
          <w:p w14:paraId="7D8A5FF1" w14:textId="77777777" w:rsidR="00EA2E25" w:rsidRPr="00EA2E25" w:rsidRDefault="00EA2E25" w:rsidP="00EA2E25">
            <w:pPr>
              <w:rPr>
                <w:rFonts w:ascii="Times New Roman" w:hAnsi="Times New Roman"/>
                <w:sz w:val="24"/>
                <w:szCs w:val="24"/>
              </w:rPr>
            </w:pPr>
          </w:p>
        </w:tc>
        <w:tc>
          <w:tcPr>
            <w:tcW w:w="540" w:type="dxa"/>
            <w:vAlign w:val="bottom"/>
          </w:tcPr>
          <w:p w14:paraId="408F9F68" w14:textId="77777777" w:rsidR="00EA2E25" w:rsidRPr="00EA2E25" w:rsidRDefault="00EA2E25" w:rsidP="00EA2E25">
            <w:pPr>
              <w:rPr>
                <w:rFonts w:ascii="Times New Roman" w:hAnsi="Times New Roman"/>
                <w:sz w:val="24"/>
                <w:szCs w:val="24"/>
              </w:rPr>
            </w:pPr>
          </w:p>
        </w:tc>
        <w:tc>
          <w:tcPr>
            <w:tcW w:w="3323" w:type="dxa"/>
            <w:gridSpan w:val="3"/>
            <w:vAlign w:val="bottom"/>
          </w:tcPr>
          <w:p w14:paraId="60E32030" w14:textId="77777777" w:rsidR="00EA2E25" w:rsidRPr="00EA2E25" w:rsidRDefault="00EA2E25" w:rsidP="00EA2E25">
            <w:pPr>
              <w:rPr>
                <w:rFonts w:ascii="Times New Roman" w:hAnsi="Times New Roman"/>
                <w:sz w:val="24"/>
                <w:szCs w:val="24"/>
              </w:rPr>
            </w:pPr>
          </w:p>
        </w:tc>
        <w:tc>
          <w:tcPr>
            <w:tcW w:w="20" w:type="dxa"/>
            <w:vAlign w:val="bottom"/>
          </w:tcPr>
          <w:p w14:paraId="0456AF40" w14:textId="77777777" w:rsidR="00EA2E25" w:rsidRPr="00EA2E25" w:rsidRDefault="00EA2E25" w:rsidP="00EA2E25">
            <w:pPr>
              <w:rPr>
                <w:rFonts w:ascii="Times New Roman" w:hAnsi="Times New Roman"/>
                <w:sz w:val="24"/>
                <w:szCs w:val="24"/>
              </w:rPr>
            </w:pPr>
          </w:p>
        </w:tc>
        <w:tc>
          <w:tcPr>
            <w:tcW w:w="3187" w:type="dxa"/>
            <w:gridSpan w:val="7"/>
            <w:vAlign w:val="bottom"/>
          </w:tcPr>
          <w:p w14:paraId="0C8DED9D" w14:textId="77777777" w:rsidR="00EA2E25" w:rsidRPr="00EA2E25" w:rsidRDefault="00EA2E25" w:rsidP="00EA2E25">
            <w:pPr>
              <w:rPr>
                <w:rFonts w:ascii="Times New Roman" w:hAnsi="Times New Roman"/>
                <w:sz w:val="24"/>
                <w:szCs w:val="24"/>
              </w:rPr>
            </w:pPr>
          </w:p>
        </w:tc>
        <w:tc>
          <w:tcPr>
            <w:tcW w:w="20" w:type="dxa"/>
            <w:vAlign w:val="bottom"/>
          </w:tcPr>
          <w:p w14:paraId="3BE15ED3" w14:textId="77777777" w:rsidR="00EA2E25" w:rsidRPr="00EA2E25" w:rsidRDefault="00EA2E25" w:rsidP="00EA2E25">
            <w:pPr>
              <w:rPr>
                <w:rFonts w:ascii="Times New Roman" w:hAnsi="Times New Roman"/>
                <w:sz w:val="24"/>
                <w:szCs w:val="24"/>
              </w:rPr>
            </w:pPr>
          </w:p>
        </w:tc>
        <w:tc>
          <w:tcPr>
            <w:tcW w:w="3751" w:type="dxa"/>
            <w:gridSpan w:val="2"/>
            <w:vAlign w:val="bottom"/>
          </w:tcPr>
          <w:p w14:paraId="4FFFA6BC" w14:textId="77777777" w:rsidR="00EA2E25" w:rsidRPr="00EA2E25" w:rsidRDefault="00EA2E25" w:rsidP="00EA2E25">
            <w:pPr>
              <w:rPr>
                <w:rFonts w:ascii="Times New Roman" w:hAnsi="Times New Roman"/>
                <w:sz w:val="24"/>
                <w:szCs w:val="24"/>
              </w:rPr>
            </w:pPr>
          </w:p>
        </w:tc>
        <w:tc>
          <w:tcPr>
            <w:tcW w:w="20" w:type="dxa"/>
            <w:vAlign w:val="bottom"/>
          </w:tcPr>
          <w:p w14:paraId="1DAC4B39" w14:textId="77777777" w:rsidR="00EA2E25" w:rsidRPr="00EA2E25" w:rsidRDefault="00EA2E25" w:rsidP="00EA2E25">
            <w:pPr>
              <w:rPr>
                <w:rFonts w:ascii="Times New Roman" w:hAnsi="Times New Roman"/>
                <w:sz w:val="24"/>
                <w:szCs w:val="24"/>
              </w:rPr>
            </w:pPr>
          </w:p>
        </w:tc>
        <w:tc>
          <w:tcPr>
            <w:tcW w:w="573" w:type="dxa"/>
            <w:vAlign w:val="bottom"/>
          </w:tcPr>
          <w:p w14:paraId="75CE83C6" w14:textId="77777777" w:rsidR="00EA2E25" w:rsidRPr="00EA2E25" w:rsidRDefault="00EA2E25" w:rsidP="00EA2E25">
            <w:pPr>
              <w:rPr>
                <w:rFonts w:ascii="Times New Roman" w:hAnsi="Times New Roman"/>
                <w:sz w:val="24"/>
                <w:szCs w:val="24"/>
              </w:rPr>
            </w:pPr>
          </w:p>
        </w:tc>
        <w:tc>
          <w:tcPr>
            <w:tcW w:w="358" w:type="dxa"/>
            <w:vAlign w:val="bottom"/>
          </w:tcPr>
          <w:p w14:paraId="0EA23A5E" w14:textId="77777777" w:rsidR="00EA2E25" w:rsidRPr="00EA2E25" w:rsidRDefault="00EA2E25" w:rsidP="00EA2E25">
            <w:pPr>
              <w:rPr>
                <w:rFonts w:ascii="Times New Roman" w:hAnsi="Times New Roman"/>
                <w:sz w:val="24"/>
                <w:szCs w:val="24"/>
              </w:rPr>
            </w:pPr>
          </w:p>
        </w:tc>
        <w:tc>
          <w:tcPr>
            <w:tcW w:w="532" w:type="dxa"/>
            <w:vAlign w:val="bottom"/>
          </w:tcPr>
          <w:p w14:paraId="00A5F04F" w14:textId="77777777" w:rsidR="00EA2E25" w:rsidRPr="00EA2E25" w:rsidRDefault="00EA2E25" w:rsidP="00EA2E25">
            <w:pPr>
              <w:rPr>
                <w:rFonts w:ascii="Times New Roman" w:hAnsi="Times New Roman"/>
                <w:sz w:val="24"/>
                <w:szCs w:val="24"/>
              </w:rPr>
            </w:pPr>
          </w:p>
        </w:tc>
        <w:tc>
          <w:tcPr>
            <w:tcW w:w="534" w:type="dxa"/>
            <w:vAlign w:val="bottom"/>
          </w:tcPr>
          <w:p w14:paraId="7900B71A" w14:textId="77777777" w:rsidR="00EA2E25" w:rsidRPr="00EA2E25" w:rsidRDefault="00EA2E25" w:rsidP="00EA2E25">
            <w:pPr>
              <w:rPr>
                <w:rFonts w:ascii="Times New Roman" w:hAnsi="Times New Roman"/>
                <w:sz w:val="24"/>
                <w:szCs w:val="24"/>
              </w:rPr>
            </w:pPr>
          </w:p>
        </w:tc>
        <w:tc>
          <w:tcPr>
            <w:tcW w:w="571" w:type="dxa"/>
            <w:vAlign w:val="bottom"/>
          </w:tcPr>
          <w:p w14:paraId="2B7D4753" w14:textId="77777777" w:rsidR="00EA2E25" w:rsidRPr="00EA2E25" w:rsidRDefault="00EA2E25" w:rsidP="00EA2E25">
            <w:pPr>
              <w:rPr>
                <w:rFonts w:ascii="Times New Roman" w:hAnsi="Times New Roman"/>
                <w:sz w:val="24"/>
                <w:szCs w:val="24"/>
              </w:rPr>
            </w:pPr>
          </w:p>
        </w:tc>
        <w:tc>
          <w:tcPr>
            <w:tcW w:w="545" w:type="dxa"/>
            <w:vAlign w:val="bottom"/>
          </w:tcPr>
          <w:p w14:paraId="0026094F" w14:textId="77777777" w:rsidR="00EA2E25" w:rsidRPr="00EA2E25" w:rsidRDefault="00EA2E25" w:rsidP="00EA2E25">
            <w:pPr>
              <w:rPr>
                <w:rFonts w:ascii="Times New Roman" w:hAnsi="Times New Roman"/>
                <w:sz w:val="24"/>
                <w:szCs w:val="24"/>
              </w:rPr>
            </w:pPr>
          </w:p>
        </w:tc>
      </w:tr>
      <w:tr w:rsidR="00EA2E25" w:rsidRPr="00EA2E25" w14:paraId="4A2B4351" w14:textId="77777777" w:rsidTr="006C5BF4">
        <w:trPr>
          <w:gridAfter w:val="8"/>
          <w:wAfter w:w="6426" w:type="dxa"/>
          <w:trHeight w:val="60"/>
        </w:trPr>
        <w:tc>
          <w:tcPr>
            <w:tcW w:w="9639" w:type="dxa"/>
            <w:gridSpan w:val="17"/>
            <w:vAlign w:val="bottom"/>
            <w:hideMark/>
          </w:tcPr>
          <w:p w14:paraId="7DD4075C" w14:textId="77777777" w:rsidR="00EA2E25" w:rsidRPr="00EA2E25" w:rsidRDefault="00EA2E25" w:rsidP="00EA2E25">
            <w:pPr>
              <w:jc w:val="center"/>
              <w:rPr>
                <w:rFonts w:ascii="Times New Roman" w:hAnsi="Times New Roman"/>
                <w:sz w:val="24"/>
                <w:szCs w:val="24"/>
              </w:rPr>
            </w:pPr>
            <w:r w:rsidRPr="00EA2E25">
              <w:rPr>
                <w:rFonts w:ascii="Times New Roman" w:hAnsi="Times New Roman"/>
                <w:sz w:val="24"/>
                <w:szCs w:val="24"/>
              </w:rPr>
              <w:t>Раздел V</w:t>
            </w:r>
          </w:p>
        </w:tc>
      </w:tr>
      <w:tr w:rsidR="00EA2E25" w:rsidRPr="00EA2E25" w14:paraId="512A91C1" w14:textId="77777777" w:rsidTr="006C5BF4">
        <w:trPr>
          <w:gridAfter w:val="8"/>
          <w:wAfter w:w="6426" w:type="dxa"/>
          <w:trHeight w:val="60"/>
        </w:trPr>
        <w:tc>
          <w:tcPr>
            <w:tcW w:w="9639" w:type="dxa"/>
            <w:gridSpan w:val="17"/>
            <w:vAlign w:val="bottom"/>
            <w:hideMark/>
          </w:tcPr>
          <w:p w14:paraId="78C24DAB" w14:textId="77777777" w:rsidR="00EA2E25" w:rsidRPr="00EA2E25" w:rsidRDefault="00EA2E25" w:rsidP="00EA2E25">
            <w:pPr>
              <w:jc w:val="center"/>
              <w:rPr>
                <w:rFonts w:ascii="Times New Roman" w:hAnsi="Times New Roman"/>
                <w:sz w:val="24"/>
                <w:szCs w:val="24"/>
              </w:rPr>
            </w:pPr>
            <w:r w:rsidRPr="00EA2E25">
              <w:rPr>
                <w:rFonts w:ascii="Times New Roman" w:hAnsi="Times New Roman"/>
                <w:sz w:val="24"/>
                <w:szCs w:val="24"/>
              </w:rPr>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p>
        </w:tc>
      </w:tr>
      <w:tr w:rsidR="00EA2E25" w:rsidRPr="00EA2E25" w14:paraId="0CCF889A" w14:textId="77777777" w:rsidTr="006C5BF4">
        <w:trPr>
          <w:gridAfter w:val="8"/>
          <w:wAfter w:w="6426" w:type="dxa"/>
          <w:trHeight w:val="60"/>
        </w:trPr>
        <w:tc>
          <w:tcPr>
            <w:tcW w:w="7479" w:type="dxa"/>
            <w:gridSpan w:val="10"/>
            <w:tcBorders>
              <w:top w:val="single" w:sz="6" w:space="0" w:color="auto"/>
              <w:left w:val="single" w:sz="6" w:space="0" w:color="auto"/>
              <w:bottom w:val="single" w:sz="6" w:space="0" w:color="auto"/>
              <w:right w:val="single" w:sz="6" w:space="0" w:color="auto"/>
            </w:tcBorders>
            <w:vAlign w:val="center"/>
            <w:hideMark/>
          </w:tcPr>
          <w:p w14:paraId="69268409"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Наименование показателя</w:t>
            </w:r>
          </w:p>
        </w:tc>
        <w:tc>
          <w:tcPr>
            <w:tcW w:w="1026" w:type="dxa"/>
            <w:gridSpan w:val="2"/>
            <w:tcBorders>
              <w:top w:val="single" w:sz="6" w:space="0" w:color="auto"/>
              <w:left w:val="single" w:sz="6" w:space="0" w:color="auto"/>
              <w:bottom w:val="single" w:sz="6" w:space="0" w:color="auto"/>
              <w:right w:val="single" w:sz="6" w:space="0" w:color="auto"/>
            </w:tcBorders>
            <w:vAlign w:val="center"/>
            <w:hideMark/>
          </w:tcPr>
          <w:p w14:paraId="05A42ED4"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Ед. Изм.</w:t>
            </w:r>
          </w:p>
        </w:tc>
        <w:tc>
          <w:tcPr>
            <w:tcW w:w="1134" w:type="dxa"/>
            <w:gridSpan w:val="5"/>
            <w:tcBorders>
              <w:top w:val="single" w:sz="6" w:space="0" w:color="auto"/>
              <w:left w:val="single" w:sz="6" w:space="0" w:color="auto"/>
              <w:bottom w:val="single" w:sz="6" w:space="0" w:color="auto"/>
              <w:right w:val="single" w:sz="6" w:space="0" w:color="auto"/>
            </w:tcBorders>
            <w:vAlign w:val="center"/>
            <w:hideMark/>
          </w:tcPr>
          <w:p w14:paraId="06A54187"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План 2021</w:t>
            </w:r>
          </w:p>
        </w:tc>
      </w:tr>
      <w:tr w:rsidR="00EA2E25" w:rsidRPr="00EA2E25" w14:paraId="034B2791" w14:textId="77777777" w:rsidTr="006C5BF4">
        <w:trPr>
          <w:gridAfter w:val="8"/>
          <w:wAfter w:w="6426" w:type="dxa"/>
          <w:trHeight w:val="60"/>
        </w:trPr>
        <w:tc>
          <w:tcPr>
            <w:tcW w:w="9639" w:type="dxa"/>
            <w:gridSpan w:val="17"/>
            <w:tcBorders>
              <w:top w:val="single" w:sz="6" w:space="0" w:color="auto"/>
              <w:left w:val="single" w:sz="6" w:space="0" w:color="auto"/>
              <w:bottom w:val="single" w:sz="6" w:space="0" w:color="auto"/>
              <w:right w:val="single" w:sz="6" w:space="0" w:color="auto"/>
            </w:tcBorders>
            <w:vAlign w:val="center"/>
            <w:hideMark/>
          </w:tcPr>
          <w:p w14:paraId="10B82409" w14:textId="77777777" w:rsidR="00EA2E25" w:rsidRPr="00EA2E25" w:rsidRDefault="00EA2E25" w:rsidP="00EA2E25">
            <w:pPr>
              <w:rPr>
                <w:rFonts w:ascii="Times New Roman" w:hAnsi="Times New Roman"/>
                <w:sz w:val="20"/>
                <w:szCs w:val="20"/>
              </w:rPr>
            </w:pPr>
            <w:r w:rsidRPr="00EA2E25">
              <w:rPr>
                <w:rFonts w:ascii="Times New Roman" w:hAnsi="Times New Roman"/>
                <w:sz w:val="20"/>
                <w:szCs w:val="20"/>
              </w:rPr>
              <w:t>Показатели качества питьевой воды</w:t>
            </w:r>
          </w:p>
        </w:tc>
      </w:tr>
      <w:tr w:rsidR="00EA2E25" w:rsidRPr="00EA2E25" w14:paraId="48D8CA61" w14:textId="77777777" w:rsidTr="006C5BF4">
        <w:trPr>
          <w:gridAfter w:val="8"/>
          <w:wAfter w:w="6426" w:type="dxa"/>
          <w:trHeight w:val="60"/>
        </w:trPr>
        <w:tc>
          <w:tcPr>
            <w:tcW w:w="7479" w:type="dxa"/>
            <w:gridSpan w:val="10"/>
            <w:tcBorders>
              <w:top w:val="single" w:sz="6" w:space="0" w:color="auto"/>
              <w:left w:val="single" w:sz="6" w:space="0" w:color="auto"/>
              <w:bottom w:val="single" w:sz="6" w:space="0" w:color="auto"/>
              <w:right w:val="single" w:sz="6" w:space="0" w:color="auto"/>
            </w:tcBorders>
            <w:vAlign w:val="center"/>
            <w:hideMark/>
          </w:tcPr>
          <w:p w14:paraId="7539A549" w14:textId="77777777" w:rsidR="00EA2E25" w:rsidRPr="00EA2E25" w:rsidRDefault="00EA2E25" w:rsidP="00EA2E25">
            <w:pPr>
              <w:rPr>
                <w:rFonts w:ascii="Times New Roman" w:hAnsi="Times New Roman"/>
                <w:sz w:val="20"/>
                <w:szCs w:val="20"/>
              </w:rPr>
            </w:pPr>
            <w:r w:rsidRPr="00EA2E25">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026" w:type="dxa"/>
            <w:gridSpan w:val="2"/>
            <w:tcBorders>
              <w:top w:val="single" w:sz="6" w:space="0" w:color="auto"/>
              <w:left w:val="single" w:sz="6" w:space="0" w:color="auto"/>
              <w:bottom w:val="single" w:sz="6" w:space="0" w:color="auto"/>
              <w:right w:val="single" w:sz="6" w:space="0" w:color="auto"/>
            </w:tcBorders>
            <w:vAlign w:val="center"/>
            <w:hideMark/>
          </w:tcPr>
          <w:p w14:paraId="3F86E9E4"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w:t>
            </w:r>
          </w:p>
        </w:tc>
        <w:tc>
          <w:tcPr>
            <w:tcW w:w="1134" w:type="dxa"/>
            <w:gridSpan w:val="5"/>
            <w:tcBorders>
              <w:top w:val="single" w:sz="6" w:space="0" w:color="auto"/>
              <w:left w:val="single" w:sz="6" w:space="0" w:color="auto"/>
              <w:bottom w:val="single" w:sz="6" w:space="0" w:color="auto"/>
              <w:right w:val="single" w:sz="6" w:space="0" w:color="auto"/>
            </w:tcBorders>
            <w:vAlign w:val="center"/>
            <w:hideMark/>
          </w:tcPr>
          <w:p w14:paraId="35C7B0DC"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0</w:t>
            </w:r>
          </w:p>
        </w:tc>
      </w:tr>
      <w:tr w:rsidR="00EA2E25" w:rsidRPr="00EA2E25" w14:paraId="2B60B368" w14:textId="77777777" w:rsidTr="006C5BF4">
        <w:trPr>
          <w:gridAfter w:val="8"/>
          <w:wAfter w:w="6426" w:type="dxa"/>
          <w:trHeight w:val="60"/>
        </w:trPr>
        <w:tc>
          <w:tcPr>
            <w:tcW w:w="7479" w:type="dxa"/>
            <w:gridSpan w:val="10"/>
            <w:tcBorders>
              <w:top w:val="single" w:sz="6" w:space="0" w:color="auto"/>
              <w:left w:val="single" w:sz="6" w:space="0" w:color="auto"/>
              <w:bottom w:val="single" w:sz="6" w:space="0" w:color="auto"/>
              <w:right w:val="single" w:sz="6" w:space="0" w:color="auto"/>
            </w:tcBorders>
            <w:vAlign w:val="center"/>
            <w:hideMark/>
          </w:tcPr>
          <w:p w14:paraId="3FD8B8A4" w14:textId="77777777" w:rsidR="00EA2E25" w:rsidRPr="00EA2E25" w:rsidRDefault="00EA2E25" w:rsidP="00EA2E25">
            <w:pPr>
              <w:rPr>
                <w:rFonts w:ascii="Times New Roman" w:hAnsi="Times New Roman"/>
                <w:sz w:val="20"/>
                <w:szCs w:val="20"/>
              </w:rPr>
            </w:pPr>
            <w:r w:rsidRPr="00EA2E25">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026" w:type="dxa"/>
            <w:gridSpan w:val="2"/>
            <w:tcBorders>
              <w:top w:val="single" w:sz="6" w:space="0" w:color="auto"/>
              <w:left w:val="single" w:sz="6" w:space="0" w:color="auto"/>
              <w:bottom w:val="single" w:sz="6" w:space="0" w:color="auto"/>
              <w:right w:val="single" w:sz="6" w:space="0" w:color="auto"/>
            </w:tcBorders>
            <w:vAlign w:val="center"/>
            <w:hideMark/>
          </w:tcPr>
          <w:p w14:paraId="78303767"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w:t>
            </w:r>
          </w:p>
        </w:tc>
        <w:tc>
          <w:tcPr>
            <w:tcW w:w="1134" w:type="dxa"/>
            <w:gridSpan w:val="5"/>
            <w:tcBorders>
              <w:top w:val="single" w:sz="6" w:space="0" w:color="auto"/>
              <w:left w:val="single" w:sz="6" w:space="0" w:color="auto"/>
              <w:bottom w:val="single" w:sz="6" w:space="0" w:color="auto"/>
              <w:right w:val="single" w:sz="6" w:space="0" w:color="auto"/>
            </w:tcBorders>
            <w:vAlign w:val="center"/>
            <w:hideMark/>
          </w:tcPr>
          <w:p w14:paraId="6CCA63B9"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0</w:t>
            </w:r>
          </w:p>
        </w:tc>
      </w:tr>
      <w:tr w:rsidR="00EA2E25" w:rsidRPr="00EA2E25" w14:paraId="2D56FFD0" w14:textId="77777777" w:rsidTr="006C5BF4">
        <w:trPr>
          <w:gridAfter w:val="8"/>
          <w:wAfter w:w="6426" w:type="dxa"/>
          <w:trHeight w:val="60"/>
        </w:trPr>
        <w:tc>
          <w:tcPr>
            <w:tcW w:w="9639" w:type="dxa"/>
            <w:gridSpan w:val="17"/>
            <w:tcBorders>
              <w:top w:val="single" w:sz="6" w:space="0" w:color="auto"/>
              <w:left w:val="single" w:sz="6" w:space="0" w:color="auto"/>
              <w:bottom w:val="single" w:sz="6" w:space="0" w:color="auto"/>
              <w:right w:val="single" w:sz="6" w:space="0" w:color="auto"/>
            </w:tcBorders>
            <w:vAlign w:val="center"/>
            <w:hideMark/>
          </w:tcPr>
          <w:p w14:paraId="37CF78B8" w14:textId="77777777" w:rsidR="00EA2E25" w:rsidRPr="00EA2E25" w:rsidRDefault="00EA2E25" w:rsidP="00EA2E25">
            <w:pPr>
              <w:rPr>
                <w:rFonts w:ascii="Times New Roman" w:hAnsi="Times New Roman"/>
                <w:sz w:val="20"/>
                <w:szCs w:val="20"/>
              </w:rPr>
            </w:pPr>
            <w:r w:rsidRPr="00EA2E25">
              <w:rPr>
                <w:rFonts w:ascii="Times New Roman" w:hAnsi="Times New Roman"/>
                <w:sz w:val="20"/>
                <w:szCs w:val="20"/>
              </w:rPr>
              <w:t>Показатели надежности и бесперебойности централизованных систем водоснабжения и водоотведения</w:t>
            </w:r>
          </w:p>
        </w:tc>
      </w:tr>
      <w:tr w:rsidR="00EA2E25" w:rsidRPr="00EA2E25" w14:paraId="4DCADB95" w14:textId="77777777" w:rsidTr="006C5BF4">
        <w:trPr>
          <w:gridAfter w:val="8"/>
          <w:wAfter w:w="6426" w:type="dxa"/>
          <w:trHeight w:val="60"/>
        </w:trPr>
        <w:tc>
          <w:tcPr>
            <w:tcW w:w="7479" w:type="dxa"/>
            <w:gridSpan w:val="10"/>
            <w:tcBorders>
              <w:top w:val="single" w:sz="6" w:space="0" w:color="auto"/>
              <w:left w:val="single" w:sz="6" w:space="0" w:color="auto"/>
              <w:bottom w:val="single" w:sz="6" w:space="0" w:color="auto"/>
              <w:right w:val="single" w:sz="6" w:space="0" w:color="auto"/>
            </w:tcBorders>
            <w:vAlign w:val="center"/>
            <w:hideMark/>
          </w:tcPr>
          <w:p w14:paraId="7DA0A7A6" w14:textId="77777777" w:rsidR="00EA2E25" w:rsidRPr="00EA2E25" w:rsidRDefault="00EA2E25" w:rsidP="00EA2E25">
            <w:pPr>
              <w:rPr>
                <w:rFonts w:ascii="Times New Roman" w:hAnsi="Times New Roman"/>
                <w:sz w:val="20"/>
                <w:szCs w:val="20"/>
              </w:rPr>
            </w:pPr>
            <w:r w:rsidRPr="00EA2E25">
              <w:rPr>
                <w:rFonts w:ascii="Times New Roman" w:hAnsi="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r w:rsidRPr="00EA2E25">
              <w:rPr>
                <w:rFonts w:ascii="Times New Roman" w:hAnsi="Times New Roman"/>
                <w:sz w:val="20"/>
                <w:szCs w:val="20"/>
              </w:rPr>
              <w:br/>
            </w:r>
          </w:p>
        </w:tc>
        <w:tc>
          <w:tcPr>
            <w:tcW w:w="1026" w:type="dxa"/>
            <w:gridSpan w:val="2"/>
            <w:tcBorders>
              <w:top w:val="single" w:sz="6" w:space="0" w:color="auto"/>
              <w:left w:val="single" w:sz="6" w:space="0" w:color="auto"/>
              <w:bottom w:val="single" w:sz="6" w:space="0" w:color="auto"/>
              <w:right w:val="single" w:sz="6" w:space="0" w:color="auto"/>
            </w:tcBorders>
            <w:vAlign w:val="center"/>
            <w:hideMark/>
          </w:tcPr>
          <w:p w14:paraId="174C8A63"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ед./км</w:t>
            </w:r>
          </w:p>
        </w:tc>
        <w:tc>
          <w:tcPr>
            <w:tcW w:w="1134" w:type="dxa"/>
            <w:gridSpan w:val="5"/>
            <w:tcBorders>
              <w:top w:val="single" w:sz="6" w:space="0" w:color="auto"/>
              <w:left w:val="single" w:sz="6" w:space="0" w:color="auto"/>
              <w:bottom w:val="single" w:sz="6" w:space="0" w:color="auto"/>
              <w:right w:val="single" w:sz="6" w:space="0" w:color="auto"/>
            </w:tcBorders>
            <w:vAlign w:val="center"/>
            <w:hideMark/>
          </w:tcPr>
          <w:p w14:paraId="6E65ADD6"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0</w:t>
            </w:r>
          </w:p>
        </w:tc>
      </w:tr>
      <w:tr w:rsidR="00EA2E25" w:rsidRPr="00EA2E25" w14:paraId="069765DA" w14:textId="77777777" w:rsidTr="006C5BF4">
        <w:trPr>
          <w:gridAfter w:val="8"/>
          <w:wAfter w:w="6426" w:type="dxa"/>
          <w:trHeight w:val="60"/>
        </w:trPr>
        <w:tc>
          <w:tcPr>
            <w:tcW w:w="7479" w:type="dxa"/>
            <w:gridSpan w:val="10"/>
            <w:tcBorders>
              <w:top w:val="single" w:sz="6" w:space="0" w:color="auto"/>
              <w:left w:val="single" w:sz="6" w:space="0" w:color="auto"/>
              <w:bottom w:val="single" w:sz="6" w:space="0" w:color="auto"/>
              <w:right w:val="single" w:sz="6" w:space="0" w:color="auto"/>
            </w:tcBorders>
            <w:vAlign w:val="center"/>
            <w:hideMark/>
          </w:tcPr>
          <w:p w14:paraId="7A56D23F" w14:textId="77777777" w:rsidR="00EA2E25" w:rsidRPr="00EA2E25" w:rsidRDefault="00EA2E25" w:rsidP="00EA2E25">
            <w:pPr>
              <w:rPr>
                <w:rFonts w:ascii="Times New Roman" w:hAnsi="Times New Roman"/>
                <w:sz w:val="20"/>
                <w:szCs w:val="20"/>
              </w:rPr>
            </w:pPr>
            <w:r w:rsidRPr="00EA2E25">
              <w:rPr>
                <w:rFonts w:ascii="Times New Roman" w:hAnsi="Times New Roman"/>
                <w:sz w:val="20"/>
                <w:szCs w:val="20"/>
              </w:rPr>
              <w:t>Удельное количество аварий и засоров в расчете на протяженность канализационной сети в год</w:t>
            </w:r>
          </w:p>
        </w:tc>
        <w:tc>
          <w:tcPr>
            <w:tcW w:w="1026" w:type="dxa"/>
            <w:gridSpan w:val="2"/>
            <w:tcBorders>
              <w:top w:val="single" w:sz="6" w:space="0" w:color="auto"/>
              <w:left w:val="single" w:sz="6" w:space="0" w:color="auto"/>
              <w:bottom w:val="single" w:sz="6" w:space="0" w:color="auto"/>
              <w:right w:val="single" w:sz="6" w:space="0" w:color="auto"/>
            </w:tcBorders>
            <w:vAlign w:val="center"/>
            <w:hideMark/>
          </w:tcPr>
          <w:p w14:paraId="6FCCA309"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ед./км</w:t>
            </w:r>
          </w:p>
        </w:tc>
        <w:tc>
          <w:tcPr>
            <w:tcW w:w="1134" w:type="dxa"/>
            <w:gridSpan w:val="5"/>
            <w:tcBorders>
              <w:top w:val="single" w:sz="6" w:space="0" w:color="auto"/>
              <w:left w:val="single" w:sz="6" w:space="0" w:color="auto"/>
              <w:bottom w:val="single" w:sz="6" w:space="0" w:color="auto"/>
              <w:right w:val="single" w:sz="6" w:space="0" w:color="auto"/>
            </w:tcBorders>
            <w:vAlign w:val="center"/>
            <w:hideMark/>
          </w:tcPr>
          <w:p w14:paraId="18977CB2"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0</w:t>
            </w:r>
          </w:p>
        </w:tc>
      </w:tr>
      <w:tr w:rsidR="00EA2E25" w:rsidRPr="00EA2E25" w14:paraId="01504A54" w14:textId="77777777" w:rsidTr="006C5BF4">
        <w:trPr>
          <w:gridAfter w:val="8"/>
          <w:wAfter w:w="6426" w:type="dxa"/>
          <w:trHeight w:val="60"/>
        </w:trPr>
        <w:tc>
          <w:tcPr>
            <w:tcW w:w="9639" w:type="dxa"/>
            <w:gridSpan w:val="17"/>
            <w:tcBorders>
              <w:top w:val="single" w:sz="6" w:space="0" w:color="auto"/>
              <w:left w:val="single" w:sz="6" w:space="0" w:color="auto"/>
              <w:bottom w:val="single" w:sz="6" w:space="0" w:color="auto"/>
              <w:right w:val="single" w:sz="6" w:space="0" w:color="auto"/>
            </w:tcBorders>
            <w:vAlign w:val="center"/>
            <w:hideMark/>
          </w:tcPr>
          <w:p w14:paraId="792AFD9C" w14:textId="77777777" w:rsidR="00EA2E25" w:rsidRPr="00EA2E25" w:rsidRDefault="00EA2E25" w:rsidP="00EA2E25">
            <w:pPr>
              <w:rPr>
                <w:rFonts w:ascii="Times New Roman" w:hAnsi="Times New Roman"/>
                <w:sz w:val="20"/>
                <w:szCs w:val="20"/>
              </w:rPr>
            </w:pPr>
            <w:r w:rsidRPr="00EA2E25">
              <w:rPr>
                <w:rFonts w:ascii="Times New Roman" w:hAnsi="Times New Roman"/>
                <w:sz w:val="20"/>
                <w:szCs w:val="20"/>
              </w:rPr>
              <w:t>Показатели качества очистки сточных вод</w:t>
            </w:r>
          </w:p>
        </w:tc>
      </w:tr>
      <w:tr w:rsidR="00EA2E25" w:rsidRPr="00EA2E25" w14:paraId="59644305" w14:textId="77777777" w:rsidTr="006C5BF4">
        <w:trPr>
          <w:gridAfter w:val="8"/>
          <w:wAfter w:w="6426" w:type="dxa"/>
          <w:trHeight w:val="60"/>
        </w:trPr>
        <w:tc>
          <w:tcPr>
            <w:tcW w:w="7479" w:type="dxa"/>
            <w:gridSpan w:val="10"/>
            <w:tcBorders>
              <w:top w:val="single" w:sz="6" w:space="0" w:color="auto"/>
              <w:left w:val="single" w:sz="6" w:space="0" w:color="auto"/>
              <w:bottom w:val="single" w:sz="6" w:space="0" w:color="auto"/>
              <w:right w:val="single" w:sz="6" w:space="0" w:color="auto"/>
            </w:tcBorders>
            <w:vAlign w:val="center"/>
            <w:hideMark/>
          </w:tcPr>
          <w:p w14:paraId="0040275A" w14:textId="77777777" w:rsidR="00EA2E25" w:rsidRPr="00EA2E25" w:rsidRDefault="00EA2E25" w:rsidP="00EA2E25">
            <w:pPr>
              <w:rPr>
                <w:rFonts w:ascii="Times New Roman" w:hAnsi="Times New Roman"/>
                <w:sz w:val="20"/>
                <w:szCs w:val="20"/>
              </w:rPr>
            </w:pPr>
            <w:r w:rsidRPr="00EA2E25">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1026" w:type="dxa"/>
            <w:gridSpan w:val="2"/>
            <w:tcBorders>
              <w:top w:val="single" w:sz="6" w:space="0" w:color="auto"/>
              <w:left w:val="single" w:sz="6" w:space="0" w:color="auto"/>
              <w:bottom w:val="single" w:sz="6" w:space="0" w:color="auto"/>
              <w:right w:val="single" w:sz="6" w:space="0" w:color="auto"/>
            </w:tcBorders>
            <w:vAlign w:val="center"/>
            <w:hideMark/>
          </w:tcPr>
          <w:p w14:paraId="383248F7"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w:t>
            </w:r>
          </w:p>
        </w:tc>
        <w:tc>
          <w:tcPr>
            <w:tcW w:w="1134" w:type="dxa"/>
            <w:gridSpan w:val="5"/>
            <w:tcBorders>
              <w:top w:val="single" w:sz="6" w:space="0" w:color="auto"/>
              <w:left w:val="single" w:sz="6" w:space="0" w:color="auto"/>
              <w:bottom w:val="single" w:sz="6" w:space="0" w:color="auto"/>
              <w:right w:val="single" w:sz="6" w:space="0" w:color="auto"/>
            </w:tcBorders>
            <w:vAlign w:val="center"/>
            <w:hideMark/>
          </w:tcPr>
          <w:p w14:paraId="7C260394"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0</w:t>
            </w:r>
          </w:p>
        </w:tc>
      </w:tr>
      <w:tr w:rsidR="00EA2E25" w:rsidRPr="00EA2E25" w14:paraId="24E6D5C7" w14:textId="77777777" w:rsidTr="006C5BF4">
        <w:trPr>
          <w:gridAfter w:val="8"/>
          <w:wAfter w:w="6426" w:type="dxa"/>
          <w:trHeight w:val="60"/>
        </w:trPr>
        <w:tc>
          <w:tcPr>
            <w:tcW w:w="7479" w:type="dxa"/>
            <w:gridSpan w:val="10"/>
            <w:tcBorders>
              <w:top w:val="single" w:sz="6" w:space="0" w:color="auto"/>
              <w:left w:val="single" w:sz="6" w:space="0" w:color="auto"/>
              <w:bottom w:val="single" w:sz="6" w:space="0" w:color="auto"/>
              <w:right w:val="single" w:sz="6" w:space="0" w:color="auto"/>
            </w:tcBorders>
            <w:vAlign w:val="center"/>
            <w:hideMark/>
          </w:tcPr>
          <w:p w14:paraId="766BF333" w14:textId="77777777" w:rsidR="00EA2E25" w:rsidRPr="00EA2E25" w:rsidRDefault="00EA2E25" w:rsidP="00EA2E25">
            <w:pPr>
              <w:rPr>
                <w:rFonts w:ascii="Times New Roman" w:hAnsi="Times New Roman"/>
                <w:sz w:val="20"/>
                <w:szCs w:val="20"/>
              </w:rPr>
            </w:pPr>
            <w:r w:rsidRPr="00EA2E25">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1026" w:type="dxa"/>
            <w:gridSpan w:val="2"/>
            <w:tcBorders>
              <w:top w:val="single" w:sz="6" w:space="0" w:color="auto"/>
              <w:left w:val="single" w:sz="6" w:space="0" w:color="auto"/>
              <w:bottom w:val="single" w:sz="6" w:space="0" w:color="auto"/>
              <w:right w:val="single" w:sz="6" w:space="0" w:color="auto"/>
            </w:tcBorders>
            <w:vAlign w:val="center"/>
            <w:hideMark/>
          </w:tcPr>
          <w:p w14:paraId="265DEA4F"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w:t>
            </w:r>
          </w:p>
        </w:tc>
        <w:tc>
          <w:tcPr>
            <w:tcW w:w="1134" w:type="dxa"/>
            <w:gridSpan w:val="5"/>
            <w:tcBorders>
              <w:top w:val="single" w:sz="6" w:space="0" w:color="auto"/>
              <w:left w:val="single" w:sz="6" w:space="0" w:color="auto"/>
              <w:bottom w:val="single" w:sz="6" w:space="0" w:color="auto"/>
              <w:right w:val="single" w:sz="6" w:space="0" w:color="auto"/>
            </w:tcBorders>
            <w:vAlign w:val="center"/>
            <w:hideMark/>
          </w:tcPr>
          <w:p w14:paraId="7BF2990F"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0</w:t>
            </w:r>
          </w:p>
        </w:tc>
      </w:tr>
      <w:tr w:rsidR="00EA2E25" w:rsidRPr="00EA2E25" w14:paraId="1ABC5AFB" w14:textId="77777777" w:rsidTr="006C5BF4">
        <w:trPr>
          <w:gridAfter w:val="8"/>
          <w:wAfter w:w="6426" w:type="dxa"/>
          <w:trHeight w:val="60"/>
        </w:trPr>
        <w:tc>
          <w:tcPr>
            <w:tcW w:w="7479" w:type="dxa"/>
            <w:gridSpan w:val="10"/>
            <w:tcBorders>
              <w:top w:val="single" w:sz="6" w:space="0" w:color="auto"/>
              <w:left w:val="single" w:sz="6" w:space="0" w:color="auto"/>
              <w:bottom w:val="single" w:sz="6" w:space="0" w:color="auto"/>
              <w:right w:val="single" w:sz="6" w:space="0" w:color="auto"/>
            </w:tcBorders>
            <w:vAlign w:val="center"/>
            <w:hideMark/>
          </w:tcPr>
          <w:p w14:paraId="46A3FA8D" w14:textId="77777777" w:rsidR="00EA2E25" w:rsidRPr="00EA2E25" w:rsidRDefault="00EA2E25" w:rsidP="00EA2E25">
            <w:pPr>
              <w:rPr>
                <w:rFonts w:ascii="Times New Roman" w:hAnsi="Times New Roman"/>
                <w:sz w:val="20"/>
                <w:szCs w:val="20"/>
              </w:rPr>
            </w:pPr>
            <w:r w:rsidRPr="00EA2E25">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1026" w:type="dxa"/>
            <w:gridSpan w:val="2"/>
            <w:tcBorders>
              <w:top w:val="single" w:sz="6" w:space="0" w:color="auto"/>
              <w:left w:val="single" w:sz="6" w:space="0" w:color="auto"/>
              <w:bottom w:val="single" w:sz="6" w:space="0" w:color="auto"/>
              <w:right w:val="single" w:sz="6" w:space="0" w:color="auto"/>
            </w:tcBorders>
            <w:vAlign w:val="center"/>
            <w:hideMark/>
          </w:tcPr>
          <w:p w14:paraId="1BCFC319"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w:t>
            </w:r>
          </w:p>
        </w:tc>
        <w:tc>
          <w:tcPr>
            <w:tcW w:w="1134" w:type="dxa"/>
            <w:gridSpan w:val="5"/>
            <w:tcBorders>
              <w:top w:val="single" w:sz="6" w:space="0" w:color="auto"/>
              <w:left w:val="single" w:sz="6" w:space="0" w:color="auto"/>
              <w:bottom w:val="single" w:sz="6" w:space="0" w:color="auto"/>
              <w:right w:val="single" w:sz="6" w:space="0" w:color="auto"/>
            </w:tcBorders>
            <w:vAlign w:val="center"/>
            <w:hideMark/>
          </w:tcPr>
          <w:p w14:paraId="0C7C61B0"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0</w:t>
            </w:r>
          </w:p>
        </w:tc>
      </w:tr>
      <w:tr w:rsidR="00EA2E25" w:rsidRPr="00EA2E25" w14:paraId="28EC44B0" w14:textId="77777777" w:rsidTr="006C5BF4">
        <w:trPr>
          <w:gridAfter w:val="8"/>
          <w:wAfter w:w="6426" w:type="dxa"/>
          <w:trHeight w:val="60"/>
        </w:trPr>
        <w:tc>
          <w:tcPr>
            <w:tcW w:w="9639" w:type="dxa"/>
            <w:gridSpan w:val="17"/>
            <w:tcBorders>
              <w:top w:val="single" w:sz="6" w:space="0" w:color="auto"/>
              <w:left w:val="single" w:sz="6" w:space="0" w:color="auto"/>
              <w:bottom w:val="single" w:sz="6" w:space="0" w:color="auto"/>
              <w:right w:val="single" w:sz="6" w:space="0" w:color="auto"/>
            </w:tcBorders>
            <w:vAlign w:val="center"/>
            <w:hideMark/>
          </w:tcPr>
          <w:p w14:paraId="46FB11F2" w14:textId="77777777" w:rsidR="00EA2E25" w:rsidRPr="00EA2E25" w:rsidRDefault="00EA2E25" w:rsidP="00EA2E25">
            <w:pPr>
              <w:rPr>
                <w:rFonts w:ascii="Times New Roman" w:hAnsi="Times New Roman"/>
                <w:sz w:val="20"/>
                <w:szCs w:val="20"/>
              </w:rPr>
            </w:pPr>
            <w:r w:rsidRPr="00EA2E25">
              <w:rPr>
                <w:rFonts w:ascii="Times New Roman" w:hAnsi="Times New Roman"/>
                <w:sz w:val="20"/>
                <w:szCs w:val="20"/>
              </w:rPr>
              <w:t>Показатели энергетической эффективности</w:t>
            </w:r>
          </w:p>
        </w:tc>
      </w:tr>
      <w:tr w:rsidR="00EA2E25" w:rsidRPr="00EA2E25" w14:paraId="530CD860" w14:textId="77777777" w:rsidTr="006C5BF4">
        <w:trPr>
          <w:gridAfter w:val="8"/>
          <w:wAfter w:w="6426" w:type="dxa"/>
          <w:trHeight w:val="60"/>
        </w:trPr>
        <w:tc>
          <w:tcPr>
            <w:tcW w:w="7479" w:type="dxa"/>
            <w:gridSpan w:val="10"/>
            <w:tcBorders>
              <w:top w:val="single" w:sz="6" w:space="0" w:color="auto"/>
              <w:left w:val="single" w:sz="6" w:space="0" w:color="auto"/>
              <w:bottom w:val="single" w:sz="6" w:space="0" w:color="auto"/>
              <w:right w:val="single" w:sz="6" w:space="0" w:color="auto"/>
            </w:tcBorders>
            <w:vAlign w:val="center"/>
            <w:hideMark/>
          </w:tcPr>
          <w:p w14:paraId="0B13CA44" w14:textId="77777777" w:rsidR="00EA2E25" w:rsidRPr="00EA2E25" w:rsidRDefault="00EA2E25" w:rsidP="00EA2E25">
            <w:pPr>
              <w:rPr>
                <w:rFonts w:ascii="Times New Roman" w:hAnsi="Times New Roman"/>
                <w:sz w:val="20"/>
                <w:szCs w:val="20"/>
              </w:rPr>
            </w:pPr>
            <w:r w:rsidRPr="00EA2E25">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1026" w:type="dxa"/>
            <w:gridSpan w:val="2"/>
            <w:tcBorders>
              <w:top w:val="single" w:sz="6" w:space="0" w:color="auto"/>
              <w:left w:val="single" w:sz="6" w:space="0" w:color="auto"/>
              <w:bottom w:val="single" w:sz="6" w:space="0" w:color="auto"/>
              <w:right w:val="single" w:sz="6" w:space="0" w:color="auto"/>
            </w:tcBorders>
            <w:vAlign w:val="center"/>
            <w:hideMark/>
          </w:tcPr>
          <w:p w14:paraId="11433A45"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w:t>
            </w:r>
          </w:p>
        </w:tc>
        <w:tc>
          <w:tcPr>
            <w:tcW w:w="1134" w:type="dxa"/>
            <w:gridSpan w:val="5"/>
            <w:tcBorders>
              <w:top w:val="single" w:sz="6" w:space="0" w:color="auto"/>
              <w:left w:val="single" w:sz="6" w:space="0" w:color="auto"/>
              <w:bottom w:val="single" w:sz="6" w:space="0" w:color="auto"/>
              <w:right w:val="single" w:sz="6" w:space="0" w:color="auto"/>
            </w:tcBorders>
            <w:vAlign w:val="center"/>
            <w:hideMark/>
          </w:tcPr>
          <w:p w14:paraId="5B1F18F2"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0</w:t>
            </w:r>
          </w:p>
        </w:tc>
      </w:tr>
      <w:tr w:rsidR="00EA2E25" w:rsidRPr="00EA2E25" w14:paraId="306CEA2E" w14:textId="77777777" w:rsidTr="006C5BF4">
        <w:trPr>
          <w:gridAfter w:val="8"/>
          <w:wAfter w:w="6426" w:type="dxa"/>
          <w:trHeight w:val="60"/>
        </w:trPr>
        <w:tc>
          <w:tcPr>
            <w:tcW w:w="7479" w:type="dxa"/>
            <w:gridSpan w:val="10"/>
            <w:tcBorders>
              <w:top w:val="single" w:sz="6" w:space="0" w:color="auto"/>
              <w:left w:val="single" w:sz="6" w:space="0" w:color="auto"/>
              <w:bottom w:val="single" w:sz="6" w:space="0" w:color="auto"/>
              <w:right w:val="single" w:sz="6" w:space="0" w:color="auto"/>
            </w:tcBorders>
            <w:vAlign w:val="center"/>
            <w:hideMark/>
          </w:tcPr>
          <w:p w14:paraId="2ED5BA43" w14:textId="77777777" w:rsidR="00EA2E25" w:rsidRPr="00EA2E25" w:rsidRDefault="00EA2E25" w:rsidP="00EA2E25">
            <w:pPr>
              <w:rPr>
                <w:rFonts w:ascii="Times New Roman" w:hAnsi="Times New Roman"/>
                <w:sz w:val="20"/>
                <w:szCs w:val="20"/>
              </w:rPr>
            </w:pPr>
            <w:r w:rsidRPr="00EA2E25">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026" w:type="dxa"/>
            <w:gridSpan w:val="2"/>
            <w:tcBorders>
              <w:top w:val="single" w:sz="6" w:space="0" w:color="auto"/>
              <w:left w:val="single" w:sz="6" w:space="0" w:color="auto"/>
              <w:bottom w:val="single" w:sz="6" w:space="0" w:color="auto"/>
              <w:right w:val="single" w:sz="6" w:space="0" w:color="auto"/>
            </w:tcBorders>
            <w:vAlign w:val="center"/>
            <w:hideMark/>
          </w:tcPr>
          <w:p w14:paraId="58575895"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квт*ч/</w:t>
            </w:r>
            <w:proofErr w:type="spellStart"/>
            <w:proofErr w:type="gramStart"/>
            <w:r w:rsidRPr="00EA2E25">
              <w:rPr>
                <w:rFonts w:ascii="Times New Roman" w:hAnsi="Times New Roman"/>
                <w:sz w:val="20"/>
                <w:szCs w:val="20"/>
              </w:rPr>
              <w:t>куб.м</w:t>
            </w:r>
            <w:proofErr w:type="spellEnd"/>
            <w:proofErr w:type="gramEnd"/>
          </w:p>
        </w:tc>
        <w:tc>
          <w:tcPr>
            <w:tcW w:w="1134" w:type="dxa"/>
            <w:gridSpan w:val="5"/>
            <w:tcBorders>
              <w:top w:val="single" w:sz="6" w:space="0" w:color="auto"/>
              <w:left w:val="single" w:sz="6" w:space="0" w:color="auto"/>
              <w:bottom w:val="single" w:sz="6" w:space="0" w:color="auto"/>
              <w:right w:val="single" w:sz="6" w:space="0" w:color="auto"/>
            </w:tcBorders>
            <w:vAlign w:val="center"/>
            <w:hideMark/>
          </w:tcPr>
          <w:p w14:paraId="29EE2778"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0</w:t>
            </w:r>
          </w:p>
        </w:tc>
      </w:tr>
      <w:tr w:rsidR="00EA2E25" w:rsidRPr="00EA2E25" w14:paraId="014475BB" w14:textId="77777777" w:rsidTr="006C5BF4">
        <w:trPr>
          <w:gridAfter w:val="8"/>
          <w:wAfter w:w="6426" w:type="dxa"/>
          <w:trHeight w:val="60"/>
        </w:trPr>
        <w:tc>
          <w:tcPr>
            <w:tcW w:w="7479" w:type="dxa"/>
            <w:gridSpan w:val="10"/>
            <w:tcBorders>
              <w:top w:val="single" w:sz="6" w:space="0" w:color="auto"/>
              <w:left w:val="single" w:sz="6" w:space="0" w:color="auto"/>
              <w:bottom w:val="single" w:sz="6" w:space="0" w:color="auto"/>
              <w:right w:val="single" w:sz="6" w:space="0" w:color="auto"/>
            </w:tcBorders>
            <w:vAlign w:val="center"/>
            <w:hideMark/>
          </w:tcPr>
          <w:p w14:paraId="5D60BA68" w14:textId="77777777" w:rsidR="00EA2E25" w:rsidRPr="00EA2E25" w:rsidRDefault="00EA2E25" w:rsidP="00EA2E25">
            <w:pPr>
              <w:rPr>
                <w:rFonts w:ascii="Times New Roman" w:hAnsi="Times New Roman"/>
                <w:sz w:val="20"/>
                <w:szCs w:val="20"/>
              </w:rPr>
            </w:pPr>
            <w:r w:rsidRPr="00EA2E25">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1026" w:type="dxa"/>
            <w:gridSpan w:val="2"/>
            <w:tcBorders>
              <w:top w:val="single" w:sz="6" w:space="0" w:color="auto"/>
              <w:left w:val="single" w:sz="6" w:space="0" w:color="auto"/>
              <w:bottom w:val="single" w:sz="6" w:space="0" w:color="auto"/>
              <w:right w:val="single" w:sz="6" w:space="0" w:color="auto"/>
            </w:tcBorders>
            <w:vAlign w:val="center"/>
            <w:hideMark/>
          </w:tcPr>
          <w:p w14:paraId="62DBFD7F"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квт*ч/</w:t>
            </w:r>
            <w:proofErr w:type="spellStart"/>
            <w:proofErr w:type="gramStart"/>
            <w:r w:rsidRPr="00EA2E25">
              <w:rPr>
                <w:rFonts w:ascii="Times New Roman" w:hAnsi="Times New Roman"/>
                <w:sz w:val="20"/>
                <w:szCs w:val="20"/>
              </w:rPr>
              <w:t>куб.м</w:t>
            </w:r>
            <w:proofErr w:type="spellEnd"/>
            <w:proofErr w:type="gramEnd"/>
          </w:p>
        </w:tc>
        <w:tc>
          <w:tcPr>
            <w:tcW w:w="1134" w:type="dxa"/>
            <w:gridSpan w:val="5"/>
            <w:tcBorders>
              <w:top w:val="single" w:sz="6" w:space="0" w:color="auto"/>
              <w:left w:val="single" w:sz="6" w:space="0" w:color="auto"/>
              <w:bottom w:val="single" w:sz="6" w:space="0" w:color="auto"/>
              <w:right w:val="single" w:sz="6" w:space="0" w:color="auto"/>
            </w:tcBorders>
            <w:vAlign w:val="center"/>
            <w:hideMark/>
          </w:tcPr>
          <w:p w14:paraId="2C98E98C"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0</w:t>
            </w:r>
          </w:p>
        </w:tc>
      </w:tr>
      <w:tr w:rsidR="00EA2E25" w:rsidRPr="00EA2E25" w14:paraId="307DE47E" w14:textId="77777777" w:rsidTr="006C5BF4">
        <w:trPr>
          <w:gridAfter w:val="8"/>
          <w:wAfter w:w="6426" w:type="dxa"/>
          <w:trHeight w:val="60"/>
        </w:trPr>
        <w:tc>
          <w:tcPr>
            <w:tcW w:w="7479" w:type="dxa"/>
            <w:gridSpan w:val="10"/>
            <w:tcBorders>
              <w:top w:val="single" w:sz="6" w:space="0" w:color="auto"/>
              <w:left w:val="single" w:sz="6" w:space="0" w:color="auto"/>
              <w:bottom w:val="single" w:sz="6" w:space="0" w:color="auto"/>
              <w:right w:val="single" w:sz="6" w:space="0" w:color="auto"/>
            </w:tcBorders>
            <w:vAlign w:val="center"/>
            <w:hideMark/>
          </w:tcPr>
          <w:p w14:paraId="3A65408E" w14:textId="77777777" w:rsidR="00EA2E25" w:rsidRPr="00EA2E25" w:rsidRDefault="00EA2E25" w:rsidP="00EA2E25">
            <w:pPr>
              <w:rPr>
                <w:rFonts w:ascii="Times New Roman" w:hAnsi="Times New Roman"/>
                <w:sz w:val="20"/>
                <w:szCs w:val="20"/>
              </w:rPr>
            </w:pPr>
            <w:r w:rsidRPr="00EA2E25">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1026" w:type="dxa"/>
            <w:gridSpan w:val="2"/>
            <w:tcBorders>
              <w:top w:val="single" w:sz="6" w:space="0" w:color="auto"/>
              <w:left w:val="single" w:sz="6" w:space="0" w:color="auto"/>
              <w:bottom w:val="single" w:sz="6" w:space="0" w:color="auto"/>
              <w:right w:val="single" w:sz="6" w:space="0" w:color="auto"/>
            </w:tcBorders>
            <w:vAlign w:val="center"/>
            <w:hideMark/>
          </w:tcPr>
          <w:p w14:paraId="596A5536"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квт*ч/</w:t>
            </w:r>
            <w:proofErr w:type="spellStart"/>
            <w:proofErr w:type="gramStart"/>
            <w:r w:rsidRPr="00EA2E25">
              <w:rPr>
                <w:rFonts w:ascii="Times New Roman" w:hAnsi="Times New Roman"/>
                <w:sz w:val="20"/>
                <w:szCs w:val="20"/>
              </w:rPr>
              <w:t>куб.м</w:t>
            </w:r>
            <w:proofErr w:type="spellEnd"/>
            <w:proofErr w:type="gramEnd"/>
          </w:p>
        </w:tc>
        <w:tc>
          <w:tcPr>
            <w:tcW w:w="1134" w:type="dxa"/>
            <w:gridSpan w:val="5"/>
            <w:tcBorders>
              <w:top w:val="single" w:sz="6" w:space="0" w:color="auto"/>
              <w:left w:val="single" w:sz="6" w:space="0" w:color="auto"/>
              <w:bottom w:val="single" w:sz="6" w:space="0" w:color="auto"/>
              <w:right w:val="single" w:sz="6" w:space="0" w:color="auto"/>
            </w:tcBorders>
            <w:vAlign w:val="center"/>
            <w:hideMark/>
          </w:tcPr>
          <w:p w14:paraId="5F53E4D0"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0</w:t>
            </w:r>
          </w:p>
        </w:tc>
      </w:tr>
      <w:tr w:rsidR="00EA2E25" w:rsidRPr="00EA2E25" w14:paraId="36E7BF66" w14:textId="77777777" w:rsidTr="006C5BF4">
        <w:trPr>
          <w:gridAfter w:val="8"/>
          <w:wAfter w:w="6426" w:type="dxa"/>
          <w:trHeight w:val="60"/>
        </w:trPr>
        <w:tc>
          <w:tcPr>
            <w:tcW w:w="7479" w:type="dxa"/>
            <w:gridSpan w:val="10"/>
            <w:tcBorders>
              <w:top w:val="single" w:sz="6" w:space="0" w:color="auto"/>
              <w:left w:val="single" w:sz="6" w:space="0" w:color="auto"/>
              <w:bottom w:val="single" w:sz="6" w:space="0" w:color="auto"/>
              <w:right w:val="single" w:sz="6" w:space="0" w:color="auto"/>
            </w:tcBorders>
            <w:vAlign w:val="center"/>
            <w:hideMark/>
          </w:tcPr>
          <w:p w14:paraId="68B382F3" w14:textId="77777777" w:rsidR="00EA2E25" w:rsidRPr="00EA2E25" w:rsidRDefault="00EA2E25" w:rsidP="00EA2E25">
            <w:pPr>
              <w:rPr>
                <w:rFonts w:ascii="Times New Roman" w:hAnsi="Times New Roman"/>
                <w:sz w:val="20"/>
                <w:szCs w:val="20"/>
              </w:rPr>
            </w:pPr>
            <w:r w:rsidRPr="00EA2E25">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1026" w:type="dxa"/>
            <w:gridSpan w:val="2"/>
            <w:tcBorders>
              <w:top w:val="single" w:sz="6" w:space="0" w:color="auto"/>
              <w:left w:val="single" w:sz="6" w:space="0" w:color="auto"/>
              <w:bottom w:val="single" w:sz="6" w:space="0" w:color="auto"/>
              <w:right w:val="single" w:sz="6" w:space="0" w:color="auto"/>
            </w:tcBorders>
            <w:vAlign w:val="center"/>
            <w:hideMark/>
          </w:tcPr>
          <w:p w14:paraId="49B38190"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квт*ч/</w:t>
            </w:r>
            <w:proofErr w:type="spellStart"/>
            <w:proofErr w:type="gramStart"/>
            <w:r w:rsidRPr="00EA2E25">
              <w:rPr>
                <w:rFonts w:ascii="Times New Roman" w:hAnsi="Times New Roman"/>
                <w:sz w:val="20"/>
                <w:szCs w:val="20"/>
              </w:rPr>
              <w:t>куб.м</w:t>
            </w:r>
            <w:proofErr w:type="spellEnd"/>
            <w:proofErr w:type="gramEnd"/>
          </w:p>
        </w:tc>
        <w:tc>
          <w:tcPr>
            <w:tcW w:w="1134" w:type="dxa"/>
            <w:gridSpan w:val="5"/>
            <w:tcBorders>
              <w:top w:val="single" w:sz="6" w:space="0" w:color="auto"/>
              <w:left w:val="single" w:sz="6" w:space="0" w:color="auto"/>
              <w:bottom w:val="single" w:sz="6" w:space="0" w:color="auto"/>
              <w:right w:val="single" w:sz="6" w:space="0" w:color="auto"/>
            </w:tcBorders>
            <w:vAlign w:val="center"/>
            <w:hideMark/>
          </w:tcPr>
          <w:p w14:paraId="067E50A0"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0</w:t>
            </w:r>
          </w:p>
        </w:tc>
      </w:tr>
      <w:tr w:rsidR="00EA2E25" w:rsidRPr="00EA2E25" w14:paraId="1646CA62" w14:textId="77777777" w:rsidTr="006C5BF4">
        <w:trPr>
          <w:trHeight w:val="60"/>
        </w:trPr>
        <w:tc>
          <w:tcPr>
            <w:tcW w:w="589" w:type="dxa"/>
            <w:vAlign w:val="bottom"/>
          </w:tcPr>
          <w:p w14:paraId="73A68B83" w14:textId="77777777" w:rsidR="00EA2E25" w:rsidRPr="00EA2E25" w:rsidRDefault="00EA2E25" w:rsidP="00EA2E25">
            <w:pPr>
              <w:jc w:val="center"/>
              <w:rPr>
                <w:rFonts w:ascii="Times New Roman" w:hAnsi="Times New Roman"/>
                <w:sz w:val="24"/>
                <w:szCs w:val="24"/>
              </w:rPr>
            </w:pPr>
          </w:p>
        </w:tc>
        <w:tc>
          <w:tcPr>
            <w:tcW w:w="873" w:type="dxa"/>
            <w:vAlign w:val="bottom"/>
          </w:tcPr>
          <w:p w14:paraId="57430A2A" w14:textId="77777777" w:rsidR="00EA2E25" w:rsidRPr="00EA2E25" w:rsidRDefault="00EA2E25" w:rsidP="00EA2E25">
            <w:pPr>
              <w:rPr>
                <w:rFonts w:ascii="Times New Roman" w:hAnsi="Times New Roman"/>
                <w:sz w:val="24"/>
                <w:szCs w:val="24"/>
              </w:rPr>
            </w:pPr>
          </w:p>
        </w:tc>
        <w:tc>
          <w:tcPr>
            <w:tcW w:w="629" w:type="dxa"/>
            <w:vAlign w:val="bottom"/>
          </w:tcPr>
          <w:p w14:paraId="41E9C48D" w14:textId="77777777" w:rsidR="00EA2E25" w:rsidRPr="00EA2E25" w:rsidRDefault="00EA2E25" w:rsidP="00EA2E25">
            <w:pPr>
              <w:rPr>
                <w:rFonts w:ascii="Times New Roman" w:hAnsi="Times New Roman"/>
                <w:sz w:val="24"/>
                <w:szCs w:val="24"/>
              </w:rPr>
            </w:pPr>
          </w:p>
        </w:tc>
        <w:tc>
          <w:tcPr>
            <w:tcW w:w="540" w:type="dxa"/>
            <w:vAlign w:val="bottom"/>
          </w:tcPr>
          <w:p w14:paraId="40262027" w14:textId="77777777" w:rsidR="00EA2E25" w:rsidRPr="00EA2E25" w:rsidRDefault="00EA2E25" w:rsidP="00EA2E25">
            <w:pPr>
              <w:rPr>
                <w:rFonts w:ascii="Times New Roman" w:hAnsi="Times New Roman"/>
                <w:sz w:val="24"/>
                <w:szCs w:val="24"/>
              </w:rPr>
            </w:pPr>
          </w:p>
        </w:tc>
        <w:tc>
          <w:tcPr>
            <w:tcW w:w="3323" w:type="dxa"/>
            <w:gridSpan w:val="3"/>
            <w:vAlign w:val="bottom"/>
          </w:tcPr>
          <w:p w14:paraId="11AC4439" w14:textId="77777777" w:rsidR="00EA2E25" w:rsidRPr="00EA2E25" w:rsidRDefault="00EA2E25" w:rsidP="00EA2E25">
            <w:pPr>
              <w:rPr>
                <w:rFonts w:ascii="Times New Roman" w:hAnsi="Times New Roman"/>
                <w:sz w:val="24"/>
                <w:szCs w:val="24"/>
              </w:rPr>
            </w:pPr>
          </w:p>
        </w:tc>
        <w:tc>
          <w:tcPr>
            <w:tcW w:w="20" w:type="dxa"/>
            <w:vAlign w:val="bottom"/>
          </w:tcPr>
          <w:p w14:paraId="18C20032" w14:textId="77777777" w:rsidR="00EA2E25" w:rsidRPr="00EA2E25" w:rsidRDefault="00EA2E25" w:rsidP="00EA2E25">
            <w:pPr>
              <w:rPr>
                <w:rFonts w:ascii="Times New Roman" w:hAnsi="Times New Roman"/>
                <w:sz w:val="24"/>
                <w:szCs w:val="24"/>
              </w:rPr>
            </w:pPr>
          </w:p>
        </w:tc>
        <w:tc>
          <w:tcPr>
            <w:tcW w:w="3187" w:type="dxa"/>
            <w:gridSpan w:val="7"/>
            <w:vAlign w:val="bottom"/>
          </w:tcPr>
          <w:p w14:paraId="658E4E8F" w14:textId="77777777" w:rsidR="00EA2E25" w:rsidRPr="00EA2E25" w:rsidRDefault="00EA2E25" w:rsidP="00EA2E25">
            <w:pPr>
              <w:rPr>
                <w:rFonts w:ascii="Times New Roman" w:hAnsi="Times New Roman"/>
                <w:sz w:val="24"/>
                <w:szCs w:val="24"/>
              </w:rPr>
            </w:pPr>
          </w:p>
        </w:tc>
        <w:tc>
          <w:tcPr>
            <w:tcW w:w="20" w:type="dxa"/>
            <w:vAlign w:val="bottom"/>
          </w:tcPr>
          <w:p w14:paraId="1F68C055" w14:textId="77777777" w:rsidR="00EA2E25" w:rsidRPr="00EA2E25" w:rsidRDefault="00EA2E25" w:rsidP="00EA2E25">
            <w:pPr>
              <w:rPr>
                <w:rFonts w:ascii="Times New Roman" w:hAnsi="Times New Roman"/>
                <w:sz w:val="24"/>
                <w:szCs w:val="24"/>
              </w:rPr>
            </w:pPr>
          </w:p>
        </w:tc>
        <w:tc>
          <w:tcPr>
            <w:tcW w:w="3751" w:type="dxa"/>
            <w:gridSpan w:val="2"/>
            <w:vAlign w:val="bottom"/>
          </w:tcPr>
          <w:p w14:paraId="10A74470" w14:textId="77777777" w:rsidR="00EA2E25" w:rsidRPr="00EA2E25" w:rsidRDefault="00EA2E25" w:rsidP="00EA2E25">
            <w:pPr>
              <w:rPr>
                <w:rFonts w:ascii="Times New Roman" w:hAnsi="Times New Roman"/>
                <w:sz w:val="24"/>
                <w:szCs w:val="24"/>
              </w:rPr>
            </w:pPr>
          </w:p>
        </w:tc>
        <w:tc>
          <w:tcPr>
            <w:tcW w:w="20" w:type="dxa"/>
            <w:vAlign w:val="bottom"/>
          </w:tcPr>
          <w:p w14:paraId="7BF94211" w14:textId="77777777" w:rsidR="00EA2E25" w:rsidRPr="00EA2E25" w:rsidRDefault="00EA2E25" w:rsidP="00EA2E25">
            <w:pPr>
              <w:rPr>
                <w:rFonts w:ascii="Times New Roman" w:hAnsi="Times New Roman"/>
                <w:sz w:val="24"/>
                <w:szCs w:val="24"/>
              </w:rPr>
            </w:pPr>
          </w:p>
        </w:tc>
        <w:tc>
          <w:tcPr>
            <w:tcW w:w="573" w:type="dxa"/>
            <w:vAlign w:val="bottom"/>
          </w:tcPr>
          <w:p w14:paraId="24688E06" w14:textId="77777777" w:rsidR="00EA2E25" w:rsidRPr="00EA2E25" w:rsidRDefault="00EA2E25" w:rsidP="00EA2E25">
            <w:pPr>
              <w:rPr>
                <w:rFonts w:ascii="Times New Roman" w:hAnsi="Times New Roman"/>
                <w:sz w:val="24"/>
                <w:szCs w:val="24"/>
              </w:rPr>
            </w:pPr>
          </w:p>
        </w:tc>
        <w:tc>
          <w:tcPr>
            <w:tcW w:w="358" w:type="dxa"/>
            <w:vAlign w:val="bottom"/>
          </w:tcPr>
          <w:p w14:paraId="5A1D3BCB" w14:textId="77777777" w:rsidR="00EA2E25" w:rsidRPr="00EA2E25" w:rsidRDefault="00EA2E25" w:rsidP="00EA2E25">
            <w:pPr>
              <w:rPr>
                <w:rFonts w:ascii="Times New Roman" w:hAnsi="Times New Roman"/>
                <w:sz w:val="24"/>
                <w:szCs w:val="24"/>
              </w:rPr>
            </w:pPr>
          </w:p>
        </w:tc>
        <w:tc>
          <w:tcPr>
            <w:tcW w:w="532" w:type="dxa"/>
            <w:vAlign w:val="bottom"/>
          </w:tcPr>
          <w:p w14:paraId="2E8BBCC1" w14:textId="77777777" w:rsidR="00EA2E25" w:rsidRPr="00EA2E25" w:rsidRDefault="00EA2E25" w:rsidP="00EA2E25">
            <w:pPr>
              <w:rPr>
                <w:rFonts w:ascii="Times New Roman" w:hAnsi="Times New Roman"/>
                <w:sz w:val="24"/>
                <w:szCs w:val="24"/>
              </w:rPr>
            </w:pPr>
          </w:p>
        </w:tc>
        <w:tc>
          <w:tcPr>
            <w:tcW w:w="534" w:type="dxa"/>
            <w:vAlign w:val="bottom"/>
          </w:tcPr>
          <w:p w14:paraId="41D50211" w14:textId="77777777" w:rsidR="00EA2E25" w:rsidRPr="00EA2E25" w:rsidRDefault="00EA2E25" w:rsidP="00EA2E25">
            <w:pPr>
              <w:rPr>
                <w:rFonts w:ascii="Times New Roman" w:hAnsi="Times New Roman"/>
                <w:sz w:val="24"/>
                <w:szCs w:val="24"/>
              </w:rPr>
            </w:pPr>
          </w:p>
        </w:tc>
        <w:tc>
          <w:tcPr>
            <w:tcW w:w="571" w:type="dxa"/>
            <w:vAlign w:val="bottom"/>
          </w:tcPr>
          <w:p w14:paraId="23BD2ABB" w14:textId="77777777" w:rsidR="00EA2E25" w:rsidRPr="00EA2E25" w:rsidRDefault="00EA2E25" w:rsidP="00EA2E25">
            <w:pPr>
              <w:rPr>
                <w:rFonts w:ascii="Times New Roman" w:hAnsi="Times New Roman"/>
                <w:sz w:val="24"/>
                <w:szCs w:val="24"/>
              </w:rPr>
            </w:pPr>
          </w:p>
        </w:tc>
        <w:tc>
          <w:tcPr>
            <w:tcW w:w="545" w:type="dxa"/>
            <w:vAlign w:val="bottom"/>
          </w:tcPr>
          <w:p w14:paraId="2B1D18A2" w14:textId="77777777" w:rsidR="00EA2E25" w:rsidRPr="00EA2E25" w:rsidRDefault="00EA2E25" w:rsidP="00EA2E25">
            <w:pPr>
              <w:rPr>
                <w:rFonts w:ascii="Times New Roman" w:hAnsi="Times New Roman"/>
                <w:sz w:val="24"/>
                <w:szCs w:val="24"/>
              </w:rPr>
            </w:pPr>
          </w:p>
        </w:tc>
      </w:tr>
      <w:tr w:rsidR="00EA2E25" w:rsidRPr="00EA2E25" w14:paraId="7BF55BBA" w14:textId="77777777" w:rsidTr="006C5BF4">
        <w:trPr>
          <w:gridAfter w:val="8"/>
          <w:wAfter w:w="6426" w:type="dxa"/>
          <w:trHeight w:val="60"/>
        </w:trPr>
        <w:tc>
          <w:tcPr>
            <w:tcW w:w="9639" w:type="dxa"/>
            <w:gridSpan w:val="17"/>
            <w:vAlign w:val="bottom"/>
            <w:hideMark/>
          </w:tcPr>
          <w:p w14:paraId="34CEC8AD" w14:textId="608173B7" w:rsidR="00EA2E25" w:rsidRPr="00EA2E25" w:rsidRDefault="00EA2E25" w:rsidP="00EA2E25">
            <w:pPr>
              <w:jc w:val="center"/>
              <w:rPr>
                <w:rFonts w:ascii="Times New Roman" w:hAnsi="Times New Roman"/>
                <w:sz w:val="24"/>
                <w:szCs w:val="24"/>
              </w:rPr>
            </w:pPr>
            <w:r w:rsidRPr="00EA2E25">
              <w:rPr>
                <w:rFonts w:ascii="Times New Roman" w:hAnsi="Times New Roman"/>
                <w:sz w:val="24"/>
                <w:szCs w:val="24"/>
              </w:rPr>
              <w:t>Раздел VI</w:t>
            </w:r>
          </w:p>
        </w:tc>
      </w:tr>
      <w:tr w:rsidR="00EA2E25" w:rsidRPr="00EA2E25" w14:paraId="65F9BECC" w14:textId="77777777" w:rsidTr="006C5BF4">
        <w:trPr>
          <w:gridAfter w:val="8"/>
          <w:wAfter w:w="6426" w:type="dxa"/>
          <w:trHeight w:val="60"/>
        </w:trPr>
        <w:tc>
          <w:tcPr>
            <w:tcW w:w="9639" w:type="dxa"/>
            <w:gridSpan w:val="17"/>
            <w:vAlign w:val="bottom"/>
            <w:hideMark/>
          </w:tcPr>
          <w:p w14:paraId="0ECCE855" w14:textId="77777777" w:rsidR="00EA2E25" w:rsidRPr="00EA2E25" w:rsidRDefault="00EA2E25" w:rsidP="00EA2E25">
            <w:pPr>
              <w:jc w:val="center"/>
              <w:rPr>
                <w:rFonts w:ascii="Times New Roman" w:hAnsi="Times New Roman"/>
                <w:sz w:val="24"/>
                <w:szCs w:val="24"/>
              </w:rPr>
            </w:pPr>
            <w:r w:rsidRPr="00EA2E25">
              <w:rPr>
                <w:rFonts w:ascii="Times New Roman" w:hAnsi="Times New Roman"/>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w:t>
            </w:r>
          </w:p>
        </w:tc>
      </w:tr>
      <w:tr w:rsidR="00EA2E25" w:rsidRPr="00EA2E25" w14:paraId="228E0DEC" w14:textId="77777777" w:rsidTr="006C5BF4">
        <w:trPr>
          <w:gridAfter w:val="8"/>
          <w:wAfter w:w="6426" w:type="dxa"/>
          <w:trHeight w:val="60"/>
        </w:trPr>
        <w:tc>
          <w:tcPr>
            <w:tcW w:w="9639" w:type="dxa"/>
            <w:gridSpan w:val="17"/>
            <w:vAlign w:val="bottom"/>
            <w:hideMark/>
          </w:tcPr>
          <w:p w14:paraId="3919819C" w14:textId="77777777" w:rsidR="00EA2E25" w:rsidRPr="00EA2E25" w:rsidRDefault="00EA2E25" w:rsidP="00EA2E25">
            <w:pPr>
              <w:jc w:val="both"/>
              <w:rPr>
                <w:rFonts w:ascii="Times New Roman" w:hAnsi="Times New Roman"/>
                <w:sz w:val="24"/>
                <w:szCs w:val="24"/>
              </w:rPr>
            </w:pPr>
            <w:r w:rsidRPr="00EA2E25">
              <w:rPr>
                <w:rFonts w:ascii="Times New Roman" w:hAnsi="Times New Roman"/>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деятельности не приводится в связи с отсутствием изменения плановых значений показателей надежности, качества и энергетической эффективности в течение срока действия производственной программы.</w:t>
            </w:r>
          </w:p>
        </w:tc>
      </w:tr>
      <w:tr w:rsidR="00EA2E25" w:rsidRPr="00EA2E25" w14:paraId="787DD1C4" w14:textId="77777777" w:rsidTr="006C5BF4">
        <w:trPr>
          <w:trHeight w:val="60"/>
        </w:trPr>
        <w:tc>
          <w:tcPr>
            <w:tcW w:w="589" w:type="dxa"/>
            <w:vAlign w:val="bottom"/>
          </w:tcPr>
          <w:p w14:paraId="3EB8DED1" w14:textId="77777777" w:rsidR="00EA2E25" w:rsidRPr="00EA2E25" w:rsidRDefault="00EA2E25" w:rsidP="00EA2E25">
            <w:pPr>
              <w:jc w:val="center"/>
              <w:rPr>
                <w:rFonts w:ascii="Times New Roman" w:hAnsi="Times New Roman"/>
                <w:sz w:val="24"/>
                <w:szCs w:val="24"/>
              </w:rPr>
            </w:pPr>
          </w:p>
        </w:tc>
        <w:tc>
          <w:tcPr>
            <w:tcW w:w="873" w:type="dxa"/>
            <w:vAlign w:val="bottom"/>
          </w:tcPr>
          <w:p w14:paraId="5548C7B9" w14:textId="77777777" w:rsidR="00EA2E25" w:rsidRPr="00EA2E25" w:rsidRDefault="00EA2E25" w:rsidP="00EA2E25">
            <w:pPr>
              <w:rPr>
                <w:rFonts w:ascii="Times New Roman" w:hAnsi="Times New Roman"/>
                <w:sz w:val="24"/>
                <w:szCs w:val="24"/>
              </w:rPr>
            </w:pPr>
          </w:p>
        </w:tc>
        <w:tc>
          <w:tcPr>
            <w:tcW w:w="629" w:type="dxa"/>
            <w:vAlign w:val="bottom"/>
          </w:tcPr>
          <w:p w14:paraId="6422EF34" w14:textId="77777777" w:rsidR="00EA2E25" w:rsidRPr="00EA2E25" w:rsidRDefault="00EA2E25" w:rsidP="00EA2E25">
            <w:pPr>
              <w:rPr>
                <w:rFonts w:ascii="Times New Roman" w:hAnsi="Times New Roman"/>
                <w:sz w:val="24"/>
                <w:szCs w:val="24"/>
              </w:rPr>
            </w:pPr>
          </w:p>
        </w:tc>
        <w:tc>
          <w:tcPr>
            <w:tcW w:w="540" w:type="dxa"/>
            <w:vAlign w:val="bottom"/>
          </w:tcPr>
          <w:p w14:paraId="2B3F866B" w14:textId="77777777" w:rsidR="00EA2E25" w:rsidRPr="00EA2E25" w:rsidRDefault="00EA2E25" w:rsidP="00EA2E25">
            <w:pPr>
              <w:rPr>
                <w:rFonts w:ascii="Times New Roman" w:hAnsi="Times New Roman"/>
                <w:sz w:val="24"/>
                <w:szCs w:val="24"/>
              </w:rPr>
            </w:pPr>
          </w:p>
        </w:tc>
        <w:tc>
          <w:tcPr>
            <w:tcW w:w="3323" w:type="dxa"/>
            <w:gridSpan w:val="3"/>
            <w:vAlign w:val="bottom"/>
          </w:tcPr>
          <w:p w14:paraId="3F147942" w14:textId="77777777" w:rsidR="00EA2E25" w:rsidRPr="00EA2E25" w:rsidRDefault="00EA2E25" w:rsidP="00EA2E25">
            <w:pPr>
              <w:rPr>
                <w:rFonts w:ascii="Times New Roman" w:hAnsi="Times New Roman"/>
                <w:sz w:val="24"/>
                <w:szCs w:val="24"/>
              </w:rPr>
            </w:pPr>
          </w:p>
        </w:tc>
        <w:tc>
          <w:tcPr>
            <w:tcW w:w="20" w:type="dxa"/>
            <w:vAlign w:val="bottom"/>
          </w:tcPr>
          <w:p w14:paraId="0F7CB045" w14:textId="77777777" w:rsidR="00EA2E25" w:rsidRPr="00EA2E25" w:rsidRDefault="00EA2E25" w:rsidP="00EA2E25">
            <w:pPr>
              <w:rPr>
                <w:rFonts w:ascii="Times New Roman" w:hAnsi="Times New Roman"/>
                <w:sz w:val="24"/>
                <w:szCs w:val="24"/>
              </w:rPr>
            </w:pPr>
          </w:p>
        </w:tc>
        <w:tc>
          <w:tcPr>
            <w:tcW w:w="3187" w:type="dxa"/>
            <w:gridSpan w:val="7"/>
            <w:vAlign w:val="bottom"/>
          </w:tcPr>
          <w:p w14:paraId="3D8311FF" w14:textId="77777777" w:rsidR="00EA2E25" w:rsidRPr="00EA2E25" w:rsidRDefault="00EA2E25" w:rsidP="00EA2E25">
            <w:pPr>
              <w:rPr>
                <w:rFonts w:ascii="Times New Roman" w:hAnsi="Times New Roman"/>
                <w:sz w:val="24"/>
                <w:szCs w:val="24"/>
              </w:rPr>
            </w:pPr>
          </w:p>
        </w:tc>
        <w:tc>
          <w:tcPr>
            <w:tcW w:w="20" w:type="dxa"/>
            <w:vAlign w:val="bottom"/>
          </w:tcPr>
          <w:p w14:paraId="68562FB0" w14:textId="77777777" w:rsidR="00EA2E25" w:rsidRPr="00EA2E25" w:rsidRDefault="00EA2E25" w:rsidP="00EA2E25">
            <w:pPr>
              <w:rPr>
                <w:rFonts w:ascii="Times New Roman" w:hAnsi="Times New Roman"/>
                <w:sz w:val="24"/>
                <w:szCs w:val="24"/>
              </w:rPr>
            </w:pPr>
          </w:p>
        </w:tc>
        <w:tc>
          <w:tcPr>
            <w:tcW w:w="3751" w:type="dxa"/>
            <w:gridSpan w:val="2"/>
            <w:vAlign w:val="bottom"/>
          </w:tcPr>
          <w:p w14:paraId="4D705ACA" w14:textId="77777777" w:rsidR="00EA2E25" w:rsidRPr="00EA2E25" w:rsidRDefault="00EA2E25" w:rsidP="00EA2E25">
            <w:pPr>
              <w:rPr>
                <w:rFonts w:ascii="Times New Roman" w:hAnsi="Times New Roman"/>
                <w:sz w:val="24"/>
                <w:szCs w:val="24"/>
              </w:rPr>
            </w:pPr>
          </w:p>
        </w:tc>
        <w:tc>
          <w:tcPr>
            <w:tcW w:w="20" w:type="dxa"/>
            <w:vAlign w:val="bottom"/>
          </w:tcPr>
          <w:p w14:paraId="6A57C7C7" w14:textId="77777777" w:rsidR="00EA2E25" w:rsidRPr="00EA2E25" w:rsidRDefault="00EA2E25" w:rsidP="00EA2E25">
            <w:pPr>
              <w:rPr>
                <w:rFonts w:ascii="Times New Roman" w:hAnsi="Times New Roman"/>
                <w:sz w:val="24"/>
                <w:szCs w:val="24"/>
              </w:rPr>
            </w:pPr>
          </w:p>
        </w:tc>
        <w:tc>
          <w:tcPr>
            <w:tcW w:w="573" w:type="dxa"/>
            <w:vAlign w:val="bottom"/>
          </w:tcPr>
          <w:p w14:paraId="449819AD" w14:textId="77777777" w:rsidR="00EA2E25" w:rsidRPr="00EA2E25" w:rsidRDefault="00EA2E25" w:rsidP="00EA2E25">
            <w:pPr>
              <w:rPr>
                <w:rFonts w:ascii="Times New Roman" w:hAnsi="Times New Roman"/>
                <w:sz w:val="24"/>
                <w:szCs w:val="24"/>
              </w:rPr>
            </w:pPr>
          </w:p>
        </w:tc>
        <w:tc>
          <w:tcPr>
            <w:tcW w:w="358" w:type="dxa"/>
            <w:vAlign w:val="bottom"/>
          </w:tcPr>
          <w:p w14:paraId="1A1DC968" w14:textId="77777777" w:rsidR="00EA2E25" w:rsidRPr="00EA2E25" w:rsidRDefault="00EA2E25" w:rsidP="00EA2E25">
            <w:pPr>
              <w:rPr>
                <w:rFonts w:ascii="Times New Roman" w:hAnsi="Times New Roman"/>
                <w:sz w:val="24"/>
                <w:szCs w:val="24"/>
              </w:rPr>
            </w:pPr>
          </w:p>
        </w:tc>
        <w:tc>
          <w:tcPr>
            <w:tcW w:w="532" w:type="dxa"/>
            <w:vAlign w:val="bottom"/>
          </w:tcPr>
          <w:p w14:paraId="03C4602B" w14:textId="77777777" w:rsidR="00EA2E25" w:rsidRPr="00EA2E25" w:rsidRDefault="00EA2E25" w:rsidP="00EA2E25">
            <w:pPr>
              <w:rPr>
                <w:rFonts w:ascii="Times New Roman" w:hAnsi="Times New Roman"/>
                <w:sz w:val="24"/>
                <w:szCs w:val="24"/>
              </w:rPr>
            </w:pPr>
          </w:p>
        </w:tc>
        <w:tc>
          <w:tcPr>
            <w:tcW w:w="534" w:type="dxa"/>
            <w:vAlign w:val="bottom"/>
          </w:tcPr>
          <w:p w14:paraId="1FAA0CBE" w14:textId="77777777" w:rsidR="00EA2E25" w:rsidRPr="00EA2E25" w:rsidRDefault="00EA2E25" w:rsidP="00EA2E25">
            <w:pPr>
              <w:rPr>
                <w:rFonts w:ascii="Times New Roman" w:hAnsi="Times New Roman"/>
                <w:sz w:val="24"/>
                <w:szCs w:val="24"/>
              </w:rPr>
            </w:pPr>
          </w:p>
        </w:tc>
        <w:tc>
          <w:tcPr>
            <w:tcW w:w="571" w:type="dxa"/>
            <w:vAlign w:val="bottom"/>
          </w:tcPr>
          <w:p w14:paraId="59B79490" w14:textId="77777777" w:rsidR="00EA2E25" w:rsidRPr="00EA2E25" w:rsidRDefault="00EA2E25" w:rsidP="00EA2E25">
            <w:pPr>
              <w:rPr>
                <w:rFonts w:ascii="Times New Roman" w:hAnsi="Times New Roman"/>
                <w:sz w:val="24"/>
                <w:szCs w:val="24"/>
              </w:rPr>
            </w:pPr>
          </w:p>
        </w:tc>
        <w:tc>
          <w:tcPr>
            <w:tcW w:w="545" w:type="dxa"/>
            <w:vAlign w:val="bottom"/>
          </w:tcPr>
          <w:p w14:paraId="72CB3359" w14:textId="77777777" w:rsidR="00EA2E25" w:rsidRPr="00EA2E25" w:rsidRDefault="00EA2E25" w:rsidP="00EA2E25">
            <w:pPr>
              <w:rPr>
                <w:rFonts w:ascii="Times New Roman" w:hAnsi="Times New Roman"/>
                <w:sz w:val="24"/>
                <w:szCs w:val="24"/>
              </w:rPr>
            </w:pPr>
          </w:p>
        </w:tc>
      </w:tr>
      <w:tr w:rsidR="00EA2E25" w:rsidRPr="00EA2E25" w14:paraId="3243716C" w14:textId="77777777" w:rsidTr="006C5BF4">
        <w:trPr>
          <w:gridAfter w:val="8"/>
          <w:wAfter w:w="6426" w:type="dxa"/>
          <w:trHeight w:val="60"/>
        </w:trPr>
        <w:tc>
          <w:tcPr>
            <w:tcW w:w="9639" w:type="dxa"/>
            <w:gridSpan w:val="17"/>
            <w:vAlign w:val="bottom"/>
            <w:hideMark/>
          </w:tcPr>
          <w:p w14:paraId="0DE556E6" w14:textId="77777777" w:rsidR="00EA2E25" w:rsidRPr="00EA2E25" w:rsidRDefault="00EA2E25" w:rsidP="00EA2E25">
            <w:pPr>
              <w:jc w:val="center"/>
              <w:rPr>
                <w:rFonts w:ascii="Times New Roman" w:hAnsi="Times New Roman"/>
                <w:sz w:val="24"/>
                <w:szCs w:val="24"/>
              </w:rPr>
            </w:pPr>
            <w:r w:rsidRPr="00EA2E25">
              <w:rPr>
                <w:rFonts w:ascii="Times New Roman" w:hAnsi="Times New Roman"/>
                <w:sz w:val="24"/>
                <w:szCs w:val="24"/>
              </w:rPr>
              <w:t>Раздел VII</w:t>
            </w:r>
          </w:p>
        </w:tc>
      </w:tr>
      <w:tr w:rsidR="00EA2E25" w:rsidRPr="00EA2E25" w14:paraId="5E879F77" w14:textId="77777777" w:rsidTr="006C5BF4">
        <w:trPr>
          <w:gridAfter w:val="8"/>
          <w:wAfter w:w="6426" w:type="dxa"/>
          <w:trHeight w:val="60"/>
        </w:trPr>
        <w:tc>
          <w:tcPr>
            <w:tcW w:w="9639" w:type="dxa"/>
            <w:gridSpan w:val="17"/>
            <w:vAlign w:val="bottom"/>
            <w:hideMark/>
          </w:tcPr>
          <w:p w14:paraId="60631B18" w14:textId="77777777" w:rsidR="00EA2E25" w:rsidRPr="00EA2E25" w:rsidRDefault="00EA2E25" w:rsidP="00EA2E25">
            <w:pPr>
              <w:jc w:val="center"/>
              <w:rPr>
                <w:rFonts w:ascii="Times New Roman" w:hAnsi="Times New Roman"/>
                <w:sz w:val="24"/>
                <w:szCs w:val="24"/>
              </w:rPr>
            </w:pPr>
            <w:r w:rsidRPr="00EA2E25">
              <w:rPr>
                <w:rFonts w:ascii="Times New Roman" w:hAnsi="Times New Roman"/>
                <w:sz w:val="24"/>
                <w:szCs w:val="24"/>
              </w:rPr>
              <w:t>Отчет об исполнении производственной программы</w:t>
            </w:r>
            <w:r w:rsidRPr="00EA2E25">
              <w:rPr>
                <w:rFonts w:ascii="Times New Roman" w:hAnsi="Times New Roman"/>
                <w:sz w:val="24"/>
                <w:szCs w:val="24"/>
              </w:rPr>
              <w:br/>
              <w:t>за 2020 год</w:t>
            </w:r>
          </w:p>
          <w:p w14:paraId="55133FE9" w14:textId="77777777" w:rsidR="00EA2E25" w:rsidRPr="00EA2E25" w:rsidRDefault="00EA2E25" w:rsidP="00EA2E25">
            <w:pPr>
              <w:jc w:val="center"/>
              <w:rPr>
                <w:rFonts w:ascii="Times New Roman" w:hAnsi="Times New Roman"/>
                <w:sz w:val="24"/>
                <w:szCs w:val="24"/>
              </w:rPr>
            </w:pPr>
            <w:r w:rsidRPr="00EA2E25">
              <w:rPr>
                <w:rFonts w:ascii="Times New Roman" w:hAnsi="Times New Roman"/>
                <w:sz w:val="24"/>
                <w:szCs w:val="24"/>
              </w:rPr>
              <w:t>Ранее организация не осуществляла регулируемую деятельность</w:t>
            </w:r>
            <w:r w:rsidRPr="00EA2E25">
              <w:rPr>
                <w:rFonts w:ascii="Times New Roman" w:hAnsi="Times New Roman"/>
                <w:sz w:val="24"/>
                <w:szCs w:val="24"/>
              </w:rPr>
              <w:br/>
            </w:r>
          </w:p>
        </w:tc>
      </w:tr>
      <w:tr w:rsidR="00EA2E25" w:rsidRPr="00EA2E25" w14:paraId="4DA3690F" w14:textId="77777777" w:rsidTr="006C5BF4">
        <w:trPr>
          <w:trHeight w:val="60"/>
        </w:trPr>
        <w:tc>
          <w:tcPr>
            <w:tcW w:w="589" w:type="dxa"/>
            <w:vAlign w:val="bottom"/>
          </w:tcPr>
          <w:p w14:paraId="13FD7F8F" w14:textId="77777777" w:rsidR="00EA2E25" w:rsidRPr="00EA2E25" w:rsidRDefault="00EA2E25" w:rsidP="00EA2E25">
            <w:pPr>
              <w:jc w:val="center"/>
              <w:rPr>
                <w:rFonts w:ascii="Times New Roman" w:hAnsi="Times New Roman"/>
                <w:sz w:val="24"/>
                <w:szCs w:val="24"/>
              </w:rPr>
            </w:pPr>
          </w:p>
        </w:tc>
        <w:tc>
          <w:tcPr>
            <w:tcW w:w="873" w:type="dxa"/>
            <w:vAlign w:val="bottom"/>
          </w:tcPr>
          <w:p w14:paraId="7F1356EE" w14:textId="77777777" w:rsidR="00EA2E25" w:rsidRPr="00EA2E25" w:rsidRDefault="00EA2E25" w:rsidP="00EA2E25">
            <w:pPr>
              <w:rPr>
                <w:rFonts w:ascii="Times New Roman" w:hAnsi="Times New Roman"/>
                <w:sz w:val="24"/>
                <w:szCs w:val="24"/>
              </w:rPr>
            </w:pPr>
          </w:p>
        </w:tc>
        <w:tc>
          <w:tcPr>
            <w:tcW w:w="629" w:type="dxa"/>
            <w:vAlign w:val="bottom"/>
          </w:tcPr>
          <w:p w14:paraId="23FADB54" w14:textId="77777777" w:rsidR="00EA2E25" w:rsidRPr="00EA2E25" w:rsidRDefault="00EA2E25" w:rsidP="00EA2E25">
            <w:pPr>
              <w:rPr>
                <w:rFonts w:ascii="Times New Roman" w:hAnsi="Times New Roman"/>
                <w:sz w:val="24"/>
                <w:szCs w:val="24"/>
              </w:rPr>
            </w:pPr>
          </w:p>
        </w:tc>
        <w:tc>
          <w:tcPr>
            <w:tcW w:w="540" w:type="dxa"/>
            <w:vAlign w:val="bottom"/>
          </w:tcPr>
          <w:p w14:paraId="69BCEA86" w14:textId="77777777" w:rsidR="00EA2E25" w:rsidRPr="00EA2E25" w:rsidRDefault="00EA2E25" w:rsidP="00EA2E25">
            <w:pPr>
              <w:rPr>
                <w:rFonts w:ascii="Times New Roman" w:hAnsi="Times New Roman"/>
                <w:sz w:val="24"/>
                <w:szCs w:val="24"/>
              </w:rPr>
            </w:pPr>
          </w:p>
        </w:tc>
        <w:tc>
          <w:tcPr>
            <w:tcW w:w="3323" w:type="dxa"/>
            <w:gridSpan w:val="3"/>
            <w:vAlign w:val="bottom"/>
          </w:tcPr>
          <w:p w14:paraId="0F7DFBB0" w14:textId="77777777" w:rsidR="00EA2E25" w:rsidRPr="00EA2E25" w:rsidRDefault="00EA2E25" w:rsidP="00EA2E25">
            <w:pPr>
              <w:rPr>
                <w:rFonts w:ascii="Times New Roman" w:hAnsi="Times New Roman"/>
                <w:sz w:val="24"/>
                <w:szCs w:val="24"/>
              </w:rPr>
            </w:pPr>
          </w:p>
        </w:tc>
        <w:tc>
          <w:tcPr>
            <w:tcW w:w="20" w:type="dxa"/>
            <w:vAlign w:val="bottom"/>
          </w:tcPr>
          <w:p w14:paraId="6F2D3CB7" w14:textId="77777777" w:rsidR="00EA2E25" w:rsidRPr="00EA2E25" w:rsidRDefault="00EA2E25" w:rsidP="00EA2E25">
            <w:pPr>
              <w:rPr>
                <w:rFonts w:ascii="Times New Roman" w:hAnsi="Times New Roman"/>
                <w:sz w:val="24"/>
                <w:szCs w:val="24"/>
              </w:rPr>
            </w:pPr>
          </w:p>
        </w:tc>
        <w:tc>
          <w:tcPr>
            <w:tcW w:w="3187" w:type="dxa"/>
            <w:gridSpan w:val="7"/>
            <w:vAlign w:val="bottom"/>
          </w:tcPr>
          <w:p w14:paraId="357F3802" w14:textId="77777777" w:rsidR="00EA2E25" w:rsidRPr="00EA2E25" w:rsidRDefault="00EA2E25" w:rsidP="00EA2E25">
            <w:pPr>
              <w:rPr>
                <w:rFonts w:ascii="Times New Roman" w:hAnsi="Times New Roman"/>
                <w:sz w:val="24"/>
                <w:szCs w:val="24"/>
              </w:rPr>
            </w:pPr>
          </w:p>
        </w:tc>
        <w:tc>
          <w:tcPr>
            <w:tcW w:w="20" w:type="dxa"/>
            <w:vAlign w:val="bottom"/>
          </w:tcPr>
          <w:p w14:paraId="6C94848F" w14:textId="77777777" w:rsidR="00EA2E25" w:rsidRPr="00EA2E25" w:rsidRDefault="00EA2E25" w:rsidP="00EA2E25">
            <w:pPr>
              <w:rPr>
                <w:rFonts w:ascii="Times New Roman" w:hAnsi="Times New Roman"/>
                <w:sz w:val="24"/>
                <w:szCs w:val="24"/>
              </w:rPr>
            </w:pPr>
          </w:p>
        </w:tc>
        <w:tc>
          <w:tcPr>
            <w:tcW w:w="3751" w:type="dxa"/>
            <w:gridSpan w:val="2"/>
            <w:vAlign w:val="bottom"/>
          </w:tcPr>
          <w:p w14:paraId="18AE4801" w14:textId="77777777" w:rsidR="00EA2E25" w:rsidRPr="00EA2E25" w:rsidRDefault="00EA2E25" w:rsidP="00EA2E25">
            <w:pPr>
              <w:rPr>
                <w:rFonts w:ascii="Times New Roman" w:hAnsi="Times New Roman"/>
                <w:sz w:val="24"/>
                <w:szCs w:val="24"/>
              </w:rPr>
            </w:pPr>
          </w:p>
        </w:tc>
        <w:tc>
          <w:tcPr>
            <w:tcW w:w="20" w:type="dxa"/>
            <w:vAlign w:val="bottom"/>
          </w:tcPr>
          <w:p w14:paraId="710D111F" w14:textId="77777777" w:rsidR="00EA2E25" w:rsidRPr="00EA2E25" w:rsidRDefault="00EA2E25" w:rsidP="00EA2E25">
            <w:pPr>
              <w:rPr>
                <w:rFonts w:ascii="Times New Roman" w:hAnsi="Times New Roman"/>
                <w:sz w:val="24"/>
                <w:szCs w:val="24"/>
              </w:rPr>
            </w:pPr>
          </w:p>
        </w:tc>
        <w:tc>
          <w:tcPr>
            <w:tcW w:w="573" w:type="dxa"/>
            <w:vAlign w:val="bottom"/>
          </w:tcPr>
          <w:p w14:paraId="1D56CC66" w14:textId="77777777" w:rsidR="00EA2E25" w:rsidRPr="00EA2E25" w:rsidRDefault="00EA2E25" w:rsidP="00EA2E25">
            <w:pPr>
              <w:rPr>
                <w:rFonts w:ascii="Times New Roman" w:hAnsi="Times New Roman"/>
                <w:sz w:val="24"/>
                <w:szCs w:val="24"/>
              </w:rPr>
            </w:pPr>
          </w:p>
        </w:tc>
        <w:tc>
          <w:tcPr>
            <w:tcW w:w="358" w:type="dxa"/>
            <w:vAlign w:val="bottom"/>
          </w:tcPr>
          <w:p w14:paraId="25EC1B88" w14:textId="77777777" w:rsidR="00EA2E25" w:rsidRPr="00EA2E25" w:rsidRDefault="00EA2E25" w:rsidP="00EA2E25">
            <w:pPr>
              <w:rPr>
                <w:rFonts w:ascii="Times New Roman" w:hAnsi="Times New Roman"/>
                <w:sz w:val="24"/>
                <w:szCs w:val="24"/>
              </w:rPr>
            </w:pPr>
          </w:p>
        </w:tc>
        <w:tc>
          <w:tcPr>
            <w:tcW w:w="532" w:type="dxa"/>
            <w:vAlign w:val="bottom"/>
          </w:tcPr>
          <w:p w14:paraId="6DE8E5E7" w14:textId="77777777" w:rsidR="00EA2E25" w:rsidRPr="00EA2E25" w:rsidRDefault="00EA2E25" w:rsidP="00EA2E25">
            <w:pPr>
              <w:rPr>
                <w:rFonts w:ascii="Times New Roman" w:hAnsi="Times New Roman"/>
                <w:sz w:val="24"/>
                <w:szCs w:val="24"/>
              </w:rPr>
            </w:pPr>
          </w:p>
        </w:tc>
        <w:tc>
          <w:tcPr>
            <w:tcW w:w="534" w:type="dxa"/>
            <w:vAlign w:val="bottom"/>
          </w:tcPr>
          <w:p w14:paraId="1AC8C349" w14:textId="77777777" w:rsidR="00EA2E25" w:rsidRPr="00EA2E25" w:rsidRDefault="00EA2E25" w:rsidP="00EA2E25">
            <w:pPr>
              <w:rPr>
                <w:rFonts w:ascii="Times New Roman" w:hAnsi="Times New Roman"/>
                <w:sz w:val="24"/>
                <w:szCs w:val="24"/>
              </w:rPr>
            </w:pPr>
          </w:p>
        </w:tc>
        <w:tc>
          <w:tcPr>
            <w:tcW w:w="571" w:type="dxa"/>
            <w:vAlign w:val="bottom"/>
          </w:tcPr>
          <w:p w14:paraId="22F87E72" w14:textId="77777777" w:rsidR="00EA2E25" w:rsidRPr="00EA2E25" w:rsidRDefault="00EA2E25" w:rsidP="00EA2E25">
            <w:pPr>
              <w:rPr>
                <w:rFonts w:ascii="Times New Roman" w:hAnsi="Times New Roman"/>
                <w:sz w:val="24"/>
                <w:szCs w:val="24"/>
              </w:rPr>
            </w:pPr>
          </w:p>
        </w:tc>
        <w:tc>
          <w:tcPr>
            <w:tcW w:w="545" w:type="dxa"/>
            <w:vAlign w:val="bottom"/>
          </w:tcPr>
          <w:p w14:paraId="3217945C" w14:textId="77777777" w:rsidR="00EA2E25" w:rsidRPr="00EA2E25" w:rsidRDefault="00EA2E25" w:rsidP="00EA2E25">
            <w:pPr>
              <w:rPr>
                <w:rFonts w:ascii="Times New Roman" w:hAnsi="Times New Roman"/>
                <w:sz w:val="24"/>
                <w:szCs w:val="24"/>
              </w:rPr>
            </w:pPr>
          </w:p>
        </w:tc>
      </w:tr>
      <w:tr w:rsidR="00EA2E25" w:rsidRPr="00EA2E25" w14:paraId="1EF404DC" w14:textId="77777777" w:rsidTr="006C5BF4">
        <w:trPr>
          <w:gridAfter w:val="8"/>
          <w:wAfter w:w="6426" w:type="dxa"/>
          <w:trHeight w:val="60"/>
        </w:trPr>
        <w:tc>
          <w:tcPr>
            <w:tcW w:w="9639" w:type="dxa"/>
            <w:gridSpan w:val="17"/>
            <w:vAlign w:val="bottom"/>
            <w:hideMark/>
          </w:tcPr>
          <w:p w14:paraId="110243E9" w14:textId="77777777" w:rsidR="00EA2E25" w:rsidRPr="00EA2E25" w:rsidRDefault="00EA2E25" w:rsidP="00EA2E25">
            <w:pPr>
              <w:jc w:val="center"/>
              <w:rPr>
                <w:rFonts w:ascii="Times New Roman" w:hAnsi="Times New Roman"/>
                <w:sz w:val="24"/>
                <w:szCs w:val="24"/>
              </w:rPr>
            </w:pPr>
            <w:r w:rsidRPr="00EA2E25">
              <w:rPr>
                <w:rFonts w:ascii="Times New Roman" w:hAnsi="Times New Roman"/>
                <w:sz w:val="24"/>
                <w:szCs w:val="24"/>
              </w:rPr>
              <w:t>Раздел VIII</w:t>
            </w:r>
          </w:p>
        </w:tc>
      </w:tr>
      <w:tr w:rsidR="00EA2E25" w:rsidRPr="00EA2E25" w14:paraId="323BC241" w14:textId="77777777" w:rsidTr="006C5BF4">
        <w:trPr>
          <w:gridAfter w:val="8"/>
          <w:wAfter w:w="6426" w:type="dxa"/>
          <w:trHeight w:val="60"/>
        </w:trPr>
        <w:tc>
          <w:tcPr>
            <w:tcW w:w="9639" w:type="dxa"/>
            <w:gridSpan w:val="17"/>
            <w:vAlign w:val="bottom"/>
            <w:hideMark/>
          </w:tcPr>
          <w:p w14:paraId="126B1CC7" w14:textId="77777777" w:rsidR="00EA2E25" w:rsidRPr="00EA2E25" w:rsidRDefault="00EA2E25" w:rsidP="00EA2E25">
            <w:pPr>
              <w:jc w:val="center"/>
              <w:rPr>
                <w:rFonts w:ascii="Times New Roman" w:hAnsi="Times New Roman"/>
                <w:sz w:val="24"/>
                <w:szCs w:val="24"/>
              </w:rPr>
            </w:pPr>
            <w:r w:rsidRPr="00EA2E25">
              <w:rPr>
                <w:rFonts w:ascii="Times New Roman" w:hAnsi="Times New Roman"/>
                <w:sz w:val="24"/>
                <w:szCs w:val="24"/>
              </w:rPr>
              <w:t>Мероприятия, направленные на повышение качества обслуживания абонентов</w:t>
            </w:r>
          </w:p>
        </w:tc>
      </w:tr>
      <w:tr w:rsidR="00EA2E25" w:rsidRPr="00EA2E25" w14:paraId="45F3B3CD" w14:textId="77777777" w:rsidTr="006C5BF4">
        <w:trPr>
          <w:gridAfter w:val="8"/>
          <w:wAfter w:w="6426" w:type="dxa"/>
          <w:trHeight w:val="60"/>
        </w:trPr>
        <w:tc>
          <w:tcPr>
            <w:tcW w:w="589" w:type="dxa"/>
            <w:tcBorders>
              <w:top w:val="single" w:sz="6" w:space="0" w:color="auto"/>
              <w:left w:val="single" w:sz="6" w:space="0" w:color="auto"/>
              <w:bottom w:val="single" w:sz="6" w:space="0" w:color="auto"/>
              <w:right w:val="single" w:sz="6" w:space="0" w:color="auto"/>
            </w:tcBorders>
            <w:vAlign w:val="center"/>
            <w:hideMark/>
          </w:tcPr>
          <w:p w14:paraId="399807CA"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w:t>
            </w:r>
          </w:p>
        </w:tc>
        <w:tc>
          <w:tcPr>
            <w:tcW w:w="4373" w:type="dxa"/>
            <w:gridSpan w:val="4"/>
            <w:tcBorders>
              <w:top w:val="single" w:sz="6" w:space="0" w:color="auto"/>
              <w:left w:val="single" w:sz="6" w:space="0" w:color="auto"/>
              <w:bottom w:val="single" w:sz="6" w:space="0" w:color="auto"/>
              <w:right w:val="single" w:sz="6" w:space="0" w:color="auto"/>
            </w:tcBorders>
            <w:vAlign w:val="center"/>
            <w:hideMark/>
          </w:tcPr>
          <w:p w14:paraId="186F9180"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Наименование мероприятия</w:t>
            </w:r>
          </w:p>
        </w:tc>
        <w:tc>
          <w:tcPr>
            <w:tcW w:w="2137" w:type="dxa"/>
            <w:gridSpan w:val="4"/>
            <w:tcBorders>
              <w:top w:val="single" w:sz="6" w:space="0" w:color="auto"/>
              <w:left w:val="single" w:sz="6" w:space="0" w:color="auto"/>
              <w:bottom w:val="single" w:sz="6" w:space="0" w:color="auto"/>
              <w:right w:val="single" w:sz="6" w:space="0" w:color="auto"/>
            </w:tcBorders>
            <w:vAlign w:val="center"/>
            <w:hideMark/>
          </w:tcPr>
          <w:p w14:paraId="0B2D890F"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График реализации мероприятий</w:t>
            </w:r>
          </w:p>
        </w:tc>
        <w:tc>
          <w:tcPr>
            <w:tcW w:w="2540" w:type="dxa"/>
            <w:gridSpan w:val="8"/>
            <w:tcBorders>
              <w:top w:val="single" w:sz="6" w:space="0" w:color="auto"/>
              <w:left w:val="single" w:sz="6" w:space="0" w:color="auto"/>
              <w:bottom w:val="single" w:sz="6" w:space="0" w:color="auto"/>
              <w:right w:val="single" w:sz="6" w:space="0" w:color="auto"/>
            </w:tcBorders>
            <w:vAlign w:val="center"/>
            <w:hideMark/>
          </w:tcPr>
          <w:p w14:paraId="6CEFC8B5"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Финансовые потребности на реализацию мероприятия, тыс. руб.</w:t>
            </w:r>
          </w:p>
        </w:tc>
      </w:tr>
      <w:tr w:rsidR="00EA2E25" w:rsidRPr="00EA2E25" w14:paraId="3E375FBA" w14:textId="77777777" w:rsidTr="006C5BF4">
        <w:trPr>
          <w:gridAfter w:val="8"/>
          <w:wAfter w:w="6426" w:type="dxa"/>
          <w:trHeight w:val="60"/>
        </w:trPr>
        <w:tc>
          <w:tcPr>
            <w:tcW w:w="589" w:type="dxa"/>
            <w:tcBorders>
              <w:top w:val="single" w:sz="6" w:space="0" w:color="auto"/>
              <w:left w:val="single" w:sz="6" w:space="0" w:color="auto"/>
              <w:bottom w:val="single" w:sz="6" w:space="0" w:color="auto"/>
              <w:right w:val="single" w:sz="6" w:space="0" w:color="auto"/>
            </w:tcBorders>
            <w:vAlign w:val="center"/>
            <w:hideMark/>
          </w:tcPr>
          <w:p w14:paraId="3145969E"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1</w:t>
            </w:r>
          </w:p>
        </w:tc>
        <w:tc>
          <w:tcPr>
            <w:tcW w:w="4373" w:type="dxa"/>
            <w:gridSpan w:val="4"/>
            <w:tcBorders>
              <w:top w:val="single" w:sz="6" w:space="0" w:color="auto"/>
              <w:left w:val="single" w:sz="6" w:space="0" w:color="auto"/>
              <w:bottom w:val="single" w:sz="6" w:space="0" w:color="auto"/>
              <w:right w:val="single" w:sz="6" w:space="0" w:color="auto"/>
            </w:tcBorders>
            <w:vAlign w:val="center"/>
            <w:hideMark/>
          </w:tcPr>
          <w:p w14:paraId="55AFE864"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2</w:t>
            </w:r>
          </w:p>
        </w:tc>
        <w:tc>
          <w:tcPr>
            <w:tcW w:w="2137" w:type="dxa"/>
            <w:gridSpan w:val="4"/>
            <w:tcBorders>
              <w:top w:val="single" w:sz="6" w:space="0" w:color="auto"/>
              <w:left w:val="single" w:sz="6" w:space="0" w:color="auto"/>
              <w:bottom w:val="single" w:sz="6" w:space="0" w:color="auto"/>
              <w:right w:val="single" w:sz="6" w:space="0" w:color="auto"/>
            </w:tcBorders>
            <w:vAlign w:val="center"/>
            <w:hideMark/>
          </w:tcPr>
          <w:p w14:paraId="5873189F"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3</w:t>
            </w:r>
          </w:p>
        </w:tc>
        <w:tc>
          <w:tcPr>
            <w:tcW w:w="2540" w:type="dxa"/>
            <w:gridSpan w:val="8"/>
            <w:tcBorders>
              <w:top w:val="single" w:sz="6" w:space="0" w:color="auto"/>
              <w:left w:val="single" w:sz="6" w:space="0" w:color="auto"/>
              <w:bottom w:val="single" w:sz="6" w:space="0" w:color="auto"/>
              <w:right w:val="single" w:sz="6" w:space="0" w:color="auto"/>
            </w:tcBorders>
            <w:vAlign w:val="center"/>
            <w:hideMark/>
          </w:tcPr>
          <w:p w14:paraId="528472DD"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4</w:t>
            </w:r>
          </w:p>
        </w:tc>
      </w:tr>
      <w:tr w:rsidR="00EA2E25" w:rsidRPr="00EA2E25" w14:paraId="33EE3EE3" w14:textId="77777777" w:rsidTr="006C5BF4">
        <w:trPr>
          <w:gridAfter w:val="8"/>
          <w:wAfter w:w="6426" w:type="dxa"/>
          <w:trHeight w:val="60"/>
        </w:trPr>
        <w:tc>
          <w:tcPr>
            <w:tcW w:w="4962" w:type="dxa"/>
            <w:gridSpan w:val="5"/>
            <w:tcBorders>
              <w:top w:val="single" w:sz="6" w:space="0" w:color="auto"/>
              <w:left w:val="single" w:sz="6" w:space="0" w:color="auto"/>
              <w:bottom w:val="single" w:sz="6" w:space="0" w:color="auto"/>
              <w:right w:val="single" w:sz="6" w:space="0" w:color="auto"/>
            </w:tcBorders>
            <w:vAlign w:val="center"/>
            <w:hideMark/>
          </w:tcPr>
          <w:p w14:paraId="6D603B6F" w14:textId="77777777" w:rsidR="00EA2E25" w:rsidRPr="00EA2E25" w:rsidRDefault="00EA2E25" w:rsidP="00EA2E25">
            <w:pPr>
              <w:rPr>
                <w:rFonts w:ascii="Times New Roman" w:hAnsi="Times New Roman"/>
                <w:sz w:val="20"/>
                <w:szCs w:val="20"/>
              </w:rPr>
            </w:pPr>
            <w:r w:rsidRPr="00EA2E25">
              <w:rPr>
                <w:rFonts w:ascii="Times New Roman" w:hAnsi="Times New Roman"/>
                <w:sz w:val="20"/>
                <w:szCs w:val="20"/>
              </w:rPr>
              <w:t>Транспортировка стоков ГО</w:t>
            </w:r>
          </w:p>
        </w:tc>
        <w:tc>
          <w:tcPr>
            <w:tcW w:w="2137" w:type="dxa"/>
            <w:gridSpan w:val="4"/>
            <w:tcBorders>
              <w:top w:val="single" w:sz="6" w:space="0" w:color="auto"/>
              <w:left w:val="single" w:sz="6" w:space="0" w:color="auto"/>
              <w:bottom w:val="single" w:sz="6" w:space="0" w:color="auto"/>
              <w:right w:val="single" w:sz="6" w:space="0" w:color="auto"/>
            </w:tcBorders>
            <w:vAlign w:val="center"/>
          </w:tcPr>
          <w:p w14:paraId="1FD4FB80" w14:textId="77777777" w:rsidR="00EA2E25" w:rsidRPr="00EA2E25" w:rsidRDefault="00EA2E25" w:rsidP="00EA2E25">
            <w:pPr>
              <w:jc w:val="center"/>
              <w:rPr>
                <w:rFonts w:ascii="Times New Roman" w:hAnsi="Times New Roman"/>
                <w:sz w:val="20"/>
                <w:szCs w:val="20"/>
              </w:rPr>
            </w:pPr>
          </w:p>
        </w:tc>
        <w:tc>
          <w:tcPr>
            <w:tcW w:w="2540" w:type="dxa"/>
            <w:gridSpan w:val="8"/>
            <w:tcBorders>
              <w:top w:val="single" w:sz="6" w:space="0" w:color="auto"/>
              <w:left w:val="single" w:sz="6" w:space="0" w:color="auto"/>
              <w:bottom w:val="single" w:sz="6" w:space="0" w:color="auto"/>
              <w:right w:val="single" w:sz="6" w:space="0" w:color="auto"/>
            </w:tcBorders>
            <w:vAlign w:val="center"/>
          </w:tcPr>
          <w:p w14:paraId="48C11FD0" w14:textId="77777777" w:rsidR="00EA2E25" w:rsidRPr="00EA2E25" w:rsidRDefault="00EA2E25" w:rsidP="00EA2E25">
            <w:pPr>
              <w:jc w:val="center"/>
              <w:rPr>
                <w:rFonts w:ascii="Times New Roman" w:hAnsi="Times New Roman"/>
                <w:sz w:val="20"/>
                <w:szCs w:val="20"/>
              </w:rPr>
            </w:pPr>
          </w:p>
        </w:tc>
      </w:tr>
      <w:tr w:rsidR="00EA2E25" w:rsidRPr="00EA2E25" w14:paraId="039403EE" w14:textId="77777777" w:rsidTr="006C5BF4">
        <w:trPr>
          <w:gridAfter w:val="8"/>
          <w:wAfter w:w="6426" w:type="dxa"/>
          <w:trHeight w:val="60"/>
        </w:trPr>
        <w:tc>
          <w:tcPr>
            <w:tcW w:w="4962" w:type="dxa"/>
            <w:gridSpan w:val="5"/>
            <w:tcBorders>
              <w:top w:val="single" w:sz="6" w:space="0" w:color="auto"/>
              <w:left w:val="single" w:sz="6" w:space="0" w:color="auto"/>
              <w:bottom w:val="single" w:sz="6" w:space="0" w:color="auto"/>
              <w:right w:val="single" w:sz="6" w:space="0" w:color="auto"/>
            </w:tcBorders>
            <w:vAlign w:val="center"/>
            <w:hideMark/>
          </w:tcPr>
          <w:p w14:paraId="55EF5983" w14:textId="77777777" w:rsidR="00EA2E25" w:rsidRPr="00EA2E25" w:rsidRDefault="00EA2E25" w:rsidP="00EA2E25">
            <w:pPr>
              <w:rPr>
                <w:rFonts w:ascii="Times New Roman" w:hAnsi="Times New Roman"/>
                <w:sz w:val="20"/>
                <w:szCs w:val="20"/>
              </w:rPr>
            </w:pPr>
            <w:r w:rsidRPr="00EA2E25">
              <w:rPr>
                <w:rFonts w:ascii="Times New Roman" w:hAnsi="Times New Roman"/>
                <w:sz w:val="20"/>
                <w:szCs w:val="20"/>
              </w:rPr>
              <w:t>2021 год</w:t>
            </w:r>
          </w:p>
        </w:tc>
        <w:tc>
          <w:tcPr>
            <w:tcW w:w="2137" w:type="dxa"/>
            <w:gridSpan w:val="4"/>
            <w:tcBorders>
              <w:top w:val="single" w:sz="6" w:space="0" w:color="auto"/>
              <w:left w:val="single" w:sz="6" w:space="0" w:color="auto"/>
              <w:bottom w:val="single" w:sz="6" w:space="0" w:color="auto"/>
              <w:right w:val="single" w:sz="6" w:space="0" w:color="auto"/>
            </w:tcBorders>
            <w:vAlign w:val="center"/>
          </w:tcPr>
          <w:p w14:paraId="5A49E8A1" w14:textId="77777777" w:rsidR="00EA2E25" w:rsidRPr="00EA2E25" w:rsidRDefault="00EA2E25" w:rsidP="00EA2E25">
            <w:pPr>
              <w:jc w:val="center"/>
              <w:rPr>
                <w:rFonts w:ascii="Times New Roman" w:hAnsi="Times New Roman"/>
                <w:sz w:val="20"/>
                <w:szCs w:val="20"/>
              </w:rPr>
            </w:pPr>
          </w:p>
        </w:tc>
        <w:tc>
          <w:tcPr>
            <w:tcW w:w="2540" w:type="dxa"/>
            <w:gridSpan w:val="8"/>
            <w:tcBorders>
              <w:top w:val="single" w:sz="6" w:space="0" w:color="auto"/>
              <w:left w:val="single" w:sz="6" w:space="0" w:color="auto"/>
              <w:bottom w:val="single" w:sz="6" w:space="0" w:color="auto"/>
              <w:right w:val="single" w:sz="6" w:space="0" w:color="auto"/>
            </w:tcBorders>
            <w:vAlign w:val="center"/>
          </w:tcPr>
          <w:p w14:paraId="606E53DC" w14:textId="77777777" w:rsidR="00EA2E25" w:rsidRPr="00EA2E25" w:rsidRDefault="00EA2E25" w:rsidP="00EA2E25">
            <w:pPr>
              <w:jc w:val="center"/>
              <w:rPr>
                <w:rFonts w:ascii="Times New Roman" w:hAnsi="Times New Roman"/>
                <w:sz w:val="20"/>
                <w:szCs w:val="20"/>
              </w:rPr>
            </w:pPr>
          </w:p>
        </w:tc>
      </w:tr>
      <w:tr w:rsidR="00EA2E25" w:rsidRPr="00EA2E25" w14:paraId="131A4677" w14:textId="77777777" w:rsidTr="006C5BF4">
        <w:trPr>
          <w:gridAfter w:val="8"/>
          <w:wAfter w:w="6426" w:type="dxa"/>
          <w:trHeight w:val="60"/>
        </w:trPr>
        <w:tc>
          <w:tcPr>
            <w:tcW w:w="589" w:type="dxa"/>
            <w:tcBorders>
              <w:top w:val="single" w:sz="6" w:space="0" w:color="auto"/>
              <w:left w:val="single" w:sz="6" w:space="0" w:color="auto"/>
              <w:bottom w:val="single" w:sz="6" w:space="0" w:color="auto"/>
              <w:right w:val="single" w:sz="6" w:space="0" w:color="auto"/>
            </w:tcBorders>
            <w:vAlign w:val="center"/>
          </w:tcPr>
          <w:p w14:paraId="60676F3E" w14:textId="77777777" w:rsidR="00EA2E25" w:rsidRPr="00EA2E25" w:rsidRDefault="00EA2E25" w:rsidP="00EA2E25">
            <w:pPr>
              <w:jc w:val="center"/>
              <w:rPr>
                <w:rFonts w:ascii="Times New Roman" w:hAnsi="Times New Roman"/>
                <w:sz w:val="20"/>
                <w:szCs w:val="20"/>
              </w:rPr>
            </w:pPr>
          </w:p>
        </w:tc>
        <w:tc>
          <w:tcPr>
            <w:tcW w:w="4373" w:type="dxa"/>
            <w:gridSpan w:val="4"/>
            <w:tcBorders>
              <w:top w:val="single" w:sz="6" w:space="0" w:color="auto"/>
              <w:left w:val="single" w:sz="6" w:space="0" w:color="auto"/>
              <w:bottom w:val="single" w:sz="6" w:space="0" w:color="auto"/>
              <w:right w:val="single" w:sz="6" w:space="0" w:color="auto"/>
            </w:tcBorders>
            <w:vAlign w:val="center"/>
            <w:hideMark/>
          </w:tcPr>
          <w:p w14:paraId="7B2376AF" w14:textId="77777777" w:rsidR="00EA2E25" w:rsidRPr="00EA2E25" w:rsidRDefault="00EA2E25" w:rsidP="00EA2E25">
            <w:pPr>
              <w:rPr>
                <w:rFonts w:ascii="Times New Roman" w:hAnsi="Times New Roman"/>
                <w:sz w:val="20"/>
                <w:szCs w:val="20"/>
              </w:rPr>
            </w:pPr>
            <w:r w:rsidRPr="00EA2E25">
              <w:rPr>
                <w:rFonts w:ascii="Times New Roman" w:hAnsi="Times New Roman"/>
                <w:sz w:val="20"/>
                <w:szCs w:val="20"/>
              </w:rPr>
              <w:t>Не планируются</w:t>
            </w:r>
          </w:p>
        </w:tc>
        <w:tc>
          <w:tcPr>
            <w:tcW w:w="2137" w:type="dxa"/>
            <w:gridSpan w:val="4"/>
            <w:tcBorders>
              <w:top w:val="single" w:sz="6" w:space="0" w:color="auto"/>
              <w:left w:val="single" w:sz="6" w:space="0" w:color="auto"/>
              <w:bottom w:val="single" w:sz="6" w:space="0" w:color="auto"/>
              <w:right w:val="single" w:sz="6" w:space="0" w:color="auto"/>
            </w:tcBorders>
            <w:vAlign w:val="center"/>
            <w:hideMark/>
          </w:tcPr>
          <w:p w14:paraId="1A8D1DA0"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Итого 2021 год</w:t>
            </w:r>
          </w:p>
        </w:tc>
        <w:tc>
          <w:tcPr>
            <w:tcW w:w="2540" w:type="dxa"/>
            <w:gridSpan w:val="8"/>
            <w:tcBorders>
              <w:top w:val="single" w:sz="6" w:space="0" w:color="auto"/>
              <w:left w:val="single" w:sz="6" w:space="0" w:color="auto"/>
              <w:bottom w:val="single" w:sz="6" w:space="0" w:color="auto"/>
              <w:right w:val="single" w:sz="6" w:space="0" w:color="auto"/>
            </w:tcBorders>
            <w:vAlign w:val="center"/>
            <w:hideMark/>
          </w:tcPr>
          <w:p w14:paraId="32B634F4"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0</w:t>
            </w:r>
          </w:p>
        </w:tc>
      </w:tr>
      <w:tr w:rsidR="00EA2E25" w:rsidRPr="00EA2E25" w14:paraId="1E0D9961" w14:textId="77777777" w:rsidTr="006C5BF4">
        <w:trPr>
          <w:gridAfter w:val="8"/>
          <w:wAfter w:w="6426" w:type="dxa"/>
          <w:trHeight w:val="60"/>
        </w:trPr>
        <w:tc>
          <w:tcPr>
            <w:tcW w:w="4962" w:type="dxa"/>
            <w:gridSpan w:val="5"/>
            <w:tcBorders>
              <w:top w:val="single" w:sz="6" w:space="0" w:color="auto"/>
              <w:left w:val="single" w:sz="6" w:space="0" w:color="auto"/>
              <w:bottom w:val="single" w:sz="6" w:space="0" w:color="auto"/>
              <w:right w:val="single" w:sz="6" w:space="0" w:color="auto"/>
            </w:tcBorders>
            <w:vAlign w:val="center"/>
            <w:hideMark/>
          </w:tcPr>
          <w:p w14:paraId="720E0431" w14:textId="77777777" w:rsidR="00EA2E25" w:rsidRPr="00EA2E25" w:rsidRDefault="00EA2E25" w:rsidP="00EA2E25">
            <w:pPr>
              <w:rPr>
                <w:rFonts w:ascii="Times New Roman" w:hAnsi="Times New Roman"/>
                <w:sz w:val="20"/>
                <w:szCs w:val="20"/>
              </w:rPr>
            </w:pPr>
            <w:r w:rsidRPr="00EA2E25">
              <w:rPr>
                <w:rFonts w:ascii="Times New Roman" w:hAnsi="Times New Roman"/>
                <w:sz w:val="20"/>
                <w:szCs w:val="20"/>
              </w:rPr>
              <w:t>Питьевая вода (питьевое водоснабжение)</w:t>
            </w:r>
          </w:p>
        </w:tc>
        <w:tc>
          <w:tcPr>
            <w:tcW w:w="2137" w:type="dxa"/>
            <w:gridSpan w:val="4"/>
            <w:tcBorders>
              <w:top w:val="single" w:sz="6" w:space="0" w:color="auto"/>
              <w:left w:val="single" w:sz="6" w:space="0" w:color="auto"/>
              <w:bottom w:val="single" w:sz="6" w:space="0" w:color="auto"/>
              <w:right w:val="single" w:sz="6" w:space="0" w:color="auto"/>
            </w:tcBorders>
            <w:vAlign w:val="center"/>
          </w:tcPr>
          <w:p w14:paraId="1EC3B826" w14:textId="77777777" w:rsidR="00EA2E25" w:rsidRPr="00EA2E25" w:rsidRDefault="00EA2E25" w:rsidP="00EA2E25">
            <w:pPr>
              <w:jc w:val="center"/>
              <w:rPr>
                <w:rFonts w:ascii="Times New Roman" w:hAnsi="Times New Roman"/>
                <w:sz w:val="20"/>
                <w:szCs w:val="20"/>
              </w:rPr>
            </w:pPr>
          </w:p>
        </w:tc>
        <w:tc>
          <w:tcPr>
            <w:tcW w:w="2540" w:type="dxa"/>
            <w:gridSpan w:val="8"/>
            <w:tcBorders>
              <w:top w:val="single" w:sz="6" w:space="0" w:color="auto"/>
              <w:left w:val="single" w:sz="6" w:space="0" w:color="auto"/>
              <w:bottom w:val="single" w:sz="6" w:space="0" w:color="auto"/>
              <w:right w:val="single" w:sz="6" w:space="0" w:color="auto"/>
            </w:tcBorders>
            <w:vAlign w:val="center"/>
          </w:tcPr>
          <w:p w14:paraId="557C5675" w14:textId="77777777" w:rsidR="00EA2E25" w:rsidRPr="00EA2E25" w:rsidRDefault="00EA2E25" w:rsidP="00EA2E25">
            <w:pPr>
              <w:jc w:val="center"/>
              <w:rPr>
                <w:rFonts w:ascii="Times New Roman" w:hAnsi="Times New Roman"/>
                <w:sz w:val="20"/>
                <w:szCs w:val="20"/>
              </w:rPr>
            </w:pPr>
          </w:p>
        </w:tc>
      </w:tr>
      <w:tr w:rsidR="00EA2E25" w:rsidRPr="00EA2E25" w14:paraId="3389613A" w14:textId="77777777" w:rsidTr="006C5BF4">
        <w:trPr>
          <w:gridAfter w:val="8"/>
          <w:wAfter w:w="6426" w:type="dxa"/>
          <w:trHeight w:val="60"/>
        </w:trPr>
        <w:tc>
          <w:tcPr>
            <w:tcW w:w="4962" w:type="dxa"/>
            <w:gridSpan w:val="5"/>
            <w:tcBorders>
              <w:top w:val="single" w:sz="6" w:space="0" w:color="auto"/>
              <w:left w:val="single" w:sz="6" w:space="0" w:color="auto"/>
              <w:bottom w:val="single" w:sz="6" w:space="0" w:color="auto"/>
              <w:right w:val="single" w:sz="6" w:space="0" w:color="auto"/>
            </w:tcBorders>
            <w:vAlign w:val="center"/>
            <w:hideMark/>
          </w:tcPr>
          <w:p w14:paraId="0AC1CDAC" w14:textId="77777777" w:rsidR="00EA2E25" w:rsidRPr="00EA2E25" w:rsidRDefault="00EA2E25" w:rsidP="00EA2E25">
            <w:pPr>
              <w:rPr>
                <w:rFonts w:ascii="Times New Roman" w:hAnsi="Times New Roman"/>
                <w:sz w:val="20"/>
                <w:szCs w:val="20"/>
              </w:rPr>
            </w:pPr>
            <w:r w:rsidRPr="00EA2E25">
              <w:rPr>
                <w:rFonts w:ascii="Times New Roman" w:hAnsi="Times New Roman"/>
                <w:sz w:val="20"/>
                <w:szCs w:val="20"/>
              </w:rPr>
              <w:t>2021 год</w:t>
            </w:r>
          </w:p>
        </w:tc>
        <w:tc>
          <w:tcPr>
            <w:tcW w:w="2137" w:type="dxa"/>
            <w:gridSpan w:val="4"/>
            <w:tcBorders>
              <w:top w:val="single" w:sz="6" w:space="0" w:color="auto"/>
              <w:left w:val="single" w:sz="6" w:space="0" w:color="auto"/>
              <w:bottom w:val="single" w:sz="6" w:space="0" w:color="auto"/>
              <w:right w:val="single" w:sz="6" w:space="0" w:color="auto"/>
            </w:tcBorders>
            <w:vAlign w:val="center"/>
          </w:tcPr>
          <w:p w14:paraId="47FBF223" w14:textId="77777777" w:rsidR="00EA2E25" w:rsidRPr="00EA2E25" w:rsidRDefault="00EA2E25" w:rsidP="00EA2E25">
            <w:pPr>
              <w:jc w:val="center"/>
              <w:rPr>
                <w:rFonts w:ascii="Times New Roman" w:hAnsi="Times New Roman"/>
                <w:sz w:val="20"/>
                <w:szCs w:val="20"/>
              </w:rPr>
            </w:pPr>
          </w:p>
        </w:tc>
        <w:tc>
          <w:tcPr>
            <w:tcW w:w="2540" w:type="dxa"/>
            <w:gridSpan w:val="8"/>
            <w:tcBorders>
              <w:top w:val="single" w:sz="6" w:space="0" w:color="auto"/>
              <w:left w:val="single" w:sz="6" w:space="0" w:color="auto"/>
              <w:bottom w:val="single" w:sz="6" w:space="0" w:color="auto"/>
              <w:right w:val="single" w:sz="6" w:space="0" w:color="auto"/>
            </w:tcBorders>
            <w:vAlign w:val="center"/>
          </w:tcPr>
          <w:p w14:paraId="2784FA77" w14:textId="77777777" w:rsidR="00EA2E25" w:rsidRPr="00EA2E25" w:rsidRDefault="00EA2E25" w:rsidP="00EA2E25">
            <w:pPr>
              <w:jc w:val="center"/>
              <w:rPr>
                <w:rFonts w:ascii="Times New Roman" w:hAnsi="Times New Roman"/>
                <w:sz w:val="20"/>
                <w:szCs w:val="20"/>
              </w:rPr>
            </w:pPr>
          </w:p>
        </w:tc>
      </w:tr>
      <w:tr w:rsidR="00EA2E25" w:rsidRPr="00EA2E25" w14:paraId="28E8976F" w14:textId="77777777" w:rsidTr="006C5BF4">
        <w:trPr>
          <w:gridAfter w:val="8"/>
          <w:wAfter w:w="6426" w:type="dxa"/>
          <w:trHeight w:val="60"/>
        </w:trPr>
        <w:tc>
          <w:tcPr>
            <w:tcW w:w="589" w:type="dxa"/>
            <w:tcBorders>
              <w:top w:val="single" w:sz="6" w:space="0" w:color="auto"/>
              <w:left w:val="single" w:sz="6" w:space="0" w:color="auto"/>
              <w:bottom w:val="single" w:sz="6" w:space="0" w:color="auto"/>
              <w:right w:val="single" w:sz="6" w:space="0" w:color="auto"/>
            </w:tcBorders>
            <w:vAlign w:val="center"/>
          </w:tcPr>
          <w:p w14:paraId="3863B82D" w14:textId="77777777" w:rsidR="00EA2E25" w:rsidRPr="00EA2E25" w:rsidRDefault="00EA2E25" w:rsidP="00EA2E25">
            <w:pPr>
              <w:jc w:val="center"/>
              <w:rPr>
                <w:rFonts w:ascii="Times New Roman" w:hAnsi="Times New Roman"/>
                <w:sz w:val="20"/>
                <w:szCs w:val="20"/>
              </w:rPr>
            </w:pPr>
          </w:p>
        </w:tc>
        <w:tc>
          <w:tcPr>
            <w:tcW w:w="4373" w:type="dxa"/>
            <w:gridSpan w:val="4"/>
            <w:tcBorders>
              <w:top w:val="single" w:sz="6" w:space="0" w:color="auto"/>
              <w:left w:val="single" w:sz="6" w:space="0" w:color="auto"/>
              <w:bottom w:val="single" w:sz="6" w:space="0" w:color="auto"/>
              <w:right w:val="single" w:sz="6" w:space="0" w:color="auto"/>
            </w:tcBorders>
            <w:vAlign w:val="center"/>
            <w:hideMark/>
          </w:tcPr>
          <w:p w14:paraId="649D6279" w14:textId="77777777" w:rsidR="00EA2E25" w:rsidRPr="00EA2E25" w:rsidRDefault="00EA2E25" w:rsidP="00EA2E25">
            <w:pPr>
              <w:rPr>
                <w:rFonts w:ascii="Times New Roman" w:hAnsi="Times New Roman"/>
                <w:sz w:val="20"/>
                <w:szCs w:val="20"/>
              </w:rPr>
            </w:pPr>
            <w:r w:rsidRPr="00EA2E25">
              <w:rPr>
                <w:rFonts w:ascii="Times New Roman" w:hAnsi="Times New Roman"/>
                <w:sz w:val="20"/>
                <w:szCs w:val="20"/>
              </w:rPr>
              <w:t>Не планируются</w:t>
            </w:r>
          </w:p>
        </w:tc>
        <w:tc>
          <w:tcPr>
            <w:tcW w:w="2137" w:type="dxa"/>
            <w:gridSpan w:val="4"/>
            <w:tcBorders>
              <w:top w:val="single" w:sz="6" w:space="0" w:color="auto"/>
              <w:left w:val="single" w:sz="6" w:space="0" w:color="auto"/>
              <w:bottom w:val="single" w:sz="6" w:space="0" w:color="auto"/>
              <w:right w:val="single" w:sz="6" w:space="0" w:color="auto"/>
            </w:tcBorders>
            <w:vAlign w:val="center"/>
            <w:hideMark/>
          </w:tcPr>
          <w:p w14:paraId="04D7AAC8"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Итого 2021 год</w:t>
            </w:r>
          </w:p>
        </w:tc>
        <w:tc>
          <w:tcPr>
            <w:tcW w:w="2540" w:type="dxa"/>
            <w:gridSpan w:val="8"/>
            <w:tcBorders>
              <w:top w:val="single" w:sz="6" w:space="0" w:color="auto"/>
              <w:left w:val="single" w:sz="6" w:space="0" w:color="auto"/>
              <w:bottom w:val="single" w:sz="6" w:space="0" w:color="auto"/>
              <w:right w:val="single" w:sz="6" w:space="0" w:color="auto"/>
            </w:tcBorders>
            <w:vAlign w:val="center"/>
            <w:hideMark/>
          </w:tcPr>
          <w:p w14:paraId="60BF6091"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0</w:t>
            </w:r>
          </w:p>
        </w:tc>
      </w:tr>
      <w:tr w:rsidR="00EA2E25" w:rsidRPr="00EA2E25" w14:paraId="50477449" w14:textId="77777777" w:rsidTr="006C5BF4">
        <w:trPr>
          <w:gridAfter w:val="8"/>
          <w:wAfter w:w="6426" w:type="dxa"/>
          <w:trHeight w:val="60"/>
        </w:trPr>
        <w:tc>
          <w:tcPr>
            <w:tcW w:w="4962" w:type="dxa"/>
            <w:gridSpan w:val="5"/>
            <w:tcBorders>
              <w:top w:val="single" w:sz="6" w:space="0" w:color="auto"/>
              <w:left w:val="single" w:sz="6" w:space="0" w:color="auto"/>
              <w:bottom w:val="single" w:sz="6" w:space="0" w:color="auto"/>
              <w:right w:val="single" w:sz="6" w:space="0" w:color="auto"/>
            </w:tcBorders>
            <w:vAlign w:val="center"/>
            <w:hideMark/>
          </w:tcPr>
          <w:p w14:paraId="7E06415B" w14:textId="77777777" w:rsidR="00EA2E25" w:rsidRPr="00EA2E25" w:rsidRDefault="00EA2E25" w:rsidP="00EA2E25">
            <w:pPr>
              <w:rPr>
                <w:rFonts w:ascii="Times New Roman" w:hAnsi="Times New Roman"/>
                <w:sz w:val="20"/>
                <w:szCs w:val="20"/>
              </w:rPr>
            </w:pPr>
            <w:r w:rsidRPr="00EA2E25">
              <w:rPr>
                <w:rFonts w:ascii="Times New Roman" w:hAnsi="Times New Roman"/>
                <w:sz w:val="20"/>
                <w:szCs w:val="20"/>
              </w:rPr>
              <w:t>Техническая вода</w:t>
            </w:r>
          </w:p>
        </w:tc>
        <w:tc>
          <w:tcPr>
            <w:tcW w:w="2137" w:type="dxa"/>
            <w:gridSpan w:val="4"/>
            <w:tcBorders>
              <w:top w:val="single" w:sz="6" w:space="0" w:color="auto"/>
              <w:left w:val="single" w:sz="6" w:space="0" w:color="auto"/>
              <w:bottom w:val="single" w:sz="6" w:space="0" w:color="auto"/>
              <w:right w:val="single" w:sz="6" w:space="0" w:color="auto"/>
            </w:tcBorders>
            <w:vAlign w:val="center"/>
          </w:tcPr>
          <w:p w14:paraId="51063D90" w14:textId="77777777" w:rsidR="00EA2E25" w:rsidRPr="00EA2E25" w:rsidRDefault="00EA2E25" w:rsidP="00EA2E25">
            <w:pPr>
              <w:jc w:val="center"/>
              <w:rPr>
                <w:rFonts w:ascii="Times New Roman" w:hAnsi="Times New Roman"/>
                <w:sz w:val="20"/>
                <w:szCs w:val="20"/>
              </w:rPr>
            </w:pPr>
          </w:p>
        </w:tc>
        <w:tc>
          <w:tcPr>
            <w:tcW w:w="2540" w:type="dxa"/>
            <w:gridSpan w:val="8"/>
            <w:tcBorders>
              <w:top w:val="single" w:sz="6" w:space="0" w:color="auto"/>
              <w:left w:val="single" w:sz="6" w:space="0" w:color="auto"/>
              <w:bottom w:val="single" w:sz="6" w:space="0" w:color="auto"/>
              <w:right w:val="single" w:sz="6" w:space="0" w:color="auto"/>
            </w:tcBorders>
            <w:vAlign w:val="center"/>
          </w:tcPr>
          <w:p w14:paraId="7774A0BD" w14:textId="77777777" w:rsidR="00EA2E25" w:rsidRPr="00EA2E25" w:rsidRDefault="00EA2E25" w:rsidP="00EA2E25">
            <w:pPr>
              <w:jc w:val="center"/>
              <w:rPr>
                <w:rFonts w:ascii="Times New Roman" w:hAnsi="Times New Roman"/>
                <w:sz w:val="20"/>
                <w:szCs w:val="20"/>
              </w:rPr>
            </w:pPr>
          </w:p>
        </w:tc>
      </w:tr>
      <w:tr w:rsidR="00EA2E25" w:rsidRPr="00EA2E25" w14:paraId="70889C8A" w14:textId="77777777" w:rsidTr="006C5BF4">
        <w:trPr>
          <w:gridAfter w:val="8"/>
          <w:wAfter w:w="6426" w:type="dxa"/>
          <w:trHeight w:val="60"/>
        </w:trPr>
        <w:tc>
          <w:tcPr>
            <w:tcW w:w="4962" w:type="dxa"/>
            <w:gridSpan w:val="5"/>
            <w:tcBorders>
              <w:top w:val="single" w:sz="6" w:space="0" w:color="auto"/>
              <w:left w:val="single" w:sz="6" w:space="0" w:color="auto"/>
              <w:bottom w:val="single" w:sz="6" w:space="0" w:color="auto"/>
              <w:right w:val="single" w:sz="6" w:space="0" w:color="auto"/>
            </w:tcBorders>
            <w:vAlign w:val="center"/>
            <w:hideMark/>
          </w:tcPr>
          <w:p w14:paraId="6044F7A6" w14:textId="77777777" w:rsidR="00EA2E25" w:rsidRPr="00EA2E25" w:rsidRDefault="00EA2E25" w:rsidP="00EA2E25">
            <w:pPr>
              <w:rPr>
                <w:rFonts w:ascii="Times New Roman" w:hAnsi="Times New Roman"/>
                <w:sz w:val="20"/>
                <w:szCs w:val="20"/>
              </w:rPr>
            </w:pPr>
            <w:r w:rsidRPr="00EA2E25">
              <w:rPr>
                <w:rFonts w:ascii="Times New Roman" w:hAnsi="Times New Roman"/>
                <w:sz w:val="20"/>
                <w:szCs w:val="20"/>
              </w:rPr>
              <w:t>2021 год</w:t>
            </w:r>
          </w:p>
        </w:tc>
        <w:tc>
          <w:tcPr>
            <w:tcW w:w="2137" w:type="dxa"/>
            <w:gridSpan w:val="4"/>
            <w:tcBorders>
              <w:top w:val="single" w:sz="6" w:space="0" w:color="auto"/>
              <w:left w:val="single" w:sz="6" w:space="0" w:color="auto"/>
              <w:bottom w:val="single" w:sz="6" w:space="0" w:color="auto"/>
              <w:right w:val="single" w:sz="6" w:space="0" w:color="auto"/>
            </w:tcBorders>
            <w:vAlign w:val="center"/>
          </w:tcPr>
          <w:p w14:paraId="50DD810E" w14:textId="77777777" w:rsidR="00EA2E25" w:rsidRPr="00EA2E25" w:rsidRDefault="00EA2E25" w:rsidP="00EA2E25">
            <w:pPr>
              <w:jc w:val="center"/>
              <w:rPr>
                <w:rFonts w:ascii="Times New Roman" w:hAnsi="Times New Roman"/>
                <w:sz w:val="20"/>
                <w:szCs w:val="20"/>
              </w:rPr>
            </w:pPr>
          </w:p>
        </w:tc>
        <w:tc>
          <w:tcPr>
            <w:tcW w:w="2540" w:type="dxa"/>
            <w:gridSpan w:val="8"/>
            <w:tcBorders>
              <w:top w:val="single" w:sz="6" w:space="0" w:color="auto"/>
              <w:left w:val="single" w:sz="6" w:space="0" w:color="auto"/>
              <w:bottom w:val="single" w:sz="6" w:space="0" w:color="auto"/>
              <w:right w:val="single" w:sz="6" w:space="0" w:color="auto"/>
            </w:tcBorders>
            <w:vAlign w:val="center"/>
          </w:tcPr>
          <w:p w14:paraId="5CACE98D" w14:textId="77777777" w:rsidR="00EA2E25" w:rsidRPr="00EA2E25" w:rsidRDefault="00EA2E25" w:rsidP="00EA2E25">
            <w:pPr>
              <w:jc w:val="center"/>
              <w:rPr>
                <w:rFonts w:ascii="Times New Roman" w:hAnsi="Times New Roman"/>
                <w:sz w:val="20"/>
                <w:szCs w:val="20"/>
              </w:rPr>
            </w:pPr>
          </w:p>
        </w:tc>
      </w:tr>
      <w:tr w:rsidR="00EA2E25" w:rsidRPr="00EA2E25" w14:paraId="74C9EB6A" w14:textId="77777777" w:rsidTr="006C5BF4">
        <w:trPr>
          <w:gridAfter w:val="8"/>
          <w:wAfter w:w="6426" w:type="dxa"/>
          <w:trHeight w:val="60"/>
        </w:trPr>
        <w:tc>
          <w:tcPr>
            <w:tcW w:w="589" w:type="dxa"/>
            <w:tcBorders>
              <w:top w:val="single" w:sz="6" w:space="0" w:color="auto"/>
              <w:left w:val="single" w:sz="6" w:space="0" w:color="auto"/>
              <w:bottom w:val="single" w:sz="6" w:space="0" w:color="auto"/>
              <w:right w:val="single" w:sz="6" w:space="0" w:color="auto"/>
            </w:tcBorders>
            <w:vAlign w:val="center"/>
          </w:tcPr>
          <w:p w14:paraId="43EA3D90" w14:textId="77777777" w:rsidR="00EA2E25" w:rsidRPr="00EA2E25" w:rsidRDefault="00EA2E25" w:rsidP="00EA2E25">
            <w:pPr>
              <w:jc w:val="center"/>
              <w:rPr>
                <w:rFonts w:ascii="Times New Roman" w:hAnsi="Times New Roman"/>
                <w:sz w:val="20"/>
                <w:szCs w:val="20"/>
              </w:rPr>
            </w:pPr>
          </w:p>
        </w:tc>
        <w:tc>
          <w:tcPr>
            <w:tcW w:w="4373" w:type="dxa"/>
            <w:gridSpan w:val="4"/>
            <w:tcBorders>
              <w:top w:val="single" w:sz="6" w:space="0" w:color="auto"/>
              <w:left w:val="single" w:sz="6" w:space="0" w:color="auto"/>
              <w:bottom w:val="single" w:sz="6" w:space="0" w:color="auto"/>
              <w:right w:val="single" w:sz="6" w:space="0" w:color="auto"/>
            </w:tcBorders>
            <w:vAlign w:val="center"/>
            <w:hideMark/>
          </w:tcPr>
          <w:p w14:paraId="0C4898A7" w14:textId="77777777" w:rsidR="00EA2E25" w:rsidRPr="00EA2E25" w:rsidRDefault="00EA2E25" w:rsidP="00EA2E25">
            <w:pPr>
              <w:rPr>
                <w:rFonts w:ascii="Times New Roman" w:hAnsi="Times New Roman"/>
                <w:sz w:val="20"/>
                <w:szCs w:val="20"/>
              </w:rPr>
            </w:pPr>
            <w:r w:rsidRPr="00EA2E25">
              <w:rPr>
                <w:rFonts w:ascii="Times New Roman" w:hAnsi="Times New Roman"/>
                <w:sz w:val="20"/>
                <w:szCs w:val="20"/>
              </w:rPr>
              <w:t>Не планируются</w:t>
            </w:r>
          </w:p>
        </w:tc>
        <w:tc>
          <w:tcPr>
            <w:tcW w:w="2137" w:type="dxa"/>
            <w:gridSpan w:val="4"/>
            <w:tcBorders>
              <w:top w:val="single" w:sz="6" w:space="0" w:color="auto"/>
              <w:left w:val="single" w:sz="6" w:space="0" w:color="auto"/>
              <w:bottom w:val="single" w:sz="6" w:space="0" w:color="auto"/>
              <w:right w:val="single" w:sz="6" w:space="0" w:color="auto"/>
            </w:tcBorders>
            <w:vAlign w:val="center"/>
            <w:hideMark/>
          </w:tcPr>
          <w:p w14:paraId="58150241"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Итого 2021 год</w:t>
            </w:r>
          </w:p>
        </w:tc>
        <w:tc>
          <w:tcPr>
            <w:tcW w:w="2540" w:type="dxa"/>
            <w:gridSpan w:val="8"/>
            <w:tcBorders>
              <w:top w:val="single" w:sz="6" w:space="0" w:color="auto"/>
              <w:left w:val="single" w:sz="6" w:space="0" w:color="auto"/>
              <w:bottom w:val="single" w:sz="6" w:space="0" w:color="auto"/>
              <w:right w:val="single" w:sz="6" w:space="0" w:color="auto"/>
            </w:tcBorders>
            <w:vAlign w:val="center"/>
            <w:hideMark/>
          </w:tcPr>
          <w:p w14:paraId="39044B4F"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0</w:t>
            </w:r>
          </w:p>
        </w:tc>
      </w:tr>
      <w:tr w:rsidR="00EA2E25" w:rsidRPr="00EA2E25" w14:paraId="6089946C" w14:textId="77777777" w:rsidTr="006C5BF4">
        <w:trPr>
          <w:gridAfter w:val="8"/>
          <w:wAfter w:w="6426" w:type="dxa"/>
          <w:trHeight w:val="60"/>
        </w:trPr>
        <w:tc>
          <w:tcPr>
            <w:tcW w:w="4962" w:type="dxa"/>
            <w:gridSpan w:val="5"/>
            <w:tcBorders>
              <w:top w:val="single" w:sz="6" w:space="0" w:color="auto"/>
              <w:left w:val="single" w:sz="6" w:space="0" w:color="auto"/>
              <w:bottom w:val="single" w:sz="6" w:space="0" w:color="auto"/>
              <w:right w:val="single" w:sz="6" w:space="0" w:color="auto"/>
            </w:tcBorders>
            <w:vAlign w:val="center"/>
            <w:hideMark/>
          </w:tcPr>
          <w:p w14:paraId="015939EC" w14:textId="77777777" w:rsidR="00EA2E25" w:rsidRPr="00EA2E25" w:rsidRDefault="00EA2E25" w:rsidP="00EA2E25">
            <w:pPr>
              <w:rPr>
                <w:rFonts w:ascii="Times New Roman" w:hAnsi="Times New Roman"/>
                <w:sz w:val="20"/>
                <w:szCs w:val="20"/>
              </w:rPr>
            </w:pPr>
            <w:r w:rsidRPr="00EA2E25">
              <w:rPr>
                <w:rFonts w:ascii="Times New Roman" w:hAnsi="Times New Roman"/>
                <w:sz w:val="20"/>
                <w:szCs w:val="20"/>
              </w:rPr>
              <w:t>Транспортировка воды</w:t>
            </w:r>
          </w:p>
        </w:tc>
        <w:tc>
          <w:tcPr>
            <w:tcW w:w="2137" w:type="dxa"/>
            <w:gridSpan w:val="4"/>
            <w:tcBorders>
              <w:top w:val="single" w:sz="6" w:space="0" w:color="auto"/>
              <w:left w:val="single" w:sz="6" w:space="0" w:color="auto"/>
              <w:bottom w:val="single" w:sz="6" w:space="0" w:color="auto"/>
              <w:right w:val="single" w:sz="6" w:space="0" w:color="auto"/>
            </w:tcBorders>
            <w:vAlign w:val="center"/>
          </w:tcPr>
          <w:p w14:paraId="570FC250" w14:textId="77777777" w:rsidR="00EA2E25" w:rsidRPr="00EA2E25" w:rsidRDefault="00EA2E25" w:rsidP="00EA2E25">
            <w:pPr>
              <w:jc w:val="center"/>
              <w:rPr>
                <w:rFonts w:ascii="Times New Roman" w:hAnsi="Times New Roman"/>
                <w:sz w:val="20"/>
                <w:szCs w:val="20"/>
              </w:rPr>
            </w:pPr>
          </w:p>
        </w:tc>
        <w:tc>
          <w:tcPr>
            <w:tcW w:w="2540" w:type="dxa"/>
            <w:gridSpan w:val="8"/>
            <w:tcBorders>
              <w:top w:val="single" w:sz="6" w:space="0" w:color="auto"/>
              <w:left w:val="single" w:sz="6" w:space="0" w:color="auto"/>
              <w:bottom w:val="single" w:sz="6" w:space="0" w:color="auto"/>
              <w:right w:val="single" w:sz="6" w:space="0" w:color="auto"/>
            </w:tcBorders>
            <w:vAlign w:val="center"/>
          </w:tcPr>
          <w:p w14:paraId="129E5E05" w14:textId="77777777" w:rsidR="00EA2E25" w:rsidRPr="00EA2E25" w:rsidRDefault="00EA2E25" w:rsidP="00EA2E25">
            <w:pPr>
              <w:jc w:val="center"/>
              <w:rPr>
                <w:rFonts w:ascii="Times New Roman" w:hAnsi="Times New Roman"/>
                <w:sz w:val="20"/>
                <w:szCs w:val="20"/>
              </w:rPr>
            </w:pPr>
          </w:p>
        </w:tc>
      </w:tr>
      <w:tr w:rsidR="00EA2E25" w:rsidRPr="00EA2E25" w14:paraId="7560F2F1" w14:textId="77777777" w:rsidTr="006C5BF4">
        <w:trPr>
          <w:gridAfter w:val="8"/>
          <w:wAfter w:w="6426" w:type="dxa"/>
          <w:trHeight w:val="60"/>
        </w:trPr>
        <w:tc>
          <w:tcPr>
            <w:tcW w:w="4962" w:type="dxa"/>
            <w:gridSpan w:val="5"/>
            <w:tcBorders>
              <w:top w:val="single" w:sz="6" w:space="0" w:color="auto"/>
              <w:left w:val="single" w:sz="6" w:space="0" w:color="auto"/>
              <w:bottom w:val="single" w:sz="6" w:space="0" w:color="auto"/>
              <w:right w:val="single" w:sz="6" w:space="0" w:color="auto"/>
            </w:tcBorders>
            <w:vAlign w:val="center"/>
            <w:hideMark/>
          </w:tcPr>
          <w:p w14:paraId="190FCC54" w14:textId="77777777" w:rsidR="00EA2E25" w:rsidRPr="00EA2E25" w:rsidRDefault="00EA2E25" w:rsidP="00EA2E25">
            <w:pPr>
              <w:rPr>
                <w:rFonts w:ascii="Times New Roman" w:hAnsi="Times New Roman"/>
                <w:sz w:val="20"/>
                <w:szCs w:val="20"/>
              </w:rPr>
            </w:pPr>
            <w:r w:rsidRPr="00EA2E25">
              <w:rPr>
                <w:rFonts w:ascii="Times New Roman" w:hAnsi="Times New Roman"/>
                <w:sz w:val="20"/>
                <w:szCs w:val="20"/>
              </w:rPr>
              <w:t>2021 год</w:t>
            </w:r>
          </w:p>
        </w:tc>
        <w:tc>
          <w:tcPr>
            <w:tcW w:w="2137" w:type="dxa"/>
            <w:gridSpan w:val="4"/>
            <w:tcBorders>
              <w:top w:val="single" w:sz="6" w:space="0" w:color="auto"/>
              <w:left w:val="single" w:sz="6" w:space="0" w:color="auto"/>
              <w:bottom w:val="single" w:sz="6" w:space="0" w:color="auto"/>
              <w:right w:val="single" w:sz="6" w:space="0" w:color="auto"/>
            </w:tcBorders>
            <w:vAlign w:val="center"/>
          </w:tcPr>
          <w:p w14:paraId="0E1E64DF" w14:textId="77777777" w:rsidR="00EA2E25" w:rsidRPr="00EA2E25" w:rsidRDefault="00EA2E25" w:rsidP="00EA2E25">
            <w:pPr>
              <w:jc w:val="center"/>
              <w:rPr>
                <w:rFonts w:ascii="Times New Roman" w:hAnsi="Times New Roman"/>
                <w:sz w:val="20"/>
                <w:szCs w:val="20"/>
              </w:rPr>
            </w:pPr>
          </w:p>
        </w:tc>
        <w:tc>
          <w:tcPr>
            <w:tcW w:w="2540" w:type="dxa"/>
            <w:gridSpan w:val="8"/>
            <w:tcBorders>
              <w:top w:val="single" w:sz="6" w:space="0" w:color="auto"/>
              <w:left w:val="single" w:sz="6" w:space="0" w:color="auto"/>
              <w:bottom w:val="single" w:sz="6" w:space="0" w:color="auto"/>
              <w:right w:val="single" w:sz="6" w:space="0" w:color="auto"/>
            </w:tcBorders>
            <w:vAlign w:val="center"/>
          </w:tcPr>
          <w:p w14:paraId="3F1074E3" w14:textId="77777777" w:rsidR="00EA2E25" w:rsidRPr="00EA2E25" w:rsidRDefault="00EA2E25" w:rsidP="00EA2E25">
            <w:pPr>
              <w:jc w:val="center"/>
              <w:rPr>
                <w:rFonts w:ascii="Times New Roman" w:hAnsi="Times New Roman"/>
                <w:sz w:val="20"/>
                <w:szCs w:val="20"/>
              </w:rPr>
            </w:pPr>
          </w:p>
        </w:tc>
      </w:tr>
      <w:tr w:rsidR="00EA2E25" w:rsidRPr="00EA2E25" w14:paraId="2E491B99" w14:textId="77777777" w:rsidTr="006C5BF4">
        <w:trPr>
          <w:gridAfter w:val="8"/>
          <w:wAfter w:w="6426" w:type="dxa"/>
          <w:trHeight w:val="60"/>
        </w:trPr>
        <w:tc>
          <w:tcPr>
            <w:tcW w:w="589" w:type="dxa"/>
            <w:tcBorders>
              <w:top w:val="single" w:sz="6" w:space="0" w:color="auto"/>
              <w:left w:val="single" w:sz="6" w:space="0" w:color="auto"/>
              <w:bottom w:val="single" w:sz="6" w:space="0" w:color="auto"/>
              <w:right w:val="single" w:sz="6" w:space="0" w:color="auto"/>
            </w:tcBorders>
            <w:vAlign w:val="center"/>
          </w:tcPr>
          <w:p w14:paraId="2354F686" w14:textId="77777777" w:rsidR="00EA2E25" w:rsidRPr="00EA2E25" w:rsidRDefault="00EA2E25" w:rsidP="00EA2E25">
            <w:pPr>
              <w:jc w:val="center"/>
              <w:rPr>
                <w:rFonts w:ascii="Times New Roman" w:hAnsi="Times New Roman"/>
                <w:sz w:val="20"/>
                <w:szCs w:val="20"/>
              </w:rPr>
            </w:pPr>
          </w:p>
        </w:tc>
        <w:tc>
          <w:tcPr>
            <w:tcW w:w="4373" w:type="dxa"/>
            <w:gridSpan w:val="4"/>
            <w:tcBorders>
              <w:top w:val="single" w:sz="6" w:space="0" w:color="auto"/>
              <w:left w:val="single" w:sz="6" w:space="0" w:color="auto"/>
              <w:bottom w:val="single" w:sz="6" w:space="0" w:color="auto"/>
              <w:right w:val="single" w:sz="6" w:space="0" w:color="auto"/>
            </w:tcBorders>
            <w:vAlign w:val="center"/>
            <w:hideMark/>
          </w:tcPr>
          <w:p w14:paraId="0D82269C" w14:textId="77777777" w:rsidR="00EA2E25" w:rsidRPr="00EA2E25" w:rsidRDefault="00EA2E25" w:rsidP="00EA2E25">
            <w:pPr>
              <w:rPr>
                <w:rFonts w:ascii="Times New Roman" w:hAnsi="Times New Roman"/>
                <w:sz w:val="20"/>
                <w:szCs w:val="20"/>
              </w:rPr>
            </w:pPr>
            <w:r w:rsidRPr="00EA2E25">
              <w:rPr>
                <w:rFonts w:ascii="Times New Roman" w:hAnsi="Times New Roman"/>
                <w:sz w:val="20"/>
                <w:szCs w:val="20"/>
              </w:rPr>
              <w:t>Не планируются</w:t>
            </w:r>
          </w:p>
        </w:tc>
        <w:tc>
          <w:tcPr>
            <w:tcW w:w="2137" w:type="dxa"/>
            <w:gridSpan w:val="4"/>
            <w:tcBorders>
              <w:top w:val="single" w:sz="6" w:space="0" w:color="auto"/>
              <w:left w:val="single" w:sz="6" w:space="0" w:color="auto"/>
              <w:bottom w:val="single" w:sz="6" w:space="0" w:color="auto"/>
              <w:right w:val="single" w:sz="6" w:space="0" w:color="auto"/>
            </w:tcBorders>
            <w:vAlign w:val="center"/>
            <w:hideMark/>
          </w:tcPr>
          <w:p w14:paraId="550FDD6D"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Итого 2021 год</w:t>
            </w:r>
          </w:p>
        </w:tc>
        <w:tc>
          <w:tcPr>
            <w:tcW w:w="2540" w:type="dxa"/>
            <w:gridSpan w:val="8"/>
            <w:tcBorders>
              <w:top w:val="single" w:sz="6" w:space="0" w:color="auto"/>
              <w:left w:val="single" w:sz="6" w:space="0" w:color="auto"/>
              <w:bottom w:val="single" w:sz="6" w:space="0" w:color="auto"/>
              <w:right w:val="single" w:sz="6" w:space="0" w:color="auto"/>
            </w:tcBorders>
            <w:vAlign w:val="center"/>
            <w:hideMark/>
          </w:tcPr>
          <w:p w14:paraId="5CAE859F"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0</w:t>
            </w:r>
          </w:p>
        </w:tc>
      </w:tr>
      <w:tr w:rsidR="00EA2E25" w:rsidRPr="00EA2E25" w14:paraId="5DC1B439" w14:textId="77777777" w:rsidTr="006C5BF4">
        <w:trPr>
          <w:gridAfter w:val="8"/>
          <w:wAfter w:w="6426" w:type="dxa"/>
          <w:trHeight w:val="60"/>
        </w:trPr>
        <w:tc>
          <w:tcPr>
            <w:tcW w:w="4962" w:type="dxa"/>
            <w:gridSpan w:val="5"/>
            <w:tcBorders>
              <w:top w:val="single" w:sz="6" w:space="0" w:color="auto"/>
              <w:left w:val="single" w:sz="6" w:space="0" w:color="auto"/>
              <w:bottom w:val="single" w:sz="6" w:space="0" w:color="auto"/>
              <w:right w:val="single" w:sz="6" w:space="0" w:color="auto"/>
            </w:tcBorders>
            <w:vAlign w:val="center"/>
            <w:hideMark/>
          </w:tcPr>
          <w:p w14:paraId="45B49991" w14:textId="77777777" w:rsidR="00EA2E25" w:rsidRPr="00EA2E25" w:rsidRDefault="00EA2E25" w:rsidP="00EA2E25">
            <w:pPr>
              <w:rPr>
                <w:rFonts w:ascii="Times New Roman" w:hAnsi="Times New Roman"/>
                <w:sz w:val="20"/>
                <w:szCs w:val="20"/>
              </w:rPr>
            </w:pPr>
            <w:r w:rsidRPr="00EA2E25">
              <w:rPr>
                <w:rFonts w:ascii="Times New Roman" w:hAnsi="Times New Roman"/>
                <w:sz w:val="20"/>
                <w:szCs w:val="20"/>
              </w:rPr>
              <w:t>Водоотведение</w:t>
            </w:r>
          </w:p>
        </w:tc>
        <w:tc>
          <w:tcPr>
            <w:tcW w:w="2137" w:type="dxa"/>
            <w:gridSpan w:val="4"/>
            <w:tcBorders>
              <w:top w:val="single" w:sz="6" w:space="0" w:color="auto"/>
              <w:left w:val="single" w:sz="6" w:space="0" w:color="auto"/>
              <w:bottom w:val="single" w:sz="6" w:space="0" w:color="auto"/>
              <w:right w:val="single" w:sz="6" w:space="0" w:color="auto"/>
            </w:tcBorders>
            <w:vAlign w:val="center"/>
          </w:tcPr>
          <w:p w14:paraId="3C74397A" w14:textId="77777777" w:rsidR="00EA2E25" w:rsidRPr="00EA2E25" w:rsidRDefault="00EA2E25" w:rsidP="00EA2E25">
            <w:pPr>
              <w:jc w:val="center"/>
              <w:rPr>
                <w:rFonts w:ascii="Times New Roman" w:hAnsi="Times New Roman"/>
                <w:sz w:val="20"/>
                <w:szCs w:val="20"/>
              </w:rPr>
            </w:pPr>
          </w:p>
        </w:tc>
        <w:tc>
          <w:tcPr>
            <w:tcW w:w="2540" w:type="dxa"/>
            <w:gridSpan w:val="8"/>
            <w:tcBorders>
              <w:top w:val="single" w:sz="6" w:space="0" w:color="auto"/>
              <w:left w:val="single" w:sz="6" w:space="0" w:color="auto"/>
              <w:bottom w:val="single" w:sz="6" w:space="0" w:color="auto"/>
              <w:right w:val="single" w:sz="6" w:space="0" w:color="auto"/>
            </w:tcBorders>
            <w:vAlign w:val="center"/>
          </w:tcPr>
          <w:p w14:paraId="51CDC314" w14:textId="77777777" w:rsidR="00EA2E25" w:rsidRPr="00EA2E25" w:rsidRDefault="00EA2E25" w:rsidP="00EA2E25">
            <w:pPr>
              <w:jc w:val="center"/>
              <w:rPr>
                <w:rFonts w:ascii="Times New Roman" w:hAnsi="Times New Roman"/>
                <w:sz w:val="20"/>
                <w:szCs w:val="20"/>
              </w:rPr>
            </w:pPr>
          </w:p>
        </w:tc>
      </w:tr>
      <w:tr w:rsidR="00EA2E25" w:rsidRPr="00EA2E25" w14:paraId="1EBE370A" w14:textId="77777777" w:rsidTr="006C5BF4">
        <w:trPr>
          <w:gridAfter w:val="8"/>
          <w:wAfter w:w="6426" w:type="dxa"/>
          <w:trHeight w:val="60"/>
        </w:trPr>
        <w:tc>
          <w:tcPr>
            <w:tcW w:w="4962" w:type="dxa"/>
            <w:gridSpan w:val="5"/>
            <w:tcBorders>
              <w:top w:val="single" w:sz="6" w:space="0" w:color="auto"/>
              <w:left w:val="single" w:sz="6" w:space="0" w:color="auto"/>
              <w:bottom w:val="single" w:sz="6" w:space="0" w:color="auto"/>
              <w:right w:val="single" w:sz="6" w:space="0" w:color="auto"/>
            </w:tcBorders>
            <w:vAlign w:val="center"/>
            <w:hideMark/>
          </w:tcPr>
          <w:p w14:paraId="6B2BE65D" w14:textId="77777777" w:rsidR="00EA2E25" w:rsidRPr="00EA2E25" w:rsidRDefault="00EA2E25" w:rsidP="00EA2E25">
            <w:pPr>
              <w:rPr>
                <w:rFonts w:ascii="Times New Roman" w:hAnsi="Times New Roman"/>
                <w:sz w:val="20"/>
                <w:szCs w:val="20"/>
              </w:rPr>
            </w:pPr>
            <w:r w:rsidRPr="00EA2E25">
              <w:rPr>
                <w:rFonts w:ascii="Times New Roman" w:hAnsi="Times New Roman"/>
                <w:sz w:val="20"/>
                <w:szCs w:val="20"/>
              </w:rPr>
              <w:t>2021 год</w:t>
            </w:r>
          </w:p>
        </w:tc>
        <w:tc>
          <w:tcPr>
            <w:tcW w:w="2137" w:type="dxa"/>
            <w:gridSpan w:val="4"/>
            <w:tcBorders>
              <w:top w:val="single" w:sz="6" w:space="0" w:color="auto"/>
              <w:left w:val="single" w:sz="6" w:space="0" w:color="auto"/>
              <w:bottom w:val="single" w:sz="6" w:space="0" w:color="auto"/>
              <w:right w:val="single" w:sz="6" w:space="0" w:color="auto"/>
            </w:tcBorders>
            <w:vAlign w:val="center"/>
          </w:tcPr>
          <w:p w14:paraId="0E318110" w14:textId="77777777" w:rsidR="00EA2E25" w:rsidRPr="00EA2E25" w:rsidRDefault="00EA2E25" w:rsidP="00EA2E25">
            <w:pPr>
              <w:jc w:val="center"/>
              <w:rPr>
                <w:rFonts w:ascii="Times New Roman" w:hAnsi="Times New Roman"/>
                <w:sz w:val="20"/>
                <w:szCs w:val="20"/>
              </w:rPr>
            </w:pPr>
          </w:p>
        </w:tc>
        <w:tc>
          <w:tcPr>
            <w:tcW w:w="2540" w:type="dxa"/>
            <w:gridSpan w:val="8"/>
            <w:tcBorders>
              <w:top w:val="single" w:sz="6" w:space="0" w:color="auto"/>
              <w:left w:val="single" w:sz="6" w:space="0" w:color="auto"/>
              <w:bottom w:val="single" w:sz="6" w:space="0" w:color="auto"/>
              <w:right w:val="single" w:sz="6" w:space="0" w:color="auto"/>
            </w:tcBorders>
            <w:vAlign w:val="center"/>
          </w:tcPr>
          <w:p w14:paraId="1C30FF48" w14:textId="77777777" w:rsidR="00EA2E25" w:rsidRPr="00EA2E25" w:rsidRDefault="00EA2E25" w:rsidP="00EA2E25">
            <w:pPr>
              <w:jc w:val="center"/>
              <w:rPr>
                <w:rFonts w:ascii="Times New Roman" w:hAnsi="Times New Roman"/>
                <w:sz w:val="20"/>
                <w:szCs w:val="20"/>
              </w:rPr>
            </w:pPr>
          </w:p>
        </w:tc>
      </w:tr>
      <w:tr w:rsidR="00EA2E25" w:rsidRPr="00EA2E25" w14:paraId="5655C04E" w14:textId="77777777" w:rsidTr="006C5BF4">
        <w:trPr>
          <w:gridAfter w:val="8"/>
          <w:wAfter w:w="6426" w:type="dxa"/>
          <w:trHeight w:val="60"/>
        </w:trPr>
        <w:tc>
          <w:tcPr>
            <w:tcW w:w="589" w:type="dxa"/>
            <w:tcBorders>
              <w:top w:val="single" w:sz="6" w:space="0" w:color="auto"/>
              <w:left w:val="single" w:sz="6" w:space="0" w:color="auto"/>
              <w:bottom w:val="single" w:sz="6" w:space="0" w:color="auto"/>
              <w:right w:val="single" w:sz="6" w:space="0" w:color="auto"/>
            </w:tcBorders>
            <w:vAlign w:val="center"/>
          </w:tcPr>
          <w:p w14:paraId="025231DC" w14:textId="77777777" w:rsidR="00EA2E25" w:rsidRPr="00EA2E25" w:rsidRDefault="00EA2E25" w:rsidP="00EA2E25">
            <w:pPr>
              <w:jc w:val="center"/>
              <w:rPr>
                <w:rFonts w:ascii="Times New Roman" w:hAnsi="Times New Roman"/>
                <w:sz w:val="20"/>
                <w:szCs w:val="20"/>
              </w:rPr>
            </w:pPr>
          </w:p>
        </w:tc>
        <w:tc>
          <w:tcPr>
            <w:tcW w:w="4373" w:type="dxa"/>
            <w:gridSpan w:val="4"/>
            <w:tcBorders>
              <w:top w:val="single" w:sz="6" w:space="0" w:color="auto"/>
              <w:left w:val="single" w:sz="6" w:space="0" w:color="auto"/>
              <w:bottom w:val="single" w:sz="6" w:space="0" w:color="auto"/>
              <w:right w:val="single" w:sz="6" w:space="0" w:color="auto"/>
            </w:tcBorders>
            <w:vAlign w:val="center"/>
            <w:hideMark/>
          </w:tcPr>
          <w:p w14:paraId="264F7361" w14:textId="77777777" w:rsidR="00EA2E25" w:rsidRPr="00EA2E25" w:rsidRDefault="00EA2E25" w:rsidP="00EA2E25">
            <w:pPr>
              <w:rPr>
                <w:rFonts w:ascii="Times New Roman" w:hAnsi="Times New Roman"/>
                <w:sz w:val="20"/>
                <w:szCs w:val="20"/>
              </w:rPr>
            </w:pPr>
            <w:r w:rsidRPr="00EA2E25">
              <w:rPr>
                <w:rFonts w:ascii="Times New Roman" w:hAnsi="Times New Roman"/>
                <w:sz w:val="20"/>
                <w:szCs w:val="20"/>
              </w:rPr>
              <w:t>Не планируются</w:t>
            </w:r>
          </w:p>
        </w:tc>
        <w:tc>
          <w:tcPr>
            <w:tcW w:w="2137" w:type="dxa"/>
            <w:gridSpan w:val="4"/>
            <w:tcBorders>
              <w:top w:val="single" w:sz="6" w:space="0" w:color="auto"/>
              <w:left w:val="single" w:sz="6" w:space="0" w:color="auto"/>
              <w:bottom w:val="single" w:sz="6" w:space="0" w:color="auto"/>
              <w:right w:val="single" w:sz="6" w:space="0" w:color="auto"/>
            </w:tcBorders>
            <w:vAlign w:val="center"/>
            <w:hideMark/>
          </w:tcPr>
          <w:p w14:paraId="510A1B65"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Итого 2021 год</w:t>
            </w:r>
          </w:p>
        </w:tc>
        <w:tc>
          <w:tcPr>
            <w:tcW w:w="2540" w:type="dxa"/>
            <w:gridSpan w:val="8"/>
            <w:tcBorders>
              <w:top w:val="single" w:sz="6" w:space="0" w:color="auto"/>
              <w:left w:val="single" w:sz="6" w:space="0" w:color="auto"/>
              <w:bottom w:val="single" w:sz="6" w:space="0" w:color="auto"/>
              <w:right w:val="single" w:sz="6" w:space="0" w:color="auto"/>
            </w:tcBorders>
            <w:vAlign w:val="center"/>
            <w:hideMark/>
          </w:tcPr>
          <w:p w14:paraId="0BC9C34B"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0</w:t>
            </w:r>
          </w:p>
        </w:tc>
      </w:tr>
      <w:tr w:rsidR="00EA2E25" w:rsidRPr="00EA2E25" w14:paraId="3B248247" w14:textId="77777777" w:rsidTr="006C5BF4">
        <w:trPr>
          <w:gridAfter w:val="8"/>
          <w:wAfter w:w="6426" w:type="dxa"/>
          <w:trHeight w:val="60"/>
        </w:trPr>
        <w:tc>
          <w:tcPr>
            <w:tcW w:w="4962" w:type="dxa"/>
            <w:gridSpan w:val="5"/>
            <w:tcBorders>
              <w:top w:val="single" w:sz="6" w:space="0" w:color="auto"/>
              <w:left w:val="single" w:sz="6" w:space="0" w:color="auto"/>
              <w:bottom w:val="single" w:sz="6" w:space="0" w:color="auto"/>
              <w:right w:val="single" w:sz="6" w:space="0" w:color="auto"/>
            </w:tcBorders>
            <w:vAlign w:val="center"/>
            <w:hideMark/>
          </w:tcPr>
          <w:p w14:paraId="32BF42AF" w14:textId="77777777" w:rsidR="00EA2E25" w:rsidRPr="00EA2E25" w:rsidRDefault="00EA2E25" w:rsidP="00EA2E25">
            <w:pPr>
              <w:rPr>
                <w:rFonts w:ascii="Times New Roman" w:hAnsi="Times New Roman"/>
                <w:sz w:val="20"/>
                <w:szCs w:val="20"/>
              </w:rPr>
            </w:pPr>
            <w:r w:rsidRPr="00EA2E25">
              <w:rPr>
                <w:rFonts w:ascii="Times New Roman" w:hAnsi="Times New Roman"/>
                <w:sz w:val="20"/>
                <w:szCs w:val="20"/>
              </w:rPr>
              <w:t>Транспортировка сточных вод</w:t>
            </w:r>
          </w:p>
        </w:tc>
        <w:tc>
          <w:tcPr>
            <w:tcW w:w="2137" w:type="dxa"/>
            <w:gridSpan w:val="4"/>
            <w:tcBorders>
              <w:top w:val="single" w:sz="6" w:space="0" w:color="auto"/>
              <w:left w:val="single" w:sz="6" w:space="0" w:color="auto"/>
              <w:bottom w:val="single" w:sz="6" w:space="0" w:color="auto"/>
              <w:right w:val="single" w:sz="6" w:space="0" w:color="auto"/>
            </w:tcBorders>
            <w:vAlign w:val="center"/>
          </w:tcPr>
          <w:p w14:paraId="6E6DFEF3" w14:textId="77777777" w:rsidR="00EA2E25" w:rsidRPr="00EA2E25" w:rsidRDefault="00EA2E25" w:rsidP="00EA2E25">
            <w:pPr>
              <w:jc w:val="center"/>
              <w:rPr>
                <w:rFonts w:ascii="Times New Roman" w:hAnsi="Times New Roman"/>
                <w:sz w:val="20"/>
                <w:szCs w:val="20"/>
              </w:rPr>
            </w:pPr>
          </w:p>
        </w:tc>
        <w:tc>
          <w:tcPr>
            <w:tcW w:w="2540" w:type="dxa"/>
            <w:gridSpan w:val="8"/>
            <w:tcBorders>
              <w:top w:val="single" w:sz="6" w:space="0" w:color="auto"/>
              <w:left w:val="single" w:sz="6" w:space="0" w:color="auto"/>
              <w:bottom w:val="single" w:sz="6" w:space="0" w:color="auto"/>
              <w:right w:val="single" w:sz="6" w:space="0" w:color="auto"/>
            </w:tcBorders>
            <w:vAlign w:val="center"/>
          </w:tcPr>
          <w:p w14:paraId="0CDAA625" w14:textId="77777777" w:rsidR="00EA2E25" w:rsidRPr="00EA2E25" w:rsidRDefault="00EA2E25" w:rsidP="00EA2E25">
            <w:pPr>
              <w:jc w:val="center"/>
              <w:rPr>
                <w:rFonts w:ascii="Times New Roman" w:hAnsi="Times New Roman"/>
                <w:sz w:val="20"/>
                <w:szCs w:val="20"/>
              </w:rPr>
            </w:pPr>
          </w:p>
        </w:tc>
      </w:tr>
      <w:tr w:rsidR="00EA2E25" w:rsidRPr="00EA2E25" w14:paraId="0B86882A" w14:textId="77777777" w:rsidTr="006C5BF4">
        <w:trPr>
          <w:gridAfter w:val="8"/>
          <w:wAfter w:w="6426" w:type="dxa"/>
          <w:trHeight w:val="60"/>
        </w:trPr>
        <w:tc>
          <w:tcPr>
            <w:tcW w:w="4962" w:type="dxa"/>
            <w:gridSpan w:val="5"/>
            <w:tcBorders>
              <w:top w:val="single" w:sz="6" w:space="0" w:color="auto"/>
              <w:left w:val="single" w:sz="6" w:space="0" w:color="auto"/>
              <w:bottom w:val="single" w:sz="6" w:space="0" w:color="auto"/>
              <w:right w:val="single" w:sz="6" w:space="0" w:color="auto"/>
            </w:tcBorders>
            <w:vAlign w:val="center"/>
            <w:hideMark/>
          </w:tcPr>
          <w:p w14:paraId="02A6B769" w14:textId="77777777" w:rsidR="00EA2E25" w:rsidRPr="00EA2E25" w:rsidRDefault="00EA2E25" w:rsidP="00EA2E25">
            <w:pPr>
              <w:rPr>
                <w:rFonts w:ascii="Times New Roman" w:hAnsi="Times New Roman"/>
                <w:sz w:val="20"/>
                <w:szCs w:val="20"/>
              </w:rPr>
            </w:pPr>
            <w:r w:rsidRPr="00EA2E25">
              <w:rPr>
                <w:rFonts w:ascii="Times New Roman" w:hAnsi="Times New Roman"/>
                <w:sz w:val="20"/>
                <w:szCs w:val="20"/>
              </w:rPr>
              <w:t>2021 год</w:t>
            </w:r>
          </w:p>
        </w:tc>
        <w:tc>
          <w:tcPr>
            <w:tcW w:w="2137" w:type="dxa"/>
            <w:gridSpan w:val="4"/>
            <w:tcBorders>
              <w:top w:val="single" w:sz="6" w:space="0" w:color="auto"/>
              <w:left w:val="single" w:sz="6" w:space="0" w:color="auto"/>
              <w:bottom w:val="single" w:sz="6" w:space="0" w:color="auto"/>
              <w:right w:val="single" w:sz="6" w:space="0" w:color="auto"/>
            </w:tcBorders>
            <w:vAlign w:val="center"/>
          </w:tcPr>
          <w:p w14:paraId="50D6F3E9" w14:textId="77777777" w:rsidR="00EA2E25" w:rsidRPr="00EA2E25" w:rsidRDefault="00EA2E25" w:rsidP="00EA2E25">
            <w:pPr>
              <w:jc w:val="center"/>
              <w:rPr>
                <w:rFonts w:ascii="Times New Roman" w:hAnsi="Times New Roman"/>
                <w:sz w:val="20"/>
                <w:szCs w:val="20"/>
              </w:rPr>
            </w:pPr>
          </w:p>
        </w:tc>
        <w:tc>
          <w:tcPr>
            <w:tcW w:w="2540" w:type="dxa"/>
            <w:gridSpan w:val="8"/>
            <w:tcBorders>
              <w:top w:val="single" w:sz="6" w:space="0" w:color="auto"/>
              <w:left w:val="single" w:sz="6" w:space="0" w:color="auto"/>
              <w:bottom w:val="single" w:sz="6" w:space="0" w:color="auto"/>
              <w:right w:val="single" w:sz="6" w:space="0" w:color="auto"/>
            </w:tcBorders>
            <w:vAlign w:val="center"/>
          </w:tcPr>
          <w:p w14:paraId="61581766" w14:textId="77777777" w:rsidR="00EA2E25" w:rsidRPr="00EA2E25" w:rsidRDefault="00EA2E25" w:rsidP="00EA2E25">
            <w:pPr>
              <w:jc w:val="center"/>
              <w:rPr>
                <w:rFonts w:ascii="Times New Roman" w:hAnsi="Times New Roman"/>
                <w:sz w:val="20"/>
                <w:szCs w:val="20"/>
              </w:rPr>
            </w:pPr>
          </w:p>
        </w:tc>
      </w:tr>
      <w:tr w:rsidR="00EA2E25" w:rsidRPr="00EA2E25" w14:paraId="42B27C31" w14:textId="77777777" w:rsidTr="006C5BF4">
        <w:trPr>
          <w:gridAfter w:val="8"/>
          <w:wAfter w:w="6426" w:type="dxa"/>
          <w:trHeight w:val="60"/>
        </w:trPr>
        <w:tc>
          <w:tcPr>
            <w:tcW w:w="589" w:type="dxa"/>
            <w:tcBorders>
              <w:top w:val="single" w:sz="6" w:space="0" w:color="auto"/>
              <w:left w:val="single" w:sz="6" w:space="0" w:color="auto"/>
              <w:bottom w:val="single" w:sz="6" w:space="0" w:color="auto"/>
              <w:right w:val="single" w:sz="6" w:space="0" w:color="auto"/>
            </w:tcBorders>
            <w:vAlign w:val="center"/>
          </w:tcPr>
          <w:p w14:paraId="43225A25" w14:textId="77777777" w:rsidR="00EA2E25" w:rsidRPr="00EA2E25" w:rsidRDefault="00EA2E25" w:rsidP="00EA2E25">
            <w:pPr>
              <w:jc w:val="center"/>
              <w:rPr>
                <w:rFonts w:ascii="Times New Roman" w:hAnsi="Times New Roman"/>
                <w:sz w:val="20"/>
                <w:szCs w:val="20"/>
              </w:rPr>
            </w:pPr>
          </w:p>
        </w:tc>
        <w:tc>
          <w:tcPr>
            <w:tcW w:w="4373" w:type="dxa"/>
            <w:gridSpan w:val="4"/>
            <w:tcBorders>
              <w:top w:val="single" w:sz="6" w:space="0" w:color="auto"/>
              <w:left w:val="single" w:sz="6" w:space="0" w:color="auto"/>
              <w:bottom w:val="single" w:sz="6" w:space="0" w:color="auto"/>
              <w:right w:val="single" w:sz="6" w:space="0" w:color="auto"/>
            </w:tcBorders>
            <w:vAlign w:val="center"/>
            <w:hideMark/>
          </w:tcPr>
          <w:p w14:paraId="17E921B3" w14:textId="77777777" w:rsidR="00EA2E25" w:rsidRPr="00EA2E25" w:rsidRDefault="00EA2E25" w:rsidP="00EA2E25">
            <w:pPr>
              <w:rPr>
                <w:rFonts w:ascii="Times New Roman" w:hAnsi="Times New Roman"/>
                <w:sz w:val="20"/>
                <w:szCs w:val="20"/>
              </w:rPr>
            </w:pPr>
            <w:r w:rsidRPr="00EA2E25">
              <w:rPr>
                <w:rFonts w:ascii="Times New Roman" w:hAnsi="Times New Roman"/>
                <w:sz w:val="20"/>
                <w:szCs w:val="20"/>
              </w:rPr>
              <w:t>Не планируются</w:t>
            </w:r>
          </w:p>
        </w:tc>
        <w:tc>
          <w:tcPr>
            <w:tcW w:w="2137" w:type="dxa"/>
            <w:gridSpan w:val="4"/>
            <w:tcBorders>
              <w:top w:val="single" w:sz="6" w:space="0" w:color="auto"/>
              <w:left w:val="single" w:sz="6" w:space="0" w:color="auto"/>
              <w:bottom w:val="single" w:sz="6" w:space="0" w:color="auto"/>
              <w:right w:val="single" w:sz="6" w:space="0" w:color="auto"/>
            </w:tcBorders>
            <w:vAlign w:val="center"/>
            <w:hideMark/>
          </w:tcPr>
          <w:p w14:paraId="65BE84DA"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Итого 2021 год</w:t>
            </w:r>
          </w:p>
        </w:tc>
        <w:tc>
          <w:tcPr>
            <w:tcW w:w="2540" w:type="dxa"/>
            <w:gridSpan w:val="8"/>
            <w:tcBorders>
              <w:top w:val="single" w:sz="6" w:space="0" w:color="auto"/>
              <w:left w:val="single" w:sz="6" w:space="0" w:color="auto"/>
              <w:bottom w:val="single" w:sz="6" w:space="0" w:color="auto"/>
              <w:right w:val="single" w:sz="6" w:space="0" w:color="auto"/>
            </w:tcBorders>
            <w:vAlign w:val="center"/>
            <w:hideMark/>
          </w:tcPr>
          <w:p w14:paraId="58FB7B35" w14:textId="77777777" w:rsidR="00EA2E25" w:rsidRPr="00EA2E25" w:rsidRDefault="00EA2E25" w:rsidP="00EA2E25">
            <w:pPr>
              <w:jc w:val="center"/>
              <w:rPr>
                <w:rFonts w:ascii="Times New Roman" w:hAnsi="Times New Roman"/>
                <w:sz w:val="20"/>
                <w:szCs w:val="20"/>
              </w:rPr>
            </w:pPr>
            <w:r w:rsidRPr="00EA2E25">
              <w:rPr>
                <w:rFonts w:ascii="Times New Roman" w:hAnsi="Times New Roman"/>
                <w:sz w:val="20"/>
                <w:szCs w:val="20"/>
              </w:rPr>
              <w:t>0</w:t>
            </w:r>
          </w:p>
        </w:tc>
      </w:tr>
    </w:tbl>
    <w:p w14:paraId="4EBC4D2F" w14:textId="28E9E422" w:rsidR="00EA2E25" w:rsidRPr="00EA2E25" w:rsidRDefault="00EA2E25" w:rsidP="00EA2E25">
      <w:pPr>
        <w:spacing w:after="0" w:line="240" w:lineRule="auto"/>
        <w:ind w:firstLine="709"/>
        <w:jc w:val="both"/>
        <w:rPr>
          <w:rFonts w:ascii="Times New Roman" w:hAnsi="Times New Roman" w:cs="Times New Roman"/>
          <w:sz w:val="24"/>
          <w:szCs w:val="24"/>
        </w:rPr>
      </w:pPr>
    </w:p>
    <w:p w14:paraId="1B079A60" w14:textId="6206D8B2" w:rsidR="00511D01" w:rsidRPr="00511D01" w:rsidRDefault="00511D01" w:rsidP="00511D01">
      <w:pPr>
        <w:spacing w:after="0" w:line="240" w:lineRule="auto"/>
        <w:ind w:firstLine="709"/>
        <w:jc w:val="both"/>
        <w:rPr>
          <w:rFonts w:ascii="Times New Roman" w:hAnsi="Times New Roman" w:cs="Times New Roman"/>
          <w:bCs/>
          <w:sz w:val="24"/>
          <w:szCs w:val="24"/>
        </w:rPr>
      </w:pPr>
      <w:r w:rsidRPr="00511D01">
        <w:rPr>
          <w:rFonts w:ascii="Times New Roman" w:hAnsi="Times New Roman" w:cs="Times New Roman"/>
          <w:bCs/>
          <w:sz w:val="24"/>
          <w:szCs w:val="24"/>
        </w:rPr>
        <w:t xml:space="preserve">Комиссии предлагается утвердить предложенную производственную программу </w:t>
      </w:r>
      <w:r w:rsidR="00CD489C">
        <w:rPr>
          <w:rFonts w:ascii="Times New Roman" w:hAnsi="Times New Roman" w:cs="Times New Roman"/>
          <w:bCs/>
          <w:sz w:val="24"/>
          <w:szCs w:val="24"/>
        </w:rPr>
        <w:t xml:space="preserve">                         </w:t>
      </w:r>
      <w:r w:rsidRPr="00511D01">
        <w:rPr>
          <w:rFonts w:ascii="Times New Roman" w:hAnsi="Times New Roman" w:cs="Times New Roman"/>
          <w:bCs/>
          <w:sz w:val="24"/>
          <w:szCs w:val="24"/>
        </w:rPr>
        <w:t>в сфере водоснабжения и (или) водоотведения для федерального государственного унитарного предприятия «Научно - производственный центр автоматики и приборостроения имени академика Н.А. Пилюгина» (филиал федерального государственного унитарного предприятия «Научно - производственный центр автоматики и приборостроения имени академика Н.А. Пилюгина» - «Сосенский приборостроительный завод») на 2021 год.</w:t>
      </w:r>
    </w:p>
    <w:p w14:paraId="4678602F" w14:textId="77777777" w:rsidR="00511D01" w:rsidRDefault="00511D01" w:rsidP="00511D01">
      <w:pPr>
        <w:spacing w:after="0" w:line="240" w:lineRule="auto"/>
        <w:ind w:firstLine="709"/>
        <w:jc w:val="both"/>
        <w:rPr>
          <w:rFonts w:ascii="Times New Roman" w:hAnsi="Times New Roman" w:cs="Times New Roman"/>
          <w:b/>
          <w:sz w:val="24"/>
          <w:szCs w:val="24"/>
        </w:rPr>
      </w:pPr>
    </w:p>
    <w:p w14:paraId="0DBA1F82" w14:textId="2A81892D" w:rsidR="00511D01" w:rsidRPr="009173AE" w:rsidRDefault="00511D01" w:rsidP="00511D01">
      <w:pPr>
        <w:spacing w:after="0" w:line="240" w:lineRule="auto"/>
        <w:ind w:firstLine="709"/>
        <w:jc w:val="both"/>
        <w:rPr>
          <w:rFonts w:ascii="Times New Roman" w:hAnsi="Times New Roman" w:cs="Times New Roman"/>
          <w:bCs/>
          <w:sz w:val="24"/>
          <w:szCs w:val="24"/>
        </w:rPr>
      </w:pPr>
      <w:r w:rsidRPr="009173AE">
        <w:rPr>
          <w:rFonts w:ascii="Times New Roman" w:hAnsi="Times New Roman" w:cs="Times New Roman"/>
          <w:bCs/>
          <w:sz w:val="24"/>
          <w:szCs w:val="24"/>
        </w:rPr>
        <w:t xml:space="preserve">Комиссия по тарифам и ценам министерства конкурентной политики Калужской области РЕШИЛА:      </w:t>
      </w:r>
      <w:r w:rsidRPr="009173AE">
        <w:rPr>
          <w:rFonts w:ascii="Times New Roman" w:hAnsi="Times New Roman" w:cs="Times New Roman"/>
          <w:bCs/>
          <w:sz w:val="24"/>
          <w:szCs w:val="24"/>
        </w:rPr>
        <w:tab/>
        <w:t xml:space="preserve"> </w:t>
      </w:r>
    </w:p>
    <w:p w14:paraId="38576E68" w14:textId="7284C066" w:rsidR="00511D01" w:rsidRPr="00511D01" w:rsidRDefault="00511D01" w:rsidP="00511D01">
      <w:pPr>
        <w:spacing w:after="0" w:line="240" w:lineRule="auto"/>
        <w:ind w:firstLine="709"/>
        <w:jc w:val="both"/>
        <w:rPr>
          <w:rFonts w:ascii="Times New Roman" w:hAnsi="Times New Roman" w:cs="Times New Roman"/>
          <w:bCs/>
          <w:sz w:val="24"/>
          <w:szCs w:val="24"/>
        </w:rPr>
      </w:pPr>
      <w:r w:rsidRPr="00511D01">
        <w:rPr>
          <w:rFonts w:ascii="Times New Roman" w:hAnsi="Times New Roman" w:cs="Times New Roman"/>
          <w:bCs/>
          <w:sz w:val="24"/>
          <w:szCs w:val="24"/>
        </w:rPr>
        <w:t xml:space="preserve">Утвердить </w:t>
      </w:r>
      <w:r>
        <w:rPr>
          <w:rFonts w:ascii="Times New Roman" w:hAnsi="Times New Roman" w:cs="Times New Roman"/>
          <w:bCs/>
          <w:sz w:val="24"/>
          <w:szCs w:val="24"/>
        </w:rPr>
        <w:t xml:space="preserve">предложенную </w:t>
      </w:r>
      <w:r w:rsidRPr="00511D01">
        <w:rPr>
          <w:rFonts w:ascii="Times New Roman" w:hAnsi="Times New Roman" w:cs="Times New Roman"/>
          <w:bCs/>
          <w:sz w:val="24"/>
          <w:szCs w:val="24"/>
        </w:rPr>
        <w:t xml:space="preserve">производственную программу в сфере водоснабжения </w:t>
      </w:r>
      <w:r w:rsidR="00CD489C">
        <w:rPr>
          <w:rFonts w:ascii="Times New Roman" w:hAnsi="Times New Roman" w:cs="Times New Roman"/>
          <w:bCs/>
          <w:sz w:val="24"/>
          <w:szCs w:val="24"/>
        </w:rPr>
        <w:t xml:space="preserve">                    </w:t>
      </w:r>
      <w:r w:rsidRPr="00511D01">
        <w:rPr>
          <w:rFonts w:ascii="Times New Roman" w:hAnsi="Times New Roman" w:cs="Times New Roman"/>
          <w:bCs/>
          <w:sz w:val="24"/>
          <w:szCs w:val="24"/>
        </w:rPr>
        <w:t xml:space="preserve">и (или) водоотведения для федерального государственного унитарного предприятия «Научно - производственный центр автоматики и приборостроения имени академика Н.А. Пилюгина» </w:t>
      </w:r>
      <w:r w:rsidRPr="00511D01">
        <w:rPr>
          <w:rFonts w:ascii="Times New Roman" w:hAnsi="Times New Roman" w:cs="Times New Roman"/>
          <w:bCs/>
          <w:sz w:val="24"/>
          <w:szCs w:val="24"/>
        </w:rPr>
        <w:lastRenderedPageBreak/>
        <w:t>(филиал федерального государственного унитарного предприятия «Научно - производственный центр автоматики и приборостроения имени академика Н.А. Пилюгина» - «Сосенский приборостроительный завод») на 2021 год.</w:t>
      </w:r>
    </w:p>
    <w:p w14:paraId="0D335DC2" w14:textId="77777777" w:rsidR="00511D01" w:rsidRPr="00511D01" w:rsidRDefault="00511D01" w:rsidP="00511D01">
      <w:pPr>
        <w:spacing w:after="0" w:line="240" w:lineRule="auto"/>
        <w:ind w:firstLine="709"/>
        <w:jc w:val="both"/>
        <w:rPr>
          <w:rFonts w:ascii="Times New Roman" w:hAnsi="Times New Roman" w:cs="Times New Roman"/>
          <w:bCs/>
          <w:sz w:val="24"/>
          <w:szCs w:val="24"/>
        </w:rPr>
      </w:pPr>
    </w:p>
    <w:p w14:paraId="4A363CE1" w14:textId="07A164AC" w:rsidR="0069402F" w:rsidRDefault="00511D01" w:rsidP="00511D01">
      <w:pPr>
        <w:spacing w:after="0" w:line="240" w:lineRule="auto"/>
        <w:ind w:firstLine="709"/>
        <w:jc w:val="both"/>
        <w:rPr>
          <w:rFonts w:ascii="Times New Roman" w:hAnsi="Times New Roman" w:cs="Times New Roman"/>
          <w:b/>
          <w:sz w:val="24"/>
          <w:szCs w:val="24"/>
        </w:rPr>
      </w:pPr>
      <w:r w:rsidRPr="00511D01">
        <w:rPr>
          <w:rFonts w:ascii="Times New Roman" w:hAnsi="Times New Roman" w:cs="Times New Roman"/>
          <w:b/>
          <w:sz w:val="24"/>
          <w:szCs w:val="24"/>
        </w:rPr>
        <w:t>Решение принято в соответствии с пояснительной запиской от 2</w:t>
      </w:r>
      <w:r>
        <w:rPr>
          <w:rFonts w:ascii="Times New Roman" w:hAnsi="Times New Roman" w:cs="Times New Roman"/>
          <w:b/>
          <w:sz w:val="24"/>
          <w:szCs w:val="24"/>
        </w:rPr>
        <w:t>0</w:t>
      </w:r>
      <w:r w:rsidRPr="00511D01">
        <w:rPr>
          <w:rFonts w:ascii="Times New Roman" w:hAnsi="Times New Roman" w:cs="Times New Roman"/>
          <w:b/>
          <w:sz w:val="24"/>
          <w:szCs w:val="24"/>
        </w:rPr>
        <w:t>.</w:t>
      </w:r>
      <w:r>
        <w:rPr>
          <w:rFonts w:ascii="Times New Roman" w:hAnsi="Times New Roman" w:cs="Times New Roman"/>
          <w:b/>
          <w:sz w:val="24"/>
          <w:szCs w:val="24"/>
        </w:rPr>
        <w:t>07</w:t>
      </w:r>
      <w:r w:rsidRPr="00511D01">
        <w:rPr>
          <w:rFonts w:ascii="Times New Roman" w:hAnsi="Times New Roman" w:cs="Times New Roman"/>
          <w:b/>
          <w:sz w:val="24"/>
          <w:szCs w:val="24"/>
        </w:rPr>
        <w:t>.202</w:t>
      </w:r>
      <w:r>
        <w:rPr>
          <w:rFonts w:ascii="Times New Roman" w:hAnsi="Times New Roman" w:cs="Times New Roman"/>
          <w:b/>
          <w:sz w:val="24"/>
          <w:szCs w:val="24"/>
        </w:rPr>
        <w:t>1</w:t>
      </w:r>
      <w:r w:rsidRPr="00511D01">
        <w:rPr>
          <w:rFonts w:ascii="Times New Roman" w:hAnsi="Times New Roman" w:cs="Times New Roman"/>
          <w:b/>
          <w:sz w:val="24"/>
          <w:szCs w:val="24"/>
        </w:rPr>
        <w:t xml:space="preserve"> в форме приказа (прилагается), голосовали единогласно.</w:t>
      </w:r>
    </w:p>
    <w:p w14:paraId="6D7DDA4A" w14:textId="102C36CE" w:rsidR="0069402F" w:rsidRDefault="0069402F" w:rsidP="001C776E">
      <w:pPr>
        <w:spacing w:after="0" w:line="240" w:lineRule="auto"/>
        <w:ind w:firstLine="709"/>
        <w:jc w:val="both"/>
        <w:rPr>
          <w:rFonts w:ascii="Times New Roman" w:hAnsi="Times New Roman" w:cs="Times New Roman"/>
          <w:b/>
          <w:sz w:val="24"/>
          <w:szCs w:val="24"/>
        </w:rPr>
      </w:pPr>
    </w:p>
    <w:p w14:paraId="0B3F424C" w14:textId="14DF1FB3" w:rsidR="0069402F" w:rsidRDefault="0069402F" w:rsidP="001C776E">
      <w:pPr>
        <w:spacing w:after="0" w:line="240" w:lineRule="auto"/>
        <w:ind w:firstLine="709"/>
        <w:jc w:val="both"/>
        <w:rPr>
          <w:rFonts w:ascii="Times New Roman" w:hAnsi="Times New Roman" w:cs="Times New Roman"/>
          <w:b/>
          <w:sz w:val="24"/>
          <w:szCs w:val="24"/>
        </w:rPr>
      </w:pPr>
    </w:p>
    <w:p w14:paraId="187EDE33" w14:textId="7FCA2FDB" w:rsidR="00092FEF" w:rsidRPr="00D42BFB" w:rsidRDefault="0069402F" w:rsidP="001C776E">
      <w:pPr>
        <w:spacing w:after="0" w:line="240" w:lineRule="auto"/>
        <w:ind w:firstLine="709"/>
        <w:jc w:val="both"/>
        <w:rPr>
          <w:rFonts w:ascii="Times New Roman" w:eastAsia="Times New Roman" w:hAnsi="Times New Roman" w:cs="Times New Roman"/>
          <w:b/>
          <w:sz w:val="24"/>
          <w:szCs w:val="24"/>
        </w:rPr>
      </w:pPr>
      <w:r>
        <w:rPr>
          <w:rFonts w:ascii="Times New Roman" w:hAnsi="Times New Roman" w:cs="Times New Roman"/>
          <w:b/>
          <w:sz w:val="24"/>
          <w:szCs w:val="24"/>
        </w:rPr>
        <w:t xml:space="preserve">3. </w:t>
      </w:r>
      <w:r w:rsidRPr="0069402F">
        <w:rPr>
          <w:rFonts w:ascii="Times New Roman" w:hAnsi="Times New Roman" w:cs="Times New Roman"/>
          <w:b/>
          <w:sz w:val="24"/>
          <w:szCs w:val="24"/>
        </w:rPr>
        <w:t>Об установлении тарифа на транспортировку сточных вод для федерального государственного унитарного предприятия «Научно - производственный центр автоматики и приборостроения имени академика Н.А. Пилюгина» (филиал федерального государственного унитарного предприятия «Научно - производственный центр автоматики и приборостроения имени академика Н.А. Пилюгина» - «Сосенский приборостроительный завод») на 2021 год</w:t>
      </w:r>
      <w:r w:rsidR="00D42BFB" w:rsidRPr="00D42BFB">
        <w:rPr>
          <w:rFonts w:ascii="Times New Roman" w:hAnsi="Times New Roman" w:cs="Times New Roman"/>
          <w:b/>
          <w:bCs/>
          <w:sz w:val="24"/>
          <w:szCs w:val="24"/>
        </w:rPr>
        <w:t>.</w:t>
      </w:r>
    </w:p>
    <w:p w14:paraId="561F0EDC" w14:textId="77777777" w:rsidR="00092FEF" w:rsidRPr="00D42BFB" w:rsidRDefault="00092FEF" w:rsidP="001C776E">
      <w:pPr>
        <w:spacing w:after="0" w:line="240" w:lineRule="auto"/>
        <w:jc w:val="both"/>
        <w:rPr>
          <w:rFonts w:ascii="Times New Roman" w:eastAsia="Times New Roman" w:hAnsi="Times New Roman" w:cs="Times New Roman"/>
          <w:sz w:val="24"/>
          <w:szCs w:val="24"/>
        </w:rPr>
      </w:pPr>
      <w:r w:rsidRPr="00D42BFB">
        <w:rPr>
          <w:rFonts w:ascii="Times New Roman" w:hAnsi="Times New Roman" w:cs="Times New Roman"/>
          <w:b/>
          <w:sz w:val="24"/>
          <w:szCs w:val="24"/>
        </w:rPr>
        <w:t>-----------------------------------------------------------------------------------------------------------------------</w:t>
      </w:r>
    </w:p>
    <w:p w14:paraId="4952CA0F" w14:textId="5209E6EB" w:rsidR="008225BE" w:rsidRDefault="00773551" w:rsidP="001C776E">
      <w:pPr>
        <w:spacing w:after="0" w:line="240" w:lineRule="auto"/>
        <w:ind w:firstLine="709"/>
        <w:jc w:val="both"/>
        <w:rPr>
          <w:rFonts w:ascii="Times New Roman" w:hAnsi="Times New Roman" w:cs="Times New Roman"/>
          <w:b/>
          <w:sz w:val="24"/>
          <w:szCs w:val="24"/>
        </w:rPr>
      </w:pPr>
      <w:r w:rsidRPr="00773551">
        <w:rPr>
          <w:rFonts w:ascii="Times New Roman" w:hAnsi="Times New Roman" w:cs="Times New Roman"/>
          <w:b/>
          <w:sz w:val="24"/>
          <w:szCs w:val="24"/>
        </w:rPr>
        <w:t>Доложили: С.И. Ландухова, Л.Н. Борисенкова.</w:t>
      </w:r>
    </w:p>
    <w:p w14:paraId="60ECB7A3" w14:textId="7CA35BA9" w:rsidR="00773551" w:rsidRDefault="00773551" w:rsidP="001C776E">
      <w:pPr>
        <w:spacing w:after="0" w:line="240" w:lineRule="auto"/>
        <w:ind w:firstLine="709"/>
        <w:jc w:val="both"/>
        <w:rPr>
          <w:rFonts w:ascii="Times New Roman" w:eastAsia="Times New Roman" w:hAnsi="Times New Roman" w:cs="Times New Roman"/>
          <w:b/>
          <w:bCs/>
          <w:sz w:val="24"/>
          <w:szCs w:val="24"/>
        </w:rPr>
      </w:pPr>
    </w:p>
    <w:tbl>
      <w:tblPr>
        <w:tblStyle w:val="TableStyle0"/>
        <w:tblW w:w="9782" w:type="dxa"/>
        <w:tblInd w:w="0" w:type="dxa"/>
        <w:tblLayout w:type="fixed"/>
        <w:tblLook w:val="04A0" w:firstRow="1" w:lastRow="0" w:firstColumn="1" w:lastColumn="0" w:noHBand="0" w:noVBand="1"/>
      </w:tblPr>
      <w:tblGrid>
        <w:gridCol w:w="426"/>
        <w:gridCol w:w="708"/>
        <w:gridCol w:w="1366"/>
        <w:gridCol w:w="52"/>
        <w:gridCol w:w="580"/>
        <w:gridCol w:w="129"/>
        <w:gridCol w:w="278"/>
        <w:gridCol w:w="167"/>
        <w:gridCol w:w="32"/>
        <w:gridCol w:w="373"/>
        <w:gridCol w:w="1706"/>
        <w:gridCol w:w="822"/>
        <w:gridCol w:w="311"/>
        <w:gridCol w:w="894"/>
        <w:gridCol w:w="448"/>
        <w:gridCol w:w="1347"/>
        <w:gridCol w:w="143"/>
      </w:tblGrid>
      <w:tr w:rsidR="007414F8" w:rsidRPr="007414F8" w14:paraId="48DDCD6A" w14:textId="77777777" w:rsidTr="001C63AA">
        <w:trPr>
          <w:trHeight w:val="60"/>
        </w:trPr>
        <w:tc>
          <w:tcPr>
            <w:tcW w:w="426" w:type="dxa"/>
            <w:shd w:val="clear" w:color="FFFFFF" w:fill="auto"/>
            <w:vAlign w:val="bottom"/>
          </w:tcPr>
          <w:p w14:paraId="395591E3" w14:textId="77777777" w:rsidR="007414F8" w:rsidRPr="007414F8" w:rsidRDefault="007414F8" w:rsidP="007414F8">
            <w:pPr>
              <w:rPr>
                <w:rFonts w:ascii="Times New Roman" w:hAnsi="Times New Roman" w:cs="Times New Roman"/>
                <w:sz w:val="24"/>
                <w:szCs w:val="24"/>
              </w:rPr>
            </w:pPr>
          </w:p>
        </w:tc>
        <w:tc>
          <w:tcPr>
            <w:tcW w:w="2074" w:type="dxa"/>
            <w:gridSpan w:val="2"/>
            <w:shd w:val="clear" w:color="FFFFFF" w:fill="auto"/>
            <w:vAlign w:val="bottom"/>
          </w:tcPr>
          <w:p w14:paraId="22CA82EA" w14:textId="77777777" w:rsidR="007414F8" w:rsidRPr="007414F8" w:rsidRDefault="007414F8" w:rsidP="007414F8">
            <w:pPr>
              <w:rPr>
                <w:rFonts w:ascii="Times New Roman" w:hAnsi="Times New Roman" w:cs="Times New Roman"/>
                <w:sz w:val="24"/>
                <w:szCs w:val="24"/>
              </w:rPr>
            </w:pPr>
          </w:p>
        </w:tc>
        <w:tc>
          <w:tcPr>
            <w:tcW w:w="632" w:type="dxa"/>
            <w:gridSpan w:val="2"/>
            <w:shd w:val="clear" w:color="FFFFFF" w:fill="auto"/>
            <w:vAlign w:val="bottom"/>
          </w:tcPr>
          <w:p w14:paraId="4E0D0F7E" w14:textId="77777777" w:rsidR="007414F8" w:rsidRPr="007414F8" w:rsidRDefault="007414F8" w:rsidP="00B05E47">
            <w:pPr>
              <w:jc w:val="both"/>
              <w:rPr>
                <w:rFonts w:ascii="Times New Roman" w:hAnsi="Times New Roman" w:cs="Times New Roman"/>
                <w:sz w:val="24"/>
                <w:szCs w:val="24"/>
              </w:rPr>
            </w:pPr>
          </w:p>
        </w:tc>
        <w:tc>
          <w:tcPr>
            <w:tcW w:w="6650" w:type="dxa"/>
            <w:gridSpan w:val="12"/>
            <w:shd w:val="clear" w:color="FFFFFF" w:fill="auto"/>
            <w:vAlign w:val="bottom"/>
          </w:tcPr>
          <w:p w14:paraId="66182F5C" w14:textId="304EAB5F" w:rsidR="007414F8" w:rsidRPr="007414F8" w:rsidRDefault="007414F8" w:rsidP="00773551">
            <w:pPr>
              <w:jc w:val="both"/>
              <w:rPr>
                <w:rFonts w:ascii="Times New Roman" w:hAnsi="Times New Roman" w:cs="Times New Roman"/>
                <w:sz w:val="24"/>
                <w:szCs w:val="24"/>
              </w:rPr>
            </w:pPr>
            <w:r w:rsidRPr="007414F8">
              <w:rPr>
                <w:rFonts w:ascii="Times New Roman" w:hAnsi="Times New Roman" w:cs="Times New Roman"/>
                <w:sz w:val="24"/>
                <w:szCs w:val="24"/>
              </w:rPr>
              <w:t>Основные сведения о регулируемой организации:</w:t>
            </w:r>
          </w:p>
        </w:tc>
      </w:tr>
      <w:tr w:rsidR="007414F8" w:rsidRPr="007414F8" w14:paraId="4CBE7953" w14:textId="77777777" w:rsidTr="001C63AA">
        <w:trPr>
          <w:gridAfter w:val="1"/>
          <w:wAfter w:w="143" w:type="dxa"/>
          <w:trHeight w:val="60"/>
        </w:trPr>
        <w:tc>
          <w:tcPr>
            <w:tcW w:w="426" w:type="dxa"/>
            <w:shd w:val="clear" w:color="FFFFFF" w:fill="auto"/>
            <w:vAlign w:val="bottom"/>
          </w:tcPr>
          <w:p w14:paraId="001E320E" w14:textId="77777777" w:rsidR="007414F8" w:rsidRPr="007414F8" w:rsidRDefault="007414F8" w:rsidP="007414F8">
            <w:pPr>
              <w:rPr>
                <w:rFonts w:ascii="Times New Roman" w:hAnsi="Times New Roman" w:cs="Times New Roman"/>
                <w:sz w:val="24"/>
                <w:szCs w:val="24"/>
              </w:rPr>
            </w:pPr>
          </w:p>
        </w:tc>
        <w:tc>
          <w:tcPr>
            <w:tcW w:w="2074" w:type="dxa"/>
            <w:gridSpan w:val="2"/>
            <w:shd w:val="clear" w:color="FFFFFF" w:fill="auto"/>
            <w:vAlign w:val="bottom"/>
          </w:tcPr>
          <w:p w14:paraId="2172EEB2" w14:textId="77777777" w:rsidR="007414F8" w:rsidRPr="007414F8" w:rsidRDefault="007414F8" w:rsidP="007414F8">
            <w:pPr>
              <w:rPr>
                <w:rFonts w:ascii="Times New Roman" w:hAnsi="Times New Roman" w:cs="Times New Roman"/>
                <w:sz w:val="24"/>
                <w:szCs w:val="24"/>
              </w:rPr>
            </w:pPr>
          </w:p>
        </w:tc>
        <w:tc>
          <w:tcPr>
            <w:tcW w:w="632" w:type="dxa"/>
            <w:gridSpan w:val="2"/>
            <w:shd w:val="clear" w:color="FFFFFF" w:fill="auto"/>
            <w:vAlign w:val="bottom"/>
          </w:tcPr>
          <w:p w14:paraId="513BF190" w14:textId="77777777" w:rsidR="007414F8" w:rsidRPr="007414F8" w:rsidRDefault="007414F8" w:rsidP="007414F8">
            <w:pPr>
              <w:rPr>
                <w:rFonts w:ascii="Times New Roman" w:hAnsi="Times New Roman" w:cs="Times New Roman"/>
                <w:sz w:val="24"/>
                <w:szCs w:val="24"/>
              </w:rPr>
            </w:pPr>
          </w:p>
        </w:tc>
        <w:tc>
          <w:tcPr>
            <w:tcW w:w="574" w:type="dxa"/>
            <w:gridSpan w:val="3"/>
            <w:shd w:val="clear" w:color="FFFFFF" w:fill="auto"/>
            <w:vAlign w:val="bottom"/>
          </w:tcPr>
          <w:p w14:paraId="03AF13CF" w14:textId="77777777" w:rsidR="007414F8" w:rsidRPr="007414F8" w:rsidRDefault="007414F8" w:rsidP="007414F8">
            <w:pPr>
              <w:rPr>
                <w:rFonts w:ascii="Times New Roman" w:hAnsi="Times New Roman" w:cs="Times New Roman"/>
                <w:sz w:val="24"/>
                <w:szCs w:val="24"/>
              </w:rPr>
            </w:pPr>
          </w:p>
        </w:tc>
        <w:tc>
          <w:tcPr>
            <w:tcW w:w="32" w:type="dxa"/>
            <w:shd w:val="clear" w:color="FFFFFF" w:fill="auto"/>
            <w:vAlign w:val="bottom"/>
          </w:tcPr>
          <w:p w14:paraId="6E978E4A" w14:textId="77777777" w:rsidR="007414F8" w:rsidRPr="007414F8" w:rsidRDefault="007414F8" w:rsidP="007414F8">
            <w:pPr>
              <w:rPr>
                <w:rFonts w:ascii="Times New Roman" w:hAnsi="Times New Roman" w:cs="Times New Roman"/>
                <w:sz w:val="24"/>
                <w:szCs w:val="24"/>
              </w:rPr>
            </w:pPr>
          </w:p>
        </w:tc>
        <w:tc>
          <w:tcPr>
            <w:tcW w:w="2079" w:type="dxa"/>
            <w:gridSpan w:val="2"/>
            <w:shd w:val="clear" w:color="FFFFFF" w:fill="auto"/>
            <w:vAlign w:val="bottom"/>
          </w:tcPr>
          <w:p w14:paraId="473A9F86" w14:textId="77777777" w:rsidR="007414F8" w:rsidRPr="007414F8" w:rsidRDefault="007414F8" w:rsidP="007414F8">
            <w:pPr>
              <w:rPr>
                <w:rFonts w:ascii="Times New Roman" w:hAnsi="Times New Roman" w:cs="Times New Roman"/>
                <w:sz w:val="24"/>
                <w:szCs w:val="24"/>
              </w:rPr>
            </w:pPr>
          </w:p>
        </w:tc>
        <w:tc>
          <w:tcPr>
            <w:tcW w:w="822" w:type="dxa"/>
            <w:shd w:val="clear" w:color="FFFFFF" w:fill="auto"/>
            <w:vAlign w:val="bottom"/>
          </w:tcPr>
          <w:p w14:paraId="2F06AE39" w14:textId="77777777" w:rsidR="007414F8" w:rsidRPr="007414F8" w:rsidRDefault="007414F8" w:rsidP="007414F8">
            <w:pPr>
              <w:rPr>
                <w:rFonts w:ascii="Times New Roman" w:hAnsi="Times New Roman" w:cs="Times New Roman"/>
                <w:sz w:val="24"/>
                <w:szCs w:val="24"/>
              </w:rPr>
            </w:pPr>
          </w:p>
        </w:tc>
        <w:tc>
          <w:tcPr>
            <w:tcW w:w="311" w:type="dxa"/>
            <w:shd w:val="clear" w:color="FFFFFF" w:fill="auto"/>
            <w:vAlign w:val="bottom"/>
          </w:tcPr>
          <w:p w14:paraId="2E5692AE" w14:textId="77777777" w:rsidR="007414F8" w:rsidRPr="007414F8" w:rsidRDefault="007414F8" w:rsidP="007414F8">
            <w:pPr>
              <w:rPr>
                <w:rFonts w:ascii="Times New Roman" w:hAnsi="Times New Roman" w:cs="Times New Roman"/>
                <w:sz w:val="24"/>
                <w:szCs w:val="24"/>
              </w:rPr>
            </w:pPr>
          </w:p>
        </w:tc>
        <w:tc>
          <w:tcPr>
            <w:tcW w:w="894" w:type="dxa"/>
            <w:shd w:val="clear" w:color="FFFFFF" w:fill="auto"/>
            <w:vAlign w:val="bottom"/>
          </w:tcPr>
          <w:p w14:paraId="4A45EC1C" w14:textId="77777777" w:rsidR="007414F8" w:rsidRPr="007414F8" w:rsidRDefault="007414F8" w:rsidP="007414F8">
            <w:pPr>
              <w:rPr>
                <w:rFonts w:ascii="Times New Roman" w:hAnsi="Times New Roman" w:cs="Times New Roman"/>
                <w:sz w:val="24"/>
                <w:szCs w:val="24"/>
              </w:rPr>
            </w:pPr>
          </w:p>
        </w:tc>
        <w:tc>
          <w:tcPr>
            <w:tcW w:w="448" w:type="dxa"/>
            <w:shd w:val="clear" w:color="FFFFFF" w:fill="auto"/>
            <w:vAlign w:val="bottom"/>
          </w:tcPr>
          <w:p w14:paraId="777FD246" w14:textId="77777777" w:rsidR="007414F8" w:rsidRPr="007414F8" w:rsidRDefault="007414F8" w:rsidP="007414F8">
            <w:pPr>
              <w:rPr>
                <w:rFonts w:ascii="Times New Roman" w:hAnsi="Times New Roman" w:cs="Times New Roman"/>
                <w:sz w:val="24"/>
                <w:szCs w:val="24"/>
              </w:rPr>
            </w:pPr>
          </w:p>
        </w:tc>
        <w:tc>
          <w:tcPr>
            <w:tcW w:w="1347" w:type="dxa"/>
            <w:shd w:val="clear" w:color="FFFFFF" w:fill="auto"/>
            <w:vAlign w:val="bottom"/>
          </w:tcPr>
          <w:p w14:paraId="7DB2BB0A" w14:textId="77777777" w:rsidR="007414F8" w:rsidRPr="007414F8" w:rsidRDefault="007414F8" w:rsidP="007414F8">
            <w:pPr>
              <w:rPr>
                <w:rFonts w:ascii="Times New Roman" w:hAnsi="Times New Roman" w:cs="Times New Roman"/>
                <w:sz w:val="24"/>
                <w:szCs w:val="24"/>
              </w:rPr>
            </w:pPr>
          </w:p>
        </w:tc>
      </w:tr>
      <w:tr w:rsidR="007414F8" w:rsidRPr="007414F8" w14:paraId="3AE0DC0F" w14:textId="77777777" w:rsidTr="006837AE">
        <w:trPr>
          <w:gridAfter w:val="1"/>
          <w:wAfter w:w="143" w:type="dxa"/>
          <w:trHeight w:val="60"/>
        </w:trPr>
        <w:tc>
          <w:tcPr>
            <w:tcW w:w="353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42414762" w14:textId="77777777" w:rsidR="007414F8" w:rsidRPr="007414F8" w:rsidRDefault="007414F8" w:rsidP="007414F8">
            <w:pPr>
              <w:rPr>
                <w:rFonts w:ascii="Times New Roman" w:hAnsi="Times New Roman" w:cs="Times New Roman"/>
                <w:sz w:val="20"/>
                <w:szCs w:val="20"/>
              </w:rPr>
            </w:pPr>
            <w:r w:rsidRPr="007414F8">
              <w:rPr>
                <w:rFonts w:ascii="Times New Roman" w:hAnsi="Times New Roman" w:cs="Times New Roman"/>
                <w:sz w:val="20"/>
                <w:szCs w:val="20"/>
              </w:rPr>
              <w:t>Полное наименование</w:t>
            </w:r>
            <w:r w:rsidRPr="007414F8">
              <w:rPr>
                <w:rFonts w:ascii="Times New Roman" w:hAnsi="Times New Roman" w:cs="Times New Roman"/>
                <w:sz w:val="20"/>
                <w:szCs w:val="20"/>
              </w:rPr>
              <w:br/>
              <w:t>регулируемой организации</w:t>
            </w:r>
            <w:r w:rsidRPr="007414F8">
              <w:rPr>
                <w:rFonts w:ascii="Times New Roman" w:hAnsi="Times New Roman" w:cs="Times New Roman"/>
                <w:sz w:val="20"/>
                <w:szCs w:val="20"/>
              </w:rPr>
              <w:br/>
            </w:r>
          </w:p>
        </w:tc>
        <w:tc>
          <w:tcPr>
            <w:tcW w:w="610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5D5C5976" w14:textId="77777777" w:rsidR="007414F8" w:rsidRPr="007414F8" w:rsidRDefault="007414F8" w:rsidP="007414F8">
            <w:pPr>
              <w:rPr>
                <w:rFonts w:ascii="Times New Roman" w:hAnsi="Times New Roman" w:cs="Times New Roman"/>
                <w:sz w:val="20"/>
                <w:szCs w:val="20"/>
              </w:rPr>
            </w:pPr>
            <w:r w:rsidRPr="007414F8">
              <w:rPr>
                <w:rFonts w:ascii="Times New Roman" w:hAnsi="Times New Roman" w:cs="Times New Roman"/>
                <w:sz w:val="20"/>
                <w:szCs w:val="20"/>
              </w:rPr>
              <w:t>федеральное государственное унитарное предприятие «Научно - производственный центр автоматики и приборостроения имени академика Н.А. Пилюгина» (филиал федерального государственного унитарного предприятия «Научно - производственный центр автоматики и приборостроения имени академика Н.А. Пилюгина» - «Сосенский приборостроительный завод»)</w:t>
            </w:r>
          </w:p>
        </w:tc>
      </w:tr>
      <w:tr w:rsidR="007414F8" w:rsidRPr="007414F8" w14:paraId="196713AD" w14:textId="77777777" w:rsidTr="006837AE">
        <w:trPr>
          <w:gridAfter w:val="1"/>
          <w:wAfter w:w="143" w:type="dxa"/>
          <w:trHeight w:val="60"/>
        </w:trPr>
        <w:tc>
          <w:tcPr>
            <w:tcW w:w="353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5F66FD45" w14:textId="77777777" w:rsidR="007414F8" w:rsidRPr="007414F8" w:rsidRDefault="007414F8" w:rsidP="007414F8">
            <w:pPr>
              <w:rPr>
                <w:rFonts w:ascii="Times New Roman" w:hAnsi="Times New Roman" w:cs="Times New Roman"/>
                <w:sz w:val="20"/>
                <w:szCs w:val="20"/>
              </w:rPr>
            </w:pPr>
            <w:r w:rsidRPr="007414F8">
              <w:rPr>
                <w:rFonts w:ascii="Times New Roman" w:hAnsi="Times New Roman" w:cs="Times New Roman"/>
                <w:sz w:val="20"/>
                <w:szCs w:val="20"/>
              </w:rPr>
              <w:t>Основной государственный</w:t>
            </w:r>
            <w:r w:rsidRPr="007414F8">
              <w:rPr>
                <w:rFonts w:ascii="Times New Roman" w:hAnsi="Times New Roman" w:cs="Times New Roman"/>
                <w:sz w:val="20"/>
                <w:szCs w:val="20"/>
              </w:rPr>
              <w:br/>
              <w:t>регистрационный номер</w:t>
            </w:r>
          </w:p>
        </w:tc>
        <w:tc>
          <w:tcPr>
            <w:tcW w:w="610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0D0F2765" w14:textId="77777777" w:rsidR="007414F8" w:rsidRPr="007414F8" w:rsidRDefault="007414F8" w:rsidP="007414F8">
            <w:pPr>
              <w:rPr>
                <w:rFonts w:ascii="Times New Roman" w:hAnsi="Times New Roman" w:cs="Times New Roman"/>
                <w:sz w:val="20"/>
                <w:szCs w:val="20"/>
              </w:rPr>
            </w:pPr>
            <w:r w:rsidRPr="007414F8">
              <w:rPr>
                <w:rFonts w:ascii="Times New Roman" w:hAnsi="Times New Roman" w:cs="Times New Roman"/>
                <w:sz w:val="20"/>
                <w:szCs w:val="20"/>
              </w:rPr>
              <w:t>1027739552642</w:t>
            </w:r>
          </w:p>
        </w:tc>
      </w:tr>
      <w:tr w:rsidR="007414F8" w:rsidRPr="007414F8" w14:paraId="772C3B85" w14:textId="77777777" w:rsidTr="006837AE">
        <w:trPr>
          <w:gridAfter w:val="1"/>
          <w:wAfter w:w="143" w:type="dxa"/>
          <w:trHeight w:val="60"/>
        </w:trPr>
        <w:tc>
          <w:tcPr>
            <w:tcW w:w="353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226AA05A" w14:textId="77777777" w:rsidR="007414F8" w:rsidRPr="007414F8" w:rsidRDefault="007414F8" w:rsidP="007414F8">
            <w:pPr>
              <w:rPr>
                <w:rFonts w:ascii="Times New Roman" w:hAnsi="Times New Roman" w:cs="Times New Roman"/>
                <w:sz w:val="20"/>
                <w:szCs w:val="20"/>
              </w:rPr>
            </w:pPr>
            <w:r w:rsidRPr="007414F8">
              <w:rPr>
                <w:rFonts w:ascii="Times New Roman" w:hAnsi="Times New Roman" w:cs="Times New Roman"/>
                <w:sz w:val="20"/>
                <w:szCs w:val="20"/>
              </w:rPr>
              <w:t>ИНН</w:t>
            </w:r>
          </w:p>
        </w:tc>
        <w:tc>
          <w:tcPr>
            <w:tcW w:w="610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6F9661A0" w14:textId="77777777" w:rsidR="007414F8" w:rsidRPr="007414F8" w:rsidRDefault="007414F8" w:rsidP="007414F8">
            <w:pPr>
              <w:rPr>
                <w:rFonts w:ascii="Times New Roman" w:hAnsi="Times New Roman" w:cs="Times New Roman"/>
                <w:sz w:val="20"/>
                <w:szCs w:val="20"/>
              </w:rPr>
            </w:pPr>
            <w:r w:rsidRPr="007414F8">
              <w:rPr>
                <w:rFonts w:ascii="Times New Roman" w:hAnsi="Times New Roman" w:cs="Times New Roman"/>
                <w:sz w:val="20"/>
                <w:szCs w:val="20"/>
              </w:rPr>
              <w:t>7728171283</w:t>
            </w:r>
          </w:p>
        </w:tc>
      </w:tr>
      <w:tr w:rsidR="007414F8" w:rsidRPr="007414F8" w14:paraId="667AC56E" w14:textId="77777777" w:rsidTr="006837AE">
        <w:trPr>
          <w:gridAfter w:val="1"/>
          <w:wAfter w:w="143" w:type="dxa"/>
          <w:trHeight w:val="60"/>
        </w:trPr>
        <w:tc>
          <w:tcPr>
            <w:tcW w:w="353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76F45C04" w14:textId="77777777" w:rsidR="007414F8" w:rsidRPr="007414F8" w:rsidRDefault="007414F8" w:rsidP="007414F8">
            <w:pPr>
              <w:rPr>
                <w:rFonts w:ascii="Times New Roman" w:hAnsi="Times New Roman" w:cs="Times New Roman"/>
                <w:sz w:val="20"/>
                <w:szCs w:val="20"/>
              </w:rPr>
            </w:pPr>
            <w:r w:rsidRPr="007414F8">
              <w:rPr>
                <w:rFonts w:ascii="Times New Roman" w:hAnsi="Times New Roman" w:cs="Times New Roman"/>
                <w:sz w:val="20"/>
                <w:szCs w:val="20"/>
              </w:rPr>
              <w:t>КПП</w:t>
            </w:r>
          </w:p>
        </w:tc>
        <w:tc>
          <w:tcPr>
            <w:tcW w:w="610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177B0BA7" w14:textId="77777777" w:rsidR="007414F8" w:rsidRPr="007414F8" w:rsidRDefault="007414F8" w:rsidP="007414F8">
            <w:pPr>
              <w:rPr>
                <w:rFonts w:ascii="Times New Roman" w:hAnsi="Times New Roman" w:cs="Times New Roman"/>
                <w:sz w:val="20"/>
                <w:szCs w:val="20"/>
              </w:rPr>
            </w:pPr>
            <w:r w:rsidRPr="007414F8">
              <w:rPr>
                <w:rFonts w:ascii="Times New Roman" w:hAnsi="Times New Roman" w:cs="Times New Roman"/>
                <w:sz w:val="20"/>
                <w:szCs w:val="20"/>
              </w:rPr>
              <w:t>772801001</w:t>
            </w:r>
          </w:p>
        </w:tc>
      </w:tr>
      <w:tr w:rsidR="007414F8" w:rsidRPr="007414F8" w14:paraId="299A2294" w14:textId="77777777" w:rsidTr="006837AE">
        <w:trPr>
          <w:gridAfter w:val="1"/>
          <w:wAfter w:w="143" w:type="dxa"/>
          <w:trHeight w:val="60"/>
        </w:trPr>
        <w:tc>
          <w:tcPr>
            <w:tcW w:w="353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0EF4FCE8" w14:textId="77777777" w:rsidR="007414F8" w:rsidRPr="007414F8" w:rsidRDefault="007414F8" w:rsidP="007414F8">
            <w:pPr>
              <w:rPr>
                <w:rFonts w:ascii="Times New Roman" w:hAnsi="Times New Roman" w:cs="Times New Roman"/>
                <w:sz w:val="20"/>
                <w:szCs w:val="20"/>
              </w:rPr>
            </w:pPr>
            <w:r w:rsidRPr="007414F8">
              <w:rPr>
                <w:rFonts w:ascii="Times New Roman" w:hAnsi="Times New Roman" w:cs="Times New Roman"/>
                <w:sz w:val="20"/>
                <w:szCs w:val="20"/>
              </w:rPr>
              <w:t>Применяемая система налогообложения</w:t>
            </w:r>
          </w:p>
        </w:tc>
        <w:tc>
          <w:tcPr>
            <w:tcW w:w="610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679711FE" w14:textId="77777777" w:rsidR="007414F8" w:rsidRPr="007414F8" w:rsidRDefault="007414F8" w:rsidP="007414F8">
            <w:pPr>
              <w:rPr>
                <w:rFonts w:ascii="Times New Roman" w:hAnsi="Times New Roman" w:cs="Times New Roman"/>
                <w:sz w:val="20"/>
                <w:szCs w:val="20"/>
              </w:rPr>
            </w:pPr>
            <w:r w:rsidRPr="007414F8">
              <w:rPr>
                <w:rFonts w:ascii="Times New Roman" w:hAnsi="Times New Roman" w:cs="Times New Roman"/>
                <w:sz w:val="20"/>
                <w:szCs w:val="20"/>
              </w:rPr>
              <w:t>Общая система налогообложения</w:t>
            </w:r>
          </w:p>
        </w:tc>
      </w:tr>
      <w:tr w:rsidR="007414F8" w:rsidRPr="007414F8" w14:paraId="69C14630" w14:textId="77777777" w:rsidTr="006837AE">
        <w:trPr>
          <w:gridAfter w:val="1"/>
          <w:wAfter w:w="143" w:type="dxa"/>
          <w:trHeight w:val="60"/>
        </w:trPr>
        <w:tc>
          <w:tcPr>
            <w:tcW w:w="353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192D516C" w14:textId="77777777" w:rsidR="007414F8" w:rsidRPr="007414F8" w:rsidRDefault="007414F8" w:rsidP="007414F8">
            <w:pPr>
              <w:rPr>
                <w:rFonts w:ascii="Times New Roman" w:hAnsi="Times New Roman" w:cs="Times New Roman"/>
                <w:sz w:val="20"/>
                <w:szCs w:val="20"/>
              </w:rPr>
            </w:pPr>
            <w:r w:rsidRPr="007414F8">
              <w:rPr>
                <w:rFonts w:ascii="Times New Roman" w:hAnsi="Times New Roman" w:cs="Times New Roman"/>
                <w:sz w:val="20"/>
                <w:szCs w:val="20"/>
              </w:rPr>
              <w:t>Вид регулируемой деятельности</w:t>
            </w:r>
          </w:p>
        </w:tc>
        <w:tc>
          <w:tcPr>
            <w:tcW w:w="610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7A9964E9" w14:textId="77777777" w:rsidR="007414F8" w:rsidRPr="007414F8" w:rsidRDefault="007414F8" w:rsidP="007414F8">
            <w:pPr>
              <w:rPr>
                <w:rFonts w:ascii="Times New Roman" w:hAnsi="Times New Roman" w:cs="Times New Roman"/>
                <w:sz w:val="20"/>
                <w:szCs w:val="20"/>
              </w:rPr>
            </w:pPr>
            <w:r w:rsidRPr="007414F8">
              <w:rPr>
                <w:rFonts w:ascii="Times New Roman" w:hAnsi="Times New Roman" w:cs="Times New Roman"/>
                <w:sz w:val="20"/>
                <w:szCs w:val="20"/>
              </w:rPr>
              <w:t>водоснабжение и (или) водоотведение</w:t>
            </w:r>
          </w:p>
        </w:tc>
      </w:tr>
      <w:tr w:rsidR="007414F8" w:rsidRPr="007414F8" w14:paraId="0A651B9B" w14:textId="77777777" w:rsidTr="006837AE">
        <w:trPr>
          <w:gridAfter w:val="1"/>
          <w:wAfter w:w="143" w:type="dxa"/>
          <w:trHeight w:val="60"/>
        </w:trPr>
        <w:tc>
          <w:tcPr>
            <w:tcW w:w="353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36AE8FE8" w14:textId="77777777" w:rsidR="007414F8" w:rsidRPr="007414F8" w:rsidRDefault="007414F8" w:rsidP="007414F8">
            <w:pPr>
              <w:rPr>
                <w:rFonts w:ascii="Times New Roman" w:hAnsi="Times New Roman" w:cs="Times New Roman"/>
                <w:sz w:val="20"/>
                <w:szCs w:val="20"/>
              </w:rPr>
            </w:pPr>
            <w:r w:rsidRPr="007414F8">
              <w:rPr>
                <w:rFonts w:ascii="Times New Roman" w:hAnsi="Times New Roman" w:cs="Times New Roman"/>
                <w:sz w:val="20"/>
                <w:szCs w:val="20"/>
              </w:rPr>
              <w:t>Юридический адрес организации</w:t>
            </w:r>
          </w:p>
        </w:tc>
        <w:tc>
          <w:tcPr>
            <w:tcW w:w="610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61D38368" w14:textId="77777777" w:rsidR="007414F8" w:rsidRPr="007414F8" w:rsidRDefault="007414F8" w:rsidP="007414F8">
            <w:pPr>
              <w:rPr>
                <w:rFonts w:ascii="Times New Roman" w:hAnsi="Times New Roman" w:cs="Times New Roman"/>
                <w:sz w:val="20"/>
                <w:szCs w:val="20"/>
              </w:rPr>
            </w:pPr>
            <w:r w:rsidRPr="007414F8">
              <w:rPr>
                <w:rFonts w:ascii="Times New Roman" w:hAnsi="Times New Roman" w:cs="Times New Roman"/>
                <w:sz w:val="20"/>
                <w:szCs w:val="20"/>
              </w:rPr>
              <w:t>117342, город Москва, улица Введенского, 1,</w:t>
            </w:r>
          </w:p>
        </w:tc>
      </w:tr>
      <w:tr w:rsidR="007414F8" w:rsidRPr="007414F8" w14:paraId="7BD74D7A" w14:textId="77777777" w:rsidTr="006837AE">
        <w:trPr>
          <w:gridAfter w:val="1"/>
          <w:wAfter w:w="143" w:type="dxa"/>
          <w:trHeight w:val="60"/>
        </w:trPr>
        <w:tc>
          <w:tcPr>
            <w:tcW w:w="353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63E0AF38" w14:textId="77777777" w:rsidR="007414F8" w:rsidRPr="007414F8" w:rsidRDefault="007414F8" w:rsidP="007414F8">
            <w:pPr>
              <w:rPr>
                <w:rFonts w:ascii="Times New Roman" w:hAnsi="Times New Roman" w:cs="Times New Roman"/>
                <w:sz w:val="20"/>
                <w:szCs w:val="20"/>
              </w:rPr>
            </w:pPr>
            <w:r w:rsidRPr="007414F8">
              <w:rPr>
                <w:rFonts w:ascii="Times New Roman" w:hAnsi="Times New Roman" w:cs="Times New Roman"/>
                <w:sz w:val="20"/>
                <w:szCs w:val="20"/>
              </w:rPr>
              <w:t>Почтовый адрес организации</w:t>
            </w:r>
          </w:p>
        </w:tc>
        <w:tc>
          <w:tcPr>
            <w:tcW w:w="610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3DAEF41A" w14:textId="77777777" w:rsidR="007414F8" w:rsidRPr="007414F8" w:rsidRDefault="007414F8" w:rsidP="007414F8">
            <w:pPr>
              <w:rPr>
                <w:rFonts w:ascii="Times New Roman" w:hAnsi="Times New Roman" w:cs="Times New Roman"/>
                <w:sz w:val="20"/>
                <w:szCs w:val="20"/>
              </w:rPr>
            </w:pPr>
            <w:r w:rsidRPr="007414F8">
              <w:rPr>
                <w:rFonts w:ascii="Times New Roman" w:hAnsi="Times New Roman" w:cs="Times New Roman"/>
                <w:sz w:val="20"/>
                <w:szCs w:val="20"/>
              </w:rPr>
              <w:t>249711, Калужская область, Козельский район, г. Сосенский, 1-й Заводской проезд, 1</w:t>
            </w:r>
          </w:p>
        </w:tc>
      </w:tr>
      <w:tr w:rsidR="007414F8" w:rsidRPr="007414F8" w14:paraId="3CD3D31D" w14:textId="77777777" w:rsidTr="006837AE">
        <w:trPr>
          <w:gridAfter w:val="1"/>
          <w:wAfter w:w="143" w:type="dxa"/>
        </w:trPr>
        <w:tc>
          <w:tcPr>
            <w:tcW w:w="9639" w:type="dxa"/>
            <w:gridSpan w:val="16"/>
            <w:shd w:val="clear" w:color="FFFFFF" w:fill="auto"/>
            <w:vAlign w:val="center"/>
          </w:tcPr>
          <w:p w14:paraId="0DC43ED4" w14:textId="766C8A29" w:rsidR="007414F8" w:rsidRPr="007414F8" w:rsidRDefault="007414F8" w:rsidP="007414F8">
            <w:pPr>
              <w:jc w:val="both"/>
              <w:rPr>
                <w:rFonts w:ascii="Times New Roman" w:hAnsi="Times New Roman" w:cs="Times New Roman"/>
                <w:sz w:val="24"/>
                <w:szCs w:val="24"/>
              </w:rPr>
            </w:pPr>
            <w:r w:rsidRPr="007414F8">
              <w:rPr>
                <w:rFonts w:ascii="Times New Roman" w:hAnsi="Times New Roman" w:cs="Times New Roman"/>
                <w:sz w:val="24"/>
                <w:szCs w:val="24"/>
              </w:rPr>
              <w:tab/>
              <w:t xml:space="preserve">Федеральное государственное унитарное предприятие «Научно - производственный центр автоматики и приборостроения имени академика Н.А. Пилюгина» (филиал федерального государственного унитарного предприятия «Научно - производственный центр автоматики и приборостроения имени академика Н.А. Пилюгина» - «Сосенский приборостроительный завод») (далее – транзитная организация) представило в министерство конкурентной политики Калужской области предложение для установления тарифа </w:t>
            </w:r>
            <w:r w:rsidR="00CD489C">
              <w:rPr>
                <w:rFonts w:ascii="Times New Roman" w:hAnsi="Times New Roman" w:cs="Times New Roman"/>
                <w:sz w:val="24"/>
                <w:szCs w:val="24"/>
              </w:rPr>
              <w:t xml:space="preserve">                         </w:t>
            </w:r>
            <w:r w:rsidRPr="007414F8">
              <w:rPr>
                <w:rFonts w:ascii="Times New Roman" w:hAnsi="Times New Roman" w:cs="Times New Roman"/>
                <w:sz w:val="24"/>
                <w:szCs w:val="24"/>
              </w:rPr>
              <w:t>на  транспортировку сточных вод на 2021 год  в следующем размере</w:t>
            </w:r>
            <w:r>
              <w:rPr>
                <w:rFonts w:ascii="Times New Roman" w:hAnsi="Times New Roman" w:cs="Times New Roman"/>
                <w:sz w:val="24"/>
                <w:szCs w:val="24"/>
              </w:rPr>
              <w:t xml:space="preserve"> представленном в таблице</w:t>
            </w:r>
            <w:r w:rsidRPr="007414F8">
              <w:rPr>
                <w:rFonts w:ascii="Times New Roman" w:hAnsi="Times New Roman" w:cs="Times New Roman"/>
                <w:sz w:val="24"/>
                <w:szCs w:val="24"/>
              </w:rPr>
              <w:t>:</w:t>
            </w:r>
          </w:p>
          <w:tbl>
            <w:tblPr>
              <w:tblStyle w:val="TableStyle0"/>
              <w:tblW w:w="9223" w:type="dxa"/>
              <w:tblInd w:w="142" w:type="dxa"/>
              <w:tblLayout w:type="fixed"/>
              <w:tblLook w:val="04A0" w:firstRow="1" w:lastRow="0" w:firstColumn="1" w:lastColumn="0" w:noHBand="0" w:noVBand="1"/>
            </w:tblPr>
            <w:tblGrid>
              <w:gridCol w:w="278"/>
              <w:gridCol w:w="2641"/>
              <w:gridCol w:w="1064"/>
              <w:gridCol w:w="5231"/>
              <w:gridCol w:w="9"/>
            </w:tblGrid>
            <w:tr w:rsidR="007414F8" w:rsidRPr="007414F8" w14:paraId="0861E8E5" w14:textId="77777777" w:rsidTr="007414F8">
              <w:trPr>
                <w:gridBefore w:val="1"/>
                <w:wBefore w:w="278" w:type="dxa"/>
                <w:trHeight w:val="78"/>
              </w:trPr>
              <w:tc>
                <w:tcPr>
                  <w:tcW w:w="8945" w:type="dxa"/>
                  <w:gridSpan w:val="4"/>
                  <w:shd w:val="clear" w:color="FFFFFF" w:fill="auto"/>
                  <w:vAlign w:val="center"/>
                </w:tcPr>
                <w:p w14:paraId="3CAB0815" w14:textId="3E5BC0A9" w:rsidR="007414F8" w:rsidRPr="007414F8" w:rsidRDefault="007414F8" w:rsidP="007414F8">
                  <w:pPr>
                    <w:jc w:val="center"/>
                    <w:rPr>
                      <w:rFonts w:ascii="Times New Roman" w:hAnsi="Times New Roman" w:cs="Times New Roman"/>
                      <w:sz w:val="24"/>
                      <w:szCs w:val="24"/>
                    </w:rPr>
                  </w:pPr>
                  <w:r w:rsidRPr="007414F8">
                    <w:rPr>
                      <w:rFonts w:ascii="Times New Roman" w:hAnsi="Times New Roman" w:cs="Times New Roman"/>
                      <w:sz w:val="24"/>
                      <w:szCs w:val="24"/>
                    </w:rPr>
                    <w:t xml:space="preserve">                                                                                                                   </w:t>
                  </w:r>
                </w:p>
              </w:tc>
            </w:tr>
            <w:tr w:rsidR="007414F8" w:rsidRPr="007414F8" w14:paraId="45538BC1" w14:textId="77777777" w:rsidTr="007414F8">
              <w:trPr>
                <w:gridAfter w:val="1"/>
                <w:wAfter w:w="9" w:type="dxa"/>
                <w:trHeight w:val="78"/>
              </w:trPr>
              <w:tc>
                <w:tcPr>
                  <w:tcW w:w="2919"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2F3055CF" w14:textId="77777777" w:rsidR="007414F8" w:rsidRPr="007414F8" w:rsidRDefault="007414F8" w:rsidP="007414F8">
                  <w:pPr>
                    <w:jc w:val="center"/>
                    <w:rPr>
                      <w:rFonts w:ascii="Times New Roman" w:hAnsi="Times New Roman" w:cs="Times New Roman"/>
                      <w:sz w:val="20"/>
                      <w:szCs w:val="20"/>
                    </w:rPr>
                  </w:pPr>
                  <w:r w:rsidRPr="007414F8">
                    <w:rPr>
                      <w:rFonts w:ascii="Times New Roman" w:hAnsi="Times New Roman" w:cs="Times New Roman"/>
                      <w:sz w:val="20"/>
                      <w:szCs w:val="20"/>
                    </w:rPr>
                    <w:t>Вид товара (услуги)</w:t>
                  </w:r>
                </w:p>
              </w:tc>
              <w:tc>
                <w:tcPr>
                  <w:tcW w:w="106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6C58BE03" w14:textId="77777777" w:rsidR="007414F8" w:rsidRPr="007414F8" w:rsidRDefault="007414F8" w:rsidP="007414F8">
                  <w:pPr>
                    <w:jc w:val="center"/>
                    <w:rPr>
                      <w:rFonts w:ascii="Times New Roman" w:hAnsi="Times New Roman" w:cs="Times New Roman"/>
                      <w:sz w:val="20"/>
                      <w:szCs w:val="20"/>
                    </w:rPr>
                  </w:pPr>
                  <w:r w:rsidRPr="007414F8">
                    <w:rPr>
                      <w:rFonts w:ascii="Times New Roman" w:hAnsi="Times New Roman" w:cs="Times New Roman"/>
                      <w:sz w:val="20"/>
                      <w:szCs w:val="20"/>
                    </w:rPr>
                    <w:t>Ед. изм.</w:t>
                  </w:r>
                </w:p>
              </w:tc>
              <w:tc>
                <w:tcPr>
                  <w:tcW w:w="5231" w:type="dxa"/>
                  <w:tcBorders>
                    <w:top w:val="single" w:sz="5" w:space="0" w:color="auto"/>
                    <w:left w:val="single" w:sz="5" w:space="0" w:color="auto"/>
                    <w:bottom w:val="single" w:sz="5" w:space="0" w:color="auto"/>
                    <w:right w:val="single" w:sz="5" w:space="0" w:color="auto"/>
                  </w:tcBorders>
                  <w:shd w:val="clear" w:color="FFFFFF" w:fill="auto"/>
                  <w:vAlign w:val="center"/>
                </w:tcPr>
                <w:p w14:paraId="237E74CC" w14:textId="77777777" w:rsidR="007414F8" w:rsidRPr="007414F8" w:rsidRDefault="007414F8" w:rsidP="007414F8">
                  <w:pPr>
                    <w:jc w:val="center"/>
                    <w:rPr>
                      <w:rFonts w:ascii="Times New Roman" w:hAnsi="Times New Roman" w:cs="Times New Roman"/>
                      <w:sz w:val="20"/>
                      <w:szCs w:val="20"/>
                    </w:rPr>
                  </w:pPr>
                  <w:r w:rsidRPr="007414F8">
                    <w:rPr>
                      <w:rFonts w:ascii="Times New Roman" w:hAnsi="Times New Roman" w:cs="Times New Roman"/>
                      <w:sz w:val="20"/>
                      <w:szCs w:val="20"/>
                    </w:rPr>
                    <w:t>Период действия тарифа</w:t>
                  </w:r>
                </w:p>
              </w:tc>
            </w:tr>
            <w:tr w:rsidR="007414F8" w:rsidRPr="007414F8" w14:paraId="25287C6C" w14:textId="77777777" w:rsidTr="007414F8">
              <w:trPr>
                <w:gridAfter w:val="1"/>
                <w:wAfter w:w="9" w:type="dxa"/>
                <w:trHeight w:val="78"/>
              </w:trPr>
              <w:tc>
                <w:tcPr>
                  <w:tcW w:w="291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31253631" w14:textId="77777777" w:rsidR="007414F8" w:rsidRPr="007414F8" w:rsidRDefault="007414F8" w:rsidP="007414F8">
                  <w:pPr>
                    <w:jc w:val="center"/>
                    <w:rPr>
                      <w:rFonts w:ascii="Times New Roman" w:hAnsi="Times New Roman" w:cs="Times New Roman"/>
                      <w:sz w:val="20"/>
                      <w:szCs w:val="20"/>
                    </w:rPr>
                  </w:pPr>
                </w:p>
              </w:tc>
              <w:tc>
                <w:tcPr>
                  <w:tcW w:w="1064"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7B9CCFC9" w14:textId="77777777" w:rsidR="007414F8" w:rsidRPr="007414F8" w:rsidRDefault="007414F8" w:rsidP="007414F8">
                  <w:pPr>
                    <w:jc w:val="center"/>
                    <w:rPr>
                      <w:rFonts w:ascii="Times New Roman" w:hAnsi="Times New Roman" w:cs="Times New Roman"/>
                      <w:sz w:val="20"/>
                      <w:szCs w:val="20"/>
                    </w:rPr>
                  </w:pPr>
                </w:p>
              </w:tc>
              <w:tc>
                <w:tcPr>
                  <w:tcW w:w="5231" w:type="dxa"/>
                  <w:tcBorders>
                    <w:top w:val="single" w:sz="5" w:space="0" w:color="auto"/>
                    <w:left w:val="single" w:sz="5" w:space="0" w:color="auto"/>
                    <w:bottom w:val="single" w:sz="5" w:space="0" w:color="auto"/>
                    <w:right w:val="single" w:sz="5" w:space="0" w:color="auto"/>
                  </w:tcBorders>
                  <w:shd w:val="clear" w:color="FFFFFF" w:fill="auto"/>
                  <w:vAlign w:val="center"/>
                </w:tcPr>
                <w:p w14:paraId="49DC57FE" w14:textId="77777777" w:rsidR="007414F8" w:rsidRPr="007414F8" w:rsidRDefault="007414F8" w:rsidP="007414F8">
                  <w:pPr>
                    <w:jc w:val="center"/>
                    <w:rPr>
                      <w:rFonts w:ascii="Times New Roman" w:hAnsi="Times New Roman" w:cs="Times New Roman"/>
                      <w:sz w:val="20"/>
                      <w:szCs w:val="20"/>
                    </w:rPr>
                  </w:pPr>
                  <w:r w:rsidRPr="007414F8">
                    <w:rPr>
                      <w:rFonts w:ascii="Times New Roman" w:hAnsi="Times New Roman" w:cs="Times New Roman"/>
                      <w:sz w:val="20"/>
                      <w:szCs w:val="20"/>
                    </w:rPr>
                    <w:t>2021 год</w:t>
                  </w:r>
                </w:p>
              </w:tc>
            </w:tr>
            <w:tr w:rsidR="007414F8" w:rsidRPr="007414F8" w14:paraId="56A67E53" w14:textId="77777777" w:rsidTr="007414F8">
              <w:trPr>
                <w:gridAfter w:val="1"/>
                <w:wAfter w:w="9" w:type="dxa"/>
                <w:trHeight w:val="78"/>
              </w:trPr>
              <w:tc>
                <w:tcPr>
                  <w:tcW w:w="921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D3A0A36" w14:textId="77777777" w:rsidR="007414F8" w:rsidRPr="007414F8" w:rsidRDefault="007414F8" w:rsidP="007414F8">
                  <w:pPr>
                    <w:jc w:val="center"/>
                    <w:rPr>
                      <w:rFonts w:ascii="Times New Roman" w:hAnsi="Times New Roman" w:cs="Times New Roman"/>
                      <w:sz w:val="20"/>
                      <w:szCs w:val="20"/>
                    </w:rPr>
                  </w:pPr>
                  <w:r w:rsidRPr="007414F8">
                    <w:rPr>
                      <w:rFonts w:ascii="Times New Roman" w:hAnsi="Times New Roman" w:cs="Times New Roman"/>
                      <w:sz w:val="20"/>
                      <w:szCs w:val="20"/>
                    </w:rPr>
                    <w:t>Тариф</w:t>
                  </w:r>
                </w:p>
              </w:tc>
            </w:tr>
            <w:tr w:rsidR="007414F8" w:rsidRPr="007414F8" w14:paraId="37998629" w14:textId="77777777" w:rsidTr="007414F8">
              <w:trPr>
                <w:gridAfter w:val="1"/>
                <w:wAfter w:w="9" w:type="dxa"/>
                <w:trHeight w:val="295"/>
              </w:trPr>
              <w:tc>
                <w:tcPr>
                  <w:tcW w:w="29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C4925A5" w14:textId="77777777" w:rsidR="007414F8" w:rsidRPr="007414F8" w:rsidRDefault="007414F8" w:rsidP="007414F8">
                  <w:pPr>
                    <w:jc w:val="center"/>
                    <w:rPr>
                      <w:rFonts w:ascii="Times New Roman" w:hAnsi="Times New Roman" w:cs="Times New Roman"/>
                      <w:sz w:val="20"/>
                      <w:szCs w:val="20"/>
                    </w:rPr>
                  </w:pPr>
                  <w:r w:rsidRPr="007414F8">
                    <w:rPr>
                      <w:rFonts w:ascii="Times New Roman" w:hAnsi="Times New Roman" w:cs="Times New Roman"/>
                      <w:sz w:val="20"/>
                      <w:szCs w:val="20"/>
                    </w:rPr>
                    <w:t>Транспортировка сточных вод</w:t>
                  </w:r>
                </w:p>
              </w:tc>
              <w:tc>
                <w:tcPr>
                  <w:tcW w:w="1064" w:type="dxa"/>
                  <w:tcBorders>
                    <w:top w:val="single" w:sz="5" w:space="0" w:color="auto"/>
                    <w:left w:val="single" w:sz="5" w:space="0" w:color="auto"/>
                    <w:bottom w:val="single" w:sz="5" w:space="0" w:color="auto"/>
                    <w:right w:val="single" w:sz="5" w:space="0" w:color="auto"/>
                  </w:tcBorders>
                  <w:shd w:val="clear" w:color="FFFFFF" w:fill="auto"/>
                  <w:vAlign w:val="center"/>
                </w:tcPr>
                <w:p w14:paraId="2D360F92" w14:textId="77777777" w:rsidR="007414F8" w:rsidRPr="007414F8" w:rsidRDefault="007414F8" w:rsidP="007414F8">
                  <w:pPr>
                    <w:jc w:val="center"/>
                    <w:rPr>
                      <w:rFonts w:ascii="Times New Roman" w:hAnsi="Times New Roman" w:cs="Times New Roman"/>
                      <w:sz w:val="20"/>
                      <w:szCs w:val="20"/>
                    </w:rPr>
                  </w:pPr>
                  <w:r w:rsidRPr="007414F8">
                    <w:rPr>
                      <w:rFonts w:ascii="Times New Roman" w:hAnsi="Times New Roman" w:cs="Times New Roman"/>
                      <w:sz w:val="20"/>
                      <w:szCs w:val="20"/>
                    </w:rPr>
                    <w:t>руб./м3</w:t>
                  </w:r>
                </w:p>
              </w:tc>
              <w:tc>
                <w:tcPr>
                  <w:tcW w:w="5231" w:type="dxa"/>
                  <w:tcBorders>
                    <w:top w:val="single" w:sz="5" w:space="0" w:color="auto"/>
                    <w:left w:val="single" w:sz="5" w:space="0" w:color="auto"/>
                    <w:bottom w:val="single" w:sz="5" w:space="0" w:color="auto"/>
                    <w:right w:val="single" w:sz="5" w:space="0" w:color="auto"/>
                  </w:tcBorders>
                  <w:shd w:val="clear" w:color="FFFFFF" w:fill="auto"/>
                  <w:vAlign w:val="center"/>
                </w:tcPr>
                <w:p w14:paraId="0E002BB5" w14:textId="77777777" w:rsidR="007414F8" w:rsidRPr="007414F8" w:rsidRDefault="007414F8" w:rsidP="007414F8">
                  <w:pPr>
                    <w:jc w:val="center"/>
                    <w:rPr>
                      <w:rFonts w:ascii="Times New Roman" w:hAnsi="Times New Roman" w:cs="Times New Roman"/>
                      <w:sz w:val="20"/>
                      <w:szCs w:val="20"/>
                    </w:rPr>
                  </w:pPr>
                  <w:r w:rsidRPr="007414F8">
                    <w:rPr>
                      <w:rFonts w:ascii="Times New Roman" w:hAnsi="Times New Roman" w:cs="Times New Roman"/>
                      <w:sz w:val="20"/>
                      <w:szCs w:val="20"/>
                    </w:rPr>
                    <w:t>2,4</w:t>
                  </w:r>
                </w:p>
              </w:tc>
            </w:tr>
          </w:tbl>
          <w:p w14:paraId="17BCB0B5" w14:textId="77777777" w:rsidR="007414F8" w:rsidRPr="007414F8" w:rsidRDefault="007414F8" w:rsidP="007414F8">
            <w:pPr>
              <w:jc w:val="both"/>
              <w:rPr>
                <w:rFonts w:ascii="Times New Roman" w:hAnsi="Times New Roman" w:cs="Times New Roman"/>
                <w:sz w:val="24"/>
                <w:szCs w:val="24"/>
              </w:rPr>
            </w:pPr>
          </w:p>
        </w:tc>
      </w:tr>
      <w:tr w:rsidR="007414F8" w:rsidRPr="007414F8" w14:paraId="11901606" w14:textId="77777777" w:rsidTr="006837AE">
        <w:trPr>
          <w:gridAfter w:val="1"/>
          <w:wAfter w:w="143" w:type="dxa"/>
          <w:trHeight w:val="60"/>
        </w:trPr>
        <w:tc>
          <w:tcPr>
            <w:tcW w:w="9639" w:type="dxa"/>
            <w:gridSpan w:val="16"/>
            <w:shd w:val="clear" w:color="FFFFFF" w:fill="auto"/>
          </w:tcPr>
          <w:p w14:paraId="2556E4B1" w14:textId="77777777" w:rsidR="007414F8" w:rsidRPr="007414F8" w:rsidRDefault="007414F8" w:rsidP="007414F8">
            <w:pPr>
              <w:jc w:val="both"/>
              <w:rPr>
                <w:rFonts w:ascii="Times New Roman" w:hAnsi="Times New Roman" w:cs="Times New Roman"/>
                <w:sz w:val="24"/>
                <w:szCs w:val="24"/>
              </w:rPr>
            </w:pPr>
            <w:r w:rsidRPr="007414F8">
              <w:rPr>
                <w:rFonts w:ascii="Times New Roman" w:hAnsi="Times New Roman" w:cs="Times New Roman"/>
                <w:sz w:val="24"/>
                <w:szCs w:val="24"/>
              </w:rPr>
              <w:tab/>
              <w:t>По представленным транзитной организацией материалам, приказом министерства открыто дело от 02.07.2021 № 227-тд об установлении тарифа на транспортировку сточных вод на 2021 год методом сравнения аналогов, так как протяженность канализационных сетей организации, используемых для транспортировки сточных вод абонентам гарантирующей организации, составляет 0,847 км (менее 10 км).</w:t>
            </w:r>
          </w:p>
        </w:tc>
      </w:tr>
      <w:tr w:rsidR="007414F8" w:rsidRPr="007414F8" w14:paraId="06D5C919" w14:textId="77777777" w:rsidTr="006837AE">
        <w:trPr>
          <w:gridAfter w:val="1"/>
          <w:wAfter w:w="143" w:type="dxa"/>
          <w:trHeight w:val="60"/>
        </w:trPr>
        <w:tc>
          <w:tcPr>
            <w:tcW w:w="9639" w:type="dxa"/>
            <w:gridSpan w:val="16"/>
            <w:shd w:val="clear" w:color="FFFFFF" w:fill="auto"/>
            <w:vAlign w:val="center"/>
          </w:tcPr>
          <w:p w14:paraId="5FA98EBD" w14:textId="77777777" w:rsidR="007414F8" w:rsidRPr="007414F8" w:rsidRDefault="007414F8" w:rsidP="007414F8">
            <w:pPr>
              <w:jc w:val="both"/>
              <w:rPr>
                <w:rFonts w:ascii="Times New Roman" w:hAnsi="Times New Roman" w:cs="Times New Roman"/>
                <w:sz w:val="24"/>
                <w:szCs w:val="24"/>
              </w:rPr>
            </w:pPr>
            <w:r w:rsidRPr="007414F8">
              <w:rPr>
                <w:rFonts w:ascii="Times New Roman" w:hAnsi="Times New Roman" w:cs="Times New Roman"/>
                <w:sz w:val="24"/>
                <w:szCs w:val="24"/>
              </w:rPr>
              <w:t>Тариф на транспортировку сточных вод устанавливается для организации впервые.</w:t>
            </w:r>
          </w:p>
        </w:tc>
      </w:tr>
      <w:tr w:rsidR="007414F8" w:rsidRPr="007414F8" w14:paraId="09F729C1" w14:textId="77777777" w:rsidTr="006837AE">
        <w:trPr>
          <w:gridAfter w:val="1"/>
          <w:wAfter w:w="143" w:type="dxa"/>
          <w:trHeight w:val="60"/>
        </w:trPr>
        <w:tc>
          <w:tcPr>
            <w:tcW w:w="9639" w:type="dxa"/>
            <w:gridSpan w:val="16"/>
            <w:shd w:val="clear" w:color="FFFFFF" w:fill="auto"/>
          </w:tcPr>
          <w:p w14:paraId="52906ECA" w14:textId="5A33DBE8" w:rsidR="007414F8" w:rsidRPr="007414F8" w:rsidRDefault="007414F8" w:rsidP="007414F8">
            <w:pPr>
              <w:ind w:firstLine="709"/>
              <w:jc w:val="both"/>
              <w:rPr>
                <w:rFonts w:ascii="Times New Roman" w:hAnsi="Times New Roman" w:cs="Times New Roman"/>
                <w:sz w:val="24"/>
                <w:szCs w:val="24"/>
              </w:rPr>
            </w:pPr>
            <w:r w:rsidRPr="007414F8">
              <w:rPr>
                <w:rFonts w:ascii="Times New Roman" w:hAnsi="Times New Roman" w:cs="Times New Roman"/>
                <w:sz w:val="24"/>
                <w:szCs w:val="24"/>
              </w:rPr>
              <w:t xml:space="preserve">Организация не является гарантирующей в сфере водоснабжения и водоотведения. </w:t>
            </w:r>
            <w:r w:rsidR="00CD489C">
              <w:rPr>
                <w:rFonts w:ascii="Times New Roman" w:hAnsi="Times New Roman" w:cs="Times New Roman"/>
                <w:sz w:val="24"/>
                <w:szCs w:val="24"/>
              </w:rPr>
              <w:t xml:space="preserve">   </w:t>
            </w:r>
            <w:r w:rsidRPr="007414F8">
              <w:rPr>
                <w:rFonts w:ascii="Times New Roman" w:hAnsi="Times New Roman" w:cs="Times New Roman"/>
                <w:sz w:val="24"/>
                <w:szCs w:val="24"/>
              </w:rPr>
              <w:lastRenderedPageBreak/>
              <w:t>На территории городского поселения «Город Сосенский» Козельского района Калужской области в качестве гарантирующей организации, осуществляющей холодное водоснабжение и водоотведение определено государственное предприятие Калужской области «</w:t>
            </w:r>
            <w:proofErr w:type="spellStart"/>
            <w:r w:rsidRPr="007414F8">
              <w:rPr>
                <w:rFonts w:ascii="Times New Roman" w:hAnsi="Times New Roman" w:cs="Times New Roman"/>
                <w:sz w:val="24"/>
                <w:szCs w:val="24"/>
              </w:rPr>
              <w:t>Калугаоблводоканал</w:t>
            </w:r>
            <w:proofErr w:type="spellEnd"/>
            <w:r w:rsidRPr="007414F8">
              <w:rPr>
                <w:rFonts w:ascii="Times New Roman" w:hAnsi="Times New Roman" w:cs="Times New Roman"/>
                <w:sz w:val="24"/>
                <w:szCs w:val="24"/>
              </w:rPr>
              <w:t>» (далее – гарантирующая организация) (постановление администрации городского поселения «Город Сосенский» Калужской области от 08.06.2015 № 113).</w:t>
            </w:r>
          </w:p>
        </w:tc>
      </w:tr>
      <w:tr w:rsidR="007414F8" w:rsidRPr="007414F8" w14:paraId="0D63A1AC" w14:textId="77777777" w:rsidTr="006837AE">
        <w:trPr>
          <w:gridAfter w:val="1"/>
          <w:wAfter w:w="143" w:type="dxa"/>
          <w:trHeight w:val="60"/>
        </w:trPr>
        <w:tc>
          <w:tcPr>
            <w:tcW w:w="9639" w:type="dxa"/>
            <w:gridSpan w:val="16"/>
            <w:shd w:val="clear" w:color="FFFFFF" w:fill="auto"/>
          </w:tcPr>
          <w:p w14:paraId="6A0999F1" w14:textId="3DAE2FF3" w:rsidR="007414F8" w:rsidRPr="007414F8" w:rsidRDefault="007414F8" w:rsidP="007414F8">
            <w:pPr>
              <w:jc w:val="both"/>
              <w:rPr>
                <w:rFonts w:ascii="Times New Roman" w:hAnsi="Times New Roman" w:cs="Times New Roman"/>
                <w:sz w:val="24"/>
                <w:szCs w:val="24"/>
              </w:rPr>
            </w:pPr>
            <w:r w:rsidRPr="007414F8">
              <w:rPr>
                <w:rFonts w:ascii="Times New Roman" w:hAnsi="Times New Roman" w:cs="Times New Roman"/>
                <w:sz w:val="24"/>
                <w:szCs w:val="24"/>
              </w:rPr>
              <w:lastRenderedPageBreak/>
              <w:tab/>
              <w:t xml:space="preserve">Имущество для осуществления регулируемой деятельности находится у организации на праве хозяйственного ведения (свидетельство о государственной регистрации права </w:t>
            </w:r>
            <w:r w:rsidR="00CD489C">
              <w:rPr>
                <w:rFonts w:ascii="Times New Roman" w:hAnsi="Times New Roman" w:cs="Times New Roman"/>
                <w:sz w:val="24"/>
                <w:szCs w:val="24"/>
              </w:rPr>
              <w:t xml:space="preserve">                  </w:t>
            </w:r>
            <w:r w:rsidRPr="007414F8">
              <w:rPr>
                <w:rFonts w:ascii="Times New Roman" w:hAnsi="Times New Roman" w:cs="Times New Roman"/>
                <w:sz w:val="24"/>
                <w:szCs w:val="24"/>
              </w:rPr>
              <w:t xml:space="preserve">на внутриплощадочные сети канализации протяженностью 3816,8 </w:t>
            </w:r>
            <w:proofErr w:type="spellStart"/>
            <w:r w:rsidRPr="007414F8">
              <w:rPr>
                <w:rFonts w:ascii="Times New Roman" w:hAnsi="Times New Roman" w:cs="Times New Roman"/>
                <w:sz w:val="24"/>
                <w:szCs w:val="24"/>
              </w:rPr>
              <w:t>п.м</w:t>
            </w:r>
            <w:proofErr w:type="spellEnd"/>
            <w:r w:rsidRPr="007414F8">
              <w:rPr>
                <w:rFonts w:ascii="Times New Roman" w:hAnsi="Times New Roman" w:cs="Times New Roman"/>
                <w:sz w:val="24"/>
                <w:szCs w:val="24"/>
              </w:rPr>
              <w:t xml:space="preserve">. от 18.09.2009 серия 40КЯ № 500867 и свидетельство о государственной регистрации права на сети канализации комплекса Б протяженностью 557,26 </w:t>
            </w:r>
            <w:proofErr w:type="spellStart"/>
            <w:r w:rsidRPr="007414F8">
              <w:rPr>
                <w:rFonts w:ascii="Times New Roman" w:hAnsi="Times New Roman" w:cs="Times New Roman"/>
                <w:sz w:val="24"/>
                <w:szCs w:val="24"/>
              </w:rPr>
              <w:t>п.м</w:t>
            </w:r>
            <w:proofErr w:type="spellEnd"/>
            <w:r w:rsidRPr="007414F8">
              <w:rPr>
                <w:rFonts w:ascii="Times New Roman" w:hAnsi="Times New Roman" w:cs="Times New Roman"/>
                <w:sz w:val="24"/>
                <w:szCs w:val="24"/>
              </w:rPr>
              <w:t>. от 25.09.2009 серия 40 КЯ № 535031). Организация оказывает услуги на территории муниципального образования городского поселения "Город Сосенский".</w:t>
            </w:r>
          </w:p>
        </w:tc>
      </w:tr>
      <w:tr w:rsidR="007414F8" w:rsidRPr="007414F8" w14:paraId="6DE21323" w14:textId="77777777" w:rsidTr="006837AE">
        <w:trPr>
          <w:gridAfter w:val="1"/>
          <w:wAfter w:w="143" w:type="dxa"/>
          <w:trHeight w:val="60"/>
        </w:trPr>
        <w:tc>
          <w:tcPr>
            <w:tcW w:w="9639" w:type="dxa"/>
            <w:gridSpan w:val="16"/>
            <w:shd w:val="clear" w:color="FFFFFF" w:fill="auto"/>
          </w:tcPr>
          <w:p w14:paraId="605D1456" w14:textId="102FBF62" w:rsidR="008E0885" w:rsidRPr="007414F8" w:rsidRDefault="007414F8" w:rsidP="008E0885">
            <w:pPr>
              <w:jc w:val="both"/>
              <w:rPr>
                <w:rFonts w:ascii="Times New Roman" w:hAnsi="Times New Roman" w:cs="Times New Roman"/>
                <w:sz w:val="24"/>
                <w:szCs w:val="24"/>
              </w:rPr>
            </w:pPr>
            <w:r w:rsidRPr="007414F8">
              <w:rPr>
                <w:rFonts w:ascii="Times New Roman" w:hAnsi="Times New Roman" w:cs="Times New Roman"/>
                <w:sz w:val="24"/>
                <w:szCs w:val="24"/>
              </w:rPr>
              <w:tab/>
              <w:t>Утвержденная в соответствии с действующим законодательством инвестиционная программа у транзитной организации отсутствует.</w:t>
            </w:r>
          </w:p>
        </w:tc>
      </w:tr>
      <w:tr w:rsidR="007414F8" w:rsidRPr="007414F8" w14:paraId="37E531ED" w14:textId="77777777" w:rsidTr="006C5BF4">
        <w:trPr>
          <w:gridAfter w:val="1"/>
          <w:wAfter w:w="143" w:type="dxa"/>
          <w:trHeight w:val="2835"/>
        </w:trPr>
        <w:tc>
          <w:tcPr>
            <w:tcW w:w="9639" w:type="dxa"/>
            <w:gridSpan w:val="16"/>
            <w:shd w:val="clear" w:color="FFFFFF" w:fill="auto"/>
          </w:tcPr>
          <w:tbl>
            <w:tblPr>
              <w:tblStyle w:val="TableStyle0"/>
              <w:tblW w:w="0" w:type="auto"/>
              <w:tblInd w:w="0" w:type="dxa"/>
              <w:tblLayout w:type="fixed"/>
              <w:tblLook w:val="04A0" w:firstRow="1" w:lastRow="0" w:firstColumn="1" w:lastColumn="0" w:noHBand="0" w:noVBand="1"/>
            </w:tblPr>
            <w:tblGrid>
              <w:gridCol w:w="9639"/>
            </w:tblGrid>
            <w:tr w:rsidR="007414F8" w:rsidRPr="007414F8" w14:paraId="7F089715" w14:textId="77777777" w:rsidTr="00B05E47">
              <w:trPr>
                <w:trHeight w:val="60"/>
              </w:trPr>
              <w:tc>
                <w:tcPr>
                  <w:tcW w:w="9639" w:type="dxa"/>
                  <w:shd w:val="clear" w:color="FFFFFF" w:fill="auto"/>
                </w:tcPr>
                <w:p w14:paraId="15051523" w14:textId="7A74D5ED" w:rsidR="007414F8" w:rsidRPr="007414F8" w:rsidRDefault="007414F8" w:rsidP="007414F8">
                  <w:pPr>
                    <w:jc w:val="both"/>
                    <w:rPr>
                      <w:rFonts w:ascii="Times New Roman" w:hAnsi="Times New Roman" w:cs="Times New Roman"/>
                      <w:sz w:val="24"/>
                      <w:szCs w:val="24"/>
                    </w:rPr>
                  </w:pPr>
                  <w:r w:rsidRPr="007414F8">
                    <w:rPr>
                      <w:rFonts w:ascii="Times New Roman" w:hAnsi="Times New Roman" w:cs="Times New Roman"/>
                      <w:sz w:val="24"/>
                      <w:szCs w:val="24"/>
                    </w:rPr>
                    <w:tab/>
                    <w:t xml:space="preserve">Расчет тарифов методом сравнения аналогов произведен в соответствии с разделом V Методических указаний. При установлении тарифов с применением метода сравнения аналогов величина необходимой валовой выручки транзитной организации на 2021 год определяется исходя из экономически обоснованных затрат гарантирующей организации </w:t>
                  </w:r>
                  <w:r w:rsidR="00CD489C">
                    <w:rPr>
                      <w:rFonts w:ascii="Times New Roman" w:hAnsi="Times New Roman" w:cs="Times New Roman"/>
                      <w:sz w:val="24"/>
                      <w:szCs w:val="24"/>
                    </w:rPr>
                    <w:t xml:space="preserve">               </w:t>
                  </w:r>
                  <w:r w:rsidRPr="007414F8">
                    <w:rPr>
                      <w:rFonts w:ascii="Times New Roman" w:hAnsi="Times New Roman" w:cs="Times New Roman"/>
                      <w:sz w:val="24"/>
                      <w:szCs w:val="24"/>
                    </w:rPr>
                    <w:t>в централизованных системах водоотведения и протяженности сети регулируемой организации и рассчитывается по формулам:</w:t>
                  </w:r>
                </w:p>
              </w:tc>
            </w:tr>
            <w:tr w:rsidR="007414F8" w:rsidRPr="007414F8" w14:paraId="4D3F6DD8" w14:textId="77777777" w:rsidTr="00B05E47">
              <w:trPr>
                <w:trHeight w:val="60"/>
              </w:trPr>
              <w:tc>
                <w:tcPr>
                  <w:tcW w:w="9639" w:type="dxa"/>
                  <w:shd w:val="clear" w:color="FFFFFF" w:fill="auto"/>
                </w:tcPr>
                <w:p w14:paraId="1517CDD0" w14:textId="270E4900" w:rsidR="007414F8" w:rsidRPr="007414F8" w:rsidRDefault="007414F8" w:rsidP="008E0885">
                  <w:pPr>
                    <w:widowControl w:val="0"/>
                    <w:autoSpaceDE w:val="0"/>
                    <w:autoSpaceDN w:val="0"/>
                    <w:jc w:val="center"/>
                    <w:rPr>
                      <w:rFonts w:ascii="Times New Roman" w:hAnsi="Times New Roman" w:cs="Times New Roman"/>
                      <w:sz w:val="24"/>
                      <w:szCs w:val="24"/>
                    </w:rPr>
                  </w:pPr>
                  <w:r w:rsidRPr="007414F8">
                    <w:rPr>
                      <w:rFonts w:ascii="Times New Roman" w:hAnsi="Times New Roman" w:cs="Times New Roman"/>
                      <w:noProof/>
                      <w:position w:val="-9"/>
                      <w:sz w:val="24"/>
                      <w:szCs w:val="24"/>
                    </w:rPr>
                    <w:drawing>
                      <wp:inline distT="0" distB="0" distL="0" distR="0" wp14:anchorId="7622E018" wp14:editId="29539573">
                        <wp:extent cx="2333625" cy="2667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3625" cy="266700"/>
                                </a:xfrm>
                                <a:prstGeom prst="rect">
                                  <a:avLst/>
                                </a:prstGeom>
                                <a:noFill/>
                                <a:ln>
                                  <a:noFill/>
                                </a:ln>
                              </pic:spPr>
                            </pic:pic>
                          </a:graphicData>
                        </a:graphic>
                      </wp:inline>
                    </w:drawing>
                  </w:r>
                  <w:r w:rsidRPr="007414F8">
                    <w:rPr>
                      <w:rFonts w:ascii="Times New Roman" w:hAnsi="Times New Roman" w:cs="Times New Roman"/>
                      <w:sz w:val="24"/>
                      <w:szCs w:val="24"/>
                    </w:rPr>
                    <w:t xml:space="preserve"> </w:t>
                  </w:r>
                </w:p>
              </w:tc>
            </w:tr>
            <w:tr w:rsidR="007414F8" w:rsidRPr="007414F8" w14:paraId="316B5D0E" w14:textId="77777777" w:rsidTr="00B05E47">
              <w:trPr>
                <w:trHeight w:val="60"/>
              </w:trPr>
              <w:tc>
                <w:tcPr>
                  <w:tcW w:w="9639" w:type="dxa"/>
                  <w:shd w:val="clear" w:color="FFFFFF" w:fill="auto"/>
                </w:tcPr>
                <w:p w14:paraId="1565C3AC" w14:textId="77777777" w:rsidR="007414F8" w:rsidRPr="007414F8" w:rsidRDefault="007414F8" w:rsidP="007414F8">
                  <w:pPr>
                    <w:widowControl w:val="0"/>
                    <w:autoSpaceDE w:val="0"/>
                    <w:autoSpaceDN w:val="0"/>
                    <w:ind w:firstLine="540"/>
                    <w:jc w:val="both"/>
                    <w:rPr>
                      <w:rFonts w:ascii="Times New Roman" w:hAnsi="Times New Roman" w:cs="Times New Roman"/>
                      <w:sz w:val="24"/>
                      <w:szCs w:val="24"/>
                    </w:rPr>
                  </w:pPr>
                  <w:r w:rsidRPr="007414F8">
                    <w:rPr>
                      <w:rFonts w:ascii="Times New Roman" w:hAnsi="Times New Roman" w:cs="Times New Roman"/>
                      <w:sz w:val="24"/>
                      <w:szCs w:val="24"/>
                    </w:rPr>
                    <w:t>где: i=2021 год</w:t>
                  </w:r>
                </w:p>
                <w:p w14:paraId="7C106CE8" w14:textId="77777777" w:rsidR="007414F8" w:rsidRPr="007414F8" w:rsidRDefault="007414F8" w:rsidP="007414F8">
                  <w:pPr>
                    <w:widowControl w:val="0"/>
                    <w:autoSpaceDE w:val="0"/>
                    <w:autoSpaceDN w:val="0"/>
                    <w:ind w:firstLine="540"/>
                    <w:jc w:val="both"/>
                    <w:rPr>
                      <w:rFonts w:ascii="Times New Roman" w:hAnsi="Times New Roman" w:cs="Times New Roman"/>
                      <w:sz w:val="24"/>
                      <w:szCs w:val="24"/>
                    </w:rPr>
                  </w:pPr>
                  <w:r w:rsidRPr="007414F8">
                    <w:rPr>
                      <w:rFonts w:ascii="Times New Roman" w:hAnsi="Times New Roman" w:cs="Times New Roman"/>
                      <w:noProof/>
                      <w:position w:val="-9"/>
                      <w:sz w:val="24"/>
                      <w:szCs w:val="24"/>
                    </w:rPr>
                    <w:drawing>
                      <wp:inline distT="0" distB="0" distL="0" distR="0" wp14:anchorId="04A96898" wp14:editId="721E3607">
                        <wp:extent cx="447675" cy="266700"/>
                        <wp:effectExtent l="0" t="0" r="0" b="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7675" cy="266700"/>
                                </a:xfrm>
                                <a:prstGeom prst="rect">
                                  <a:avLst/>
                                </a:prstGeom>
                                <a:noFill/>
                                <a:ln>
                                  <a:noFill/>
                                </a:ln>
                              </pic:spPr>
                            </pic:pic>
                          </a:graphicData>
                        </a:graphic>
                      </wp:inline>
                    </w:drawing>
                  </w:r>
                  <w:r w:rsidRPr="007414F8">
                    <w:rPr>
                      <w:rFonts w:ascii="Times New Roman" w:hAnsi="Times New Roman" w:cs="Times New Roman"/>
                      <w:sz w:val="24"/>
                      <w:szCs w:val="24"/>
                    </w:rPr>
                    <w:t xml:space="preserve"> - необходимая валовая выручка, установленная на год i в отношении n-ной регулируемой организации, тыс. руб.;</w:t>
                  </w:r>
                </w:p>
                <w:p w14:paraId="1D2EEECE" w14:textId="77777777" w:rsidR="007414F8" w:rsidRPr="007414F8" w:rsidRDefault="007414F8" w:rsidP="007414F8">
                  <w:pPr>
                    <w:widowControl w:val="0"/>
                    <w:autoSpaceDE w:val="0"/>
                    <w:autoSpaceDN w:val="0"/>
                    <w:ind w:firstLine="540"/>
                    <w:jc w:val="both"/>
                    <w:rPr>
                      <w:rFonts w:ascii="Times New Roman" w:hAnsi="Times New Roman" w:cs="Times New Roman"/>
                      <w:sz w:val="24"/>
                      <w:szCs w:val="24"/>
                    </w:rPr>
                  </w:pPr>
                  <w:proofErr w:type="spellStart"/>
                  <w:r w:rsidRPr="007414F8">
                    <w:rPr>
                      <w:rFonts w:ascii="Times New Roman" w:hAnsi="Times New Roman" w:cs="Times New Roman"/>
                      <w:sz w:val="24"/>
                      <w:szCs w:val="24"/>
                    </w:rPr>
                    <w:t>УТРi</w:t>
                  </w:r>
                  <w:proofErr w:type="spellEnd"/>
                  <w:r w:rsidRPr="007414F8">
                    <w:rPr>
                      <w:rFonts w:ascii="Times New Roman" w:hAnsi="Times New Roman" w:cs="Times New Roman"/>
                      <w:sz w:val="24"/>
                      <w:szCs w:val="24"/>
                    </w:rPr>
                    <w:t xml:space="preserve"> - удельные текущие расходы гарантирующей организации в расчете на километр протяженности канализационной сети, определенной в сопоставимых величинах, планируемые на год i, тыс. руб./</w:t>
                  </w:r>
                  <w:proofErr w:type="spellStart"/>
                  <w:r w:rsidRPr="007414F8">
                    <w:rPr>
                      <w:rFonts w:ascii="Times New Roman" w:hAnsi="Times New Roman" w:cs="Times New Roman"/>
                      <w:sz w:val="24"/>
                      <w:szCs w:val="24"/>
                    </w:rPr>
                    <w:t>усл</w:t>
                  </w:r>
                  <w:proofErr w:type="spellEnd"/>
                  <w:r w:rsidRPr="007414F8">
                    <w:rPr>
                      <w:rFonts w:ascii="Times New Roman" w:hAnsi="Times New Roman" w:cs="Times New Roman"/>
                      <w:sz w:val="24"/>
                      <w:szCs w:val="24"/>
                    </w:rPr>
                    <w:t>. км;</w:t>
                  </w:r>
                </w:p>
                <w:p w14:paraId="2C8C0551" w14:textId="77777777" w:rsidR="007414F8" w:rsidRPr="007414F8" w:rsidRDefault="007414F8" w:rsidP="007414F8">
                  <w:pPr>
                    <w:widowControl w:val="0"/>
                    <w:autoSpaceDE w:val="0"/>
                    <w:autoSpaceDN w:val="0"/>
                    <w:ind w:firstLine="540"/>
                    <w:jc w:val="both"/>
                    <w:rPr>
                      <w:rFonts w:ascii="Times New Roman" w:hAnsi="Times New Roman" w:cs="Times New Roman"/>
                      <w:sz w:val="24"/>
                      <w:szCs w:val="24"/>
                    </w:rPr>
                  </w:pPr>
                  <w:r w:rsidRPr="007414F8">
                    <w:rPr>
                      <w:rFonts w:ascii="Times New Roman" w:hAnsi="Times New Roman" w:cs="Times New Roman"/>
                      <w:noProof/>
                      <w:position w:val="-9"/>
                      <w:sz w:val="24"/>
                      <w:szCs w:val="24"/>
                    </w:rPr>
                    <w:drawing>
                      <wp:inline distT="0" distB="0" distL="0" distR="0" wp14:anchorId="0C0BAE32" wp14:editId="37266D2F">
                        <wp:extent cx="200025" cy="266700"/>
                        <wp:effectExtent l="0" t="0" r="0" b="0"/>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7414F8">
                    <w:rPr>
                      <w:rFonts w:ascii="Times New Roman" w:hAnsi="Times New Roman" w:cs="Times New Roman"/>
                      <w:sz w:val="24"/>
                      <w:szCs w:val="24"/>
                    </w:rPr>
                    <w:t xml:space="preserve"> - протяженность канализационной сети n-ной регулируемой организации, используемой для транспортировки сточных вод абонентам гарантирующей организации, определенная в сопоставимых величинах, на год i, </w:t>
                  </w:r>
                  <w:proofErr w:type="spellStart"/>
                  <w:r w:rsidRPr="007414F8">
                    <w:rPr>
                      <w:rFonts w:ascii="Times New Roman" w:hAnsi="Times New Roman" w:cs="Times New Roman"/>
                      <w:sz w:val="24"/>
                      <w:szCs w:val="24"/>
                    </w:rPr>
                    <w:t>усл</w:t>
                  </w:r>
                  <w:proofErr w:type="spellEnd"/>
                  <w:r w:rsidRPr="007414F8">
                    <w:rPr>
                      <w:rFonts w:ascii="Times New Roman" w:hAnsi="Times New Roman" w:cs="Times New Roman"/>
                      <w:sz w:val="24"/>
                      <w:szCs w:val="24"/>
                    </w:rPr>
                    <w:t>. км;</w:t>
                  </w:r>
                </w:p>
                <w:p w14:paraId="12B4BBE9" w14:textId="5572618D" w:rsidR="007414F8" w:rsidRPr="007414F8" w:rsidRDefault="007414F8" w:rsidP="007414F8">
                  <w:pPr>
                    <w:widowControl w:val="0"/>
                    <w:autoSpaceDE w:val="0"/>
                    <w:autoSpaceDN w:val="0"/>
                    <w:ind w:firstLine="540"/>
                    <w:jc w:val="both"/>
                    <w:rPr>
                      <w:rFonts w:ascii="Times New Roman" w:hAnsi="Times New Roman" w:cs="Times New Roman"/>
                      <w:sz w:val="24"/>
                      <w:szCs w:val="24"/>
                    </w:rPr>
                  </w:pPr>
                  <w:r w:rsidRPr="007414F8">
                    <w:rPr>
                      <w:rFonts w:ascii="Times New Roman" w:hAnsi="Times New Roman" w:cs="Times New Roman"/>
                      <w:noProof/>
                      <w:position w:val="-9"/>
                      <w:sz w:val="24"/>
                      <w:szCs w:val="24"/>
                    </w:rPr>
                    <w:drawing>
                      <wp:inline distT="0" distB="0" distL="0" distR="0" wp14:anchorId="583786AE" wp14:editId="65369C8C">
                        <wp:extent cx="476250" cy="266700"/>
                        <wp:effectExtent l="0" t="0" r="0" b="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6250" cy="266700"/>
                                </a:xfrm>
                                <a:prstGeom prst="rect">
                                  <a:avLst/>
                                </a:prstGeom>
                                <a:noFill/>
                                <a:ln>
                                  <a:noFill/>
                                </a:ln>
                              </pic:spPr>
                            </pic:pic>
                          </a:graphicData>
                        </a:graphic>
                      </wp:inline>
                    </w:drawing>
                  </w:r>
                  <w:r w:rsidRPr="007414F8">
                    <w:rPr>
                      <w:rFonts w:ascii="Times New Roman" w:hAnsi="Times New Roman" w:cs="Times New Roman"/>
                      <w:sz w:val="24"/>
                      <w:szCs w:val="24"/>
                    </w:rPr>
                    <w:t xml:space="preserve"> - нормативный уровень расходов на амортизацию основных средств </w:t>
                  </w:r>
                  <w:r w:rsidR="00CD489C">
                    <w:rPr>
                      <w:rFonts w:ascii="Times New Roman" w:hAnsi="Times New Roman" w:cs="Times New Roman"/>
                      <w:sz w:val="24"/>
                      <w:szCs w:val="24"/>
                    </w:rPr>
                    <w:t xml:space="preserve">                             </w:t>
                  </w:r>
                  <w:r w:rsidRPr="007414F8">
                    <w:rPr>
                      <w:rFonts w:ascii="Times New Roman" w:hAnsi="Times New Roman" w:cs="Times New Roman"/>
                      <w:sz w:val="24"/>
                      <w:szCs w:val="24"/>
                    </w:rPr>
                    <w:t>и нематериальных активов, относимых к объектам централизованной (централизованных) системы (систем) водоотведения, используемым для транспортировки сточных вод, в расчете на километр протяженности канализационной сети, определенной в сопоставимых величинах, установленный на год i в отношении n-ной регулируемой организации, тыс. руб./</w:t>
                  </w:r>
                  <w:proofErr w:type="spellStart"/>
                  <w:r w:rsidRPr="007414F8">
                    <w:rPr>
                      <w:rFonts w:ascii="Times New Roman" w:hAnsi="Times New Roman" w:cs="Times New Roman"/>
                      <w:sz w:val="24"/>
                      <w:szCs w:val="24"/>
                    </w:rPr>
                    <w:t>усл</w:t>
                  </w:r>
                  <w:proofErr w:type="spellEnd"/>
                  <w:r w:rsidRPr="007414F8">
                    <w:rPr>
                      <w:rFonts w:ascii="Times New Roman" w:hAnsi="Times New Roman" w:cs="Times New Roman"/>
                      <w:sz w:val="24"/>
                      <w:szCs w:val="24"/>
                    </w:rPr>
                    <w:t>. км.</w:t>
                  </w:r>
                </w:p>
                <w:p w14:paraId="3A99980F" w14:textId="6ED1EB7D" w:rsidR="007414F8" w:rsidRPr="007414F8" w:rsidRDefault="007414F8" w:rsidP="007414F8">
                  <w:pPr>
                    <w:jc w:val="both"/>
                    <w:rPr>
                      <w:rFonts w:ascii="Times New Roman" w:hAnsi="Times New Roman" w:cs="Times New Roman"/>
                      <w:sz w:val="24"/>
                      <w:szCs w:val="24"/>
                    </w:rPr>
                  </w:pPr>
                  <w:r w:rsidRPr="007414F8">
                    <w:rPr>
                      <w:rFonts w:ascii="Times New Roman" w:hAnsi="Times New Roman" w:cs="Times New Roman"/>
                      <w:sz w:val="24"/>
                      <w:szCs w:val="24"/>
                    </w:rPr>
                    <w:t xml:space="preserve">Протяженность канализационной сети регулируемой организации определяется </w:t>
                  </w:r>
                  <w:r w:rsidR="00CD489C">
                    <w:rPr>
                      <w:rFonts w:ascii="Times New Roman" w:hAnsi="Times New Roman" w:cs="Times New Roman"/>
                      <w:sz w:val="24"/>
                      <w:szCs w:val="24"/>
                    </w:rPr>
                    <w:t xml:space="preserve">                            </w:t>
                  </w:r>
                  <w:r w:rsidRPr="007414F8">
                    <w:rPr>
                      <w:rFonts w:ascii="Times New Roman" w:hAnsi="Times New Roman" w:cs="Times New Roman"/>
                      <w:sz w:val="24"/>
                      <w:szCs w:val="24"/>
                    </w:rPr>
                    <w:t>в сопоставимых величинах, расходы на прокладку которой эквивалентны средним расходам на прокладку сети диаметром 500 мм по формулам:</w:t>
                  </w:r>
                </w:p>
              </w:tc>
            </w:tr>
            <w:tr w:rsidR="007414F8" w:rsidRPr="00766A82" w14:paraId="177FF2D0" w14:textId="77777777" w:rsidTr="00B05E47">
              <w:trPr>
                <w:trHeight w:val="60"/>
              </w:trPr>
              <w:tc>
                <w:tcPr>
                  <w:tcW w:w="9639" w:type="dxa"/>
                  <w:shd w:val="clear" w:color="FFFFFF" w:fill="auto"/>
                </w:tcPr>
                <w:p w14:paraId="7EDDA13F" w14:textId="60D7F3DA" w:rsidR="006C5BF4" w:rsidRPr="006C5BF4" w:rsidRDefault="007414F8" w:rsidP="0089495B">
                  <w:pPr>
                    <w:jc w:val="center"/>
                    <w:rPr>
                      <w:rFonts w:ascii="Times New Roman" w:hAnsi="Times New Roman" w:cs="Times New Roman"/>
                      <w:sz w:val="24"/>
                      <w:szCs w:val="24"/>
                      <w:lang w:val="en-US"/>
                    </w:rPr>
                  </w:pPr>
                  <w:r w:rsidRPr="007414F8">
                    <w:rPr>
                      <w:rFonts w:ascii="Times New Roman" w:hAnsi="Times New Roman" w:cs="Times New Roman"/>
                      <w:sz w:val="24"/>
                      <w:szCs w:val="24"/>
                      <w:lang w:val="en-US"/>
                    </w:rPr>
                    <w:t>Li=</w:t>
                  </w:r>
                  <w:r w:rsidRPr="007414F8">
                    <w:rPr>
                      <w:rFonts w:ascii="Times New Roman" w:hAnsi="Times New Roman" w:cs="Times New Roman"/>
                      <w:sz w:val="24"/>
                      <w:szCs w:val="24"/>
                    </w:rPr>
                    <w:t>Σ</w:t>
                  </w:r>
                  <w:r w:rsidRPr="007414F8">
                    <w:rPr>
                      <w:rFonts w:ascii="Times New Roman" w:hAnsi="Times New Roman" w:cs="Times New Roman"/>
                      <w:sz w:val="24"/>
                      <w:szCs w:val="24"/>
                      <w:lang w:val="en-US"/>
                    </w:rPr>
                    <w:t xml:space="preserve">d </w:t>
                  </w:r>
                  <w:proofErr w:type="spellStart"/>
                  <w:proofErr w:type="gramStart"/>
                  <w:r w:rsidRPr="007414F8">
                    <w:rPr>
                      <w:rFonts w:ascii="Times New Roman" w:hAnsi="Times New Roman" w:cs="Times New Roman"/>
                      <w:sz w:val="24"/>
                      <w:szCs w:val="24"/>
                      <w:lang w:val="en-US"/>
                    </w:rPr>
                    <w:t>Ld,i</w:t>
                  </w:r>
                  <w:proofErr w:type="spellEnd"/>
                  <w:proofErr w:type="gramEnd"/>
                  <w:r w:rsidRPr="007414F8">
                    <w:rPr>
                      <w:rFonts w:ascii="Times New Roman" w:hAnsi="Times New Roman" w:cs="Times New Roman"/>
                      <w:sz w:val="24"/>
                      <w:szCs w:val="24"/>
                      <w:lang w:val="en-US"/>
                    </w:rPr>
                    <w:t xml:space="preserve"> * </w:t>
                  </w:r>
                  <w:proofErr w:type="spellStart"/>
                  <w:r w:rsidRPr="007414F8">
                    <w:rPr>
                      <w:rFonts w:ascii="Times New Roman" w:hAnsi="Times New Roman" w:cs="Times New Roman"/>
                      <w:sz w:val="24"/>
                      <w:szCs w:val="24"/>
                      <w:lang w:val="en-US"/>
                    </w:rPr>
                    <w:t>Kd</w:t>
                  </w:r>
                  <w:proofErr w:type="spellEnd"/>
                  <w:r w:rsidRPr="007414F8">
                    <w:rPr>
                      <w:rFonts w:ascii="Times New Roman" w:hAnsi="Times New Roman" w:cs="Times New Roman"/>
                      <w:sz w:val="24"/>
                      <w:szCs w:val="24"/>
                      <w:lang w:val="en-US"/>
                    </w:rPr>
                    <w:t xml:space="preserve">,  </w:t>
                  </w:r>
                  <w:proofErr w:type="spellStart"/>
                  <w:r w:rsidRPr="007414F8">
                    <w:rPr>
                      <w:rFonts w:ascii="Times New Roman" w:hAnsi="Times New Roman" w:cs="Times New Roman"/>
                      <w:sz w:val="24"/>
                      <w:szCs w:val="24"/>
                      <w:lang w:val="en-US"/>
                    </w:rPr>
                    <w:t>Kd</w:t>
                  </w:r>
                  <w:proofErr w:type="spellEnd"/>
                  <w:r w:rsidRPr="007414F8">
                    <w:rPr>
                      <w:rFonts w:ascii="Times New Roman" w:hAnsi="Times New Roman" w:cs="Times New Roman"/>
                      <w:sz w:val="24"/>
                      <w:szCs w:val="24"/>
                      <w:lang w:val="en-US"/>
                    </w:rPr>
                    <w:t>=Sd/S500,</w:t>
                  </w:r>
                </w:p>
              </w:tc>
            </w:tr>
            <w:tr w:rsidR="007414F8" w:rsidRPr="007414F8" w14:paraId="671E9133" w14:textId="77777777" w:rsidTr="00B05E47">
              <w:trPr>
                <w:trHeight w:val="2877"/>
              </w:trPr>
              <w:tc>
                <w:tcPr>
                  <w:tcW w:w="9639" w:type="dxa"/>
                  <w:shd w:val="clear" w:color="FFFFFF" w:fill="auto"/>
                </w:tcPr>
                <w:p w14:paraId="2292D208" w14:textId="77777777" w:rsidR="007414F8" w:rsidRPr="007414F8" w:rsidRDefault="007414F8" w:rsidP="007414F8">
                  <w:pPr>
                    <w:jc w:val="both"/>
                    <w:rPr>
                      <w:rFonts w:ascii="Times New Roman" w:hAnsi="Times New Roman" w:cs="Times New Roman"/>
                      <w:sz w:val="24"/>
                      <w:szCs w:val="24"/>
                    </w:rPr>
                  </w:pPr>
                  <w:r w:rsidRPr="007414F8">
                    <w:rPr>
                      <w:rFonts w:ascii="Times New Roman" w:hAnsi="Times New Roman" w:cs="Times New Roman"/>
                      <w:sz w:val="24"/>
                      <w:szCs w:val="24"/>
                    </w:rPr>
                    <w:lastRenderedPageBreak/>
                    <w:t>где:</w:t>
                  </w:r>
                  <w:r w:rsidRPr="007414F8">
                    <w:rPr>
                      <w:rFonts w:ascii="Times New Roman" w:hAnsi="Times New Roman" w:cs="Times New Roman"/>
                      <w:sz w:val="24"/>
                      <w:szCs w:val="24"/>
                    </w:rPr>
                    <w:br/>
                    <w:t>Li - протяженность в километрах трубопроводов организации i в сопоставимых величинах, км;</w:t>
                  </w:r>
                  <w:r w:rsidRPr="007414F8">
                    <w:rPr>
                      <w:rFonts w:ascii="Times New Roman" w:hAnsi="Times New Roman" w:cs="Times New Roman"/>
                      <w:sz w:val="24"/>
                      <w:szCs w:val="24"/>
                    </w:rPr>
                    <w:br/>
                  </w:r>
                  <w:proofErr w:type="spellStart"/>
                  <w:proofErr w:type="gramStart"/>
                  <w:r w:rsidRPr="007414F8">
                    <w:rPr>
                      <w:rFonts w:ascii="Times New Roman" w:hAnsi="Times New Roman" w:cs="Times New Roman"/>
                      <w:sz w:val="24"/>
                      <w:szCs w:val="24"/>
                    </w:rPr>
                    <w:t>Ld,i</w:t>
                  </w:r>
                  <w:proofErr w:type="spellEnd"/>
                  <w:proofErr w:type="gramEnd"/>
                  <w:r w:rsidRPr="007414F8">
                    <w:rPr>
                      <w:rFonts w:ascii="Times New Roman" w:hAnsi="Times New Roman" w:cs="Times New Roman"/>
                      <w:sz w:val="24"/>
                      <w:szCs w:val="24"/>
                    </w:rPr>
                    <w:t xml:space="preserve"> - протяженность в километрах трубопроводов диаметра d организации i, км;</w:t>
                  </w:r>
                  <w:r w:rsidRPr="007414F8">
                    <w:rPr>
                      <w:rFonts w:ascii="Times New Roman" w:hAnsi="Times New Roman" w:cs="Times New Roman"/>
                      <w:sz w:val="24"/>
                      <w:szCs w:val="24"/>
                    </w:rPr>
                    <w:br/>
                  </w:r>
                  <w:proofErr w:type="spellStart"/>
                  <w:r w:rsidRPr="007414F8">
                    <w:rPr>
                      <w:rFonts w:ascii="Times New Roman" w:hAnsi="Times New Roman" w:cs="Times New Roman"/>
                      <w:sz w:val="24"/>
                      <w:szCs w:val="24"/>
                    </w:rPr>
                    <w:t>Ld</w:t>
                  </w:r>
                  <w:proofErr w:type="spellEnd"/>
                  <w:r w:rsidRPr="007414F8">
                    <w:rPr>
                      <w:rFonts w:ascii="Times New Roman" w:hAnsi="Times New Roman" w:cs="Times New Roman"/>
                      <w:sz w:val="24"/>
                      <w:szCs w:val="24"/>
                    </w:rPr>
                    <w:t xml:space="preserve"> - протяженность в километрах трубопроводов диаметра d в централизованной системе водоотведения, км;</w:t>
                  </w:r>
                </w:p>
                <w:p w14:paraId="759046C8" w14:textId="77777777" w:rsidR="007414F8" w:rsidRPr="007414F8" w:rsidRDefault="007414F8" w:rsidP="007414F8">
                  <w:pPr>
                    <w:jc w:val="both"/>
                    <w:rPr>
                      <w:rFonts w:ascii="Times New Roman" w:hAnsi="Times New Roman" w:cs="Times New Roman"/>
                      <w:sz w:val="24"/>
                      <w:szCs w:val="24"/>
                    </w:rPr>
                  </w:pPr>
                  <w:proofErr w:type="spellStart"/>
                  <w:r w:rsidRPr="007414F8">
                    <w:rPr>
                      <w:rFonts w:ascii="Times New Roman" w:hAnsi="Times New Roman" w:cs="Times New Roman"/>
                      <w:sz w:val="24"/>
                      <w:szCs w:val="24"/>
                    </w:rPr>
                    <w:t>Kd</w:t>
                  </w:r>
                  <w:proofErr w:type="spellEnd"/>
                  <w:r w:rsidRPr="007414F8">
                    <w:rPr>
                      <w:rFonts w:ascii="Times New Roman" w:hAnsi="Times New Roman" w:cs="Times New Roman"/>
                      <w:sz w:val="24"/>
                      <w:szCs w:val="24"/>
                    </w:rPr>
                    <w:t xml:space="preserve"> - коэффициент дифференциации стоимости строительства сетей в зависимости от их диаметра d;</w:t>
                  </w:r>
                </w:p>
                <w:p w14:paraId="3AF86A9B" w14:textId="543EDB84" w:rsidR="00B05E47" w:rsidRPr="007414F8" w:rsidRDefault="007414F8" w:rsidP="00B05E47">
                  <w:pPr>
                    <w:jc w:val="both"/>
                    <w:rPr>
                      <w:rFonts w:ascii="Times New Roman" w:hAnsi="Times New Roman" w:cs="Times New Roman"/>
                      <w:sz w:val="24"/>
                      <w:szCs w:val="24"/>
                    </w:rPr>
                  </w:pPr>
                  <w:proofErr w:type="spellStart"/>
                  <w:r w:rsidRPr="007414F8">
                    <w:rPr>
                      <w:rFonts w:ascii="Times New Roman" w:hAnsi="Times New Roman" w:cs="Times New Roman"/>
                      <w:sz w:val="24"/>
                      <w:szCs w:val="24"/>
                    </w:rPr>
                    <w:t>Sd</w:t>
                  </w:r>
                  <w:proofErr w:type="spellEnd"/>
                  <w:r w:rsidRPr="007414F8">
                    <w:rPr>
                      <w:rFonts w:ascii="Times New Roman" w:hAnsi="Times New Roman" w:cs="Times New Roman"/>
                      <w:sz w:val="24"/>
                      <w:szCs w:val="24"/>
                    </w:rPr>
                    <w:t xml:space="preserve"> - средняя стоимость строительства трубопровода диаметра d, тыс. руб./км;</w:t>
                  </w:r>
                  <w:r w:rsidRPr="007414F8">
                    <w:rPr>
                      <w:rFonts w:ascii="Times New Roman" w:hAnsi="Times New Roman" w:cs="Times New Roman"/>
                      <w:sz w:val="24"/>
                      <w:szCs w:val="24"/>
                    </w:rPr>
                    <w:br/>
                    <w:t>S500 - средняя стоимость строительства трубопровода диаметра 500 мм, тыс. руб./км.</w:t>
                  </w:r>
                  <w:r w:rsidRPr="007414F8">
                    <w:rPr>
                      <w:rFonts w:ascii="Times New Roman" w:hAnsi="Times New Roman" w:cs="Times New Roman"/>
                      <w:sz w:val="24"/>
                      <w:szCs w:val="24"/>
                    </w:rPr>
                    <w:br/>
                  </w:r>
                </w:p>
              </w:tc>
            </w:tr>
          </w:tbl>
          <w:p w14:paraId="1AB54A04" w14:textId="77777777" w:rsidR="007414F8" w:rsidRPr="007414F8" w:rsidRDefault="007414F8" w:rsidP="007414F8">
            <w:pPr>
              <w:jc w:val="both"/>
              <w:rPr>
                <w:rFonts w:ascii="Times New Roman" w:hAnsi="Times New Roman" w:cs="Times New Roman"/>
                <w:sz w:val="24"/>
                <w:szCs w:val="24"/>
              </w:rPr>
            </w:pPr>
          </w:p>
        </w:tc>
      </w:tr>
      <w:tr w:rsidR="007414F8" w:rsidRPr="007414F8" w14:paraId="50FEA75E" w14:textId="77777777" w:rsidTr="006837AE">
        <w:trPr>
          <w:gridAfter w:val="1"/>
          <w:wAfter w:w="143" w:type="dxa"/>
          <w:trHeight w:val="60"/>
        </w:trPr>
        <w:tc>
          <w:tcPr>
            <w:tcW w:w="9639" w:type="dxa"/>
            <w:gridSpan w:val="16"/>
            <w:shd w:val="clear" w:color="FFFFFF" w:fill="auto"/>
            <w:vAlign w:val="center"/>
          </w:tcPr>
          <w:p w14:paraId="6EB92CF5" w14:textId="77777777" w:rsidR="007414F8" w:rsidRPr="007414F8" w:rsidRDefault="007414F8" w:rsidP="007414F8">
            <w:pPr>
              <w:jc w:val="both"/>
              <w:rPr>
                <w:rFonts w:ascii="Times New Roman" w:hAnsi="Times New Roman" w:cs="Times New Roman"/>
                <w:sz w:val="24"/>
                <w:szCs w:val="24"/>
              </w:rPr>
            </w:pPr>
            <w:r w:rsidRPr="007414F8">
              <w:rPr>
                <w:rFonts w:ascii="Times New Roman" w:hAnsi="Times New Roman" w:cs="Times New Roman"/>
                <w:sz w:val="24"/>
                <w:szCs w:val="24"/>
              </w:rPr>
              <w:lastRenderedPageBreak/>
              <w:tab/>
              <w:t>1. Определение протяженности сетей гарантирующей организации в сопоставимых величинах, км.</w:t>
            </w:r>
          </w:p>
        </w:tc>
      </w:tr>
      <w:tr w:rsidR="007414F8" w:rsidRPr="007414F8" w14:paraId="2635E7A3" w14:textId="77777777" w:rsidTr="006837AE">
        <w:trPr>
          <w:gridAfter w:val="1"/>
          <w:wAfter w:w="143" w:type="dxa"/>
          <w:trHeight w:val="60"/>
        </w:trPr>
        <w:tc>
          <w:tcPr>
            <w:tcW w:w="9639" w:type="dxa"/>
            <w:gridSpan w:val="16"/>
            <w:shd w:val="clear" w:color="FFFFFF" w:fill="auto"/>
            <w:vAlign w:val="center"/>
          </w:tcPr>
          <w:p w14:paraId="54679E6F" w14:textId="29BFF52E" w:rsidR="007414F8" w:rsidRPr="007414F8" w:rsidRDefault="007414F8" w:rsidP="007414F8">
            <w:pPr>
              <w:jc w:val="both"/>
              <w:rPr>
                <w:rFonts w:ascii="Times New Roman" w:hAnsi="Times New Roman" w:cs="Times New Roman"/>
                <w:sz w:val="24"/>
                <w:szCs w:val="24"/>
              </w:rPr>
            </w:pPr>
            <w:r w:rsidRPr="007414F8">
              <w:rPr>
                <w:rFonts w:ascii="Times New Roman" w:hAnsi="Times New Roman" w:cs="Times New Roman"/>
                <w:sz w:val="24"/>
                <w:szCs w:val="24"/>
              </w:rPr>
              <w:tab/>
              <w:t xml:space="preserve">Протяженность канализационных сетей гарантирующей организации в сопоставимых величинах, определена по данным, предоставленным гарантирующей </w:t>
            </w:r>
            <w:proofErr w:type="gramStart"/>
            <w:r w:rsidRPr="007414F8">
              <w:rPr>
                <w:rFonts w:ascii="Times New Roman" w:hAnsi="Times New Roman" w:cs="Times New Roman"/>
                <w:sz w:val="24"/>
                <w:szCs w:val="24"/>
              </w:rPr>
              <w:t xml:space="preserve">организацией, </w:t>
            </w:r>
            <w:r w:rsidR="00CD489C">
              <w:rPr>
                <w:rFonts w:ascii="Times New Roman" w:hAnsi="Times New Roman" w:cs="Times New Roman"/>
                <w:sz w:val="24"/>
                <w:szCs w:val="24"/>
              </w:rPr>
              <w:t xml:space="preserve">  </w:t>
            </w:r>
            <w:proofErr w:type="gramEnd"/>
            <w:r w:rsidR="00CD489C">
              <w:rPr>
                <w:rFonts w:ascii="Times New Roman" w:hAnsi="Times New Roman" w:cs="Times New Roman"/>
                <w:sz w:val="24"/>
                <w:szCs w:val="24"/>
              </w:rPr>
              <w:t xml:space="preserve">                  </w:t>
            </w:r>
            <w:r w:rsidRPr="007414F8">
              <w:rPr>
                <w:rFonts w:ascii="Times New Roman" w:hAnsi="Times New Roman" w:cs="Times New Roman"/>
                <w:sz w:val="24"/>
                <w:szCs w:val="24"/>
              </w:rPr>
              <w:t>и составила 778,487 км.</w:t>
            </w:r>
          </w:p>
        </w:tc>
      </w:tr>
      <w:tr w:rsidR="007414F8" w:rsidRPr="007414F8" w14:paraId="1F8653DF" w14:textId="77777777" w:rsidTr="006837AE">
        <w:trPr>
          <w:gridAfter w:val="1"/>
          <w:wAfter w:w="143" w:type="dxa"/>
          <w:trHeight w:val="60"/>
        </w:trPr>
        <w:tc>
          <w:tcPr>
            <w:tcW w:w="9639" w:type="dxa"/>
            <w:gridSpan w:val="16"/>
            <w:shd w:val="clear" w:color="FFFFFF" w:fill="auto"/>
            <w:vAlign w:val="center"/>
          </w:tcPr>
          <w:p w14:paraId="7D040D7C" w14:textId="77777777" w:rsidR="007414F8" w:rsidRPr="007414F8" w:rsidRDefault="007414F8" w:rsidP="007414F8">
            <w:pPr>
              <w:ind w:firstLine="709"/>
              <w:jc w:val="both"/>
              <w:rPr>
                <w:rFonts w:ascii="Times New Roman" w:hAnsi="Times New Roman" w:cs="Times New Roman"/>
                <w:sz w:val="24"/>
                <w:szCs w:val="24"/>
              </w:rPr>
            </w:pPr>
            <w:r w:rsidRPr="007414F8">
              <w:rPr>
                <w:rFonts w:ascii="Times New Roman" w:hAnsi="Times New Roman" w:cs="Times New Roman"/>
                <w:sz w:val="24"/>
                <w:szCs w:val="24"/>
              </w:rPr>
              <w:t>2. Определение протяженности сетей транзитной организации в сопоставимых величинах, км.</w:t>
            </w:r>
          </w:p>
        </w:tc>
      </w:tr>
      <w:tr w:rsidR="007414F8" w:rsidRPr="007414F8" w14:paraId="2E7402AB" w14:textId="77777777" w:rsidTr="006837AE">
        <w:trPr>
          <w:gridAfter w:val="1"/>
          <w:wAfter w:w="143" w:type="dxa"/>
          <w:trHeight w:val="60"/>
        </w:trPr>
        <w:tc>
          <w:tcPr>
            <w:tcW w:w="9639" w:type="dxa"/>
            <w:gridSpan w:val="16"/>
            <w:shd w:val="clear" w:color="FFFFFF" w:fill="auto"/>
            <w:vAlign w:val="center"/>
          </w:tcPr>
          <w:p w14:paraId="7F4C555E" w14:textId="27A8F430" w:rsidR="007414F8" w:rsidRPr="007414F8" w:rsidRDefault="007414F8" w:rsidP="007414F8">
            <w:pPr>
              <w:jc w:val="both"/>
              <w:rPr>
                <w:rFonts w:ascii="Times New Roman" w:hAnsi="Times New Roman" w:cs="Times New Roman"/>
                <w:sz w:val="24"/>
                <w:szCs w:val="24"/>
              </w:rPr>
            </w:pPr>
            <w:r w:rsidRPr="007414F8">
              <w:rPr>
                <w:rFonts w:ascii="Times New Roman" w:hAnsi="Times New Roman" w:cs="Times New Roman"/>
                <w:sz w:val="24"/>
                <w:szCs w:val="24"/>
              </w:rPr>
              <w:tab/>
              <w:t xml:space="preserve">Протяженность канализационных сетей транзитной организации в сопоставимых величинах, используемых для транспортировки сточных вод абонентам гарантирующей организации, определена по данным, предоставленным транзитной </w:t>
            </w:r>
            <w:proofErr w:type="gramStart"/>
            <w:r w:rsidRPr="007414F8">
              <w:rPr>
                <w:rFonts w:ascii="Times New Roman" w:hAnsi="Times New Roman" w:cs="Times New Roman"/>
                <w:sz w:val="24"/>
                <w:szCs w:val="24"/>
              </w:rPr>
              <w:t xml:space="preserve">организацией, </w:t>
            </w:r>
            <w:r w:rsidR="00CD489C">
              <w:rPr>
                <w:rFonts w:ascii="Times New Roman" w:hAnsi="Times New Roman" w:cs="Times New Roman"/>
                <w:sz w:val="24"/>
                <w:szCs w:val="24"/>
              </w:rPr>
              <w:t xml:space="preserve">  </w:t>
            </w:r>
            <w:proofErr w:type="gramEnd"/>
            <w:r w:rsidR="00CD489C">
              <w:rPr>
                <w:rFonts w:ascii="Times New Roman" w:hAnsi="Times New Roman" w:cs="Times New Roman"/>
                <w:sz w:val="24"/>
                <w:szCs w:val="24"/>
              </w:rPr>
              <w:t xml:space="preserve">                       </w:t>
            </w:r>
            <w:r w:rsidRPr="007414F8">
              <w:rPr>
                <w:rFonts w:ascii="Times New Roman" w:hAnsi="Times New Roman" w:cs="Times New Roman"/>
                <w:sz w:val="24"/>
                <w:szCs w:val="24"/>
              </w:rPr>
              <w:t>и  составила 0,574 км.</w:t>
            </w:r>
          </w:p>
        </w:tc>
      </w:tr>
      <w:tr w:rsidR="007414F8" w:rsidRPr="007414F8" w14:paraId="463369C5" w14:textId="77777777" w:rsidTr="006837AE">
        <w:trPr>
          <w:gridAfter w:val="1"/>
          <w:wAfter w:w="143" w:type="dxa"/>
          <w:trHeight w:val="60"/>
        </w:trPr>
        <w:tc>
          <w:tcPr>
            <w:tcW w:w="9639" w:type="dxa"/>
            <w:gridSpan w:val="16"/>
            <w:shd w:val="clear" w:color="FFFFFF" w:fill="auto"/>
            <w:vAlign w:val="center"/>
          </w:tcPr>
          <w:p w14:paraId="339715FD" w14:textId="77777777" w:rsidR="007414F8" w:rsidRPr="007414F8" w:rsidRDefault="007414F8" w:rsidP="007414F8">
            <w:pPr>
              <w:jc w:val="both"/>
              <w:rPr>
                <w:rFonts w:ascii="Times New Roman" w:hAnsi="Times New Roman" w:cs="Times New Roman"/>
                <w:sz w:val="24"/>
                <w:szCs w:val="24"/>
              </w:rPr>
            </w:pPr>
            <w:r w:rsidRPr="007414F8">
              <w:rPr>
                <w:rFonts w:ascii="Times New Roman" w:hAnsi="Times New Roman" w:cs="Times New Roman"/>
                <w:sz w:val="24"/>
                <w:szCs w:val="24"/>
              </w:rPr>
              <w:tab/>
              <w:t>Протяженность сетей определяется в сопоставимых величинах, расходы на прокладку которой эквивалентны средним расходам на прокладку сети диаметром 500 мм.</w:t>
            </w:r>
          </w:p>
        </w:tc>
      </w:tr>
      <w:tr w:rsidR="007414F8" w:rsidRPr="007414F8" w14:paraId="2D3E1E4D" w14:textId="77777777" w:rsidTr="006837AE">
        <w:trPr>
          <w:gridAfter w:val="1"/>
          <w:wAfter w:w="143" w:type="dxa"/>
          <w:trHeight w:val="60"/>
        </w:trPr>
        <w:tc>
          <w:tcPr>
            <w:tcW w:w="9639" w:type="dxa"/>
            <w:gridSpan w:val="16"/>
            <w:shd w:val="clear" w:color="FFFFFF" w:fill="auto"/>
            <w:vAlign w:val="center"/>
          </w:tcPr>
          <w:p w14:paraId="3D6D82C2" w14:textId="7EB6D2EB" w:rsidR="007414F8" w:rsidRPr="007414F8" w:rsidRDefault="007414F8" w:rsidP="007414F8">
            <w:pPr>
              <w:jc w:val="both"/>
              <w:rPr>
                <w:rFonts w:ascii="Times New Roman" w:hAnsi="Times New Roman" w:cs="Times New Roman"/>
                <w:sz w:val="24"/>
                <w:szCs w:val="24"/>
              </w:rPr>
            </w:pPr>
            <w:r w:rsidRPr="007414F8">
              <w:rPr>
                <w:rFonts w:ascii="Times New Roman" w:hAnsi="Times New Roman" w:cs="Times New Roman"/>
                <w:sz w:val="24"/>
                <w:szCs w:val="24"/>
              </w:rPr>
              <w:t xml:space="preserve">При расчете протяженности канализационных сетей транзитной организации </w:t>
            </w:r>
            <w:r w:rsidR="00CD489C">
              <w:rPr>
                <w:rFonts w:ascii="Times New Roman" w:hAnsi="Times New Roman" w:cs="Times New Roman"/>
                <w:sz w:val="24"/>
                <w:szCs w:val="24"/>
              </w:rPr>
              <w:t xml:space="preserve">                                  </w:t>
            </w:r>
            <w:r w:rsidRPr="007414F8">
              <w:rPr>
                <w:rFonts w:ascii="Times New Roman" w:hAnsi="Times New Roman" w:cs="Times New Roman"/>
                <w:sz w:val="24"/>
                <w:szCs w:val="24"/>
              </w:rPr>
              <w:t>в сопоставимых величинах использовались сметные расчеты, представленные транзитной организацией.</w:t>
            </w:r>
          </w:p>
        </w:tc>
      </w:tr>
      <w:tr w:rsidR="007414F8" w:rsidRPr="007414F8" w14:paraId="51EB2D2B" w14:textId="77777777" w:rsidTr="006837AE">
        <w:trPr>
          <w:gridAfter w:val="1"/>
          <w:wAfter w:w="143" w:type="dxa"/>
          <w:trHeight w:val="60"/>
        </w:trPr>
        <w:tc>
          <w:tcPr>
            <w:tcW w:w="9639" w:type="dxa"/>
            <w:gridSpan w:val="16"/>
            <w:shd w:val="clear" w:color="FFFFFF" w:fill="auto"/>
            <w:vAlign w:val="center"/>
          </w:tcPr>
          <w:p w14:paraId="431D30F0" w14:textId="77777777" w:rsidR="007414F8" w:rsidRPr="007414F8" w:rsidRDefault="007414F8" w:rsidP="007414F8">
            <w:pPr>
              <w:jc w:val="both"/>
              <w:rPr>
                <w:rFonts w:ascii="Times New Roman" w:hAnsi="Times New Roman" w:cs="Times New Roman"/>
                <w:sz w:val="24"/>
                <w:szCs w:val="24"/>
              </w:rPr>
            </w:pPr>
            <w:r w:rsidRPr="007414F8">
              <w:rPr>
                <w:rFonts w:ascii="Times New Roman" w:hAnsi="Times New Roman" w:cs="Times New Roman"/>
                <w:sz w:val="24"/>
                <w:szCs w:val="24"/>
              </w:rPr>
              <w:tab/>
              <w:t>3. Определение текущих расходов гарантирующей организации, отнесенных на вид деятельности Транспортировка сточных вод.</w:t>
            </w:r>
          </w:p>
        </w:tc>
      </w:tr>
      <w:tr w:rsidR="007414F8" w:rsidRPr="007414F8" w14:paraId="56E22958" w14:textId="77777777" w:rsidTr="006837AE">
        <w:trPr>
          <w:gridAfter w:val="1"/>
          <w:wAfter w:w="143" w:type="dxa"/>
          <w:trHeight w:val="60"/>
        </w:trPr>
        <w:tc>
          <w:tcPr>
            <w:tcW w:w="9639" w:type="dxa"/>
            <w:gridSpan w:val="16"/>
            <w:shd w:val="clear" w:color="FFFFFF" w:fill="auto"/>
            <w:vAlign w:val="center"/>
          </w:tcPr>
          <w:p w14:paraId="4630BD7C" w14:textId="166A5FAA" w:rsidR="007414F8" w:rsidRPr="007414F8" w:rsidRDefault="007414F8" w:rsidP="007414F8">
            <w:pPr>
              <w:jc w:val="both"/>
              <w:rPr>
                <w:rFonts w:ascii="Times New Roman" w:hAnsi="Times New Roman" w:cs="Times New Roman"/>
                <w:sz w:val="24"/>
                <w:szCs w:val="24"/>
              </w:rPr>
            </w:pPr>
            <w:r w:rsidRPr="007414F8">
              <w:rPr>
                <w:rFonts w:ascii="Times New Roman" w:hAnsi="Times New Roman" w:cs="Times New Roman"/>
                <w:sz w:val="24"/>
                <w:szCs w:val="24"/>
              </w:rPr>
              <w:tab/>
              <w:t>3.1 Определение текущих расходов гарантирующей организации, отнесенных на вид деятельности Транспортировка сточных вод.</w:t>
            </w:r>
          </w:p>
        </w:tc>
      </w:tr>
      <w:tr w:rsidR="007414F8" w:rsidRPr="007414F8" w14:paraId="186F45A2" w14:textId="77777777" w:rsidTr="006837AE">
        <w:trPr>
          <w:gridAfter w:val="1"/>
          <w:wAfter w:w="143" w:type="dxa"/>
          <w:trHeight w:val="60"/>
        </w:trPr>
        <w:tc>
          <w:tcPr>
            <w:tcW w:w="9639" w:type="dxa"/>
            <w:gridSpan w:val="16"/>
            <w:shd w:val="clear" w:color="FFFFFF" w:fill="auto"/>
            <w:vAlign w:val="center"/>
          </w:tcPr>
          <w:p w14:paraId="3D58F301" w14:textId="60FAD913" w:rsidR="007414F8" w:rsidRPr="007414F8" w:rsidRDefault="007414F8" w:rsidP="007414F8">
            <w:pPr>
              <w:jc w:val="both"/>
              <w:rPr>
                <w:rFonts w:ascii="Times New Roman" w:hAnsi="Times New Roman" w:cs="Times New Roman"/>
                <w:sz w:val="24"/>
                <w:szCs w:val="24"/>
              </w:rPr>
            </w:pPr>
            <w:r w:rsidRPr="007414F8">
              <w:rPr>
                <w:rFonts w:ascii="Times New Roman" w:hAnsi="Times New Roman" w:cs="Times New Roman"/>
                <w:sz w:val="24"/>
                <w:szCs w:val="24"/>
              </w:rPr>
              <w:t xml:space="preserve">Текущие расходы гарантирующей организации, отнесенные на вид деятельности </w:t>
            </w:r>
            <w:r w:rsidR="00CD489C">
              <w:rPr>
                <w:rFonts w:ascii="Times New Roman" w:hAnsi="Times New Roman" w:cs="Times New Roman"/>
                <w:sz w:val="24"/>
                <w:szCs w:val="24"/>
              </w:rPr>
              <w:t xml:space="preserve">                         </w:t>
            </w:r>
            <w:r w:rsidRPr="007414F8">
              <w:rPr>
                <w:rFonts w:ascii="Times New Roman" w:hAnsi="Times New Roman" w:cs="Times New Roman"/>
                <w:sz w:val="24"/>
                <w:szCs w:val="24"/>
              </w:rPr>
              <w:t>по транспортировке сточных вод, определены на основании представленных обосновывающих материалов, по фактическим данным гарантирующей организации за 2019 год с  учетом параметров Прогноза, в том числе индексов потребительских цен на 2020 год в размере 1,03 и на 2021 год в размере 1,036, и составляют  142 024,19 тыс. руб. Текущие расходы по полугодиям определены исходя из годовых значений.</w:t>
            </w:r>
          </w:p>
        </w:tc>
      </w:tr>
      <w:tr w:rsidR="007414F8" w:rsidRPr="007414F8" w14:paraId="44CA2900" w14:textId="77777777" w:rsidTr="006837AE">
        <w:trPr>
          <w:gridAfter w:val="1"/>
          <w:wAfter w:w="143" w:type="dxa"/>
          <w:trHeight w:val="60"/>
        </w:trPr>
        <w:tc>
          <w:tcPr>
            <w:tcW w:w="9639" w:type="dxa"/>
            <w:gridSpan w:val="16"/>
            <w:shd w:val="clear" w:color="FFFFFF" w:fill="auto"/>
            <w:vAlign w:val="center"/>
          </w:tcPr>
          <w:p w14:paraId="7FCF0A46" w14:textId="77777777" w:rsidR="007414F8" w:rsidRPr="007414F8" w:rsidRDefault="007414F8" w:rsidP="007414F8">
            <w:pPr>
              <w:jc w:val="both"/>
              <w:rPr>
                <w:rFonts w:ascii="Times New Roman" w:hAnsi="Times New Roman" w:cs="Times New Roman"/>
                <w:sz w:val="24"/>
                <w:szCs w:val="24"/>
              </w:rPr>
            </w:pPr>
            <w:r w:rsidRPr="007414F8">
              <w:rPr>
                <w:rFonts w:ascii="Times New Roman" w:hAnsi="Times New Roman" w:cs="Times New Roman"/>
                <w:sz w:val="24"/>
                <w:szCs w:val="24"/>
              </w:rPr>
              <w:tab/>
              <w:t>3.2. Определение удельного размера текущих расходов гарантирующей организации, отнесенных на вид деятельности Транспортировка сточных вод.</w:t>
            </w:r>
          </w:p>
        </w:tc>
      </w:tr>
      <w:tr w:rsidR="007414F8" w:rsidRPr="007414F8" w14:paraId="2E21B167" w14:textId="77777777" w:rsidTr="006837AE">
        <w:trPr>
          <w:gridAfter w:val="1"/>
          <w:wAfter w:w="143" w:type="dxa"/>
          <w:trHeight w:val="737"/>
        </w:trPr>
        <w:tc>
          <w:tcPr>
            <w:tcW w:w="9639" w:type="dxa"/>
            <w:gridSpan w:val="16"/>
            <w:shd w:val="clear" w:color="FFFFFF" w:fill="auto"/>
          </w:tcPr>
          <w:p w14:paraId="1A93AB5C" w14:textId="77777777" w:rsidR="007414F8" w:rsidRPr="007414F8" w:rsidRDefault="007414F8" w:rsidP="007414F8">
            <w:pPr>
              <w:jc w:val="both"/>
              <w:rPr>
                <w:rFonts w:ascii="Times New Roman" w:hAnsi="Times New Roman" w:cs="Times New Roman"/>
                <w:sz w:val="24"/>
                <w:szCs w:val="24"/>
              </w:rPr>
            </w:pPr>
            <w:r w:rsidRPr="007414F8">
              <w:rPr>
                <w:rFonts w:ascii="Times New Roman" w:hAnsi="Times New Roman" w:cs="Times New Roman"/>
                <w:sz w:val="24"/>
                <w:szCs w:val="24"/>
              </w:rPr>
              <w:tab/>
              <w:t>Размер удельных текущих расходов определяется по формуле (2.1) Методических указаний</w:t>
            </w:r>
          </w:p>
        </w:tc>
      </w:tr>
      <w:tr w:rsidR="007414F8" w:rsidRPr="007414F8" w14:paraId="4DDB7914" w14:textId="77777777" w:rsidTr="006837AE">
        <w:trPr>
          <w:gridAfter w:val="1"/>
          <w:wAfter w:w="143" w:type="dxa"/>
          <w:trHeight w:val="60"/>
        </w:trPr>
        <w:tc>
          <w:tcPr>
            <w:tcW w:w="9639" w:type="dxa"/>
            <w:gridSpan w:val="16"/>
            <w:shd w:val="clear" w:color="FFFFFF" w:fill="auto"/>
          </w:tcPr>
          <w:p w14:paraId="5D9F931C" w14:textId="77777777" w:rsidR="007414F8" w:rsidRPr="007414F8" w:rsidRDefault="007414F8" w:rsidP="007414F8">
            <w:pPr>
              <w:jc w:val="center"/>
              <w:rPr>
                <w:rFonts w:ascii="Times New Roman" w:hAnsi="Times New Roman" w:cs="Times New Roman"/>
                <w:sz w:val="24"/>
                <w:szCs w:val="24"/>
              </w:rPr>
            </w:pPr>
            <w:r w:rsidRPr="007414F8">
              <w:rPr>
                <w:rFonts w:ascii="Times New Roman" w:hAnsi="Times New Roman" w:cs="Times New Roman"/>
                <w:noProof/>
                <w:position w:val="-36"/>
                <w:sz w:val="24"/>
                <w:szCs w:val="24"/>
              </w:rPr>
              <w:drawing>
                <wp:inline distT="0" distB="0" distL="0" distR="0" wp14:anchorId="7B2090CE" wp14:editId="3D5C9EAA">
                  <wp:extent cx="3160712" cy="4381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82519" cy="441173"/>
                          </a:xfrm>
                          <a:prstGeom prst="rect">
                            <a:avLst/>
                          </a:prstGeom>
                          <a:noFill/>
                          <a:ln>
                            <a:noFill/>
                          </a:ln>
                        </pic:spPr>
                      </pic:pic>
                    </a:graphicData>
                  </a:graphic>
                </wp:inline>
              </w:drawing>
            </w:r>
            <w:r w:rsidRPr="007414F8">
              <w:rPr>
                <w:rFonts w:ascii="Times New Roman" w:hAnsi="Times New Roman" w:cs="Times New Roman"/>
                <w:sz w:val="24"/>
                <w:szCs w:val="24"/>
              </w:rPr>
              <w:t>(2.1)</w:t>
            </w:r>
          </w:p>
        </w:tc>
      </w:tr>
      <w:tr w:rsidR="007414F8" w:rsidRPr="007414F8" w14:paraId="4DEDA1FC" w14:textId="77777777" w:rsidTr="006837AE">
        <w:trPr>
          <w:gridAfter w:val="1"/>
          <w:wAfter w:w="143" w:type="dxa"/>
          <w:trHeight w:val="60"/>
        </w:trPr>
        <w:tc>
          <w:tcPr>
            <w:tcW w:w="9639" w:type="dxa"/>
            <w:gridSpan w:val="16"/>
            <w:shd w:val="clear" w:color="FFFFFF" w:fill="auto"/>
            <w:vAlign w:val="center"/>
          </w:tcPr>
          <w:p w14:paraId="77C0E149" w14:textId="77777777" w:rsidR="007414F8" w:rsidRPr="007414F8" w:rsidRDefault="007414F8" w:rsidP="007414F8">
            <w:pPr>
              <w:autoSpaceDE w:val="0"/>
              <w:autoSpaceDN w:val="0"/>
              <w:adjustRightInd w:val="0"/>
              <w:ind w:firstLine="540"/>
              <w:jc w:val="both"/>
              <w:rPr>
                <w:rFonts w:ascii="Times New Roman" w:hAnsi="Times New Roman" w:cs="Times New Roman"/>
                <w:sz w:val="24"/>
                <w:szCs w:val="24"/>
              </w:rPr>
            </w:pPr>
            <w:r w:rsidRPr="007414F8">
              <w:rPr>
                <w:rFonts w:ascii="Times New Roman" w:hAnsi="Times New Roman" w:cs="Times New Roman"/>
                <w:sz w:val="24"/>
                <w:szCs w:val="24"/>
              </w:rPr>
              <w:t>где:</w:t>
            </w:r>
          </w:p>
          <w:p w14:paraId="3D8F9260" w14:textId="5706E32A" w:rsidR="007414F8" w:rsidRPr="007414F8" w:rsidRDefault="007414F8" w:rsidP="007414F8">
            <w:pPr>
              <w:autoSpaceDE w:val="0"/>
              <w:autoSpaceDN w:val="0"/>
              <w:adjustRightInd w:val="0"/>
              <w:ind w:firstLine="426"/>
              <w:jc w:val="both"/>
              <w:rPr>
                <w:rFonts w:ascii="Times New Roman" w:hAnsi="Times New Roman" w:cs="Times New Roman"/>
                <w:sz w:val="24"/>
                <w:szCs w:val="24"/>
              </w:rPr>
            </w:pPr>
            <w:r w:rsidRPr="007414F8">
              <w:rPr>
                <w:rFonts w:ascii="Times New Roman" w:hAnsi="Times New Roman" w:cs="Times New Roman"/>
                <w:noProof/>
                <w:position w:val="-13"/>
                <w:sz w:val="24"/>
                <w:szCs w:val="24"/>
              </w:rPr>
              <w:drawing>
                <wp:inline distT="0" distB="0" distL="0" distR="0" wp14:anchorId="230DAEFD" wp14:editId="5EFED28F">
                  <wp:extent cx="561975" cy="3333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1975" cy="333375"/>
                          </a:xfrm>
                          <a:prstGeom prst="rect">
                            <a:avLst/>
                          </a:prstGeom>
                          <a:noFill/>
                          <a:ln>
                            <a:noFill/>
                          </a:ln>
                        </pic:spPr>
                      </pic:pic>
                    </a:graphicData>
                  </a:graphic>
                </wp:inline>
              </w:drawing>
            </w:r>
            <w:r w:rsidRPr="007414F8">
              <w:rPr>
                <w:rFonts w:ascii="Times New Roman" w:hAnsi="Times New Roman" w:cs="Times New Roman"/>
                <w:sz w:val="24"/>
                <w:szCs w:val="24"/>
              </w:rPr>
              <w:t xml:space="preserve"> - текущие расходы гарантирующей организации, отнесенные на вид деятельности по транспортировке сточных вод или на технологический процесс транспортировки сточных вод в составе деятельности по водоотведению, в году (i-2). </w:t>
            </w:r>
            <w:r w:rsidR="00CD489C">
              <w:rPr>
                <w:rFonts w:ascii="Times New Roman" w:hAnsi="Times New Roman" w:cs="Times New Roman"/>
                <w:sz w:val="24"/>
                <w:szCs w:val="24"/>
              </w:rPr>
              <w:t xml:space="preserve">                   </w:t>
            </w:r>
            <w:r w:rsidRPr="007414F8">
              <w:rPr>
                <w:rFonts w:ascii="Times New Roman" w:hAnsi="Times New Roman" w:cs="Times New Roman"/>
                <w:sz w:val="24"/>
                <w:szCs w:val="24"/>
              </w:rPr>
              <w:t xml:space="preserve">В текущих расходах гарантирующей организации не учитываются расходы </w:t>
            </w:r>
            <w:r w:rsidR="00CD489C">
              <w:rPr>
                <w:rFonts w:ascii="Times New Roman" w:hAnsi="Times New Roman" w:cs="Times New Roman"/>
                <w:sz w:val="24"/>
                <w:szCs w:val="24"/>
              </w:rPr>
              <w:t xml:space="preserve">                                    </w:t>
            </w:r>
            <w:r w:rsidRPr="007414F8">
              <w:rPr>
                <w:rFonts w:ascii="Times New Roman" w:hAnsi="Times New Roman" w:cs="Times New Roman"/>
                <w:sz w:val="24"/>
                <w:szCs w:val="24"/>
              </w:rPr>
              <w:t xml:space="preserve">на электрическую энергию в случае, если регулируемая организация, осуществляющая </w:t>
            </w:r>
            <w:proofErr w:type="gramStart"/>
            <w:r w:rsidRPr="007414F8">
              <w:rPr>
                <w:rFonts w:ascii="Times New Roman" w:hAnsi="Times New Roman" w:cs="Times New Roman"/>
                <w:sz w:val="24"/>
                <w:szCs w:val="24"/>
              </w:rPr>
              <w:t>транспортировку  сточных</w:t>
            </w:r>
            <w:proofErr w:type="gramEnd"/>
            <w:r w:rsidRPr="007414F8">
              <w:rPr>
                <w:rFonts w:ascii="Times New Roman" w:hAnsi="Times New Roman" w:cs="Times New Roman"/>
                <w:sz w:val="24"/>
                <w:szCs w:val="24"/>
              </w:rPr>
              <w:t xml:space="preserve"> вод, не владеет на законных основаниях насосными станциями, </w:t>
            </w:r>
            <w:r w:rsidRPr="007414F8">
              <w:rPr>
                <w:rFonts w:ascii="Times New Roman" w:hAnsi="Times New Roman" w:cs="Times New Roman"/>
                <w:sz w:val="24"/>
                <w:szCs w:val="24"/>
              </w:rPr>
              <w:lastRenderedPageBreak/>
              <w:t>канализационными насосными станциями, насосным оборудованием, иным оборудованием, потребляющим электрическую энергию, затрачиваемую в технологическом процессе транспортировки  сточных вод, тыс. руб.;</w:t>
            </w:r>
          </w:p>
          <w:p w14:paraId="47EF333C" w14:textId="44178215" w:rsidR="007414F8" w:rsidRPr="007414F8" w:rsidRDefault="007414F8" w:rsidP="007414F8">
            <w:pPr>
              <w:ind w:firstLine="426"/>
              <w:jc w:val="both"/>
              <w:rPr>
                <w:rFonts w:ascii="Times New Roman" w:hAnsi="Times New Roman" w:cs="Times New Roman"/>
                <w:sz w:val="24"/>
                <w:szCs w:val="24"/>
              </w:rPr>
            </w:pPr>
            <w:r w:rsidRPr="007414F8">
              <w:rPr>
                <w:rFonts w:ascii="Times New Roman" w:hAnsi="Times New Roman" w:cs="Times New Roman"/>
                <w:noProof/>
                <w:position w:val="-13"/>
                <w:sz w:val="24"/>
                <w:szCs w:val="24"/>
              </w:rPr>
              <w:drawing>
                <wp:inline distT="0" distB="0" distL="0" distR="0" wp14:anchorId="70E0B00E" wp14:editId="76CF0FCE">
                  <wp:extent cx="447675" cy="33337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a:ln>
                            <a:noFill/>
                          </a:ln>
                        </pic:spPr>
                      </pic:pic>
                    </a:graphicData>
                  </a:graphic>
                </wp:inline>
              </w:drawing>
            </w:r>
            <w:r w:rsidRPr="007414F8">
              <w:rPr>
                <w:rFonts w:ascii="Times New Roman" w:hAnsi="Times New Roman" w:cs="Times New Roman"/>
                <w:sz w:val="24"/>
                <w:szCs w:val="24"/>
              </w:rPr>
              <w:t xml:space="preserve"> - протяженность канализационной сети гарантирующей организации, используемой для транспортировки сточных вод, определенная в сопоставимых величинах </w:t>
            </w:r>
            <w:r w:rsidR="00CD489C">
              <w:rPr>
                <w:rFonts w:ascii="Times New Roman" w:hAnsi="Times New Roman" w:cs="Times New Roman"/>
                <w:sz w:val="24"/>
                <w:szCs w:val="24"/>
              </w:rPr>
              <w:t xml:space="preserve">          </w:t>
            </w:r>
            <w:r w:rsidRPr="007414F8">
              <w:rPr>
                <w:rFonts w:ascii="Times New Roman" w:hAnsi="Times New Roman" w:cs="Times New Roman"/>
                <w:sz w:val="24"/>
                <w:szCs w:val="24"/>
              </w:rPr>
              <w:t xml:space="preserve">в году (i-2), </w:t>
            </w:r>
            <w:proofErr w:type="spellStart"/>
            <w:r w:rsidRPr="007414F8">
              <w:rPr>
                <w:rFonts w:ascii="Times New Roman" w:hAnsi="Times New Roman" w:cs="Times New Roman"/>
                <w:sz w:val="24"/>
                <w:szCs w:val="24"/>
              </w:rPr>
              <w:t>усл</w:t>
            </w:r>
            <w:proofErr w:type="spellEnd"/>
            <w:r w:rsidRPr="007414F8">
              <w:rPr>
                <w:rFonts w:ascii="Times New Roman" w:hAnsi="Times New Roman" w:cs="Times New Roman"/>
                <w:sz w:val="24"/>
                <w:szCs w:val="24"/>
              </w:rPr>
              <w:t>. км.</w:t>
            </w:r>
          </w:p>
          <w:p w14:paraId="3E8D4DC7" w14:textId="7C9E2ED9" w:rsidR="007414F8" w:rsidRPr="007414F8" w:rsidRDefault="007414F8" w:rsidP="007414F8">
            <w:pPr>
              <w:ind w:firstLine="567"/>
              <w:jc w:val="both"/>
              <w:rPr>
                <w:rFonts w:ascii="Times New Roman" w:hAnsi="Times New Roman" w:cs="Times New Roman"/>
                <w:sz w:val="24"/>
                <w:szCs w:val="24"/>
              </w:rPr>
            </w:pPr>
            <w:r w:rsidRPr="007414F8">
              <w:rPr>
                <w:rFonts w:ascii="Times New Roman" w:hAnsi="Times New Roman" w:cs="Times New Roman"/>
                <w:sz w:val="24"/>
                <w:szCs w:val="24"/>
              </w:rPr>
              <w:t xml:space="preserve">Текущие расходы гарантирующей организации, отнесенные на вид деятельности Транспортировка сточных вод, составляют 142 024,19 тыс. руб. Текущие расходы </w:t>
            </w:r>
            <w:r w:rsidR="00CD489C">
              <w:rPr>
                <w:rFonts w:ascii="Times New Roman" w:hAnsi="Times New Roman" w:cs="Times New Roman"/>
                <w:sz w:val="24"/>
                <w:szCs w:val="24"/>
              </w:rPr>
              <w:t xml:space="preserve">                        </w:t>
            </w:r>
            <w:r w:rsidRPr="007414F8">
              <w:rPr>
                <w:rFonts w:ascii="Times New Roman" w:hAnsi="Times New Roman" w:cs="Times New Roman"/>
                <w:sz w:val="24"/>
                <w:szCs w:val="24"/>
              </w:rPr>
              <w:t>по полугодиям определены исходя из годовых значений.</w:t>
            </w:r>
          </w:p>
        </w:tc>
      </w:tr>
      <w:tr w:rsidR="007414F8" w:rsidRPr="007414F8" w14:paraId="3F25EF29" w14:textId="77777777" w:rsidTr="006837AE">
        <w:trPr>
          <w:gridAfter w:val="1"/>
          <w:wAfter w:w="143" w:type="dxa"/>
          <w:trHeight w:val="60"/>
        </w:trPr>
        <w:tc>
          <w:tcPr>
            <w:tcW w:w="9639" w:type="dxa"/>
            <w:gridSpan w:val="16"/>
            <w:shd w:val="clear" w:color="FFFFFF" w:fill="auto"/>
            <w:vAlign w:val="center"/>
          </w:tcPr>
          <w:p w14:paraId="306C2075" w14:textId="77777777" w:rsidR="007414F8" w:rsidRPr="007414F8" w:rsidRDefault="007414F8" w:rsidP="007414F8">
            <w:pPr>
              <w:jc w:val="both"/>
              <w:rPr>
                <w:rFonts w:ascii="Times New Roman" w:hAnsi="Times New Roman" w:cs="Times New Roman"/>
                <w:sz w:val="24"/>
                <w:szCs w:val="24"/>
              </w:rPr>
            </w:pPr>
            <w:r w:rsidRPr="007414F8">
              <w:rPr>
                <w:rFonts w:ascii="Times New Roman" w:hAnsi="Times New Roman" w:cs="Times New Roman"/>
                <w:sz w:val="24"/>
                <w:szCs w:val="24"/>
              </w:rPr>
              <w:lastRenderedPageBreak/>
              <w:tab/>
              <w:t>Протяженность канализационных сетей гарантирующей организации в сопоставимых величинах составила 778,487 км.</w:t>
            </w:r>
          </w:p>
        </w:tc>
      </w:tr>
      <w:tr w:rsidR="007414F8" w:rsidRPr="007414F8" w14:paraId="2BA577F6" w14:textId="77777777" w:rsidTr="006837AE">
        <w:trPr>
          <w:gridAfter w:val="1"/>
          <w:wAfter w:w="143" w:type="dxa"/>
          <w:trHeight w:val="60"/>
        </w:trPr>
        <w:tc>
          <w:tcPr>
            <w:tcW w:w="9639" w:type="dxa"/>
            <w:gridSpan w:val="16"/>
            <w:shd w:val="clear" w:color="FFFFFF" w:fill="auto"/>
            <w:vAlign w:val="center"/>
          </w:tcPr>
          <w:p w14:paraId="2D54DCC0" w14:textId="77777777" w:rsidR="007414F8" w:rsidRPr="007414F8" w:rsidRDefault="007414F8" w:rsidP="007414F8">
            <w:pPr>
              <w:jc w:val="both"/>
              <w:rPr>
                <w:rFonts w:ascii="Times New Roman" w:hAnsi="Times New Roman" w:cs="Times New Roman"/>
                <w:sz w:val="24"/>
                <w:szCs w:val="24"/>
              </w:rPr>
            </w:pPr>
            <w:r w:rsidRPr="007414F8">
              <w:rPr>
                <w:rFonts w:ascii="Times New Roman" w:hAnsi="Times New Roman" w:cs="Times New Roman"/>
                <w:sz w:val="24"/>
                <w:szCs w:val="24"/>
              </w:rPr>
              <w:tab/>
              <w:t>Размер удельных текущих расходов составляет:</w:t>
            </w:r>
          </w:p>
        </w:tc>
      </w:tr>
      <w:tr w:rsidR="007414F8" w:rsidRPr="007414F8" w14:paraId="0F764215" w14:textId="77777777" w:rsidTr="006837AE">
        <w:trPr>
          <w:gridAfter w:val="1"/>
          <w:wAfter w:w="143" w:type="dxa"/>
          <w:trHeight w:val="60"/>
        </w:trPr>
        <w:tc>
          <w:tcPr>
            <w:tcW w:w="9639" w:type="dxa"/>
            <w:gridSpan w:val="16"/>
            <w:shd w:val="clear" w:color="FFFFFF" w:fill="auto"/>
            <w:vAlign w:val="center"/>
          </w:tcPr>
          <w:p w14:paraId="05F7D36A" w14:textId="77777777" w:rsidR="007414F8" w:rsidRPr="007414F8" w:rsidRDefault="007414F8" w:rsidP="007414F8">
            <w:pPr>
              <w:jc w:val="both"/>
              <w:rPr>
                <w:rFonts w:ascii="Times New Roman" w:hAnsi="Times New Roman" w:cs="Times New Roman"/>
                <w:sz w:val="24"/>
                <w:szCs w:val="24"/>
              </w:rPr>
            </w:pPr>
            <w:r w:rsidRPr="007414F8">
              <w:rPr>
                <w:rFonts w:ascii="Times New Roman" w:hAnsi="Times New Roman" w:cs="Times New Roman"/>
                <w:sz w:val="24"/>
                <w:szCs w:val="24"/>
              </w:rPr>
              <w:tab/>
              <w:t>УТР</w:t>
            </w:r>
            <w:proofErr w:type="spellStart"/>
            <w:r w:rsidRPr="007414F8">
              <w:rPr>
                <w:rFonts w:ascii="Times New Roman" w:hAnsi="Times New Roman" w:cs="Times New Roman"/>
                <w:sz w:val="24"/>
                <w:szCs w:val="24"/>
                <w:lang w:val="en-US"/>
              </w:rPr>
              <w:t>i</w:t>
            </w:r>
            <w:proofErr w:type="spellEnd"/>
            <w:r w:rsidRPr="007414F8">
              <w:rPr>
                <w:rFonts w:ascii="Times New Roman" w:hAnsi="Times New Roman" w:cs="Times New Roman"/>
                <w:sz w:val="24"/>
                <w:szCs w:val="24"/>
              </w:rPr>
              <w:t xml:space="preserve">= 142 024,19029 </w:t>
            </w:r>
            <w:proofErr w:type="spellStart"/>
            <w:r w:rsidRPr="007414F8">
              <w:rPr>
                <w:rFonts w:ascii="Times New Roman" w:hAnsi="Times New Roman" w:cs="Times New Roman"/>
                <w:sz w:val="24"/>
                <w:szCs w:val="24"/>
              </w:rPr>
              <w:t>тыс.руб</w:t>
            </w:r>
            <w:proofErr w:type="spellEnd"/>
            <w:r w:rsidRPr="007414F8">
              <w:rPr>
                <w:rFonts w:ascii="Times New Roman" w:hAnsi="Times New Roman" w:cs="Times New Roman"/>
                <w:sz w:val="24"/>
                <w:szCs w:val="24"/>
              </w:rPr>
              <w:t xml:space="preserve">.: 778,487 км = 182,44 </w:t>
            </w:r>
            <w:proofErr w:type="spellStart"/>
            <w:r w:rsidRPr="007414F8">
              <w:rPr>
                <w:rFonts w:ascii="Times New Roman" w:hAnsi="Times New Roman" w:cs="Times New Roman"/>
                <w:sz w:val="24"/>
                <w:szCs w:val="24"/>
              </w:rPr>
              <w:t>тыс.руб</w:t>
            </w:r>
            <w:proofErr w:type="spellEnd"/>
            <w:r w:rsidRPr="007414F8">
              <w:rPr>
                <w:rFonts w:ascii="Times New Roman" w:hAnsi="Times New Roman" w:cs="Times New Roman"/>
                <w:sz w:val="24"/>
                <w:szCs w:val="24"/>
              </w:rPr>
              <w:t>./км.</w:t>
            </w:r>
          </w:p>
        </w:tc>
      </w:tr>
      <w:tr w:rsidR="007414F8" w:rsidRPr="007414F8" w14:paraId="529EB186" w14:textId="77777777" w:rsidTr="006837AE">
        <w:trPr>
          <w:gridAfter w:val="1"/>
          <w:wAfter w:w="143" w:type="dxa"/>
          <w:trHeight w:val="1156"/>
        </w:trPr>
        <w:tc>
          <w:tcPr>
            <w:tcW w:w="9639" w:type="dxa"/>
            <w:gridSpan w:val="16"/>
            <w:shd w:val="clear" w:color="FFFFFF" w:fill="auto"/>
            <w:vAlign w:val="center"/>
          </w:tcPr>
          <w:p w14:paraId="46D1D86D" w14:textId="04DC46BB" w:rsidR="007414F8" w:rsidRPr="007414F8" w:rsidRDefault="007414F8" w:rsidP="007414F8">
            <w:pPr>
              <w:jc w:val="both"/>
              <w:rPr>
                <w:rFonts w:ascii="Times New Roman" w:hAnsi="Times New Roman" w:cs="Times New Roman"/>
                <w:sz w:val="24"/>
                <w:szCs w:val="24"/>
              </w:rPr>
            </w:pPr>
            <w:r w:rsidRPr="007414F8">
              <w:rPr>
                <w:rFonts w:ascii="Times New Roman" w:hAnsi="Times New Roman" w:cs="Times New Roman"/>
                <w:sz w:val="24"/>
                <w:szCs w:val="24"/>
              </w:rPr>
              <w:tab/>
              <w:t>4. Определение нормативного уровня расходов на амортизацию основных средств</w:t>
            </w:r>
            <w:r w:rsidR="00CD489C">
              <w:rPr>
                <w:rFonts w:ascii="Times New Roman" w:hAnsi="Times New Roman" w:cs="Times New Roman"/>
                <w:sz w:val="24"/>
                <w:szCs w:val="24"/>
              </w:rPr>
              <w:t xml:space="preserve">            </w:t>
            </w:r>
            <w:r w:rsidRPr="007414F8">
              <w:rPr>
                <w:rFonts w:ascii="Times New Roman" w:hAnsi="Times New Roman" w:cs="Times New Roman"/>
                <w:sz w:val="24"/>
                <w:szCs w:val="24"/>
              </w:rPr>
              <w:t xml:space="preserve"> и нематериальных активов.</w:t>
            </w:r>
          </w:p>
          <w:p w14:paraId="7B689B4C" w14:textId="77777777" w:rsidR="007414F8" w:rsidRPr="007414F8" w:rsidRDefault="007414F8" w:rsidP="007414F8">
            <w:pPr>
              <w:ind w:firstLine="709"/>
              <w:jc w:val="both"/>
              <w:rPr>
                <w:rFonts w:ascii="Times New Roman" w:hAnsi="Times New Roman" w:cs="Times New Roman"/>
                <w:sz w:val="24"/>
                <w:szCs w:val="24"/>
              </w:rPr>
            </w:pPr>
            <w:r w:rsidRPr="007414F8">
              <w:rPr>
                <w:rFonts w:ascii="Times New Roman" w:hAnsi="Times New Roman" w:cs="Times New Roman"/>
                <w:sz w:val="24"/>
                <w:szCs w:val="24"/>
              </w:rPr>
              <w:t>Нормативный уровень расходов на амортизацию основных средств и нематериальных активов определяется по формуле (2.2) Методических указаний:</w:t>
            </w:r>
          </w:p>
          <w:p w14:paraId="771A9A4F" w14:textId="77777777" w:rsidR="007414F8" w:rsidRPr="007414F8" w:rsidRDefault="007414F8" w:rsidP="007414F8">
            <w:pPr>
              <w:jc w:val="both"/>
              <w:rPr>
                <w:rFonts w:ascii="Times New Roman" w:hAnsi="Times New Roman" w:cs="Times New Roman"/>
                <w:sz w:val="24"/>
                <w:szCs w:val="24"/>
              </w:rPr>
            </w:pPr>
          </w:p>
        </w:tc>
      </w:tr>
      <w:tr w:rsidR="007414F8" w:rsidRPr="007414F8" w14:paraId="705DA73A" w14:textId="77777777" w:rsidTr="006837AE">
        <w:trPr>
          <w:gridAfter w:val="1"/>
          <w:wAfter w:w="143" w:type="dxa"/>
          <w:trHeight w:val="60"/>
        </w:trPr>
        <w:tc>
          <w:tcPr>
            <w:tcW w:w="9639" w:type="dxa"/>
            <w:gridSpan w:val="16"/>
            <w:shd w:val="clear" w:color="FFFFFF" w:fill="auto"/>
            <w:vAlign w:val="center"/>
          </w:tcPr>
          <w:p w14:paraId="2D0D4004" w14:textId="77777777" w:rsidR="007414F8" w:rsidRPr="007414F8" w:rsidRDefault="007414F8" w:rsidP="007414F8">
            <w:pPr>
              <w:jc w:val="both"/>
              <w:rPr>
                <w:rFonts w:ascii="Times New Roman" w:hAnsi="Times New Roman" w:cs="Times New Roman"/>
                <w:sz w:val="24"/>
                <w:szCs w:val="24"/>
              </w:rPr>
            </w:pPr>
            <w:r w:rsidRPr="007414F8">
              <w:rPr>
                <w:rFonts w:ascii="Times New Roman" w:hAnsi="Times New Roman" w:cs="Times New Roman"/>
                <w:sz w:val="24"/>
                <w:szCs w:val="24"/>
              </w:rPr>
              <w:tab/>
            </w:r>
            <w:r w:rsidRPr="007414F8">
              <w:rPr>
                <w:rFonts w:ascii="Times New Roman" w:hAnsi="Times New Roman" w:cs="Times New Roman"/>
                <w:noProof/>
                <w:position w:val="-11"/>
                <w:sz w:val="24"/>
                <w:szCs w:val="24"/>
              </w:rPr>
              <w:drawing>
                <wp:inline distT="0" distB="0" distL="0" distR="0" wp14:anchorId="009E4275" wp14:editId="32ABA7C4">
                  <wp:extent cx="2504529" cy="3378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51152" cy="344109"/>
                          </a:xfrm>
                          <a:prstGeom prst="rect">
                            <a:avLst/>
                          </a:prstGeom>
                          <a:noFill/>
                          <a:ln>
                            <a:noFill/>
                          </a:ln>
                        </pic:spPr>
                      </pic:pic>
                    </a:graphicData>
                  </a:graphic>
                </wp:inline>
              </w:drawing>
            </w:r>
            <w:r w:rsidRPr="007414F8">
              <w:rPr>
                <w:rFonts w:ascii="Times New Roman" w:hAnsi="Times New Roman" w:cs="Times New Roman"/>
                <w:sz w:val="24"/>
                <w:szCs w:val="24"/>
              </w:rPr>
              <w:t xml:space="preserve"> (2.2)</w:t>
            </w:r>
          </w:p>
        </w:tc>
      </w:tr>
      <w:tr w:rsidR="007414F8" w:rsidRPr="007414F8" w14:paraId="5241540C" w14:textId="77777777" w:rsidTr="006837AE">
        <w:trPr>
          <w:gridAfter w:val="1"/>
          <w:wAfter w:w="143" w:type="dxa"/>
          <w:trHeight w:val="60"/>
        </w:trPr>
        <w:tc>
          <w:tcPr>
            <w:tcW w:w="9639" w:type="dxa"/>
            <w:gridSpan w:val="16"/>
            <w:shd w:val="clear" w:color="FFFFFF" w:fill="auto"/>
            <w:vAlign w:val="center"/>
          </w:tcPr>
          <w:p w14:paraId="53E54ABD" w14:textId="77777777" w:rsidR="007414F8" w:rsidRPr="007414F8" w:rsidRDefault="007414F8" w:rsidP="007414F8">
            <w:pPr>
              <w:autoSpaceDE w:val="0"/>
              <w:autoSpaceDN w:val="0"/>
              <w:adjustRightInd w:val="0"/>
              <w:ind w:firstLine="540"/>
              <w:jc w:val="both"/>
              <w:rPr>
                <w:rFonts w:ascii="Times New Roman" w:hAnsi="Times New Roman" w:cs="Times New Roman"/>
                <w:sz w:val="24"/>
                <w:szCs w:val="24"/>
              </w:rPr>
            </w:pPr>
            <w:r w:rsidRPr="007414F8">
              <w:rPr>
                <w:rFonts w:ascii="Times New Roman" w:hAnsi="Times New Roman" w:cs="Times New Roman"/>
                <w:sz w:val="24"/>
                <w:szCs w:val="24"/>
              </w:rPr>
              <w:tab/>
              <w:t>где:</w:t>
            </w:r>
          </w:p>
          <w:p w14:paraId="73E9C34A" w14:textId="1266AB43" w:rsidR="007414F8" w:rsidRPr="007414F8" w:rsidRDefault="007414F8" w:rsidP="007414F8">
            <w:pPr>
              <w:autoSpaceDE w:val="0"/>
              <w:autoSpaceDN w:val="0"/>
              <w:adjustRightInd w:val="0"/>
              <w:ind w:firstLine="540"/>
              <w:jc w:val="both"/>
              <w:rPr>
                <w:rFonts w:ascii="Times New Roman" w:hAnsi="Times New Roman" w:cs="Times New Roman"/>
                <w:sz w:val="24"/>
                <w:szCs w:val="24"/>
              </w:rPr>
            </w:pPr>
            <w:r w:rsidRPr="007414F8">
              <w:rPr>
                <w:rFonts w:ascii="Times New Roman" w:hAnsi="Times New Roman" w:cs="Times New Roman"/>
                <w:sz w:val="24"/>
                <w:szCs w:val="24"/>
              </w:rPr>
              <w:t xml:space="preserve"> </w:t>
            </w:r>
            <w:proofErr w:type="spellStart"/>
            <w:r w:rsidRPr="007414F8">
              <w:rPr>
                <w:rFonts w:ascii="Times New Roman" w:hAnsi="Times New Roman" w:cs="Times New Roman"/>
                <w:sz w:val="24"/>
                <w:szCs w:val="24"/>
              </w:rPr>
              <w:t>УТРi</w:t>
            </w:r>
            <w:proofErr w:type="spellEnd"/>
            <w:r w:rsidRPr="007414F8">
              <w:rPr>
                <w:rFonts w:ascii="Times New Roman" w:hAnsi="Times New Roman" w:cs="Times New Roman"/>
                <w:sz w:val="24"/>
                <w:szCs w:val="24"/>
              </w:rPr>
              <w:t xml:space="preserve"> - удельные текущие расходы гарантирующей организации в расчете на километр протяженности канализационной сети, определенной в сопоставимых величинах, планируемые на год i, тыс. руб./</w:t>
            </w:r>
            <w:proofErr w:type="spellStart"/>
            <w:r w:rsidRPr="007414F8">
              <w:rPr>
                <w:rFonts w:ascii="Times New Roman" w:hAnsi="Times New Roman" w:cs="Times New Roman"/>
                <w:sz w:val="24"/>
                <w:szCs w:val="24"/>
              </w:rPr>
              <w:t>усл</w:t>
            </w:r>
            <w:proofErr w:type="spellEnd"/>
            <w:r w:rsidRPr="007414F8">
              <w:rPr>
                <w:rFonts w:ascii="Times New Roman" w:hAnsi="Times New Roman" w:cs="Times New Roman"/>
                <w:sz w:val="24"/>
                <w:szCs w:val="24"/>
              </w:rPr>
              <w:t>. км;</w:t>
            </w:r>
          </w:p>
          <w:p w14:paraId="69F5D369" w14:textId="4334B5F1" w:rsidR="007414F8" w:rsidRPr="007414F8" w:rsidRDefault="007414F8" w:rsidP="007414F8">
            <w:pPr>
              <w:autoSpaceDE w:val="0"/>
              <w:autoSpaceDN w:val="0"/>
              <w:adjustRightInd w:val="0"/>
              <w:ind w:firstLine="540"/>
              <w:jc w:val="both"/>
              <w:rPr>
                <w:rFonts w:ascii="Times New Roman" w:hAnsi="Times New Roman" w:cs="Times New Roman"/>
                <w:sz w:val="24"/>
                <w:szCs w:val="24"/>
              </w:rPr>
            </w:pPr>
            <w:r w:rsidRPr="007414F8">
              <w:rPr>
                <w:rFonts w:ascii="Times New Roman" w:hAnsi="Times New Roman" w:cs="Times New Roman"/>
                <w:noProof/>
                <w:position w:val="-11"/>
                <w:sz w:val="24"/>
                <w:szCs w:val="24"/>
              </w:rPr>
              <w:drawing>
                <wp:inline distT="0" distB="0" distL="0" distR="0" wp14:anchorId="02F72F58" wp14:editId="5FDFF0F9">
                  <wp:extent cx="561975" cy="3143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1975" cy="314325"/>
                          </a:xfrm>
                          <a:prstGeom prst="rect">
                            <a:avLst/>
                          </a:prstGeom>
                          <a:noFill/>
                          <a:ln>
                            <a:noFill/>
                          </a:ln>
                        </pic:spPr>
                      </pic:pic>
                    </a:graphicData>
                  </a:graphic>
                </wp:inline>
              </w:drawing>
            </w:r>
            <w:r w:rsidRPr="007414F8">
              <w:rPr>
                <w:rFonts w:ascii="Times New Roman" w:hAnsi="Times New Roman" w:cs="Times New Roman"/>
                <w:sz w:val="24"/>
                <w:szCs w:val="24"/>
              </w:rPr>
              <w:t xml:space="preserve"> - нормативный уровень расходов на амортизацию основных средств </w:t>
            </w:r>
            <w:r w:rsidR="00CD489C">
              <w:rPr>
                <w:rFonts w:ascii="Times New Roman" w:hAnsi="Times New Roman" w:cs="Times New Roman"/>
                <w:sz w:val="24"/>
                <w:szCs w:val="24"/>
              </w:rPr>
              <w:t xml:space="preserve">                       </w:t>
            </w:r>
            <w:r w:rsidRPr="007414F8">
              <w:rPr>
                <w:rFonts w:ascii="Times New Roman" w:hAnsi="Times New Roman" w:cs="Times New Roman"/>
                <w:sz w:val="24"/>
                <w:szCs w:val="24"/>
              </w:rPr>
              <w:t>и нематериальных активов, относимых к объектам централизованной (централизованных) системы (систем) водоотведения, используемым для транспортировки сточных вод, в расчете на километр протяженности канализационной сети, определенной в сопоставимых величинах, установленный на год i в отношении n-ной регулируемой организации, тыс. руб./</w:t>
            </w:r>
            <w:proofErr w:type="spellStart"/>
            <w:r w:rsidRPr="007414F8">
              <w:rPr>
                <w:rFonts w:ascii="Times New Roman" w:hAnsi="Times New Roman" w:cs="Times New Roman"/>
                <w:sz w:val="24"/>
                <w:szCs w:val="24"/>
              </w:rPr>
              <w:t>усл</w:t>
            </w:r>
            <w:proofErr w:type="spellEnd"/>
            <w:r w:rsidRPr="007414F8">
              <w:rPr>
                <w:rFonts w:ascii="Times New Roman" w:hAnsi="Times New Roman" w:cs="Times New Roman"/>
                <w:sz w:val="24"/>
                <w:szCs w:val="24"/>
              </w:rPr>
              <w:t>. км;</w:t>
            </w:r>
          </w:p>
          <w:p w14:paraId="16BC41C8" w14:textId="0ED11EF8" w:rsidR="007414F8" w:rsidRPr="007414F8" w:rsidRDefault="007414F8" w:rsidP="007414F8">
            <w:pPr>
              <w:autoSpaceDE w:val="0"/>
              <w:autoSpaceDN w:val="0"/>
              <w:adjustRightInd w:val="0"/>
              <w:ind w:firstLine="540"/>
              <w:jc w:val="both"/>
              <w:rPr>
                <w:rFonts w:ascii="Times New Roman" w:hAnsi="Times New Roman" w:cs="Times New Roman"/>
                <w:sz w:val="24"/>
                <w:szCs w:val="24"/>
              </w:rPr>
            </w:pPr>
            <w:r w:rsidRPr="007414F8">
              <w:rPr>
                <w:rFonts w:ascii="Times New Roman" w:hAnsi="Times New Roman" w:cs="Times New Roman"/>
                <w:noProof/>
                <w:position w:val="-11"/>
                <w:sz w:val="24"/>
                <w:szCs w:val="24"/>
              </w:rPr>
              <w:drawing>
                <wp:inline distT="0" distB="0" distL="0" distR="0" wp14:anchorId="2D2C6E88" wp14:editId="1C991B5E">
                  <wp:extent cx="285750" cy="3143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inline>
              </w:drawing>
            </w:r>
            <w:r w:rsidRPr="007414F8">
              <w:rPr>
                <w:rFonts w:ascii="Times New Roman" w:hAnsi="Times New Roman" w:cs="Times New Roman"/>
                <w:sz w:val="24"/>
                <w:szCs w:val="24"/>
              </w:rPr>
              <w:t xml:space="preserve"> - величина расходов n-ной регулируемой организации на амортизацию основных средств и нематериальных активов, относимых к объектам централизованной </w:t>
            </w:r>
            <w:proofErr w:type="gramStart"/>
            <w:r w:rsidRPr="007414F8">
              <w:rPr>
                <w:rFonts w:ascii="Times New Roman" w:hAnsi="Times New Roman" w:cs="Times New Roman"/>
                <w:sz w:val="24"/>
                <w:szCs w:val="24"/>
              </w:rPr>
              <w:t>системы  водоотведения</w:t>
            </w:r>
            <w:proofErr w:type="gramEnd"/>
            <w:r w:rsidRPr="007414F8">
              <w:rPr>
                <w:rFonts w:ascii="Times New Roman" w:hAnsi="Times New Roman" w:cs="Times New Roman"/>
                <w:sz w:val="24"/>
                <w:szCs w:val="24"/>
              </w:rPr>
              <w:t xml:space="preserve">, используемым для транспортировки сточных вод, определенная в расчете </w:t>
            </w:r>
            <w:r w:rsidR="00CD489C">
              <w:rPr>
                <w:rFonts w:ascii="Times New Roman" w:hAnsi="Times New Roman" w:cs="Times New Roman"/>
                <w:sz w:val="24"/>
                <w:szCs w:val="24"/>
              </w:rPr>
              <w:t xml:space="preserve">             </w:t>
            </w:r>
            <w:r w:rsidRPr="007414F8">
              <w:rPr>
                <w:rFonts w:ascii="Times New Roman" w:hAnsi="Times New Roman" w:cs="Times New Roman"/>
                <w:sz w:val="24"/>
                <w:szCs w:val="24"/>
              </w:rPr>
              <w:t>на километр протяженности канализационной сети, определенной в сопоставимых величинах, в году i, тыс. руб./</w:t>
            </w:r>
            <w:proofErr w:type="spellStart"/>
            <w:r w:rsidRPr="007414F8">
              <w:rPr>
                <w:rFonts w:ascii="Times New Roman" w:hAnsi="Times New Roman" w:cs="Times New Roman"/>
                <w:sz w:val="24"/>
                <w:szCs w:val="24"/>
              </w:rPr>
              <w:t>усл</w:t>
            </w:r>
            <w:proofErr w:type="spellEnd"/>
            <w:r w:rsidRPr="007414F8">
              <w:rPr>
                <w:rFonts w:ascii="Times New Roman" w:hAnsi="Times New Roman" w:cs="Times New Roman"/>
                <w:sz w:val="24"/>
                <w:szCs w:val="24"/>
              </w:rPr>
              <w:t>. км.</w:t>
            </w:r>
          </w:p>
          <w:p w14:paraId="4F3458F1" w14:textId="77777777" w:rsidR="007414F8" w:rsidRPr="007414F8" w:rsidRDefault="007414F8" w:rsidP="007414F8">
            <w:pPr>
              <w:autoSpaceDE w:val="0"/>
              <w:autoSpaceDN w:val="0"/>
              <w:adjustRightInd w:val="0"/>
              <w:ind w:firstLine="539"/>
              <w:jc w:val="both"/>
              <w:rPr>
                <w:rFonts w:ascii="Times New Roman" w:hAnsi="Times New Roman" w:cs="Times New Roman"/>
                <w:sz w:val="24"/>
                <w:szCs w:val="24"/>
              </w:rPr>
            </w:pPr>
            <w:r w:rsidRPr="007414F8">
              <w:rPr>
                <w:rFonts w:ascii="Times New Roman" w:hAnsi="Times New Roman" w:cs="Times New Roman"/>
                <w:noProof/>
                <w:position w:val="-11"/>
                <w:sz w:val="24"/>
                <w:szCs w:val="24"/>
              </w:rPr>
              <w:drawing>
                <wp:inline distT="0" distB="0" distL="0" distR="0" wp14:anchorId="38BBB553" wp14:editId="1427F245">
                  <wp:extent cx="285750" cy="3143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inline>
              </w:drawing>
            </w:r>
            <w:r w:rsidRPr="007414F8">
              <w:rPr>
                <w:rFonts w:ascii="Times New Roman" w:hAnsi="Times New Roman" w:cs="Times New Roman"/>
                <w:sz w:val="24"/>
                <w:szCs w:val="24"/>
              </w:rPr>
              <w:t>=0, так как, согласно данным транзитной организации, закончился срок полезного использования объектов водоотведения (ведомость амортизации основных средств за 2020 год).</w:t>
            </w:r>
          </w:p>
          <w:p w14:paraId="3E475980" w14:textId="7D33C6E9" w:rsidR="007414F8" w:rsidRPr="007414F8" w:rsidRDefault="007414F8" w:rsidP="00B05E47">
            <w:pPr>
              <w:autoSpaceDE w:val="0"/>
              <w:autoSpaceDN w:val="0"/>
              <w:adjustRightInd w:val="0"/>
              <w:ind w:firstLine="539"/>
              <w:jc w:val="both"/>
              <w:rPr>
                <w:rFonts w:ascii="Times New Roman" w:hAnsi="Times New Roman" w:cs="Times New Roman"/>
                <w:sz w:val="24"/>
                <w:szCs w:val="24"/>
              </w:rPr>
            </w:pPr>
            <w:r w:rsidRPr="007414F8">
              <w:rPr>
                <w:rFonts w:ascii="Times New Roman" w:hAnsi="Times New Roman" w:cs="Times New Roman"/>
                <w:sz w:val="24"/>
                <w:szCs w:val="24"/>
              </w:rPr>
              <w:t xml:space="preserve">Таким образом,  </w:t>
            </w:r>
            <w:r w:rsidRPr="007414F8">
              <w:rPr>
                <w:rFonts w:ascii="Times New Roman" w:hAnsi="Times New Roman" w:cs="Times New Roman"/>
                <w:noProof/>
                <w:position w:val="-11"/>
                <w:sz w:val="24"/>
                <w:szCs w:val="24"/>
              </w:rPr>
              <w:drawing>
                <wp:inline distT="0" distB="0" distL="0" distR="0" wp14:anchorId="5B85EE9F" wp14:editId="3C203463">
                  <wp:extent cx="561975" cy="3143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1975" cy="314325"/>
                          </a:xfrm>
                          <a:prstGeom prst="rect">
                            <a:avLst/>
                          </a:prstGeom>
                          <a:noFill/>
                          <a:ln>
                            <a:noFill/>
                          </a:ln>
                        </pic:spPr>
                      </pic:pic>
                    </a:graphicData>
                  </a:graphic>
                </wp:inline>
              </w:drawing>
            </w:r>
            <w:r w:rsidRPr="007414F8">
              <w:rPr>
                <w:rFonts w:ascii="Times New Roman" w:hAnsi="Times New Roman" w:cs="Times New Roman"/>
                <w:sz w:val="24"/>
                <w:szCs w:val="24"/>
              </w:rPr>
              <w:t xml:space="preserve"> нормативный уровень расходов на амортизацию основных средств и нематериальных активов равен 0.</w:t>
            </w:r>
          </w:p>
        </w:tc>
      </w:tr>
      <w:tr w:rsidR="007414F8" w:rsidRPr="007414F8" w14:paraId="5CB731F8" w14:textId="77777777" w:rsidTr="006837AE">
        <w:trPr>
          <w:gridAfter w:val="1"/>
          <w:wAfter w:w="143" w:type="dxa"/>
          <w:trHeight w:val="60"/>
        </w:trPr>
        <w:tc>
          <w:tcPr>
            <w:tcW w:w="9639" w:type="dxa"/>
            <w:gridSpan w:val="16"/>
            <w:shd w:val="clear" w:color="FFFFFF" w:fill="auto"/>
            <w:vAlign w:val="center"/>
          </w:tcPr>
          <w:p w14:paraId="6C1E2D27" w14:textId="77777777" w:rsidR="007414F8" w:rsidRPr="007414F8" w:rsidRDefault="007414F8" w:rsidP="007414F8">
            <w:pPr>
              <w:jc w:val="both"/>
              <w:rPr>
                <w:rFonts w:ascii="Times New Roman" w:hAnsi="Times New Roman" w:cs="Times New Roman"/>
                <w:sz w:val="24"/>
                <w:szCs w:val="24"/>
              </w:rPr>
            </w:pPr>
            <w:r w:rsidRPr="007414F8">
              <w:rPr>
                <w:rFonts w:ascii="Times New Roman" w:hAnsi="Times New Roman" w:cs="Times New Roman"/>
                <w:sz w:val="24"/>
                <w:szCs w:val="24"/>
              </w:rPr>
              <w:tab/>
              <w:t>5. Определение необходимой валовой выручки транзитной организации по услугам Транспортировка сточных вод.</w:t>
            </w:r>
          </w:p>
        </w:tc>
      </w:tr>
      <w:tr w:rsidR="007414F8" w:rsidRPr="007414F8" w14:paraId="21144C43" w14:textId="77777777" w:rsidTr="001C63AA">
        <w:trPr>
          <w:gridAfter w:val="1"/>
          <w:wAfter w:w="143" w:type="dxa"/>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14:paraId="7249561E" w14:textId="77777777" w:rsidR="007414F8" w:rsidRPr="007414F8" w:rsidRDefault="007414F8" w:rsidP="007414F8">
            <w:pPr>
              <w:jc w:val="center"/>
              <w:rPr>
                <w:rFonts w:ascii="Times New Roman" w:hAnsi="Times New Roman" w:cs="Times New Roman"/>
                <w:sz w:val="20"/>
                <w:szCs w:val="20"/>
              </w:rPr>
            </w:pPr>
            <w:r w:rsidRPr="007414F8">
              <w:rPr>
                <w:rFonts w:ascii="Times New Roman" w:hAnsi="Times New Roman" w:cs="Times New Roman"/>
                <w:sz w:val="20"/>
                <w:szCs w:val="20"/>
              </w:rPr>
              <w:t>№</w:t>
            </w:r>
          </w:p>
        </w:tc>
        <w:tc>
          <w:tcPr>
            <w:tcW w:w="539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0279A128" w14:textId="77777777" w:rsidR="007414F8" w:rsidRPr="007414F8" w:rsidRDefault="007414F8" w:rsidP="007414F8">
            <w:pPr>
              <w:jc w:val="center"/>
              <w:rPr>
                <w:rFonts w:ascii="Times New Roman" w:hAnsi="Times New Roman" w:cs="Times New Roman"/>
                <w:sz w:val="20"/>
                <w:szCs w:val="20"/>
              </w:rPr>
            </w:pPr>
            <w:r w:rsidRPr="007414F8">
              <w:rPr>
                <w:rFonts w:ascii="Times New Roman" w:hAnsi="Times New Roman" w:cs="Times New Roman"/>
                <w:sz w:val="20"/>
                <w:szCs w:val="20"/>
              </w:rPr>
              <w:t>Показатель</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F283082" w14:textId="77777777" w:rsidR="007414F8" w:rsidRPr="007414F8" w:rsidRDefault="007414F8" w:rsidP="007414F8">
            <w:pPr>
              <w:jc w:val="center"/>
              <w:rPr>
                <w:rFonts w:ascii="Times New Roman" w:hAnsi="Times New Roman" w:cs="Times New Roman"/>
                <w:sz w:val="20"/>
                <w:szCs w:val="20"/>
              </w:rPr>
            </w:pPr>
            <w:proofErr w:type="spellStart"/>
            <w:r w:rsidRPr="007414F8">
              <w:rPr>
                <w:rFonts w:ascii="Times New Roman" w:hAnsi="Times New Roman" w:cs="Times New Roman"/>
                <w:sz w:val="20"/>
                <w:szCs w:val="20"/>
              </w:rPr>
              <w:t>Ед.изм</w:t>
            </w:r>
            <w:proofErr w:type="spellEnd"/>
            <w:r w:rsidRPr="007414F8">
              <w:rPr>
                <w:rFonts w:ascii="Times New Roman" w:hAnsi="Times New Roman" w:cs="Times New Roman"/>
                <w:sz w:val="20"/>
                <w:szCs w:val="20"/>
              </w:rPr>
              <w:t>.</w:t>
            </w:r>
          </w:p>
        </w:tc>
        <w:tc>
          <w:tcPr>
            <w:tcW w:w="2689" w:type="dxa"/>
            <w:gridSpan w:val="3"/>
            <w:tcBorders>
              <w:top w:val="single" w:sz="6" w:space="0" w:color="auto"/>
              <w:left w:val="single" w:sz="6" w:space="0" w:color="auto"/>
              <w:bottom w:val="single" w:sz="6" w:space="0" w:color="auto"/>
              <w:right w:val="single" w:sz="6" w:space="0" w:color="auto"/>
            </w:tcBorders>
            <w:vAlign w:val="center"/>
          </w:tcPr>
          <w:p w14:paraId="13D9AED1" w14:textId="77777777" w:rsidR="007414F8" w:rsidRPr="007414F8" w:rsidRDefault="007414F8" w:rsidP="007414F8">
            <w:pPr>
              <w:jc w:val="center"/>
              <w:rPr>
                <w:rFonts w:ascii="Times New Roman" w:hAnsi="Times New Roman" w:cs="Times New Roman"/>
                <w:sz w:val="20"/>
                <w:szCs w:val="20"/>
              </w:rPr>
            </w:pPr>
            <w:r w:rsidRPr="007414F8">
              <w:rPr>
                <w:rFonts w:ascii="Times New Roman" w:hAnsi="Times New Roman" w:cs="Times New Roman"/>
                <w:sz w:val="20"/>
                <w:szCs w:val="20"/>
              </w:rPr>
              <w:t>с 01.09.2021 по 31.12.2021</w:t>
            </w:r>
          </w:p>
        </w:tc>
      </w:tr>
      <w:tr w:rsidR="007414F8" w:rsidRPr="007414F8" w14:paraId="019C4542" w14:textId="77777777" w:rsidTr="001C63AA">
        <w:trPr>
          <w:gridAfter w:val="1"/>
          <w:wAfter w:w="143" w:type="dxa"/>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14:paraId="22BE72FE" w14:textId="77777777" w:rsidR="007414F8" w:rsidRPr="007414F8" w:rsidRDefault="007414F8" w:rsidP="007414F8">
            <w:pPr>
              <w:jc w:val="center"/>
              <w:rPr>
                <w:rFonts w:ascii="Times New Roman" w:hAnsi="Times New Roman" w:cs="Times New Roman"/>
                <w:sz w:val="20"/>
                <w:szCs w:val="20"/>
              </w:rPr>
            </w:pPr>
            <w:r w:rsidRPr="007414F8">
              <w:rPr>
                <w:rFonts w:ascii="Times New Roman" w:hAnsi="Times New Roman" w:cs="Times New Roman"/>
                <w:sz w:val="20"/>
                <w:szCs w:val="20"/>
              </w:rPr>
              <w:t>1.</w:t>
            </w:r>
          </w:p>
        </w:tc>
        <w:tc>
          <w:tcPr>
            <w:tcW w:w="5391" w:type="dxa"/>
            <w:gridSpan w:val="10"/>
            <w:tcBorders>
              <w:top w:val="single" w:sz="5" w:space="0" w:color="auto"/>
              <w:left w:val="single" w:sz="5" w:space="0" w:color="auto"/>
              <w:bottom w:val="single" w:sz="5" w:space="0" w:color="auto"/>
              <w:right w:val="single" w:sz="5" w:space="0" w:color="auto"/>
            </w:tcBorders>
            <w:shd w:val="clear" w:color="FFFFFF" w:fill="auto"/>
            <w:vAlign w:val="bottom"/>
          </w:tcPr>
          <w:p w14:paraId="7F4E4D24" w14:textId="06474A59" w:rsidR="007414F8" w:rsidRPr="007414F8" w:rsidRDefault="007414F8" w:rsidP="007414F8">
            <w:pPr>
              <w:rPr>
                <w:rFonts w:ascii="Times New Roman" w:hAnsi="Times New Roman" w:cs="Times New Roman"/>
                <w:sz w:val="20"/>
                <w:szCs w:val="20"/>
              </w:rPr>
            </w:pPr>
            <w:r w:rsidRPr="007414F8">
              <w:rPr>
                <w:rFonts w:ascii="Times New Roman" w:hAnsi="Times New Roman" w:cs="Times New Roman"/>
                <w:sz w:val="20"/>
                <w:szCs w:val="20"/>
              </w:rPr>
              <w:t>Удельные текущие расходы гарантирующей организации</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9F25A3B" w14:textId="77777777" w:rsidR="007414F8" w:rsidRPr="007414F8" w:rsidRDefault="007414F8" w:rsidP="007414F8">
            <w:pPr>
              <w:jc w:val="center"/>
              <w:rPr>
                <w:rFonts w:ascii="Times New Roman" w:hAnsi="Times New Roman" w:cs="Times New Roman"/>
                <w:sz w:val="20"/>
                <w:szCs w:val="20"/>
              </w:rPr>
            </w:pPr>
            <w:proofErr w:type="spellStart"/>
            <w:r w:rsidRPr="007414F8">
              <w:rPr>
                <w:rFonts w:ascii="Times New Roman" w:hAnsi="Times New Roman" w:cs="Times New Roman"/>
                <w:sz w:val="20"/>
                <w:szCs w:val="20"/>
              </w:rPr>
              <w:t>тыс.руб</w:t>
            </w:r>
            <w:proofErr w:type="spellEnd"/>
            <w:r w:rsidRPr="007414F8">
              <w:rPr>
                <w:rFonts w:ascii="Times New Roman" w:hAnsi="Times New Roman" w:cs="Times New Roman"/>
                <w:sz w:val="20"/>
                <w:szCs w:val="20"/>
              </w:rPr>
              <w:t>./км</w:t>
            </w:r>
          </w:p>
        </w:tc>
        <w:tc>
          <w:tcPr>
            <w:tcW w:w="2689" w:type="dxa"/>
            <w:gridSpan w:val="3"/>
            <w:tcBorders>
              <w:top w:val="single" w:sz="6" w:space="0" w:color="auto"/>
              <w:left w:val="single" w:sz="6" w:space="0" w:color="auto"/>
              <w:bottom w:val="single" w:sz="6" w:space="0" w:color="auto"/>
              <w:right w:val="single" w:sz="6" w:space="0" w:color="auto"/>
            </w:tcBorders>
            <w:vAlign w:val="center"/>
          </w:tcPr>
          <w:p w14:paraId="617C88E3" w14:textId="77777777" w:rsidR="007414F8" w:rsidRPr="007414F8" w:rsidRDefault="007414F8" w:rsidP="007414F8">
            <w:pPr>
              <w:jc w:val="center"/>
              <w:rPr>
                <w:rFonts w:ascii="Times New Roman" w:hAnsi="Times New Roman" w:cs="Times New Roman"/>
                <w:sz w:val="20"/>
                <w:szCs w:val="20"/>
              </w:rPr>
            </w:pPr>
            <w:r w:rsidRPr="007414F8">
              <w:rPr>
                <w:rFonts w:ascii="Times New Roman" w:hAnsi="Times New Roman" w:cs="Times New Roman"/>
                <w:sz w:val="20"/>
                <w:szCs w:val="20"/>
              </w:rPr>
              <w:t>182,44</w:t>
            </w:r>
          </w:p>
        </w:tc>
      </w:tr>
      <w:tr w:rsidR="007414F8" w:rsidRPr="007414F8" w14:paraId="282ED3AB" w14:textId="77777777" w:rsidTr="001C63AA">
        <w:trPr>
          <w:gridAfter w:val="1"/>
          <w:wAfter w:w="143" w:type="dxa"/>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14:paraId="6319B1D1" w14:textId="77777777" w:rsidR="007414F8" w:rsidRPr="007414F8" w:rsidRDefault="007414F8" w:rsidP="007414F8">
            <w:pPr>
              <w:jc w:val="center"/>
              <w:rPr>
                <w:rFonts w:ascii="Times New Roman" w:hAnsi="Times New Roman" w:cs="Times New Roman"/>
                <w:sz w:val="20"/>
                <w:szCs w:val="20"/>
              </w:rPr>
            </w:pPr>
            <w:r w:rsidRPr="007414F8">
              <w:rPr>
                <w:rFonts w:ascii="Times New Roman" w:hAnsi="Times New Roman" w:cs="Times New Roman"/>
                <w:sz w:val="20"/>
                <w:szCs w:val="20"/>
              </w:rPr>
              <w:t>2.</w:t>
            </w:r>
          </w:p>
        </w:tc>
        <w:tc>
          <w:tcPr>
            <w:tcW w:w="5391" w:type="dxa"/>
            <w:gridSpan w:val="10"/>
            <w:tcBorders>
              <w:top w:val="single" w:sz="5" w:space="0" w:color="auto"/>
              <w:left w:val="single" w:sz="5" w:space="0" w:color="auto"/>
              <w:bottom w:val="single" w:sz="5" w:space="0" w:color="auto"/>
              <w:right w:val="single" w:sz="5" w:space="0" w:color="auto"/>
            </w:tcBorders>
            <w:shd w:val="clear" w:color="FFFFFF" w:fill="auto"/>
            <w:vAlign w:val="bottom"/>
          </w:tcPr>
          <w:p w14:paraId="6BC78BA5" w14:textId="77777777" w:rsidR="007414F8" w:rsidRPr="007414F8" w:rsidRDefault="007414F8" w:rsidP="007414F8">
            <w:pPr>
              <w:rPr>
                <w:rFonts w:ascii="Times New Roman" w:hAnsi="Times New Roman" w:cs="Times New Roman"/>
                <w:sz w:val="20"/>
                <w:szCs w:val="20"/>
              </w:rPr>
            </w:pPr>
            <w:r w:rsidRPr="007414F8">
              <w:rPr>
                <w:rFonts w:ascii="Times New Roman" w:hAnsi="Times New Roman" w:cs="Times New Roman"/>
                <w:sz w:val="20"/>
                <w:szCs w:val="20"/>
              </w:rPr>
              <w:t xml:space="preserve">Нормативный уровень расходов на амортизацию </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14533BF" w14:textId="77777777" w:rsidR="007414F8" w:rsidRPr="007414F8" w:rsidRDefault="007414F8" w:rsidP="007414F8">
            <w:pPr>
              <w:jc w:val="center"/>
              <w:rPr>
                <w:rFonts w:ascii="Times New Roman" w:hAnsi="Times New Roman" w:cs="Times New Roman"/>
                <w:sz w:val="20"/>
                <w:szCs w:val="20"/>
              </w:rPr>
            </w:pPr>
            <w:proofErr w:type="spellStart"/>
            <w:r w:rsidRPr="007414F8">
              <w:rPr>
                <w:rFonts w:ascii="Times New Roman" w:hAnsi="Times New Roman" w:cs="Times New Roman"/>
                <w:sz w:val="20"/>
                <w:szCs w:val="20"/>
              </w:rPr>
              <w:t>тыс.руб</w:t>
            </w:r>
            <w:proofErr w:type="spellEnd"/>
            <w:r w:rsidRPr="007414F8">
              <w:rPr>
                <w:rFonts w:ascii="Times New Roman" w:hAnsi="Times New Roman" w:cs="Times New Roman"/>
                <w:sz w:val="20"/>
                <w:szCs w:val="20"/>
              </w:rPr>
              <w:t>./км</w:t>
            </w:r>
          </w:p>
        </w:tc>
        <w:tc>
          <w:tcPr>
            <w:tcW w:w="2689" w:type="dxa"/>
            <w:gridSpan w:val="3"/>
            <w:tcBorders>
              <w:top w:val="single" w:sz="6" w:space="0" w:color="auto"/>
              <w:left w:val="single" w:sz="6" w:space="0" w:color="auto"/>
              <w:bottom w:val="single" w:sz="6" w:space="0" w:color="auto"/>
              <w:right w:val="single" w:sz="6" w:space="0" w:color="auto"/>
            </w:tcBorders>
            <w:vAlign w:val="center"/>
          </w:tcPr>
          <w:p w14:paraId="36DF1B80" w14:textId="77777777" w:rsidR="007414F8" w:rsidRPr="007414F8" w:rsidRDefault="007414F8" w:rsidP="007414F8">
            <w:pPr>
              <w:jc w:val="center"/>
              <w:rPr>
                <w:rFonts w:ascii="Times New Roman" w:hAnsi="Times New Roman" w:cs="Times New Roman"/>
                <w:sz w:val="20"/>
                <w:szCs w:val="20"/>
              </w:rPr>
            </w:pPr>
            <w:r w:rsidRPr="007414F8">
              <w:rPr>
                <w:rFonts w:ascii="Times New Roman" w:hAnsi="Times New Roman" w:cs="Times New Roman"/>
                <w:sz w:val="20"/>
                <w:szCs w:val="20"/>
              </w:rPr>
              <w:t>0</w:t>
            </w:r>
          </w:p>
        </w:tc>
      </w:tr>
      <w:tr w:rsidR="007414F8" w:rsidRPr="007414F8" w14:paraId="4C96F82C" w14:textId="77777777" w:rsidTr="001C63AA">
        <w:trPr>
          <w:gridAfter w:val="1"/>
          <w:wAfter w:w="143" w:type="dxa"/>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14:paraId="277B1C9E" w14:textId="77777777" w:rsidR="007414F8" w:rsidRPr="007414F8" w:rsidRDefault="007414F8" w:rsidP="007414F8">
            <w:pPr>
              <w:jc w:val="center"/>
              <w:rPr>
                <w:rFonts w:ascii="Times New Roman" w:hAnsi="Times New Roman" w:cs="Times New Roman"/>
                <w:sz w:val="20"/>
                <w:szCs w:val="20"/>
              </w:rPr>
            </w:pPr>
            <w:r w:rsidRPr="007414F8">
              <w:rPr>
                <w:rFonts w:ascii="Times New Roman" w:hAnsi="Times New Roman" w:cs="Times New Roman"/>
                <w:sz w:val="20"/>
                <w:szCs w:val="20"/>
              </w:rPr>
              <w:t>3.</w:t>
            </w:r>
          </w:p>
        </w:tc>
        <w:tc>
          <w:tcPr>
            <w:tcW w:w="5391" w:type="dxa"/>
            <w:gridSpan w:val="10"/>
            <w:tcBorders>
              <w:top w:val="single" w:sz="5" w:space="0" w:color="auto"/>
              <w:left w:val="single" w:sz="5" w:space="0" w:color="auto"/>
              <w:bottom w:val="single" w:sz="5" w:space="0" w:color="auto"/>
              <w:right w:val="single" w:sz="5" w:space="0" w:color="auto"/>
            </w:tcBorders>
            <w:shd w:val="clear" w:color="FFFFFF" w:fill="auto"/>
            <w:vAlign w:val="bottom"/>
          </w:tcPr>
          <w:p w14:paraId="3905968A" w14:textId="51BACC95" w:rsidR="007414F8" w:rsidRPr="007414F8" w:rsidRDefault="007414F8" w:rsidP="007414F8">
            <w:pPr>
              <w:rPr>
                <w:rFonts w:ascii="Times New Roman" w:hAnsi="Times New Roman" w:cs="Times New Roman"/>
                <w:sz w:val="20"/>
                <w:szCs w:val="20"/>
              </w:rPr>
            </w:pPr>
            <w:r w:rsidRPr="007414F8">
              <w:rPr>
                <w:rFonts w:ascii="Times New Roman" w:hAnsi="Times New Roman" w:cs="Times New Roman"/>
                <w:sz w:val="20"/>
                <w:szCs w:val="20"/>
              </w:rPr>
              <w:t>Протяженность сетей транзитной организации в сопоставимых величинах</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266D0E5E" w14:textId="77777777" w:rsidR="007414F8" w:rsidRPr="007414F8" w:rsidRDefault="007414F8" w:rsidP="007414F8">
            <w:pPr>
              <w:jc w:val="center"/>
              <w:rPr>
                <w:rFonts w:ascii="Times New Roman" w:hAnsi="Times New Roman" w:cs="Times New Roman"/>
                <w:sz w:val="20"/>
                <w:szCs w:val="20"/>
              </w:rPr>
            </w:pPr>
            <w:r w:rsidRPr="007414F8">
              <w:rPr>
                <w:rFonts w:ascii="Times New Roman" w:hAnsi="Times New Roman" w:cs="Times New Roman"/>
                <w:sz w:val="20"/>
                <w:szCs w:val="20"/>
              </w:rPr>
              <w:t>км</w:t>
            </w:r>
          </w:p>
        </w:tc>
        <w:tc>
          <w:tcPr>
            <w:tcW w:w="2689" w:type="dxa"/>
            <w:gridSpan w:val="3"/>
            <w:tcBorders>
              <w:top w:val="single" w:sz="6" w:space="0" w:color="auto"/>
              <w:left w:val="single" w:sz="6" w:space="0" w:color="auto"/>
              <w:bottom w:val="single" w:sz="6" w:space="0" w:color="auto"/>
              <w:right w:val="single" w:sz="6" w:space="0" w:color="auto"/>
            </w:tcBorders>
            <w:vAlign w:val="center"/>
          </w:tcPr>
          <w:p w14:paraId="40CCE4A5" w14:textId="77777777" w:rsidR="007414F8" w:rsidRPr="007414F8" w:rsidRDefault="007414F8" w:rsidP="007414F8">
            <w:pPr>
              <w:rPr>
                <w:rFonts w:ascii="Times New Roman" w:hAnsi="Times New Roman" w:cs="Times New Roman"/>
                <w:color w:val="FF0000"/>
                <w:sz w:val="20"/>
                <w:szCs w:val="20"/>
              </w:rPr>
            </w:pPr>
          </w:p>
          <w:p w14:paraId="0F6C6623" w14:textId="77777777" w:rsidR="007414F8" w:rsidRPr="007414F8" w:rsidRDefault="007414F8" w:rsidP="007414F8">
            <w:pPr>
              <w:jc w:val="center"/>
              <w:rPr>
                <w:rFonts w:ascii="Times New Roman" w:hAnsi="Times New Roman" w:cs="Times New Roman"/>
                <w:sz w:val="20"/>
                <w:szCs w:val="20"/>
              </w:rPr>
            </w:pPr>
            <w:r w:rsidRPr="007414F8">
              <w:rPr>
                <w:rFonts w:ascii="Times New Roman" w:hAnsi="Times New Roman" w:cs="Times New Roman"/>
                <w:sz w:val="20"/>
                <w:szCs w:val="20"/>
              </w:rPr>
              <w:t>0,574</w:t>
            </w:r>
          </w:p>
        </w:tc>
      </w:tr>
      <w:tr w:rsidR="007414F8" w:rsidRPr="007414F8" w14:paraId="78C8F664" w14:textId="77777777" w:rsidTr="001C63AA">
        <w:trPr>
          <w:gridAfter w:val="1"/>
          <w:wAfter w:w="143" w:type="dxa"/>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14:paraId="56BB974F" w14:textId="77777777" w:rsidR="007414F8" w:rsidRPr="007414F8" w:rsidRDefault="007414F8" w:rsidP="007414F8">
            <w:pPr>
              <w:jc w:val="center"/>
              <w:rPr>
                <w:rFonts w:ascii="Times New Roman" w:hAnsi="Times New Roman" w:cs="Times New Roman"/>
                <w:sz w:val="20"/>
                <w:szCs w:val="20"/>
              </w:rPr>
            </w:pPr>
            <w:r w:rsidRPr="007414F8">
              <w:rPr>
                <w:rFonts w:ascii="Times New Roman" w:hAnsi="Times New Roman" w:cs="Times New Roman"/>
                <w:sz w:val="20"/>
                <w:szCs w:val="20"/>
              </w:rPr>
              <w:t>4.</w:t>
            </w:r>
          </w:p>
        </w:tc>
        <w:tc>
          <w:tcPr>
            <w:tcW w:w="5391" w:type="dxa"/>
            <w:gridSpan w:val="10"/>
            <w:tcBorders>
              <w:top w:val="single" w:sz="5" w:space="0" w:color="auto"/>
              <w:left w:val="single" w:sz="5" w:space="0" w:color="auto"/>
              <w:bottom w:val="single" w:sz="5" w:space="0" w:color="auto"/>
              <w:right w:val="single" w:sz="5" w:space="0" w:color="auto"/>
            </w:tcBorders>
            <w:shd w:val="clear" w:color="FFFFFF" w:fill="auto"/>
            <w:vAlign w:val="bottom"/>
          </w:tcPr>
          <w:p w14:paraId="75A89E0B" w14:textId="77777777" w:rsidR="007414F8" w:rsidRPr="007414F8" w:rsidRDefault="007414F8" w:rsidP="007414F8">
            <w:pPr>
              <w:rPr>
                <w:rFonts w:ascii="Times New Roman" w:hAnsi="Times New Roman" w:cs="Times New Roman"/>
                <w:sz w:val="20"/>
                <w:szCs w:val="20"/>
              </w:rPr>
            </w:pPr>
            <w:r w:rsidRPr="007414F8">
              <w:rPr>
                <w:rFonts w:ascii="Times New Roman" w:hAnsi="Times New Roman" w:cs="Times New Roman"/>
                <w:sz w:val="20"/>
                <w:szCs w:val="20"/>
              </w:rPr>
              <w:t>НВВ транзитной организации</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0C3FEDC" w14:textId="77777777" w:rsidR="007414F8" w:rsidRPr="007414F8" w:rsidRDefault="007414F8" w:rsidP="007414F8">
            <w:pPr>
              <w:jc w:val="center"/>
              <w:rPr>
                <w:rFonts w:ascii="Times New Roman" w:hAnsi="Times New Roman" w:cs="Times New Roman"/>
                <w:sz w:val="20"/>
                <w:szCs w:val="20"/>
              </w:rPr>
            </w:pPr>
            <w:proofErr w:type="spellStart"/>
            <w:r w:rsidRPr="007414F8">
              <w:rPr>
                <w:rFonts w:ascii="Times New Roman" w:hAnsi="Times New Roman" w:cs="Times New Roman"/>
                <w:sz w:val="20"/>
                <w:szCs w:val="20"/>
              </w:rPr>
              <w:t>тыс.руб</w:t>
            </w:r>
            <w:proofErr w:type="spellEnd"/>
            <w:r w:rsidRPr="007414F8">
              <w:rPr>
                <w:rFonts w:ascii="Times New Roman" w:hAnsi="Times New Roman" w:cs="Times New Roman"/>
                <w:sz w:val="20"/>
                <w:szCs w:val="20"/>
              </w:rPr>
              <w:t>.</w:t>
            </w:r>
          </w:p>
        </w:tc>
        <w:tc>
          <w:tcPr>
            <w:tcW w:w="2689" w:type="dxa"/>
            <w:gridSpan w:val="3"/>
            <w:tcBorders>
              <w:top w:val="single" w:sz="6" w:space="0" w:color="auto"/>
              <w:left w:val="single" w:sz="6" w:space="0" w:color="auto"/>
              <w:bottom w:val="single" w:sz="6" w:space="0" w:color="auto"/>
              <w:right w:val="single" w:sz="6" w:space="0" w:color="auto"/>
            </w:tcBorders>
            <w:vAlign w:val="center"/>
          </w:tcPr>
          <w:p w14:paraId="5A15294B" w14:textId="77777777" w:rsidR="007414F8" w:rsidRPr="007414F8" w:rsidRDefault="007414F8" w:rsidP="007414F8">
            <w:pPr>
              <w:rPr>
                <w:rFonts w:ascii="Times New Roman" w:hAnsi="Times New Roman" w:cs="Times New Roman"/>
                <w:color w:val="FF0000"/>
                <w:sz w:val="20"/>
                <w:szCs w:val="20"/>
              </w:rPr>
            </w:pPr>
          </w:p>
          <w:p w14:paraId="78DE073F" w14:textId="77777777" w:rsidR="007414F8" w:rsidRPr="007414F8" w:rsidRDefault="007414F8" w:rsidP="007414F8">
            <w:pPr>
              <w:jc w:val="center"/>
              <w:rPr>
                <w:rFonts w:ascii="Times New Roman" w:hAnsi="Times New Roman" w:cs="Times New Roman"/>
                <w:sz w:val="20"/>
                <w:szCs w:val="20"/>
              </w:rPr>
            </w:pPr>
            <w:r w:rsidRPr="007414F8">
              <w:rPr>
                <w:rFonts w:ascii="Times New Roman" w:hAnsi="Times New Roman" w:cs="Times New Roman"/>
                <w:sz w:val="20"/>
                <w:szCs w:val="20"/>
              </w:rPr>
              <w:t>104,77</w:t>
            </w:r>
          </w:p>
        </w:tc>
      </w:tr>
      <w:tr w:rsidR="007414F8" w:rsidRPr="007414F8" w14:paraId="5903E630" w14:textId="77777777" w:rsidTr="006837AE">
        <w:trPr>
          <w:gridAfter w:val="1"/>
          <w:wAfter w:w="143" w:type="dxa"/>
          <w:trHeight w:val="60"/>
        </w:trPr>
        <w:tc>
          <w:tcPr>
            <w:tcW w:w="9639" w:type="dxa"/>
            <w:gridSpan w:val="16"/>
            <w:shd w:val="clear" w:color="FFFFFF" w:fill="auto"/>
            <w:vAlign w:val="center"/>
          </w:tcPr>
          <w:p w14:paraId="50A159EE" w14:textId="77777777" w:rsidR="007414F8" w:rsidRPr="007414F8" w:rsidRDefault="007414F8" w:rsidP="007414F8">
            <w:pPr>
              <w:jc w:val="both"/>
              <w:rPr>
                <w:rFonts w:ascii="Times New Roman" w:hAnsi="Times New Roman" w:cs="Times New Roman"/>
                <w:sz w:val="24"/>
                <w:szCs w:val="24"/>
              </w:rPr>
            </w:pPr>
            <w:r w:rsidRPr="007414F8">
              <w:rPr>
                <w:rFonts w:ascii="Times New Roman" w:hAnsi="Times New Roman" w:cs="Times New Roman"/>
                <w:sz w:val="24"/>
                <w:szCs w:val="24"/>
              </w:rPr>
              <w:lastRenderedPageBreak/>
              <w:tab/>
              <w:t>Необходимая валовая выручка транзитной организации на 2021 год составляет 104,77 тыс. руб.</w:t>
            </w:r>
          </w:p>
        </w:tc>
      </w:tr>
      <w:tr w:rsidR="007414F8" w:rsidRPr="007414F8" w14:paraId="4A0A2886" w14:textId="77777777" w:rsidTr="006837AE">
        <w:trPr>
          <w:gridAfter w:val="1"/>
          <w:wAfter w:w="143" w:type="dxa"/>
          <w:trHeight w:val="60"/>
        </w:trPr>
        <w:tc>
          <w:tcPr>
            <w:tcW w:w="9639" w:type="dxa"/>
            <w:gridSpan w:val="16"/>
            <w:shd w:val="clear" w:color="FFFFFF" w:fill="auto"/>
            <w:vAlign w:val="center"/>
          </w:tcPr>
          <w:p w14:paraId="05A29A68" w14:textId="1AB2A042" w:rsidR="007414F8" w:rsidRPr="007414F8" w:rsidRDefault="007414F8" w:rsidP="007414F8">
            <w:pPr>
              <w:jc w:val="both"/>
              <w:rPr>
                <w:rFonts w:ascii="Times New Roman" w:hAnsi="Times New Roman" w:cs="Times New Roman"/>
                <w:sz w:val="24"/>
                <w:szCs w:val="24"/>
              </w:rPr>
            </w:pPr>
            <w:r w:rsidRPr="007414F8">
              <w:rPr>
                <w:rFonts w:ascii="Times New Roman" w:hAnsi="Times New Roman" w:cs="Times New Roman"/>
                <w:sz w:val="24"/>
                <w:szCs w:val="24"/>
              </w:rPr>
              <w:tab/>
              <w:t>6. Объем оказываемых услуг транспортировку сточных вод.</w:t>
            </w:r>
          </w:p>
        </w:tc>
      </w:tr>
      <w:tr w:rsidR="007414F8" w:rsidRPr="007414F8" w14:paraId="7D8BA132" w14:textId="77777777" w:rsidTr="006837AE">
        <w:trPr>
          <w:gridAfter w:val="1"/>
          <w:wAfter w:w="143" w:type="dxa"/>
          <w:trHeight w:val="60"/>
        </w:trPr>
        <w:tc>
          <w:tcPr>
            <w:tcW w:w="9639" w:type="dxa"/>
            <w:gridSpan w:val="16"/>
            <w:shd w:val="clear" w:color="FFFFFF" w:fill="auto"/>
            <w:vAlign w:val="center"/>
          </w:tcPr>
          <w:p w14:paraId="55176507" w14:textId="3ADA6867" w:rsidR="007414F8" w:rsidRPr="007414F8" w:rsidRDefault="007414F8" w:rsidP="006837AE">
            <w:pPr>
              <w:jc w:val="both"/>
              <w:rPr>
                <w:rFonts w:ascii="Times New Roman" w:hAnsi="Times New Roman" w:cs="Times New Roman"/>
                <w:sz w:val="24"/>
                <w:szCs w:val="24"/>
              </w:rPr>
            </w:pPr>
            <w:r w:rsidRPr="007414F8">
              <w:rPr>
                <w:rFonts w:ascii="Times New Roman" w:hAnsi="Times New Roman" w:cs="Times New Roman"/>
                <w:sz w:val="24"/>
                <w:szCs w:val="24"/>
              </w:rPr>
              <w:tab/>
              <w:t>Объем оказываемых услуг определен в соответствии с разделом Методических указаний, в том числе:</w:t>
            </w:r>
          </w:p>
        </w:tc>
      </w:tr>
      <w:tr w:rsidR="007414F8" w:rsidRPr="007414F8" w14:paraId="44CA6ACB" w14:textId="77777777" w:rsidTr="006837AE">
        <w:trPr>
          <w:gridAfter w:val="1"/>
          <w:wAfter w:w="143" w:type="dxa"/>
          <w:trHeight w:val="60"/>
        </w:trPr>
        <w:tc>
          <w:tcPr>
            <w:tcW w:w="9639" w:type="dxa"/>
            <w:gridSpan w:val="16"/>
            <w:shd w:val="clear" w:color="FFFFFF" w:fill="auto"/>
            <w:vAlign w:val="center"/>
          </w:tcPr>
          <w:p w14:paraId="78E344B2" w14:textId="77777777" w:rsidR="00712913" w:rsidRDefault="00712913" w:rsidP="007414F8">
            <w:pPr>
              <w:jc w:val="right"/>
              <w:rPr>
                <w:rFonts w:ascii="Times New Roman" w:hAnsi="Times New Roman" w:cs="Times New Roman"/>
                <w:sz w:val="24"/>
                <w:szCs w:val="24"/>
              </w:rPr>
            </w:pPr>
          </w:p>
          <w:p w14:paraId="70B40255" w14:textId="2026C468" w:rsidR="007414F8" w:rsidRPr="007414F8" w:rsidRDefault="007414F8" w:rsidP="007414F8">
            <w:pPr>
              <w:jc w:val="right"/>
              <w:rPr>
                <w:rFonts w:ascii="Times New Roman" w:hAnsi="Times New Roman" w:cs="Times New Roman"/>
                <w:sz w:val="24"/>
                <w:szCs w:val="24"/>
              </w:rPr>
            </w:pPr>
            <w:r w:rsidRPr="007414F8">
              <w:rPr>
                <w:rFonts w:ascii="Times New Roman" w:hAnsi="Times New Roman" w:cs="Times New Roman"/>
                <w:sz w:val="24"/>
                <w:szCs w:val="24"/>
              </w:rPr>
              <w:t xml:space="preserve">Таблица </w:t>
            </w:r>
          </w:p>
        </w:tc>
      </w:tr>
      <w:tr w:rsidR="00B05E47" w:rsidRPr="007414F8" w14:paraId="2D53AE15" w14:textId="77777777" w:rsidTr="006837AE">
        <w:trPr>
          <w:gridAfter w:val="1"/>
          <w:wAfter w:w="143" w:type="dxa"/>
          <w:trHeight w:val="276"/>
        </w:trPr>
        <w:tc>
          <w:tcPr>
            <w:tcW w:w="1134"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246FC796" w14:textId="77777777" w:rsidR="007414F8" w:rsidRPr="007414F8" w:rsidRDefault="007414F8" w:rsidP="007414F8">
            <w:pPr>
              <w:jc w:val="center"/>
              <w:rPr>
                <w:rFonts w:ascii="Times New Roman" w:hAnsi="Times New Roman" w:cs="Times New Roman"/>
                <w:sz w:val="20"/>
                <w:szCs w:val="20"/>
              </w:rPr>
            </w:pPr>
            <w:r w:rsidRPr="007414F8">
              <w:rPr>
                <w:rFonts w:ascii="Times New Roman" w:hAnsi="Times New Roman" w:cs="Times New Roman"/>
                <w:sz w:val="20"/>
                <w:szCs w:val="20"/>
              </w:rPr>
              <w:t>Вид тарифа</w:t>
            </w:r>
          </w:p>
        </w:tc>
        <w:tc>
          <w:tcPr>
            <w:tcW w:w="1418"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6F489729" w14:textId="77777777" w:rsidR="007414F8" w:rsidRPr="007414F8" w:rsidRDefault="007414F8" w:rsidP="007414F8">
            <w:pPr>
              <w:jc w:val="center"/>
              <w:rPr>
                <w:rFonts w:ascii="Times New Roman" w:hAnsi="Times New Roman" w:cs="Times New Roman"/>
                <w:sz w:val="20"/>
                <w:szCs w:val="20"/>
              </w:rPr>
            </w:pPr>
            <w:r w:rsidRPr="007414F8">
              <w:rPr>
                <w:rFonts w:ascii="Times New Roman" w:hAnsi="Times New Roman" w:cs="Times New Roman"/>
                <w:sz w:val="20"/>
                <w:szCs w:val="20"/>
              </w:rPr>
              <w:t>Наименование статьи</w:t>
            </w:r>
          </w:p>
        </w:tc>
        <w:tc>
          <w:tcPr>
            <w:tcW w:w="709"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4EDBFFA6" w14:textId="77777777" w:rsidR="007414F8" w:rsidRPr="007414F8" w:rsidRDefault="007414F8" w:rsidP="007414F8">
            <w:pPr>
              <w:jc w:val="center"/>
              <w:rPr>
                <w:rFonts w:ascii="Times New Roman" w:hAnsi="Times New Roman" w:cs="Times New Roman"/>
                <w:sz w:val="20"/>
                <w:szCs w:val="20"/>
              </w:rPr>
            </w:pPr>
            <w:r w:rsidRPr="007414F8">
              <w:rPr>
                <w:rFonts w:ascii="Times New Roman" w:hAnsi="Times New Roman" w:cs="Times New Roman"/>
                <w:sz w:val="20"/>
                <w:szCs w:val="20"/>
              </w:rPr>
              <w:t xml:space="preserve">Ед. </w:t>
            </w:r>
            <w:proofErr w:type="spellStart"/>
            <w:r w:rsidRPr="007414F8">
              <w:rPr>
                <w:rFonts w:ascii="Times New Roman" w:hAnsi="Times New Roman" w:cs="Times New Roman"/>
                <w:sz w:val="20"/>
                <w:szCs w:val="20"/>
              </w:rPr>
              <w:t>изм</w:t>
            </w:r>
            <w:proofErr w:type="spellEnd"/>
          </w:p>
        </w:tc>
        <w:tc>
          <w:tcPr>
            <w:tcW w:w="850"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68EB519A" w14:textId="77777777" w:rsidR="007414F8" w:rsidRPr="007414F8" w:rsidRDefault="007414F8" w:rsidP="007414F8">
            <w:pPr>
              <w:jc w:val="center"/>
              <w:rPr>
                <w:rFonts w:ascii="Times New Roman" w:hAnsi="Times New Roman" w:cs="Times New Roman"/>
                <w:sz w:val="20"/>
                <w:szCs w:val="20"/>
              </w:rPr>
            </w:pPr>
            <w:r w:rsidRPr="007414F8">
              <w:rPr>
                <w:rFonts w:ascii="Times New Roman" w:hAnsi="Times New Roman" w:cs="Times New Roman"/>
                <w:sz w:val="20"/>
                <w:szCs w:val="20"/>
              </w:rPr>
              <w:t>Предложение организации</w:t>
            </w:r>
          </w:p>
        </w:tc>
        <w:tc>
          <w:tcPr>
            <w:tcW w:w="170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26A67A08" w14:textId="77777777" w:rsidR="007414F8" w:rsidRPr="007414F8" w:rsidRDefault="007414F8" w:rsidP="007414F8">
            <w:pPr>
              <w:jc w:val="center"/>
              <w:rPr>
                <w:rFonts w:ascii="Times New Roman" w:hAnsi="Times New Roman" w:cs="Times New Roman"/>
                <w:sz w:val="20"/>
                <w:szCs w:val="20"/>
              </w:rPr>
            </w:pPr>
            <w:r w:rsidRPr="007414F8">
              <w:rPr>
                <w:rFonts w:ascii="Times New Roman" w:hAnsi="Times New Roman" w:cs="Times New Roman"/>
                <w:sz w:val="20"/>
                <w:szCs w:val="20"/>
              </w:rPr>
              <w:t>Утверждено на 2021</w:t>
            </w:r>
          </w:p>
        </w:tc>
        <w:tc>
          <w:tcPr>
            <w:tcW w:w="1133"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5BA44CC3" w14:textId="77777777" w:rsidR="007414F8" w:rsidRPr="007414F8" w:rsidRDefault="007414F8" w:rsidP="007414F8">
            <w:pPr>
              <w:jc w:val="center"/>
              <w:rPr>
                <w:rFonts w:ascii="Times New Roman" w:hAnsi="Times New Roman" w:cs="Times New Roman"/>
                <w:sz w:val="20"/>
                <w:szCs w:val="20"/>
              </w:rPr>
            </w:pPr>
            <w:r w:rsidRPr="007414F8">
              <w:rPr>
                <w:rFonts w:ascii="Times New Roman" w:hAnsi="Times New Roman" w:cs="Times New Roman"/>
                <w:sz w:val="20"/>
                <w:szCs w:val="20"/>
              </w:rPr>
              <w:t>Отклонение от предложения организации</w:t>
            </w:r>
          </w:p>
        </w:tc>
        <w:tc>
          <w:tcPr>
            <w:tcW w:w="2689"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4921B619" w14:textId="77777777" w:rsidR="007414F8" w:rsidRPr="007414F8" w:rsidRDefault="007414F8" w:rsidP="007414F8">
            <w:pPr>
              <w:jc w:val="center"/>
              <w:rPr>
                <w:rFonts w:ascii="Times New Roman" w:hAnsi="Times New Roman" w:cs="Times New Roman"/>
                <w:sz w:val="20"/>
                <w:szCs w:val="20"/>
              </w:rPr>
            </w:pPr>
            <w:r w:rsidRPr="007414F8">
              <w:rPr>
                <w:rFonts w:ascii="Times New Roman" w:hAnsi="Times New Roman" w:cs="Times New Roman"/>
                <w:sz w:val="20"/>
                <w:szCs w:val="20"/>
              </w:rPr>
              <w:t>Комментарии</w:t>
            </w:r>
          </w:p>
        </w:tc>
      </w:tr>
      <w:tr w:rsidR="00B05E47" w:rsidRPr="007414F8" w14:paraId="55956D41" w14:textId="77777777" w:rsidTr="006837AE">
        <w:trPr>
          <w:gridAfter w:val="1"/>
          <w:wAfter w:w="143" w:type="dxa"/>
          <w:trHeight w:val="276"/>
        </w:trPr>
        <w:tc>
          <w:tcPr>
            <w:tcW w:w="113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7E4A1CAA" w14:textId="77777777" w:rsidR="007414F8" w:rsidRPr="007414F8" w:rsidRDefault="007414F8" w:rsidP="007414F8">
            <w:pPr>
              <w:jc w:val="center"/>
              <w:rPr>
                <w:rFonts w:ascii="Times New Roman" w:hAnsi="Times New Roman" w:cs="Times New Roman"/>
                <w:sz w:val="20"/>
                <w:szCs w:val="20"/>
              </w:rPr>
            </w:pPr>
          </w:p>
        </w:tc>
        <w:tc>
          <w:tcPr>
            <w:tcW w:w="141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7C3A9912" w14:textId="77777777" w:rsidR="007414F8" w:rsidRPr="007414F8" w:rsidRDefault="007414F8" w:rsidP="007414F8">
            <w:pPr>
              <w:jc w:val="center"/>
              <w:rPr>
                <w:rFonts w:ascii="Times New Roman" w:hAnsi="Times New Roman" w:cs="Times New Roman"/>
                <w:sz w:val="20"/>
                <w:szCs w:val="20"/>
              </w:rPr>
            </w:pPr>
          </w:p>
        </w:tc>
        <w:tc>
          <w:tcPr>
            <w:tcW w:w="70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6F0F365B" w14:textId="77777777" w:rsidR="007414F8" w:rsidRPr="007414F8" w:rsidRDefault="007414F8" w:rsidP="007414F8">
            <w:pPr>
              <w:jc w:val="center"/>
              <w:rPr>
                <w:rFonts w:ascii="Times New Roman" w:hAnsi="Times New Roman" w:cs="Times New Roman"/>
                <w:sz w:val="20"/>
                <w:szCs w:val="20"/>
              </w:rPr>
            </w:pPr>
          </w:p>
        </w:tc>
        <w:tc>
          <w:tcPr>
            <w:tcW w:w="850"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35A533C6" w14:textId="77777777" w:rsidR="007414F8" w:rsidRPr="007414F8" w:rsidRDefault="007414F8" w:rsidP="007414F8">
            <w:pPr>
              <w:jc w:val="center"/>
              <w:rPr>
                <w:rFonts w:ascii="Times New Roman" w:hAnsi="Times New Roman" w:cs="Times New Roman"/>
                <w:sz w:val="20"/>
                <w:szCs w:val="20"/>
              </w:rPr>
            </w:pPr>
          </w:p>
        </w:tc>
        <w:tc>
          <w:tcPr>
            <w:tcW w:w="1706"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1DC0105E" w14:textId="77777777" w:rsidR="007414F8" w:rsidRPr="007414F8" w:rsidRDefault="007414F8" w:rsidP="007414F8">
            <w:pPr>
              <w:jc w:val="center"/>
              <w:rPr>
                <w:rFonts w:ascii="Times New Roman" w:hAnsi="Times New Roman" w:cs="Times New Roman"/>
                <w:sz w:val="20"/>
                <w:szCs w:val="20"/>
              </w:rPr>
            </w:pPr>
          </w:p>
        </w:tc>
        <w:tc>
          <w:tcPr>
            <w:tcW w:w="1133"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6C40AD07" w14:textId="77777777" w:rsidR="007414F8" w:rsidRPr="007414F8" w:rsidRDefault="007414F8" w:rsidP="007414F8">
            <w:pPr>
              <w:jc w:val="center"/>
              <w:rPr>
                <w:rFonts w:ascii="Times New Roman" w:hAnsi="Times New Roman" w:cs="Times New Roman"/>
                <w:sz w:val="20"/>
                <w:szCs w:val="20"/>
              </w:rPr>
            </w:pPr>
          </w:p>
        </w:tc>
        <w:tc>
          <w:tcPr>
            <w:tcW w:w="2689"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083ADF4E" w14:textId="77777777" w:rsidR="007414F8" w:rsidRPr="007414F8" w:rsidRDefault="007414F8" w:rsidP="007414F8">
            <w:pPr>
              <w:jc w:val="center"/>
              <w:rPr>
                <w:rFonts w:ascii="Times New Roman" w:hAnsi="Times New Roman" w:cs="Times New Roman"/>
                <w:sz w:val="20"/>
                <w:szCs w:val="20"/>
              </w:rPr>
            </w:pPr>
          </w:p>
        </w:tc>
      </w:tr>
      <w:tr w:rsidR="00B05E47" w:rsidRPr="007414F8" w14:paraId="6D451FFF" w14:textId="77777777" w:rsidTr="006837AE">
        <w:trPr>
          <w:gridAfter w:val="1"/>
          <w:wAfter w:w="143" w:type="dxa"/>
          <w:trHeight w:val="276"/>
        </w:trPr>
        <w:tc>
          <w:tcPr>
            <w:tcW w:w="113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608D401C" w14:textId="77777777" w:rsidR="007414F8" w:rsidRPr="007414F8" w:rsidRDefault="007414F8" w:rsidP="007414F8">
            <w:pPr>
              <w:jc w:val="center"/>
              <w:rPr>
                <w:rFonts w:ascii="Times New Roman" w:hAnsi="Times New Roman" w:cs="Times New Roman"/>
                <w:sz w:val="20"/>
                <w:szCs w:val="20"/>
              </w:rPr>
            </w:pPr>
          </w:p>
        </w:tc>
        <w:tc>
          <w:tcPr>
            <w:tcW w:w="141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25E168C9" w14:textId="77777777" w:rsidR="007414F8" w:rsidRPr="007414F8" w:rsidRDefault="007414F8" w:rsidP="007414F8">
            <w:pPr>
              <w:jc w:val="center"/>
              <w:rPr>
                <w:rFonts w:ascii="Times New Roman" w:hAnsi="Times New Roman" w:cs="Times New Roman"/>
                <w:sz w:val="20"/>
                <w:szCs w:val="20"/>
              </w:rPr>
            </w:pPr>
          </w:p>
        </w:tc>
        <w:tc>
          <w:tcPr>
            <w:tcW w:w="70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537DAF1A" w14:textId="77777777" w:rsidR="007414F8" w:rsidRPr="007414F8" w:rsidRDefault="007414F8" w:rsidP="007414F8">
            <w:pPr>
              <w:jc w:val="center"/>
              <w:rPr>
                <w:rFonts w:ascii="Times New Roman" w:hAnsi="Times New Roman" w:cs="Times New Roman"/>
                <w:sz w:val="20"/>
                <w:szCs w:val="20"/>
              </w:rPr>
            </w:pPr>
          </w:p>
        </w:tc>
        <w:tc>
          <w:tcPr>
            <w:tcW w:w="850"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17B3483F" w14:textId="77777777" w:rsidR="007414F8" w:rsidRPr="007414F8" w:rsidRDefault="007414F8" w:rsidP="007414F8">
            <w:pPr>
              <w:jc w:val="center"/>
              <w:rPr>
                <w:rFonts w:ascii="Times New Roman" w:hAnsi="Times New Roman" w:cs="Times New Roman"/>
                <w:sz w:val="20"/>
                <w:szCs w:val="20"/>
              </w:rPr>
            </w:pPr>
          </w:p>
        </w:tc>
        <w:tc>
          <w:tcPr>
            <w:tcW w:w="1706"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53E75D85" w14:textId="77777777" w:rsidR="007414F8" w:rsidRPr="007414F8" w:rsidRDefault="007414F8" w:rsidP="007414F8">
            <w:pPr>
              <w:jc w:val="center"/>
              <w:rPr>
                <w:rFonts w:ascii="Times New Roman" w:hAnsi="Times New Roman" w:cs="Times New Roman"/>
                <w:sz w:val="20"/>
                <w:szCs w:val="20"/>
              </w:rPr>
            </w:pPr>
          </w:p>
        </w:tc>
        <w:tc>
          <w:tcPr>
            <w:tcW w:w="1133"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6DFB9FD7" w14:textId="77777777" w:rsidR="007414F8" w:rsidRPr="007414F8" w:rsidRDefault="007414F8" w:rsidP="007414F8">
            <w:pPr>
              <w:jc w:val="center"/>
              <w:rPr>
                <w:rFonts w:ascii="Times New Roman" w:hAnsi="Times New Roman" w:cs="Times New Roman"/>
                <w:sz w:val="20"/>
                <w:szCs w:val="20"/>
              </w:rPr>
            </w:pPr>
          </w:p>
        </w:tc>
        <w:tc>
          <w:tcPr>
            <w:tcW w:w="2689"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692FE3DA" w14:textId="77777777" w:rsidR="007414F8" w:rsidRPr="007414F8" w:rsidRDefault="007414F8" w:rsidP="007414F8">
            <w:pPr>
              <w:jc w:val="center"/>
              <w:rPr>
                <w:rFonts w:ascii="Times New Roman" w:hAnsi="Times New Roman" w:cs="Times New Roman"/>
                <w:sz w:val="20"/>
                <w:szCs w:val="20"/>
              </w:rPr>
            </w:pPr>
          </w:p>
        </w:tc>
      </w:tr>
      <w:tr w:rsidR="00B05E47" w:rsidRPr="007414F8" w14:paraId="358E3D5A" w14:textId="77777777" w:rsidTr="006837AE">
        <w:trPr>
          <w:gridAfter w:val="1"/>
          <w:wAfter w:w="143" w:type="dxa"/>
          <w:trHeight w:val="60"/>
        </w:trPr>
        <w:tc>
          <w:tcPr>
            <w:tcW w:w="1134"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0FE978DE" w14:textId="77777777" w:rsidR="007414F8" w:rsidRPr="007414F8" w:rsidRDefault="007414F8" w:rsidP="007414F8">
            <w:pPr>
              <w:jc w:val="center"/>
              <w:rPr>
                <w:rFonts w:ascii="Times New Roman" w:hAnsi="Times New Roman" w:cs="Times New Roman"/>
                <w:sz w:val="20"/>
                <w:szCs w:val="20"/>
              </w:rPr>
            </w:pPr>
            <w:r w:rsidRPr="007414F8">
              <w:rPr>
                <w:rFonts w:ascii="Times New Roman" w:hAnsi="Times New Roman" w:cs="Times New Roman"/>
                <w:sz w:val="20"/>
                <w:szCs w:val="20"/>
              </w:rPr>
              <w:t>Транспортировка сточных вод</w:t>
            </w:r>
          </w:p>
        </w:tc>
        <w:tc>
          <w:tcPr>
            <w:tcW w:w="14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ACEA09D" w14:textId="77777777" w:rsidR="007414F8" w:rsidRPr="007414F8" w:rsidRDefault="007414F8" w:rsidP="007414F8">
            <w:pPr>
              <w:jc w:val="center"/>
              <w:rPr>
                <w:rFonts w:ascii="Times New Roman" w:hAnsi="Times New Roman" w:cs="Times New Roman"/>
                <w:sz w:val="20"/>
                <w:szCs w:val="20"/>
              </w:rPr>
            </w:pPr>
            <w:r w:rsidRPr="007414F8">
              <w:rPr>
                <w:rFonts w:ascii="Times New Roman" w:hAnsi="Times New Roman" w:cs="Times New Roman"/>
                <w:sz w:val="20"/>
                <w:szCs w:val="20"/>
              </w:rPr>
              <w:t>По абонентам</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14:paraId="33F450D9" w14:textId="77777777" w:rsidR="007414F8" w:rsidRPr="007414F8" w:rsidRDefault="007414F8" w:rsidP="007414F8">
            <w:pPr>
              <w:rPr>
                <w:rFonts w:ascii="Times New Roman" w:hAnsi="Times New Roman" w:cs="Times New Roman"/>
                <w:sz w:val="20"/>
                <w:szCs w:val="20"/>
              </w:rPr>
            </w:pPr>
            <w:r w:rsidRPr="007414F8">
              <w:rPr>
                <w:rFonts w:ascii="Times New Roman" w:hAnsi="Times New Roman" w:cs="Times New Roman"/>
                <w:sz w:val="20"/>
                <w:szCs w:val="20"/>
              </w:rPr>
              <w:t>тыс. м3</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ECE55F2" w14:textId="77777777" w:rsidR="007414F8" w:rsidRPr="007414F8" w:rsidRDefault="007414F8" w:rsidP="007414F8">
            <w:pPr>
              <w:jc w:val="center"/>
              <w:rPr>
                <w:rFonts w:ascii="Times New Roman" w:hAnsi="Times New Roman" w:cs="Times New Roman"/>
                <w:sz w:val="20"/>
                <w:szCs w:val="20"/>
              </w:rPr>
            </w:pPr>
            <w:r w:rsidRPr="007414F8">
              <w:rPr>
                <w:rFonts w:ascii="Times New Roman" w:hAnsi="Times New Roman" w:cs="Times New Roman"/>
                <w:sz w:val="20"/>
                <w:szCs w:val="20"/>
              </w:rPr>
              <w:t>90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center"/>
          </w:tcPr>
          <w:p w14:paraId="0CC3F8D6" w14:textId="77777777" w:rsidR="007414F8" w:rsidRPr="007414F8" w:rsidRDefault="007414F8" w:rsidP="007414F8">
            <w:pPr>
              <w:jc w:val="center"/>
              <w:rPr>
                <w:rFonts w:ascii="Times New Roman" w:hAnsi="Times New Roman" w:cs="Times New Roman"/>
                <w:sz w:val="20"/>
                <w:szCs w:val="20"/>
              </w:rPr>
            </w:pPr>
            <w:r w:rsidRPr="007414F8">
              <w:rPr>
                <w:rFonts w:ascii="Times New Roman" w:hAnsi="Times New Roman" w:cs="Times New Roman"/>
                <w:sz w:val="20"/>
                <w:szCs w:val="20"/>
              </w:rPr>
              <w:t>84,46</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52DEE00" w14:textId="77777777" w:rsidR="007414F8" w:rsidRPr="007414F8" w:rsidRDefault="007414F8" w:rsidP="007414F8">
            <w:pPr>
              <w:jc w:val="center"/>
              <w:rPr>
                <w:rFonts w:ascii="Times New Roman" w:hAnsi="Times New Roman" w:cs="Times New Roman"/>
                <w:sz w:val="20"/>
                <w:szCs w:val="20"/>
              </w:rPr>
            </w:pPr>
            <w:r w:rsidRPr="007414F8">
              <w:rPr>
                <w:rFonts w:ascii="Times New Roman" w:hAnsi="Times New Roman" w:cs="Times New Roman"/>
                <w:sz w:val="20"/>
                <w:szCs w:val="20"/>
              </w:rPr>
              <w:t>-5,54</w:t>
            </w:r>
          </w:p>
        </w:tc>
        <w:tc>
          <w:tcPr>
            <w:tcW w:w="268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E10620C" w14:textId="77777777" w:rsidR="007414F8" w:rsidRPr="007414F8" w:rsidRDefault="007414F8" w:rsidP="007414F8">
            <w:pPr>
              <w:jc w:val="center"/>
              <w:rPr>
                <w:rFonts w:ascii="Times New Roman" w:hAnsi="Times New Roman" w:cs="Times New Roman"/>
                <w:sz w:val="20"/>
                <w:szCs w:val="20"/>
              </w:rPr>
            </w:pPr>
          </w:p>
        </w:tc>
      </w:tr>
      <w:tr w:rsidR="00B05E47" w:rsidRPr="007414F8" w14:paraId="34646A99" w14:textId="77777777" w:rsidTr="006837AE">
        <w:trPr>
          <w:gridAfter w:val="1"/>
          <w:wAfter w:w="143" w:type="dxa"/>
          <w:trHeight w:val="60"/>
        </w:trPr>
        <w:tc>
          <w:tcPr>
            <w:tcW w:w="113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2CD47B1D" w14:textId="77777777" w:rsidR="007414F8" w:rsidRPr="007414F8" w:rsidRDefault="007414F8" w:rsidP="007414F8">
            <w:pPr>
              <w:jc w:val="center"/>
              <w:rPr>
                <w:rFonts w:ascii="Times New Roman" w:hAnsi="Times New Roman" w:cs="Times New Roman"/>
                <w:sz w:val="20"/>
                <w:szCs w:val="20"/>
              </w:rPr>
            </w:pPr>
          </w:p>
        </w:tc>
        <w:tc>
          <w:tcPr>
            <w:tcW w:w="14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E83E412" w14:textId="77777777" w:rsidR="007414F8" w:rsidRPr="007414F8" w:rsidRDefault="007414F8" w:rsidP="007414F8">
            <w:pPr>
              <w:jc w:val="center"/>
              <w:rPr>
                <w:rFonts w:ascii="Times New Roman" w:hAnsi="Times New Roman" w:cs="Times New Roman"/>
                <w:sz w:val="20"/>
                <w:szCs w:val="20"/>
              </w:rPr>
            </w:pPr>
            <w:r w:rsidRPr="007414F8">
              <w:rPr>
                <w:rFonts w:ascii="Times New Roman" w:hAnsi="Times New Roman" w:cs="Times New Roman"/>
                <w:sz w:val="20"/>
                <w:szCs w:val="20"/>
              </w:rPr>
              <w:t>От других организаций, осуществляющих водоотведение</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14:paraId="54D16CE4" w14:textId="77777777" w:rsidR="007414F8" w:rsidRPr="007414F8" w:rsidRDefault="007414F8" w:rsidP="007414F8">
            <w:pPr>
              <w:rPr>
                <w:rFonts w:ascii="Times New Roman" w:hAnsi="Times New Roman" w:cs="Times New Roman"/>
                <w:sz w:val="20"/>
                <w:szCs w:val="20"/>
              </w:rPr>
            </w:pPr>
            <w:r w:rsidRPr="007414F8">
              <w:rPr>
                <w:rFonts w:ascii="Times New Roman" w:hAnsi="Times New Roman" w:cs="Times New Roman"/>
                <w:sz w:val="20"/>
                <w:szCs w:val="20"/>
              </w:rPr>
              <w:t>тыс. м3</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14B4577" w14:textId="77777777" w:rsidR="007414F8" w:rsidRPr="007414F8" w:rsidRDefault="007414F8" w:rsidP="007414F8">
            <w:pPr>
              <w:jc w:val="center"/>
              <w:rPr>
                <w:rFonts w:ascii="Times New Roman" w:hAnsi="Times New Roman" w:cs="Times New Roman"/>
                <w:sz w:val="20"/>
                <w:szCs w:val="20"/>
              </w:rPr>
            </w:pPr>
            <w:r w:rsidRPr="007414F8">
              <w:rPr>
                <w:rFonts w:ascii="Times New Roman" w:hAnsi="Times New Roman" w:cs="Times New Roman"/>
                <w:sz w:val="20"/>
                <w:szCs w:val="20"/>
              </w:rPr>
              <w:t>23,9</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center"/>
          </w:tcPr>
          <w:p w14:paraId="3FB4A984" w14:textId="77777777" w:rsidR="007414F8" w:rsidRPr="007414F8" w:rsidRDefault="007414F8" w:rsidP="007414F8">
            <w:pPr>
              <w:jc w:val="center"/>
              <w:rPr>
                <w:rFonts w:ascii="Times New Roman" w:hAnsi="Times New Roman" w:cs="Times New Roman"/>
                <w:sz w:val="20"/>
                <w:szCs w:val="20"/>
              </w:rPr>
            </w:pPr>
            <w:r w:rsidRPr="007414F8">
              <w:rPr>
                <w:rFonts w:ascii="Times New Roman" w:hAnsi="Times New Roman" w:cs="Times New Roman"/>
                <w:sz w:val="20"/>
                <w:szCs w:val="20"/>
              </w:rPr>
              <w:t>23,33</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0D80B24" w14:textId="77777777" w:rsidR="007414F8" w:rsidRPr="007414F8" w:rsidRDefault="007414F8" w:rsidP="007414F8">
            <w:pPr>
              <w:jc w:val="center"/>
              <w:rPr>
                <w:rFonts w:ascii="Times New Roman" w:hAnsi="Times New Roman" w:cs="Times New Roman"/>
                <w:sz w:val="20"/>
                <w:szCs w:val="20"/>
              </w:rPr>
            </w:pPr>
            <w:r w:rsidRPr="007414F8">
              <w:rPr>
                <w:rFonts w:ascii="Times New Roman" w:hAnsi="Times New Roman" w:cs="Times New Roman"/>
                <w:sz w:val="20"/>
                <w:szCs w:val="20"/>
              </w:rPr>
              <w:t>-0,57</w:t>
            </w:r>
          </w:p>
        </w:tc>
        <w:tc>
          <w:tcPr>
            <w:tcW w:w="268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B302F61" w14:textId="77777777" w:rsidR="007414F8" w:rsidRPr="007414F8" w:rsidRDefault="007414F8" w:rsidP="003A58D1">
            <w:pPr>
              <w:rPr>
                <w:rFonts w:ascii="Times New Roman" w:hAnsi="Times New Roman" w:cs="Times New Roman"/>
                <w:sz w:val="20"/>
                <w:szCs w:val="20"/>
                <w:lang w:eastAsia="en-US"/>
              </w:rPr>
            </w:pPr>
            <w:r w:rsidRPr="007414F8">
              <w:rPr>
                <w:rFonts w:ascii="Times New Roman" w:hAnsi="Times New Roman" w:cs="Times New Roman"/>
                <w:sz w:val="20"/>
                <w:szCs w:val="20"/>
              </w:rPr>
              <w:t xml:space="preserve">Экспертной группой объем транспортировки сточных вод определен исходя из </w:t>
            </w:r>
            <w:r w:rsidRPr="007414F8">
              <w:rPr>
                <w:rFonts w:ascii="Times New Roman" w:hAnsi="Times New Roman" w:cs="Times New Roman"/>
                <w:sz w:val="20"/>
                <w:szCs w:val="20"/>
                <w:lang w:eastAsia="en-US"/>
              </w:rPr>
              <w:t xml:space="preserve">фактических данных гарантирующей организации за 2019 год и с учетом динамики за 2016-2018 годы </w:t>
            </w:r>
            <w:r w:rsidRPr="007414F8">
              <w:rPr>
                <w:rFonts w:ascii="Times New Roman" w:hAnsi="Times New Roman" w:cs="Times New Roman"/>
                <w:sz w:val="20"/>
                <w:szCs w:val="20"/>
              </w:rPr>
              <w:t>в соответствии с пунктом 4 Методических указаний.</w:t>
            </w:r>
          </w:p>
          <w:p w14:paraId="12968B23" w14:textId="77777777" w:rsidR="007414F8" w:rsidRPr="007414F8" w:rsidRDefault="007414F8" w:rsidP="003A58D1">
            <w:pPr>
              <w:rPr>
                <w:rFonts w:ascii="Times New Roman" w:hAnsi="Times New Roman" w:cs="Times New Roman"/>
                <w:sz w:val="20"/>
                <w:szCs w:val="20"/>
              </w:rPr>
            </w:pPr>
            <w:r w:rsidRPr="007414F8">
              <w:rPr>
                <w:rFonts w:ascii="Times New Roman" w:hAnsi="Times New Roman" w:cs="Times New Roman"/>
                <w:sz w:val="20"/>
                <w:szCs w:val="20"/>
                <w:lang w:eastAsia="en-US"/>
              </w:rPr>
              <w:t>В виду отсутствия прибора учета у абонентов, объем отведенных сточных вод принят на основании пункта 23 (1) правил организации коммерческого учета воды, сточных вод, утвержденных постановлением Правительства Российской Федерации от 04.09.2013 № 776</w:t>
            </w:r>
          </w:p>
        </w:tc>
      </w:tr>
      <w:tr w:rsidR="00B05E47" w:rsidRPr="007414F8" w14:paraId="3DAB67C4" w14:textId="77777777" w:rsidTr="006837AE">
        <w:trPr>
          <w:gridAfter w:val="1"/>
          <w:wAfter w:w="143" w:type="dxa"/>
          <w:trHeight w:val="60"/>
        </w:trPr>
        <w:tc>
          <w:tcPr>
            <w:tcW w:w="113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0B5A41DB" w14:textId="77777777" w:rsidR="007414F8" w:rsidRPr="007414F8" w:rsidRDefault="007414F8" w:rsidP="007414F8">
            <w:pPr>
              <w:jc w:val="center"/>
              <w:rPr>
                <w:rFonts w:ascii="Times New Roman" w:hAnsi="Times New Roman" w:cs="Times New Roman"/>
                <w:sz w:val="20"/>
                <w:szCs w:val="20"/>
              </w:rPr>
            </w:pPr>
          </w:p>
        </w:tc>
        <w:tc>
          <w:tcPr>
            <w:tcW w:w="14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209D32F8" w14:textId="77777777" w:rsidR="007414F8" w:rsidRPr="007414F8" w:rsidRDefault="007414F8" w:rsidP="007414F8">
            <w:pPr>
              <w:jc w:val="center"/>
              <w:rPr>
                <w:rFonts w:ascii="Times New Roman" w:hAnsi="Times New Roman" w:cs="Times New Roman"/>
                <w:sz w:val="20"/>
                <w:szCs w:val="20"/>
              </w:rPr>
            </w:pPr>
            <w:r w:rsidRPr="007414F8">
              <w:rPr>
                <w:rFonts w:ascii="Times New Roman" w:hAnsi="Times New Roman" w:cs="Times New Roman"/>
                <w:sz w:val="20"/>
                <w:szCs w:val="20"/>
              </w:rPr>
              <w:t>Производственные нужды организации</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14:paraId="49B927B7" w14:textId="77777777" w:rsidR="007414F8" w:rsidRPr="007414F8" w:rsidRDefault="007414F8" w:rsidP="007414F8">
            <w:pPr>
              <w:rPr>
                <w:rFonts w:ascii="Times New Roman" w:hAnsi="Times New Roman" w:cs="Times New Roman"/>
                <w:sz w:val="20"/>
                <w:szCs w:val="20"/>
              </w:rPr>
            </w:pPr>
            <w:r w:rsidRPr="007414F8">
              <w:rPr>
                <w:rFonts w:ascii="Times New Roman" w:hAnsi="Times New Roman" w:cs="Times New Roman"/>
                <w:sz w:val="20"/>
                <w:szCs w:val="20"/>
              </w:rPr>
              <w:t>тыс. м3</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F35663B" w14:textId="77777777" w:rsidR="007414F8" w:rsidRPr="007414F8" w:rsidRDefault="007414F8" w:rsidP="007414F8">
            <w:pPr>
              <w:jc w:val="center"/>
              <w:rPr>
                <w:rFonts w:ascii="Times New Roman" w:hAnsi="Times New Roman" w:cs="Times New Roman"/>
                <w:sz w:val="20"/>
                <w:szCs w:val="20"/>
              </w:rPr>
            </w:pPr>
            <w:r w:rsidRPr="007414F8">
              <w:rPr>
                <w:rFonts w:ascii="Times New Roman" w:hAnsi="Times New Roman" w:cs="Times New Roman"/>
                <w:sz w:val="20"/>
                <w:szCs w:val="20"/>
              </w:rPr>
              <w:t>66,1</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center"/>
          </w:tcPr>
          <w:p w14:paraId="1E9FBB9A" w14:textId="77777777" w:rsidR="007414F8" w:rsidRPr="007414F8" w:rsidRDefault="007414F8" w:rsidP="007414F8">
            <w:pPr>
              <w:jc w:val="center"/>
              <w:rPr>
                <w:rFonts w:ascii="Times New Roman" w:hAnsi="Times New Roman" w:cs="Times New Roman"/>
                <w:sz w:val="20"/>
                <w:szCs w:val="20"/>
              </w:rPr>
            </w:pPr>
            <w:r w:rsidRPr="007414F8">
              <w:rPr>
                <w:rFonts w:ascii="Times New Roman" w:hAnsi="Times New Roman" w:cs="Times New Roman"/>
                <w:sz w:val="20"/>
                <w:szCs w:val="20"/>
              </w:rPr>
              <w:t>61,13</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0ECD870" w14:textId="77777777" w:rsidR="007414F8" w:rsidRPr="007414F8" w:rsidRDefault="007414F8" w:rsidP="007414F8">
            <w:pPr>
              <w:jc w:val="center"/>
              <w:rPr>
                <w:rFonts w:ascii="Times New Roman" w:hAnsi="Times New Roman" w:cs="Times New Roman"/>
                <w:sz w:val="20"/>
                <w:szCs w:val="20"/>
              </w:rPr>
            </w:pPr>
            <w:r w:rsidRPr="007414F8">
              <w:rPr>
                <w:rFonts w:ascii="Times New Roman" w:hAnsi="Times New Roman" w:cs="Times New Roman"/>
                <w:sz w:val="20"/>
                <w:szCs w:val="20"/>
              </w:rPr>
              <w:t>-4,97</w:t>
            </w:r>
          </w:p>
        </w:tc>
        <w:tc>
          <w:tcPr>
            <w:tcW w:w="268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9382431" w14:textId="77777777" w:rsidR="007414F8" w:rsidRPr="007414F8" w:rsidRDefault="007414F8" w:rsidP="003A58D1">
            <w:pPr>
              <w:rPr>
                <w:rFonts w:ascii="Times New Roman" w:hAnsi="Times New Roman" w:cs="Times New Roman"/>
                <w:sz w:val="20"/>
                <w:szCs w:val="20"/>
              </w:rPr>
            </w:pPr>
            <w:r w:rsidRPr="007414F8">
              <w:rPr>
                <w:rFonts w:ascii="Times New Roman" w:hAnsi="Times New Roman" w:cs="Times New Roman"/>
                <w:sz w:val="20"/>
                <w:szCs w:val="20"/>
              </w:rPr>
              <w:t>Экспертной группой объем сточных вод на производственные нужды рассчитан в соответствии с пунктом 4 Методических указаний.</w:t>
            </w:r>
          </w:p>
          <w:p w14:paraId="09D14E09" w14:textId="77777777" w:rsidR="007414F8" w:rsidRPr="007414F8" w:rsidRDefault="007414F8" w:rsidP="003A58D1">
            <w:pPr>
              <w:rPr>
                <w:rFonts w:ascii="Times New Roman" w:hAnsi="Times New Roman" w:cs="Times New Roman"/>
                <w:sz w:val="20"/>
                <w:szCs w:val="20"/>
              </w:rPr>
            </w:pPr>
            <w:r w:rsidRPr="007414F8">
              <w:rPr>
                <w:rFonts w:ascii="Times New Roman" w:hAnsi="Times New Roman" w:cs="Times New Roman"/>
                <w:sz w:val="20"/>
                <w:szCs w:val="20"/>
              </w:rPr>
              <w:t>Расчет произведен по данным гарантирующей организации за 2019 год с учетом динамики за 2016-2018 годы согласно актам выполненных работ.</w:t>
            </w:r>
          </w:p>
        </w:tc>
      </w:tr>
      <w:tr w:rsidR="007414F8" w:rsidRPr="007414F8" w14:paraId="0D3ACE84" w14:textId="77777777" w:rsidTr="006837AE">
        <w:trPr>
          <w:gridAfter w:val="1"/>
          <w:wAfter w:w="143" w:type="dxa"/>
          <w:trHeight w:val="60"/>
        </w:trPr>
        <w:tc>
          <w:tcPr>
            <w:tcW w:w="9639" w:type="dxa"/>
            <w:gridSpan w:val="16"/>
            <w:shd w:val="clear" w:color="FFFFFF" w:fill="auto"/>
            <w:vAlign w:val="center"/>
          </w:tcPr>
          <w:p w14:paraId="73B8A264" w14:textId="159B526C" w:rsidR="007414F8" w:rsidRPr="007414F8" w:rsidRDefault="007414F8" w:rsidP="007414F8">
            <w:pPr>
              <w:jc w:val="both"/>
              <w:rPr>
                <w:rFonts w:ascii="Times New Roman" w:hAnsi="Times New Roman" w:cs="Times New Roman"/>
                <w:sz w:val="24"/>
                <w:szCs w:val="24"/>
              </w:rPr>
            </w:pPr>
            <w:r w:rsidRPr="007414F8">
              <w:rPr>
                <w:rFonts w:ascii="Times New Roman" w:hAnsi="Times New Roman" w:cs="Times New Roman"/>
                <w:sz w:val="24"/>
                <w:szCs w:val="24"/>
              </w:rPr>
              <w:tab/>
              <w:t>7. Расчет тарифа на транспортировку сточных вод на 2021 год.</w:t>
            </w:r>
          </w:p>
        </w:tc>
      </w:tr>
      <w:tr w:rsidR="007414F8" w:rsidRPr="007414F8" w14:paraId="4973235B" w14:textId="77777777" w:rsidTr="006837AE">
        <w:trPr>
          <w:gridAfter w:val="1"/>
          <w:wAfter w:w="143" w:type="dxa"/>
          <w:trHeight w:val="60"/>
        </w:trPr>
        <w:tc>
          <w:tcPr>
            <w:tcW w:w="9639" w:type="dxa"/>
            <w:gridSpan w:val="16"/>
            <w:shd w:val="clear" w:color="FFFFFF" w:fill="auto"/>
            <w:vAlign w:val="center"/>
          </w:tcPr>
          <w:p w14:paraId="24115EEB" w14:textId="7DD3327C" w:rsidR="006C5BF4" w:rsidRPr="007414F8" w:rsidRDefault="007414F8" w:rsidP="00D506AE">
            <w:pPr>
              <w:jc w:val="both"/>
              <w:rPr>
                <w:rFonts w:ascii="Times New Roman" w:hAnsi="Times New Roman" w:cs="Times New Roman"/>
                <w:sz w:val="24"/>
                <w:szCs w:val="24"/>
              </w:rPr>
            </w:pPr>
            <w:r w:rsidRPr="007414F8">
              <w:rPr>
                <w:rFonts w:ascii="Times New Roman" w:hAnsi="Times New Roman" w:cs="Times New Roman"/>
                <w:sz w:val="24"/>
                <w:szCs w:val="24"/>
              </w:rPr>
              <w:tab/>
              <w:t xml:space="preserve">Экспертная группа предлагает установить на 2021 год для федерального государственного унитарного предприятия «Научно - производственный центр автоматики и приборостроения имени академика Н.А. Пилюгина» (филиал федерального государственного унитарного предприятия «Научно - производственный центр автоматики и приборостроения имени академика Н.А. Пилюгина» - «Сосенский приборостроительный завод») тариф </w:t>
            </w:r>
            <w:proofErr w:type="gramStart"/>
            <w:r w:rsidRPr="007414F8">
              <w:rPr>
                <w:rFonts w:ascii="Times New Roman" w:hAnsi="Times New Roman" w:cs="Times New Roman"/>
                <w:sz w:val="24"/>
                <w:szCs w:val="24"/>
              </w:rPr>
              <w:t>в следующем размере</w:t>
            </w:r>
            <w:proofErr w:type="gramEnd"/>
            <w:r w:rsidR="00B05E47">
              <w:rPr>
                <w:rFonts w:ascii="Times New Roman" w:hAnsi="Times New Roman" w:cs="Times New Roman"/>
                <w:sz w:val="24"/>
                <w:szCs w:val="24"/>
              </w:rPr>
              <w:t xml:space="preserve"> представленном в таблице</w:t>
            </w:r>
            <w:r w:rsidRPr="007414F8">
              <w:rPr>
                <w:rFonts w:ascii="Times New Roman" w:hAnsi="Times New Roman" w:cs="Times New Roman"/>
                <w:sz w:val="24"/>
                <w:szCs w:val="24"/>
              </w:rPr>
              <w:t>:</w:t>
            </w:r>
          </w:p>
        </w:tc>
      </w:tr>
      <w:tr w:rsidR="007414F8" w:rsidRPr="007414F8" w14:paraId="64A53254" w14:textId="77777777" w:rsidTr="006837AE">
        <w:trPr>
          <w:gridAfter w:val="1"/>
          <w:wAfter w:w="143" w:type="dxa"/>
          <w:trHeight w:val="60"/>
        </w:trPr>
        <w:tc>
          <w:tcPr>
            <w:tcW w:w="9639" w:type="dxa"/>
            <w:gridSpan w:val="16"/>
            <w:shd w:val="clear" w:color="FFFFFF" w:fill="auto"/>
          </w:tcPr>
          <w:tbl>
            <w:tblPr>
              <w:tblStyle w:val="TableStyle0"/>
              <w:tblW w:w="0" w:type="auto"/>
              <w:tblInd w:w="136" w:type="dxa"/>
              <w:tblLayout w:type="fixed"/>
              <w:tblLook w:val="04A0" w:firstRow="1" w:lastRow="0" w:firstColumn="1" w:lastColumn="0" w:noHBand="0" w:noVBand="1"/>
            </w:tblPr>
            <w:tblGrid>
              <w:gridCol w:w="4694"/>
              <w:gridCol w:w="904"/>
              <w:gridCol w:w="3808"/>
            </w:tblGrid>
            <w:tr w:rsidR="007414F8" w:rsidRPr="007414F8" w14:paraId="43826397" w14:textId="77777777" w:rsidTr="00B05E47">
              <w:trPr>
                <w:trHeight w:val="128"/>
              </w:trPr>
              <w:tc>
                <w:tcPr>
                  <w:tcW w:w="469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681279EB" w14:textId="77777777" w:rsidR="007414F8" w:rsidRPr="007414F8" w:rsidRDefault="007414F8" w:rsidP="007414F8">
                  <w:pPr>
                    <w:jc w:val="center"/>
                    <w:rPr>
                      <w:rFonts w:ascii="Times New Roman" w:hAnsi="Times New Roman" w:cs="Times New Roman"/>
                      <w:sz w:val="20"/>
                      <w:szCs w:val="20"/>
                    </w:rPr>
                  </w:pPr>
                  <w:r w:rsidRPr="007414F8">
                    <w:rPr>
                      <w:rFonts w:ascii="Times New Roman" w:hAnsi="Times New Roman" w:cs="Times New Roman"/>
                      <w:sz w:val="20"/>
                      <w:szCs w:val="20"/>
                    </w:rPr>
                    <w:t>Вид товара (услуги)</w:t>
                  </w:r>
                </w:p>
              </w:tc>
              <w:tc>
                <w:tcPr>
                  <w:tcW w:w="90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27DC2B00" w14:textId="77777777" w:rsidR="007414F8" w:rsidRPr="007414F8" w:rsidRDefault="007414F8" w:rsidP="007414F8">
                  <w:pPr>
                    <w:jc w:val="center"/>
                    <w:rPr>
                      <w:rFonts w:ascii="Times New Roman" w:hAnsi="Times New Roman" w:cs="Times New Roman"/>
                      <w:sz w:val="20"/>
                      <w:szCs w:val="20"/>
                    </w:rPr>
                  </w:pPr>
                  <w:r w:rsidRPr="007414F8">
                    <w:rPr>
                      <w:rFonts w:ascii="Times New Roman" w:hAnsi="Times New Roman" w:cs="Times New Roman"/>
                      <w:sz w:val="20"/>
                      <w:szCs w:val="20"/>
                    </w:rPr>
                    <w:t>Ед. изм.</w:t>
                  </w:r>
                </w:p>
              </w:tc>
              <w:tc>
                <w:tcPr>
                  <w:tcW w:w="3807" w:type="dxa"/>
                  <w:tcBorders>
                    <w:top w:val="single" w:sz="5" w:space="0" w:color="auto"/>
                    <w:left w:val="single" w:sz="5" w:space="0" w:color="auto"/>
                    <w:bottom w:val="single" w:sz="5" w:space="0" w:color="auto"/>
                    <w:right w:val="single" w:sz="5" w:space="0" w:color="auto"/>
                  </w:tcBorders>
                  <w:shd w:val="clear" w:color="FFFFFF" w:fill="auto"/>
                  <w:vAlign w:val="center"/>
                </w:tcPr>
                <w:p w14:paraId="446A77CA" w14:textId="77777777" w:rsidR="007414F8" w:rsidRPr="007414F8" w:rsidRDefault="007414F8" w:rsidP="007414F8">
                  <w:pPr>
                    <w:jc w:val="center"/>
                    <w:rPr>
                      <w:rFonts w:ascii="Times New Roman" w:hAnsi="Times New Roman" w:cs="Times New Roman"/>
                      <w:sz w:val="20"/>
                      <w:szCs w:val="20"/>
                    </w:rPr>
                  </w:pPr>
                  <w:r w:rsidRPr="007414F8">
                    <w:rPr>
                      <w:rFonts w:ascii="Times New Roman" w:hAnsi="Times New Roman" w:cs="Times New Roman"/>
                      <w:sz w:val="20"/>
                      <w:szCs w:val="20"/>
                    </w:rPr>
                    <w:t>Период действия тарифа</w:t>
                  </w:r>
                </w:p>
              </w:tc>
            </w:tr>
            <w:tr w:rsidR="007414F8" w:rsidRPr="007414F8" w14:paraId="283BCF1A" w14:textId="77777777" w:rsidTr="00B05E47">
              <w:trPr>
                <w:trHeight w:val="128"/>
              </w:trPr>
              <w:tc>
                <w:tcPr>
                  <w:tcW w:w="4694"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7C335E36" w14:textId="77777777" w:rsidR="007414F8" w:rsidRPr="007414F8" w:rsidRDefault="007414F8" w:rsidP="007414F8">
                  <w:pPr>
                    <w:jc w:val="center"/>
                    <w:rPr>
                      <w:rFonts w:ascii="Times New Roman" w:hAnsi="Times New Roman" w:cs="Times New Roman"/>
                      <w:sz w:val="20"/>
                      <w:szCs w:val="20"/>
                    </w:rPr>
                  </w:pPr>
                </w:p>
              </w:tc>
              <w:tc>
                <w:tcPr>
                  <w:tcW w:w="904"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59B22CF6" w14:textId="77777777" w:rsidR="007414F8" w:rsidRPr="007414F8" w:rsidRDefault="007414F8" w:rsidP="007414F8">
                  <w:pPr>
                    <w:jc w:val="center"/>
                    <w:rPr>
                      <w:rFonts w:ascii="Times New Roman" w:hAnsi="Times New Roman" w:cs="Times New Roman"/>
                      <w:sz w:val="20"/>
                      <w:szCs w:val="20"/>
                    </w:rPr>
                  </w:pPr>
                </w:p>
              </w:tc>
              <w:tc>
                <w:tcPr>
                  <w:tcW w:w="3807" w:type="dxa"/>
                  <w:tcBorders>
                    <w:top w:val="single" w:sz="5" w:space="0" w:color="auto"/>
                    <w:left w:val="single" w:sz="5" w:space="0" w:color="auto"/>
                    <w:bottom w:val="single" w:sz="5" w:space="0" w:color="auto"/>
                    <w:right w:val="single" w:sz="5" w:space="0" w:color="auto"/>
                  </w:tcBorders>
                  <w:shd w:val="clear" w:color="FFFFFF" w:fill="auto"/>
                  <w:vAlign w:val="center"/>
                </w:tcPr>
                <w:p w14:paraId="2373B036" w14:textId="77777777" w:rsidR="007414F8" w:rsidRPr="007414F8" w:rsidRDefault="007414F8" w:rsidP="007414F8">
                  <w:pPr>
                    <w:jc w:val="center"/>
                    <w:rPr>
                      <w:rFonts w:ascii="Times New Roman" w:hAnsi="Times New Roman" w:cs="Times New Roman"/>
                      <w:sz w:val="20"/>
                      <w:szCs w:val="20"/>
                    </w:rPr>
                  </w:pPr>
                  <w:r w:rsidRPr="007414F8">
                    <w:rPr>
                      <w:rFonts w:ascii="Times New Roman" w:hAnsi="Times New Roman" w:cs="Times New Roman"/>
                      <w:sz w:val="20"/>
                      <w:szCs w:val="20"/>
                    </w:rPr>
                    <w:t>с 01.09.2021 по 31.12 2021</w:t>
                  </w:r>
                </w:p>
              </w:tc>
            </w:tr>
            <w:tr w:rsidR="007414F8" w:rsidRPr="007414F8" w14:paraId="18339B87" w14:textId="77777777" w:rsidTr="00B05E47">
              <w:trPr>
                <w:trHeight w:val="128"/>
              </w:trPr>
              <w:tc>
                <w:tcPr>
                  <w:tcW w:w="940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984D6DD" w14:textId="77777777" w:rsidR="007414F8" w:rsidRPr="007414F8" w:rsidRDefault="007414F8" w:rsidP="007414F8">
                  <w:pPr>
                    <w:rPr>
                      <w:rFonts w:ascii="Times New Roman" w:hAnsi="Times New Roman" w:cs="Times New Roman"/>
                      <w:sz w:val="20"/>
                      <w:szCs w:val="20"/>
                    </w:rPr>
                  </w:pPr>
                  <w:r w:rsidRPr="007414F8">
                    <w:rPr>
                      <w:rFonts w:ascii="Times New Roman" w:hAnsi="Times New Roman" w:cs="Times New Roman"/>
                      <w:sz w:val="20"/>
                      <w:szCs w:val="20"/>
                    </w:rPr>
                    <w:t xml:space="preserve">                                                                                                   Тариф</w:t>
                  </w:r>
                </w:p>
              </w:tc>
            </w:tr>
            <w:tr w:rsidR="007414F8" w:rsidRPr="007414F8" w14:paraId="53C836D4" w14:textId="77777777" w:rsidTr="00B05E47">
              <w:trPr>
                <w:trHeight w:val="128"/>
              </w:trPr>
              <w:tc>
                <w:tcPr>
                  <w:tcW w:w="4694" w:type="dxa"/>
                  <w:tcBorders>
                    <w:top w:val="single" w:sz="5" w:space="0" w:color="auto"/>
                    <w:left w:val="single" w:sz="5" w:space="0" w:color="auto"/>
                    <w:bottom w:val="single" w:sz="5" w:space="0" w:color="auto"/>
                    <w:right w:val="single" w:sz="5" w:space="0" w:color="auto"/>
                  </w:tcBorders>
                  <w:shd w:val="clear" w:color="FFFFFF" w:fill="auto"/>
                </w:tcPr>
                <w:p w14:paraId="0EE24936" w14:textId="77777777" w:rsidR="007414F8" w:rsidRPr="007414F8" w:rsidRDefault="007414F8" w:rsidP="007414F8">
                  <w:pPr>
                    <w:rPr>
                      <w:rFonts w:ascii="Times New Roman" w:hAnsi="Times New Roman" w:cs="Times New Roman"/>
                      <w:sz w:val="20"/>
                      <w:szCs w:val="20"/>
                    </w:rPr>
                  </w:pPr>
                  <w:r w:rsidRPr="007414F8">
                    <w:rPr>
                      <w:rFonts w:ascii="Times New Roman" w:hAnsi="Times New Roman" w:cs="Times New Roman"/>
                      <w:sz w:val="20"/>
                      <w:szCs w:val="20"/>
                    </w:rPr>
                    <w:t>Транспортировка сточных вод</w:t>
                  </w:r>
                </w:p>
              </w:tc>
              <w:tc>
                <w:tcPr>
                  <w:tcW w:w="904" w:type="dxa"/>
                  <w:tcBorders>
                    <w:top w:val="single" w:sz="5" w:space="0" w:color="auto"/>
                    <w:left w:val="single" w:sz="5" w:space="0" w:color="auto"/>
                    <w:bottom w:val="single" w:sz="5" w:space="0" w:color="auto"/>
                    <w:right w:val="single" w:sz="5" w:space="0" w:color="auto"/>
                  </w:tcBorders>
                  <w:shd w:val="clear" w:color="FFFFFF" w:fill="auto"/>
                </w:tcPr>
                <w:p w14:paraId="1A1F54D1" w14:textId="77777777" w:rsidR="007414F8" w:rsidRPr="007414F8" w:rsidRDefault="007414F8" w:rsidP="007414F8">
                  <w:pPr>
                    <w:jc w:val="center"/>
                    <w:rPr>
                      <w:rFonts w:ascii="Times New Roman" w:hAnsi="Times New Roman" w:cs="Times New Roman"/>
                      <w:sz w:val="20"/>
                      <w:szCs w:val="20"/>
                    </w:rPr>
                  </w:pPr>
                  <w:r w:rsidRPr="007414F8">
                    <w:rPr>
                      <w:rFonts w:ascii="Times New Roman" w:hAnsi="Times New Roman" w:cs="Times New Roman"/>
                      <w:sz w:val="20"/>
                      <w:szCs w:val="20"/>
                    </w:rPr>
                    <w:t>руб./м3</w:t>
                  </w:r>
                </w:p>
              </w:tc>
              <w:tc>
                <w:tcPr>
                  <w:tcW w:w="3807" w:type="dxa"/>
                  <w:tcBorders>
                    <w:top w:val="single" w:sz="5" w:space="0" w:color="auto"/>
                    <w:left w:val="single" w:sz="5" w:space="0" w:color="auto"/>
                    <w:bottom w:val="single" w:sz="5" w:space="0" w:color="auto"/>
                    <w:right w:val="single" w:sz="5" w:space="0" w:color="auto"/>
                  </w:tcBorders>
                  <w:shd w:val="clear" w:color="FFFFFF" w:fill="auto"/>
                  <w:vAlign w:val="center"/>
                </w:tcPr>
                <w:p w14:paraId="3F05923E" w14:textId="77777777" w:rsidR="007414F8" w:rsidRPr="007414F8" w:rsidRDefault="007414F8" w:rsidP="007414F8">
                  <w:pPr>
                    <w:jc w:val="center"/>
                    <w:rPr>
                      <w:rFonts w:ascii="Times New Roman" w:hAnsi="Times New Roman" w:cs="Times New Roman"/>
                      <w:sz w:val="20"/>
                      <w:szCs w:val="20"/>
                    </w:rPr>
                  </w:pPr>
                  <w:r w:rsidRPr="007414F8">
                    <w:rPr>
                      <w:rFonts w:ascii="Times New Roman" w:hAnsi="Times New Roman" w:cs="Times New Roman"/>
                      <w:sz w:val="20"/>
                      <w:szCs w:val="20"/>
                    </w:rPr>
                    <w:t>1,24</w:t>
                  </w:r>
                </w:p>
              </w:tc>
            </w:tr>
          </w:tbl>
          <w:p w14:paraId="7DB35A89" w14:textId="21FF8206" w:rsidR="007414F8" w:rsidRPr="007414F8" w:rsidRDefault="006837AE" w:rsidP="007414F8">
            <w:pPr>
              <w:jc w:val="both"/>
              <w:rPr>
                <w:rFonts w:ascii="Times New Roman" w:hAnsi="Times New Roman" w:cs="Times New Roman"/>
                <w:sz w:val="24"/>
                <w:szCs w:val="24"/>
              </w:rPr>
            </w:pPr>
            <w:r>
              <w:rPr>
                <w:rFonts w:ascii="Times New Roman" w:hAnsi="Times New Roman" w:cs="Times New Roman"/>
                <w:sz w:val="24"/>
                <w:szCs w:val="24"/>
              </w:rPr>
              <w:t xml:space="preserve">           </w:t>
            </w:r>
            <w:r w:rsidR="007414F8" w:rsidRPr="007414F8">
              <w:rPr>
                <w:rFonts w:ascii="Times New Roman" w:hAnsi="Times New Roman" w:cs="Times New Roman"/>
                <w:sz w:val="24"/>
                <w:szCs w:val="24"/>
              </w:rPr>
              <w:t>Экспертная оценка по установлению тарифа для организации изложена в экспертном заключении и приложениях к нему.</w:t>
            </w:r>
          </w:p>
        </w:tc>
      </w:tr>
      <w:tr w:rsidR="007414F8" w:rsidRPr="007414F8" w14:paraId="05179568" w14:textId="77777777" w:rsidTr="006837AE">
        <w:trPr>
          <w:gridAfter w:val="1"/>
          <w:wAfter w:w="143" w:type="dxa"/>
          <w:trHeight w:val="60"/>
        </w:trPr>
        <w:tc>
          <w:tcPr>
            <w:tcW w:w="9639" w:type="dxa"/>
            <w:gridSpan w:val="16"/>
            <w:shd w:val="clear" w:color="FFFFFF" w:fill="auto"/>
          </w:tcPr>
          <w:p w14:paraId="3088A465" w14:textId="10FFA808" w:rsidR="007414F8" w:rsidRPr="007414F8" w:rsidRDefault="007414F8" w:rsidP="007414F8">
            <w:pPr>
              <w:wordWrap w:val="0"/>
              <w:jc w:val="both"/>
              <w:rPr>
                <w:rFonts w:ascii="Times New Roman" w:hAnsi="Times New Roman" w:cs="Times New Roman"/>
                <w:sz w:val="24"/>
                <w:szCs w:val="24"/>
              </w:rPr>
            </w:pPr>
            <w:r w:rsidRPr="007414F8">
              <w:rPr>
                <w:rFonts w:ascii="Times New Roman" w:hAnsi="Times New Roman" w:cs="Times New Roman"/>
                <w:sz w:val="24"/>
                <w:szCs w:val="24"/>
              </w:rPr>
              <w:lastRenderedPageBreak/>
              <w:tab/>
            </w:r>
            <w:r w:rsidR="001C63AA">
              <w:rPr>
                <w:rFonts w:ascii="Times New Roman" w:hAnsi="Times New Roman" w:cs="Times New Roman"/>
                <w:sz w:val="24"/>
                <w:szCs w:val="24"/>
              </w:rPr>
              <w:t>Комиссии предлагается</w:t>
            </w:r>
            <w:r w:rsidRPr="007414F8">
              <w:rPr>
                <w:rFonts w:ascii="Times New Roman" w:hAnsi="Times New Roman" w:cs="Times New Roman"/>
                <w:sz w:val="24"/>
                <w:szCs w:val="24"/>
              </w:rPr>
              <w:t xml:space="preserve"> установить для федерального государственного унитарного</w:t>
            </w:r>
            <w:r w:rsidR="001C63AA">
              <w:rPr>
                <w:rFonts w:ascii="Times New Roman" w:hAnsi="Times New Roman" w:cs="Times New Roman"/>
                <w:sz w:val="24"/>
                <w:szCs w:val="24"/>
              </w:rPr>
              <w:t xml:space="preserve">   </w:t>
            </w:r>
            <w:r w:rsidRPr="007414F8">
              <w:rPr>
                <w:rFonts w:ascii="Times New Roman" w:hAnsi="Times New Roman" w:cs="Times New Roman"/>
                <w:sz w:val="24"/>
                <w:szCs w:val="24"/>
              </w:rPr>
              <w:t xml:space="preserve"> предприятия «Научно - производственный центр автоматики и приборостроения имени академика Н.А. Пилюгина» (филиал федерального государственного унитарного предприятия «Научно - производственный центр автоматики и приборостроения имени академика Н.А. Пилюгина» - «Сосенский приборостроительный завод») вышеуказанный тариф.</w:t>
            </w:r>
          </w:p>
        </w:tc>
      </w:tr>
      <w:tr w:rsidR="007414F8" w:rsidRPr="007414F8" w14:paraId="3862528D" w14:textId="77777777" w:rsidTr="006837AE">
        <w:trPr>
          <w:gridAfter w:val="1"/>
          <w:wAfter w:w="143" w:type="dxa"/>
          <w:trHeight w:val="60"/>
        </w:trPr>
        <w:tc>
          <w:tcPr>
            <w:tcW w:w="9639" w:type="dxa"/>
            <w:gridSpan w:val="16"/>
            <w:shd w:val="clear" w:color="FFFFFF" w:fill="auto"/>
          </w:tcPr>
          <w:p w14:paraId="74CB5AAB" w14:textId="77777777" w:rsidR="007414F8" w:rsidRPr="007414F8" w:rsidRDefault="007414F8" w:rsidP="007414F8">
            <w:pPr>
              <w:jc w:val="both"/>
              <w:rPr>
                <w:rFonts w:ascii="Times New Roman" w:hAnsi="Times New Roman" w:cs="Times New Roman"/>
                <w:sz w:val="24"/>
                <w:szCs w:val="24"/>
              </w:rPr>
            </w:pPr>
          </w:p>
        </w:tc>
      </w:tr>
    </w:tbl>
    <w:p w14:paraId="516D8178" w14:textId="77777777" w:rsidR="009173AE" w:rsidRDefault="00092FEF" w:rsidP="009173AE">
      <w:pPr>
        <w:spacing w:after="0" w:line="240" w:lineRule="auto"/>
        <w:ind w:firstLine="708"/>
        <w:jc w:val="both"/>
        <w:rPr>
          <w:rFonts w:ascii="Times New Roman" w:hAnsi="Times New Roman" w:cs="Times New Roman"/>
          <w:bCs/>
          <w:color w:val="000000"/>
          <w:sz w:val="24"/>
          <w:szCs w:val="24"/>
        </w:rPr>
      </w:pPr>
      <w:r w:rsidRPr="00470FE1">
        <w:rPr>
          <w:rFonts w:ascii="Times New Roman" w:hAnsi="Times New Roman" w:cs="Times New Roman"/>
          <w:sz w:val="24"/>
          <w:szCs w:val="24"/>
        </w:rPr>
        <w:t>К</w:t>
      </w:r>
      <w:r w:rsidRPr="00470FE1">
        <w:rPr>
          <w:rFonts w:ascii="Times New Roman" w:hAnsi="Times New Roman" w:cs="Times New Roman"/>
          <w:bCs/>
          <w:color w:val="000000"/>
          <w:sz w:val="24"/>
          <w:szCs w:val="24"/>
        </w:rPr>
        <w:t>омиссия по тарифам и ценам министерства конкурентной политики Калужской области РЕШИЛА:</w:t>
      </w:r>
    </w:p>
    <w:p w14:paraId="1E129490" w14:textId="46C5CE98" w:rsidR="00C504D3" w:rsidRPr="00AE148F" w:rsidRDefault="00681D53" w:rsidP="009173AE">
      <w:pPr>
        <w:spacing w:after="0" w:line="240" w:lineRule="auto"/>
        <w:ind w:firstLine="708"/>
        <w:jc w:val="both"/>
        <w:rPr>
          <w:rFonts w:ascii="Times New Roman" w:hAnsi="Times New Roman" w:cs="Times New Roman"/>
          <w:b/>
          <w:color w:val="000000"/>
          <w:sz w:val="24"/>
          <w:szCs w:val="24"/>
        </w:rPr>
      </w:pPr>
      <w:r w:rsidRPr="00681D53">
        <w:rPr>
          <w:rFonts w:ascii="Times New Roman" w:hAnsi="Times New Roman" w:cs="Times New Roman"/>
          <w:sz w:val="24"/>
          <w:szCs w:val="24"/>
        </w:rPr>
        <w:t xml:space="preserve">Установить и ввести в действие с 1 сентября 2021 года </w:t>
      </w:r>
      <w:r>
        <w:rPr>
          <w:rFonts w:ascii="Times New Roman" w:hAnsi="Times New Roman" w:cs="Times New Roman"/>
          <w:sz w:val="24"/>
          <w:szCs w:val="24"/>
        </w:rPr>
        <w:t>предложенны</w:t>
      </w:r>
      <w:r w:rsidR="00766A82">
        <w:rPr>
          <w:rFonts w:ascii="Times New Roman" w:hAnsi="Times New Roman" w:cs="Times New Roman"/>
          <w:sz w:val="24"/>
          <w:szCs w:val="24"/>
        </w:rPr>
        <w:t>й</w:t>
      </w:r>
      <w:r>
        <w:rPr>
          <w:rFonts w:ascii="Times New Roman" w:hAnsi="Times New Roman" w:cs="Times New Roman"/>
          <w:sz w:val="24"/>
          <w:szCs w:val="24"/>
        </w:rPr>
        <w:t xml:space="preserve"> тариф</w:t>
      </w:r>
      <w:r w:rsidRPr="00681D53">
        <w:rPr>
          <w:rFonts w:ascii="Times New Roman" w:hAnsi="Times New Roman" w:cs="Times New Roman"/>
          <w:sz w:val="24"/>
          <w:szCs w:val="24"/>
        </w:rPr>
        <w:t xml:space="preserve"> на транспортировку сточных вод для федерального государственного унитарного предприятия «Научно - производственный центр автоматики и приборостроения имени академика Н.А. Пилюгина» (филиал федерального государственного унитарного предприятия «Научно - производственный центр автоматики и приборостроения имени академика Н.А. Пилюгина» - «Сосенский приборостроительный завод») на 2021 год</w:t>
      </w:r>
      <w:r>
        <w:rPr>
          <w:rFonts w:ascii="Times New Roman" w:hAnsi="Times New Roman" w:cs="Times New Roman"/>
          <w:sz w:val="24"/>
          <w:szCs w:val="24"/>
        </w:rPr>
        <w:t>.</w:t>
      </w:r>
    </w:p>
    <w:p w14:paraId="483B107E" w14:textId="77777777" w:rsidR="006837AE" w:rsidRDefault="006837AE" w:rsidP="001C776E">
      <w:pPr>
        <w:autoSpaceDE w:val="0"/>
        <w:autoSpaceDN w:val="0"/>
        <w:adjustRightInd w:val="0"/>
        <w:spacing w:after="0" w:line="240" w:lineRule="auto"/>
        <w:ind w:firstLine="709"/>
        <w:jc w:val="both"/>
        <w:rPr>
          <w:rFonts w:ascii="Times New Roman" w:hAnsi="Times New Roman" w:cs="Times New Roman"/>
          <w:b/>
          <w:color w:val="000000"/>
          <w:sz w:val="24"/>
          <w:szCs w:val="24"/>
        </w:rPr>
      </w:pPr>
    </w:p>
    <w:p w14:paraId="49DA15E7" w14:textId="7FDB63E7" w:rsidR="00D42BFB" w:rsidRDefault="00D42BFB" w:rsidP="001C776E">
      <w:pPr>
        <w:autoSpaceDE w:val="0"/>
        <w:autoSpaceDN w:val="0"/>
        <w:adjustRightInd w:val="0"/>
        <w:spacing w:after="0" w:line="240" w:lineRule="auto"/>
        <w:ind w:firstLine="709"/>
        <w:jc w:val="both"/>
        <w:rPr>
          <w:rFonts w:ascii="Times New Roman" w:hAnsi="Times New Roman" w:cs="Times New Roman"/>
          <w:b/>
          <w:sz w:val="24"/>
          <w:szCs w:val="24"/>
        </w:rPr>
      </w:pPr>
      <w:r w:rsidRPr="005A6D8C">
        <w:rPr>
          <w:rFonts w:ascii="Times New Roman" w:hAnsi="Times New Roman" w:cs="Times New Roman"/>
          <w:b/>
          <w:color w:val="000000"/>
          <w:sz w:val="24"/>
          <w:szCs w:val="24"/>
        </w:rPr>
        <w:t>Решени</w:t>
      </w:r>
      <w:r w:rsidR="00766A82">
        <w:rPr>
          <w:rFonts w:ascii="Times New Roman" w:hAnsi="Times New Roman" w:cs="Times New Roman"/>
          <w:b/>
          <w:color w:val="000000"/>
          <w:sz w:val="24"/>
          <w:szCs w:val="24"/>
        </w:rPr>
        <w:t>е</w:t>
      </w:r>
      <w:r w:rsidRPr="005A6D8C">
        <w:rPr>
          <w:rFonts w:ascii="Times New Roman" w:hAnsi="Times New Roman" w:cs="Times New Roman"/>
          <w:b/>
          <w:color w:val="000000"/>
          <w:sz w:val="24"/>
          <w:szCs w:val="24"/>
        </w:rPr>
        <w:t xml:space="preserve"> принят</w:t>
      </w:r>
      <w:r w:rsidR="00766A82">
        <w:rPr>
          <w:rFonts w:ascii="Times New Roman" w:hAnsi="Times New Roman" w:cs="Times New Roman"/>
          <w:b/>
          <w:color w:val="000000"/>
          <w:sz w:val="24"/>
          <w:szCs w:val="24"/>
        </w:rPr>
        <w:t>о</w:t>
      </w:r>
      <w:r w:rsidRPr="005A6D8C">
        <w:rPr>
          <w:rFonts w:ascii="Times New Roman" w:hAnsi="Times New Roman" w:cs="Times New Roman"/>
          <w:b/>
          <w:color w:val="000000"/>
          <w:sz w:val="24"/>
          <w:szCs w:val="24"/>
        </w:rPr>
        <w:t xml:space="preserve"> в соответствии </w:t>
      </w:r>
      <w:r>
        <w:rPr>
          <w:rFonts w:ascii="Times New Roman" w:hAnsi="Times New Roman" w:cs="Times New Roman"/>
          <w:b/>
          <w:color w:val="000000"/>
          <w:sz w:val="24"/>
          <w:szCs w:val="24"/>
        </w:rPr>
        <w:t xml:space="preserve">с </w:t>
      </w:r>
      <w:r w:rsidRPr="005A6D8C">
        <w:rPr>
          <w:rFonts w:ascii="Times New Roman" w:hAnsi="Times New Roman" w:cs="Times New Roman"/>
          <w:b/>
          <w:sz w:val="24"/>
          <w:szCs w:val="24"/>
        </w:rPr>
        <w:t>пояснительной запиской</w:t>
      </w:r>
      <w:r w:rsidR="00681D53">
        <w:rPr>
          <w:rFonts w:ascii="Times New Roman" w:hAnsi="Times New Roman" w:cs="Times New Roman"/>
          <w:b/>
          <w:sz w:val="24"/>
          <w:szCs w:val="24"/>
        </w:rPr>
        <w:t xml:space="preserve"> и экспертным заключением </w:t>
      </w:r>
      <w:r w:rsidRPr="005A6D8C">
        <w:rPr>
          <w:rFonts w:ascii="Times New Roman" w:hAnsi="Times New Roman" w:cs="Times New Roman"/>
          <w:b/>
          <w:sz w:val="24"/>
          <w:szCs w:val="24"/>
        </w:rPr>
        <w:t xml:space="preserve">от </w:t>
      </w:r>
      <w:r w:rsidR="00681D53">
        <w:rPr>
          <w:rFonts w:ascii="Times New Roman" w:hAnsi="Times New Roman" w:cs="Times New Roman"/>
          <w:b/>
          <w:sz w:val="24"/>
          <w:szCs w:val="24"/>
        </w:rPr>
        <w:t>20.07</w:t>
      </w:r>
      <w:r>
        <w:rPr>
          <w:rFonts w:ascii="Times New Roman" w:hAnsi="Times New Roman" w:cs="Times New Roman"/>
          <w:b/>
          <w:sz w:val="24"/>
          <w:szCs w:val="24"/>
        </w:rPr>
        <w:t>.2021</w:t>
      </w:r>
      <w:r w:rsidR="00681D53">
        <w:rPr>
          <w:rFonts w:ascii="Times New Roman" w:hAnsi="Times New Roman" w:cs="Times New Roman"/>
          <w:b/>
          <w:sz w:val="24"/>
          <w:szCs w:val="24"/>
        </w:rPr>
        <w:t xml:space="preserve"> по делу </w:t>
      </w:r>
      <w:r w:rsidR="00681D53" w:rsidRPr="00681D53">
        <w:rPr>
          <w:rFonts w:ascii="Times New Roman" w:hAnsi="Times New Roman" w:cs="Times New Roman"/>
          <w:b/>
          <w:sz w:val="24"/>
          <w:szCs w:val="24"/>
        </w:rPr>
        <w:t>№ 178/В-03/2205-21</w:t>
      </w:r>
      <w:r w:rsidR="00681D53">
        <w:rPr>
          <w:rFonts w:ascii="Times New Roman" w:hAnsi="Times New Roman" w:cs="Times New Roman"/>
          <w:b/>
          <w:sz w:val="24"/>
          <w:szCs w:val="24"/>
        </w:rPr>
        <w:t xml:space="preserve"> </w:t>
      </w:r>
      <w:r w:rsidRPr="00072578">
        <w:rPr>
          <w:rFonts w:ascii="Times New Roman" w:hAnsi="Times New Roman" w:cs="Times New Roman"/>
          <w:b/>
          <w:sz w:val="24"/>
          <w:szCs w:val="24"/>
        </w:rPr>
        <w:t xml:space="preserve">в </w:t>
      </w:r>
      <w:r>
        <w:rPr>
          <w:rFonts w:ascii="Times New Roman" w:hAnsi="Times New Roman" w:cs="Times New Roman"/>
          <w:b/>
          <w:sz w:val="24"/>
          <w:szCs w:val="24"/>
        </w:rPr>
        <w:t xml:space="preserve">форме </w:t>
      </w:r>
      <w:r w:rsidRPr="00D9632B">
        <w:rPr>
          <w:rFonts w:ascii="Times New Roman" w:hAnsi="Times New Roman" w:cs="Times New Roman"/>
          <w:b/>
          <w:sz w:val="24"/>
          <w:szCs w:val="24"/>
        </w:rPr>
        <w:t>приказ</w:t>
      </w:r>
      <w:r w:rsidR="00766A82">
        <w:rPr>
          <w:rFonts w:ascii="Times New Roman" w:hAnsi="Times New Roman" w:cs="Times New Roman"/>
          <w:b/>
          <w:sz w:val="24"/>
          <w:szCs w:val="24"/>
        </w:rPr>
        <w:t>а</w:t>
      </w:r>
      <w:r w:rsidRPr="00D9632B">
        <w:rPr>
          <w:rFonts w:ascii="Times New Roman" w:hAnsi="Times New Roman" w:cs="Times New Roman"/>
          <w:b/>
          <w:sz w:val="24"/>
          <w:szCs w:val="24"/>
        </w:rPr>
        <w:t xml:space="preserve"> (прилага</w:t>
      </w:r>
      <w:r>
        <w:rPr>
          <w:rFonts w:ascii="Times New Roman" w:hAnsi="Times New Roman" w:cs="Times New Roman"/>
          <w:b/>
          <w:sz w:val="24"/>
          <w:szCs w:val="24"/>
        </w:rPr>
        <w:t>ю</w:t>
      </w:r>
      <w:r w:rsidRPr="00D9632B">
        <w:rPr>
          <w:rFonts w:ascii="Times New Roman" w:hAnsi="Times New Roman" w:cs="Times New Roman"/>
          <w:b/>
          <w:sz w:val="24"/>
          <w:szCs w:val="24"/>
        </w:rPr>
        <w:t>тся),</w:t>
      </w:r>
      <w:r w:rsidRPr="00072578">
        <w:rPr>
          <w:rFonts w:ascii="Times New Roman" w:hAnsi="Times New Roman" w:cs="Times New Roman"/>
          <w:b/>
          <w:sz w:val="24"/>
          <w:szCs w:val="24"/>
        </w:rPr>
        <w:t xml:space="preserve"> голосовали</w:t>
      </w:r>
      <w:r>
        <w:rPr>
          <w:rFonts w:ascii="Times New Roman" w:hAnsi="Times New Roman" w:cs="Times New Roman"/>
          <w:b/>
          <w:sz w:val="24"/>
          <w:szCs w:val="24"/>
        </w:rPr>
        <w:t xml:space="preserve"> единогласно.</w:t>
      </w:r>
    </w:p>
    <w:p w14:paraId="533557B8" w14:textId="77777777" w:rsidR="003A58D1" w:rsidRPr="00072578" w:rsidRDefault="003A58D1" w:rsidP="001C776E">
      <w:pPr>
        <w:autoSpaceDE w:val="0"/>
        <w:autoSpaceDN w:val="0"/>
        <w:adjustRightInd w:val="0"/>
        <w:spacing w:after="0" w:line="240" w:lineRule="auto"/>
        <w:ind w:firstLine="709"/>
        <w:jc w:val="both"/>
        <w:rPr>
          <w:rFonts w:ascii="Times New Roman" w:hAnsi="Times New Roman" w:cs="Times New Roman"/>
          <w:b/>
          <w:sz w:val="24"/>
          <w:szCs w:val="24"/>
        </w:rPr>
      </w:pPr>
    </w:p>
    <w:p w14:paraId="3193C7B7" w14:textId="3817C77B" w:rsidR="00D224B6" w:rsidRDefault="00D224B6" w:rsidP="001C776E">
      <w:pPr>
        <w:spacing w:after="0" w:line="240" w:lineRule="auto"/>
        <w:jc w:val="both"/>
        <w:rPr>
          <w:rFonts w:ascii="Times New Roman" w:eastAsia="Times New Roman" w:hAnsi="Times New Roman" w:cs="Times New Roman"/>
          <w:b/>
          <w:bCs/>
          <w:sz w:val="24"/>
          <w:szCs w:val="24"/>
        </w:rPr>
      </w:pPr>
    </w:p>
    <w:p w14:paraId="2F0DEEA7" w14:textId="1DB78BC0" w:rsidR="00927640" w:rsidRPr="00927640" w:rsidRDefault="00065DE0" w:rsidP="00927640">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4</w:t>
      </w:r>
      <w:r w:rsidR="00092FEF">
        <w:rPr>
          <w:rFonts w:ascii="Times New Roman" w:eastAsia="Times New Roman" w:hAnsi="Times New Roman" w:cs="Times New Roman"/>
          <w:b/>
          <w:bCs/>
          <w:sz w:val="24"/>
          <w:szCs w:val="24"/>
        </w:rPr>
        <w:t xml:space="preserve">. </w:t>
      </w:r>
      <w:r w:rsidR="00927640" w:rsidRPr="00927640">
        <w:rPr>
          <w:rFonts w:ascii="Times New Roman" w:eastAsia="Times New Roman" w:hAnsi="Times New Roman" w:cs="Times New Roman"/>
          <w:b/>
          <w:sz w:val="24"/>
          <w:szCs w:val="24"/>
        </w:rPr>
        <w:t xml:space="preserve">Об установлении в индивидуальном порядке платы за технологическое присоединение газоиспользующего оборудования к газораспределительным сетям акционерного общества «Газпром газораспределение Калуга» объекта капитального строительства: «Нежилое здание» по адресу: г. Калуга, ул. </w:t>
      </w:r>
      <w:proofErr w:type="spellStart"/>
      <w:r w:rsidR="00927640" w:rsidRPr="00927640">
        <w:rPr>
          <w:rFonts w:ascii="Times New Roman" w:eastAsia="Times New Roman" w:hAnsi="Times New Roman" w:cs="Times New Roman"/>
          <w:b/>
          <w:sz w:val="24"/>
          <w:szCs w:val="24"/>
        </w:rPr>
        <w:t>Секиотовское</w:t>
      </w:r>
      <w:proofErr w:type="spellEnd"/>
      <w:r w:rsidR="00927640" w:rsidRPr="00927640">
        <w:rPr>
          <w:rFonts w:ascii="Times New Roman" w:eastAsia="Times New Roman" w:hAnsi="Times New Roman" w:cs="Times New Roman"/>
          <w:b/>
          <w:sz w:val="24"/>
          <w:szCs w:val="24"/>
        </w:rPr>
        <w:t xml:space="preserve"> кольцо, д. 3</w:t>
      </w:r>
    </w:p>
    <w:p w14:paraId="44895156" w14:textId="77777777" w:rsidR="00927640" w:rsidRPr="00927640" w:rsidRDefault="00927640" w:rsidP="00927640">
      <w:pPr>
        <w:spacing w:after="0" w:line="240" w:lineRule="auto"/>
        <w:jc w:val="both"/>
        <w:rPr>
          <w:rFonts w:ascii="Times New Roman" w:eastAsia="Times New Roman" w:hAnsi="Times New Roman" w:cs="Times New Roman"/>
          <w:b/>
          <w:sz w:val="24"/>
          <w:szCs w:val="24"/>
        </w:rPr>
      </w:pPr>
      <w:r w:rsidRPr="00927640">
        <w:rPr>
          <w:rFonts w:ascii="Times New Roman" w:eastAsia="Times New Roman" w:hAnsi="Times New Roman" w:cs="Times New Roman"/>
          <w:b/>
          <w:sz w:val="24"/>
          <w:szCs w:val="24"/>
        </w:rPr>
        <w:t>------------------------------------------------------------------------------------------------------------------------</w:t>
      </w:r>
    </w:p>
    <w:p w14:paraId="0B95A3E7" w14:textId="66BEF9EF" w:rsidR="00CA4438" w:rsidRDefault="00927640" w:rsidP="00927640">
      <w:pPr>
        <w:spacing w:after="0" w:line="240" w:lineRule="auto"/>
        <w:ind w:firstLine="709"/>
        <w:jc w:val="both"/>
        <w:rPr>
          <w:rFonts w:ascii="Times New Roman" w:eastAsia="Times New Roman" w:hAnsi="Times New Roman" w:cs="Times New Roman"/>
          <w:b/>
          <w:sz w:val="24"/>
          <w:szCs w:val="24"/>
        </w:rPr>
      </w:pPr>
      <w:r w:rsidRPr="00927640">
        <w:rPr>
          <w:rFonts w:ascii="Times New Roman" w:eastAsia="Times New Roman" w:hAnsi="Times New Roman" w:cs="Times New Roman"/>
          <w:b/>
          <w:sz w:val="24"/>
          <w:szCs w:val="24"/>
        </w:rPr>
        <w:t xml:space="preserve">Доложил: </w:t>
      </w:r>
      <w:r w:rsidR="00773551">
        <w:rPr>
          <w:rFonts w:ascii="Times New Roman" w:eastAsia="Times New Roman" w:hAnsi="Times New Roman" w:cs="Times New Roman"/>
          <w:b/>
          <w:sz w:val="24"/>
          <w:szCs w:val="24"/>
        </w:rPr>
        <w:t>О.А. Викторова</w:t>
      </w:r>
      <w:r w:rsidRPr="00927640">
        <w:rPr>
          <w:rFonts w:ascii="Times New Roman" w:eastAsia="Times New Roman" w:hAnsi="Times New Roman" w:cs="Times New Roman"/>
          <w:b/>
          <w:sz w:val="24"/>
          <w:szCs w:val="24"/>
        </w:rPr>
        <w:t>.</w:t>
      </w:r>
    </w:p>
    <w:p w14:paraId="0F399C4F" w14:textId="302E4C48" w:rsidR="00927640" w:rsidRDefault="00927640" w:rsidP="00927640">
      <w:pPr>
        <w:spacing w:after="0" w:line="240" w:lineRule="auto"/>
        <w:ind w:firstLine="709"/>
        <w:jc w:val="both"/>
        <w:rPr>
          <w:rFonts w:ascii="Times New Roman" w:eastAsia="Times New Roman" w:hAnsi="Times New Roman" w:cs="Times New Roman"/>
          <w:b/>
          <w:sz w:val="24"/>
          <w:szCs w:val="24"/>
        </w:rPr>
      </w:pPr>
    </w:p>
    <w:p w14:paraId="0F310A81" w14:textId="24033086" w:rsidR="00927640" w:rsidRPr="00927640" w:rsidRDefault="00927640" w:rsidP="00D506AE">
      <w:pPr>
        <w:spacing w:after="0" w:line="240" w:lineRule="auto"/>
        <w:jc w:val="center"/>
        <w:rPr>
          <w:rFonts w:ascii="Times New Roman" w:eastAsia="Times New Roman" w:hAnsi="Times New Roman" w:cs="Times New Roman"/>
          <w:bCs/>
          <w:sz w:val="24"/>
          <w:szCs w:val="24"/>
        </w:rPr>
      </w:pPr>
      <w:r w:rsidRPr="00927640">
        <w:rPr>
          <w:rFonts w:ascii="Times New Roman" w:eastAsia="Times New Roman" w:hAnsi="Times New Roman" w:cs="Times New Roman"/>
          <w:bCs/>
          <w:sz w:val="24"/>
          <w:szCs w:val="24"/>
        </w:rPr>
        <w:t>Основание экспертизы</w:t>
      </w:r>
    </w:p>
    <w:p w14:paraId="676CB520" w14:textId="70B4C4C8" w:rsidR="00927640" w:rsidRPr="00927640" w:rsidRDefault="00927640" w:rsidP="00927640">
      <w:pPr>
        <w:spacing w:after="0" w:line="240" w:lineRule="auto"/>
        <w:ind w:firstLine="709"/>
        <w:jc w:val="both"/>
        <w:rPr>
          <w:rFonts w:ascii="Times New Roman" w:eastAsia="Times New Roman" w:hAnsi="Times New Roman" w:cs="Times New Roman"/>
          <w:bCs/>
          <w:sz w:val="24"/>
          <w:szCs w:val="24"/>
        </w:rPr>
      </w:pPr>
      <w:r w:rsidRPr="00927640">
        <w:rPr>
          <w:rFonts w:ascii="Times New Roman" w:eastAsia="Times New Roman" w:hAnsi="Times New Roman" w:cs="Times New Roman"/>
          <w:bCs/>
          <w:sz w:val="24"/>
          <w:szCs w:val="24"/>
        </w:rPr>
        <w:t xml:space="preserve">Акционерное общество «Газпром газораспределение Калуга» (далее - АО «Газпром газораспределение Калуга» или общество) обратилось в министерство конкурентной политики Калужской области (далее – министерство) с заявлением об установлении в индивидуальном порядке платы за технологическое присоединение газоиспользующего оборудования </w:t>
      </w:r>
      <w:r w:rsidR="00CD489C">
        <w:rPr>
          <w:rFonts w:ascii="Times New Roman" w:eastAsia="Times New Roman" w:hAnsi="Times New Roman" w:cs="Times New Roman"/>
          <w:bCs/>
          <w:sz w:val="24"/>
          <w:szCs w:val="24"/>
        </w:rPr>
        <w:t xml:space="preserve">                               </w:t>
      </w:r>
      <w:r w:rsidRPr="00927640">
        <w:rPr>
          <w:rFonts w:ascii="Times New Roman" w:eastAsia="Times New Roman" w:hAnsi="Times New Roman" w:cs="Times New Roman"/>
          <w:bCs/>
          <w:sz w:val="24"/>
          <w:szCs w:val="24"/>
        </w:rPr>
        <w:t xml:space="preserve">к газораспределительным сетям акционерного общества «Газпром газораспределение Калуга» объекта капитального строительства: «Нежилое здание» по адресу: г. Калуга, </w:t>
      </w:r>
      <w:r w:rsidR="00CD489C">
        <w:rPr>
          <w:rFonts w:ascii="Times New Roman" w:eastAsia="Times New Roman" w:hAnsi="Times New Roman" w:cs="Times New Roman"/>
          <w:bCs/>
          <w:sz w:val="24"/>
          <w:szCs w:val="24"/>
        </w:rPr>
        <w:t xml:space="preserve">                                      </w:t>
      </w:r>
      <w:r w:rsidRPr="00927640">
        <w:rPr>
          <w:rFonts w:ascii="Times New Roman" w:eastAsia="Times New Roman" w:hAnsi="Times New Roman" w:cs="Times New Roman"/>
          <w:bCs/>
          <w:sz w:val="24"/>
          <w:szCs w:val="24"/>
        </w:rPr>
        <w:t xml:space="preserve">ул. </w:t>
      </w:r>
      <w:proofErr w:type="spellStart"/>
      <w:r w:rsidRPr="00927640">
        <w:rPr>
          <w:rFonts w:ascii="Times New Roman" w:eastAsia="Times New Roman" w:hAnsi="Times New Roman" w:cs="Times New Roman"/>
          <w:bCs/>
          <w:sz w:val="24"/>
          <w:szCs w:val="24"/>
        </w:rPr>
        <w:t>Секиотовское</w:t>
      </w:r>
      <w:proofErr w:type="spellEnd"/>
      <w:r w:rsidRPr="00927640">
        <w:rPr>
          <w:rFonts w:ascii="Times New Roman" w:eastAsia="Times New Roman" w:hAnsi="Times New Roman" w:cs="Times New Roman"/>
          <w:bCs/>
          <w:sz w:val="24"/>
          <w:szCs w:val="24"/>
        </w:rPr>
        <w:t xml:space="preserve"> кольцо, д. 3.</w:t>
      </w:r>
    </w:p>
    <w:p w14:paraId="506D8AA7" w14:textId="77777777" w:rsidR="00927640" w:rsidRPr="00927640" w:rsidRDefault="00927640" w:rsidP="00927640">
      <w:pPr>
        <w:spacing w:after="0" w:line="240" w:lineRule="auto"/>
        <w:ind w:right="-1" w:firstLine="709"/>
        <w:contextualSpacing/>
        <w:jc w:val="both"/>
        <w:rPr>
          <w:rFonts w:ascii="Times New Roman" w:eastAsia="Times New Roman" w:hAnsi="Times New Roman" w:cs="Times New Roman"/>
          <w:bCs/>
          <w:sz w:val="24"/>
          <w:szCs w:val="24"/>
        </w:rPr>
      </w:pPr>
      <w:r w:rsidRPr="00927640">
        <w:rPr>
          <w:rFonts w:ascii="Times New Roman" w:eastAsia="Times New Roman" w:hAnsi="Times New Roman" w:cs="Times New Roman"/>
          <w:bCs/>
          <w:sz w:val="24"/>
          <w:szCs w:val="24"/>
        </w:rPr>
        <w:t xml:space="preserve">Информация о газопроводе в точке подключения: проектируемый газопровод до кадастровой границы земельного участка Заявителя; газоснабжение объекта с максимальным часовым расходом 14,9 м3/час; максимальное давление газа в точке подключения 0,0024 МПа.  </w:t>
      </w:r>
    </w:p>
    <w:p w14:paraId="560804CC" w14:textId="77777777" w:rsidR="007414F8" w:rsidRDefault="00927640" w:rsidP="007414F8">
      <w:pPr>
        <w:spacing w:after="0" w:line="240" w:lineRule="auto"/>
        <w:ind w:firstLine="709"/>
        <w:jc w:val="both"/>
        <w:rPr>
          <w:rFonts w:ascii="Times New Roman" w:eastAsia="Calibri" w:hAnsi="Times New Roman" w:cs="Times New Roman"/>
          <w:bCs/>
          <w:sz w:val="24"/>
          <w:szCs w:val="24"/>
          <w:lang w:eastAsia="en-US"/>
        </w:rPr>
      </w:pPr>
      <w:r w:rsidRPr="00927640">
        <w:rPr>
          <w:rFonts w:ascii="Times New Roman" w:eastAsia="Times New Roman" w:hAnsi="Times New Roman" w:cs="Times New Roman"/>
          <w:bCs/>
          <w:sz w:val="24"/>
          <w:szCs w:val="24"/>
        </w:rPr>
        <w:t xml:space="preserve">В соответствии с пунктом 26(23) постановления Правительства Российской Федерации от 29.12.2000 №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(далее – Постановление № 1021) расчет платы осуществлялся в индивидуальном порядке ввиду того, что </w:t>
      </w:r>
      <w:r w:rsidRPr="00927640">
        <w:rPr>
          <w:rFonts w:ascii="Times New Roman" w:eastAsia="Calibri" w:hAnsi="Times New Roman" w:cs="Times New Roman"/>
          <w:bCs/>
          <w:sz w:val="24"/>
          <w:szCs w:val="24"/>
          <w:lang w:eastAsia="en-US"/>
        </w:rPr>
        <w:t>мероприятия по технологическому присоединению предусматривают:</w:t>
      </w:r>
    </w:p>
    <w:p w14:paraId="1502A480" w14:textId="26278AE4" w:rsidR="00927640" w:rsidRPr="00927640" w:rsidRDefault="00927640" w:rsidP="007414F8">
      <w:pPr>
        <w:spacing w:after="0" w:line="240" w:lineRule="auto"/>
        <w:ind w:firstLine="709"/>
        <w:jc w:val="both"/>
        <w:rPr>
          <w:rFonts w:ascii="Times New Roman" w:eastAsia="Calibri" w:hAnsi="Times New Roman" w:cs="Times New Roman"/>
          <w:bCs/>
          <w:sz w:val="24"/>
          <w:szCs w:val="24"/>
          <w:lang w:eastAsia="en-US"/>
        </w:rPr>
      </w:pPr>
      <w:r w:rsidRPr="00927640">
        <w:rPr>
          <w:rFonts w:ascii="Times New Roman" w:eastAsia="Calibri" w:hAnsi="Times New Roman" w:cs="Times New Roman"/>
          <w:bCs/>
          <w:sz w:val="24"/>
          <w:szCs w:val="24"/>
          <w:lang w:eastAsia="en-US"/>
        </w:rPr>
        <w:t>- прокладку газопровода протяженностью более 30 метров бестраншейным способом.</w:t>
      </w:r>
    </w:p>
    <w:p w14:paraId="216D85DD" w14:textId="77777777" w:rsidR="00927640" w:rsidRPr="00927640" w:rsidRDefault="00927640" w:rsidP="00927640">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27640">
        <w:rPr>
          <w:rFonts w:ascii="Times New Roman" w:eastAsia="Times New Roman" w:hAnsi="Times New Roman" w:cs="Times New Roman"/>
          <w:bCs/>
          <w:sz w:val="24"/>
          <w:szCs w:val="24"/>
        </w:rPr>
        <w:t xml:space="preserve">Проектом предусмотрена подземная прокладка газопровода низкого давления, запроектированного из полиэтиленовых труб ПЭ100 ГАЗ </w:t>
      </w:r>
      <w:r w:rsidRPr="00927640">
        <w:rPr>
          <w:rFonts w:ascii="Times New Roman" w:eastAsia="Times New Roman" w:hAnsi="Times New Roman" w:cs="Times New Roman"/>
          <w:bCs/>
          <w:sz w:val="24"/>
          <w:szCs w:val="24"/>
          <w:lang w:val="en-US"/>
        </w:rPr>
        <w:t>SDR</w:t>
      </w:r>
      <w:r w:rsidRPr="00927640">
        <w:rPr>
          <w:rFonts w:ascii="Times New Roman" w:eastAsia="Times New Roman" w:hAnsi="Times New Roman" w:cs="Times New Roman"/>
          <w:bCs/>
          <w:sz w:val="24"/>
          <w:szCs w:val="24"/>
        </w:rPr>
        <w:t xml:space="preserve">11 Ø63х5,8                                      ГОСТ 58 121.2-2018 с коэффициентом запаса прочности 3,2 (в бухте), в футляре из труб ПЭ100 ГАЗ </w:t>
      </w:r>
      <w:r w:rsidRPr="00927640">
        <w:rPr>
          <w:rFonts w:ascii="Times New Roman" w:eastAsia="Times New Roman" w:hAnsi="Times New Roman" w:cs="Times New Roman"/>
          <w:bCs/>
          <w:sz w:val="24"/>
          <w:szCs w:val="24"/>
          <w:lang w:val="en-US"/>
        </w:rPr>
        <w:t>SDR</w:t>
      </w:r>
      <w:r w:rsidRPr="00927640">
        <w:rPr>
          <w:rFonts w:ascii="Times New Roman" w:eastAsia="Times New Roman" w:hAnsi="Times New Roman" w:cs="Times New Roman"/>
          <w:bCs/>
          <w:sz w:val="24"/>
          <w:szCs w:val="24"/>
        </w:rPr>
        <w:t>11</w:t>
      </w:r>
      <w:r w:rsidRPr="00927640">
        <w:rPr>
          <w:rFonts w:ascii="Times New Roman" w:eastAsia="Times New Roman" w:hAnsi="Times New Roman" w:cs="Times New Roman"/>
          <w:bCs/>
          <w:sz w:val="24"/>
          <w:szCs w:val="24"/>
          <w:lang w:val="en-US"/>
        </w:rPr>
        <w:t> </w:t>
      </w:r>
      <w:r w:rsidRPr="00927640">
        <w:rPr>
          <w:rFonts w:ascii="Times New Roman" w:eastAsia="Times New Roman" w:hAnsi="Times New Roman" w:cs="Times New Roman"/>
          <w:bCs/>
          <w:sz w:val="24"/>
          <w:szCs w:val="24"/>
        </w:rPr>
        <w:t xml:space="preserve">Ø110х10,0, ГОСТ 58 121.2-2018 с коэффициентом запаса прочности            3,2 (в отрезках). </w:t>
      </w:r>
    </w:p>
    <w:p w14:paraId="01B52E14" w14:textId="77777777" w:rsidR="00927640" w:rsidRPr="00927640" w:rsidRDefault="00927640" w:rsidP="00927640">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27640">
        <w:rPr>
          <w:rFonts w:ascii="Times New Roman" w:eastAsia="Times New Roman" w:hAnsi="Times New Roman" w:cs="Times New Roman"/>
          <w:bCs/>
          <w:sz w:val="24"/>
          <w:szCs w:val="24"/>
        </w:rPr>
        <w:t xml:space="preserve">Переход газопроводом низкого давления с автодорогой выполняется методом ННБ.  </w:t>
      </w:r>
    </w:p>
    <w:p w14:paraId="1EB570FC" w14:textId="77777777" w:rsidR="00927640" w:rsidRPr="00927640" w:rsidRDefault="00927640" w:rsidP="00927640">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27640">
        <w:rPr>
          <w:rFonts w:ascii="Times New Roman" w:eastAsia="Times New Roman" w:hAnsi="Times New Roman" w:cs="Times New Roman"/>
          <w:bCs/>
          <w:sz w:val="24"/>
          <w:szCs w:val="24"/>
        </w:rPr>
        <w:lastRenderedPageBreak/>
        <w:t xml:space="preserve">Общая протяженность трассы газопровода </w:t>
      </w:r>
      <w:r w:rsidRPr="00927640">
        <w:rPr>
          <w:rFonts w:ascii="Times New Roman" w:eastAsia="Times New Roman" w:hAnsi="Times New Roman" w:cs="Times New Roman"/>
          <w:bCs/>
          <w:sz w:val="24"/>
          <w:szCs w:val="24"/>
          <w:lang w:val="en-US"/>
        </w:rPr>
        <w:t>L</w:t>
      </w:r>
      <w:r w:rsidRPr="00927640">
        <w:rPr>
          <w:rFonts w:ascii="Times New Roman" w:eastAsia="Times New Roman" w:hAnsi="Times New Roman" w:cs="Times New Roman"/>
          <w:bCs/>
          <w:sz w:val="24"/>
          <w:szCs w:val="24"/>
        </w:rPr>
        <w:t>=59,4 м., из них выполняемая методом ННБ 41 м.</w:t>
      </w:r>
    </w:p>
    <w:p w14:paraId="31BC4479" w14:textId="77777777" w:rsidR="00927640" w:rsidRPr="00927640" w:rsidRDefault="00927640" w:rsidP="00927640">
      <w:pPr>
        <w:spacing w:after="0" w:line="240" w:lineRule="auto"/>
        <w:ind w:firstLine="709"/>
        <w:jc w:val="both"/>
        <w:rPr>
          <w:rFonts w:ascii="Times New Roman" w:eastAsia="Times New Roman" w:hAnsi="Times New Roman" w:cs="Times New Roman"/>
          <w:bCs/>
          <w:sz w:val="24"/>
          <w:szCs w:val="24"/>
        </w:rPr>
      </w:pPr>
      <w:r w:rsidRPr="00927640">
        <w:rPr>
          <w:rFonts w:ascii="Times New Roman" w:eastAsia="Times New Roman" w:hAnsi="Times New Roman" w:cs="Times New Roman"/>
          <w:bCs/>
          <w:sz w:val="24"/>
          <w:szCs w:val="24"/>
        </w:rPr>
        <w:t xml:space="preserve">Согласно предоставленной заявке Евстратова Д.В. о заключении договора о подключении (технологическом присоединении) объектов капитального строительства к сети газораспределения б/н от 21.12.2020 работы на выполнение технических условий по проекту выполняются Заявителем собственными силами.  </w:t>
      </w:r>
    </w:p>
    <w:p w14:paraId="5463A5E9" w14:textId="77777777" w:rsidR="00927640" w:rsidRPr="00927640" w:rsidRDefault="00927640" w:rsidP="00927640">
      <w:pPr>
        <w:spacing w:after="0" w:line="240" w:lineRule="auto"/>
        <w:ind w:firstLine="708"/>
        <w:jc w:val="both"/>
        <w:rPr>
          <w:rFonts w:ascii="Times New Roman" w:eastAsia="Times New Roman" w:hAnsi="Times New Roman" w:cs="Times New Roman"/>
          <w:bCs/>
          <w:sz w:val="24"/>
          <w:szCs w:val="24"/>
        </w:rPr>
      </w:pPr>
      <w:r w:rsidRPr="00927640">
        <w:rPr>
          <w:rFonts w:ascii="Times New Roman" w:eastAsia="Times New Roman" w:hAnsi="Times New Roman" w:cs="Times New Roman"/>
          <w:bCs/>
          <w:sz w:val="24"/>
          <w:szCs w:val="24"/>
        </w:rPr>
        <w:t xml:space="preserve"> Расчет платы за подключение (технологическое присоединение)</w:t>
      </w:r>
    </w:p>
    <w:p w14:paraId="0DE0CAD7" w14:textId="5E0A053E" w:rsidR="00927640" w:rsidRPr="00927640" w:rsidRDefault="00927640" w:rsidP="00927640">
      <w:pPr>
        <w:spacing w:after="0" w:line="240" w:lineRule="auto"/>
        <w:ind w:firstLine="708"/>
        <w:jc w:val="both"/>
        <w:rPr>
          <w:rFonts w:ascii="Times New Roman" w:eastAsia="Times New Roman" w:hAnsi="Times New Roman" w:cs="Times New Roman"/>
          <w:bCs/>
          <w:sz w:val="24"/>
          <w:szCs w:val="24"/>
        </w:rPr>
      </w:pPr>
      <w:r w:rsidRPr="00927640">
        <w:rPr>
          <w:rFonts w:ascii="Times New Roman" w:eastAsia="Times New Roman" w:hAnsi="Times New Roman" w:cs="Times New Roman"/>
          <w:bCs/>
          <w:sz w:val="24"/>
          <w:szCs w:val="24"/>
        </w:rPr>
        <w:t xml:space="preserve"> газоиспользующего оборудования к газораспределительным сетям </w:t>
      </w:r>
      <w:r w:rsidR="00CD489C">
        <w:rPr>
          <w:rFonts w:ascii="Times New Roman" w:eastAsia="Times New Roman" w:hAnsi="Times New Roman" w:cs="Times New Roman"/>
          <w:bCs/>
          <w:sz w:val="24"/>
          <w:szCs w:val="24"/>
        </w:rPr>
        <w:t xml:space="preserve">                                              </w:t>
      </w:r>
      <w:r w:rsidRPr="00927640">
        <w:rPr>
          <w:rFonts w:ascii="Times New Roman" w:eastAsia="Times New Roman" w:hAnsi="Times New Roman" w:cs="Times New Roman"/>
          <w:bCs/>
          <w:sz w:val="24"/>
          <w:szCs w:val="24"/>
        </w:rPr>
        <w:t>по индивидуальному проекту</w:t>
      </w:r>
    </w:p>
    <w:p w14:paraId="39277A13" w14:textId="5A797905" w:rsidR="00927640" w:rsidRPr="00927640" w:rsidRDefault="00927640" w:rsidP="00927640">
      <w:pPr>
        <w:spacing w:after="0" w:line="240" w:lineRule="auto"/>
        <w:ind w:firstLine="709"/>
        <w:jc w:val="both"/>
        <w:rPr>
          <w:rFonts w:ascii="Times New Roman" w:eastAsia="Times New Roman" w:hAnsi="Times New Roman" w:cs="Times New Roman"/>
          <w:bCs/>
          <w:sz w:val="24"/>
          <w:szCs w:val="24"/>
        </w:rPr>
      </w:pPr>
      <w:r w:rsidRPr="00927640">
        <w:rPr>
          <w:rFonts w:ascii="Times New Roman" w:eastAsia="Times New Roman" w:hAnsi="Times New Roman" w:cs="Times New Roman"/>
          <w:bCs/>
          <w:sz w:val="24"/>
          <w:szCs w:val="24"/>
        </w:rPr>
        <w:t>По расчетам АО «Газпром газораспределение Калуга» р</w:t>
      </w:r>
      <w:r w:rsidRPr="00927640">
        <w:rPr>
          <w:rFonts w:ascii="Times New Roman" w:eastAsia="Calibri" w:hAnsi="Times New Roman" w:cs="Times New Roman"/>
          <w:bCs/>
          <w:sz w:val="24"/>
          <w:szCs w:val="24"/>
          <w:lang w:eastAsia="en-US"/>
        </w:rPr>
        <w:t xml:space="preserve">асходы на проведение мероприятий по технологическому присоединению газоиспользующего оборудования объекта Заявителя к газораспределительным сетям общества составили – 1 001,74 тыс. руб. </w:t>
      </w:r>
      <w:r w:rsidRPr="00927640">
        <w:rPr>
          <w:rFonts w:ascii="Times New Roman" w:eastAsia="Times New Roman" w:hAnsi="Times New Roman" w:cs="Times New Roman"/>
          <w:bCs/>
          <w:sz w:val="24"/>
          <w:szCs w:val="24"/>
        </w:rPr>
        <w:t xml:space="preserve">без учета НДС, в том числе расходы на выполнение технических условий, согласно заявке осуществляемые Заявителем своими силами - 522,46 тыс. руб. без НДС. Согласно дополнительно представленным по запросу министерства материалам (письмо общества </w:t>
      </w:r>
      <w:r w:rsidR="00CD489C">
        <w:rPr>
          <w:rFonts w:ascii="Times New Roman" w:eastAsia="Times New Roman" w:hAnsi="Times New Roman" w:cs="Times New Roman"/>
          <w:bCs/>
          <w:sz w:val="24"/>
          <w:szCs w:val="24"/>
        </w:rPr>
        <w:t xml:space="preserve">                       </w:t>
      </w:r>
      <w:r w:rsidRPr="00927640">
        <w:rPr>
          <w:rFonts w:ascii="Times New Roman" w:eastAsia="Times New Roman" w:hAnsi="Times New Roman" w:cs="Times New Roman"/>
          <w:bCs/>
          <w:sz w:val="24"/>
          <w:szCs w:val="24"/>
        </w:rPr>
        <w:t xml:space="preserve">от 15.07.2021 № ВД-06/2539) размер предлагаемой к установлению платы за подключение </w:t>
      </w:r>
      <w:r w:rsidR="00CD489C">
        <w:rPr>
          <w:rFonts w:ascii="Times New Roman" w:eastAsia="Times New Roman" w:hAnsi="Times New Roman" w:cs="Times New Roman"/>
          <w:bCs/>
          <w:sz w:val="24"/>
          <w:szCs w:val="24"/>
        </w:rPr>
        <w:t xml:space="preserve">                    </w:t>
      </w:r>
      <w:r w:rsidRPr="00927640">
        <w:rPr>
          <w:rFonts w:ascii="Times New Roman" w:eastAsia="Times New Roman" w:hAnsi="Times New Roman" w:cs="Times New Roman"/>
          <w:bCs/>
          <w:sz w:val="24"/>
          <w:szCs w:val="24"/>
        </w:rPr>
        <w:t>по индивидуальному проекту определен в сумме – 811,15 тыс. руб. без учета НДС, в том числе расходы на выполнение технических условий - 522,46 тыс. руб. без НДС.</w:t>
      </w:r>
    </w:p>
    <w:p w14:paraId="3A82F0D0" w14:textId="48D41A17" w:rsidR="00927640" w:rsidRPr="00927640" w:rsidRDefault="00927640" w:rsidP="00927640">
      <w:pPr>
        <w:spacing w:after="0" w:line="240" w:lineRule="auto"/>
        <w:ind w:firstLine="709"/>
        <w:jc w:val="both"/>
        <w:rPr>
          <w:rFonts w:ascii="Times New Roman" w:eastAsia="Times New Roman" w:hAnsi="Times New Roman" w:cs="Times New Roman"/>
          <w:bCs/>
          <w:sz w:val="24"/>
          <w:szCs w:val="24"/>
        </w:rPr>
      </w:pPr>
      <w:r w:rsidRPr="00927640">
        <w:rPr>
          <w:rFonts w:ascii="Times New Roman" w:eastAsia="Times New Roman" w:hAnsi="Times New Roman" w:cs="Times New Roman"/>
          <w:bCs/>
          <w:sz w:val="24"/>
          <w:szCs w:val="24"/>
        </w:rPr>
        <w:t>По расчетам экспертной группы р</w:t>
      </w:r>
      <w:r w:rsidRPr="00927640">
        <w:rPr>
          <w:rFonts w:ascii="Times New Roman" w:eastAsia="Calibri" w:hAnsi="Times New Roman" w:cs="Times New Roman"/>
          <w:bCs/>
          <w:sz w:val="24"/>
          <w:szCs w:val="24"/>
          <w:lang w:eastAsia="en-US"/>
        </w:rPr>
        <w:t xml:space="preserve">асходы на проведение мероприятий </w:t>
      </w:r>
      <w:r w:rsidR="00CD489C">
        <w:rPr>
          <w:rFonts w:ascii="Times New Roman" w:eastAsia="Calibri" w:hAnsi="Times New Roman" w:cs="Times New Roman"/>
          <w:bCs/>
          <w:sz w:val="24"/>
          <w:szCs w:val="24"/>
          <w:lang w:eastAsia="en-US"/>
        </w:rPr>
        <w:t xml:space="preserve">                                         </w:t>
      </w:r>
      <w:r w:rsidRPr="00927640">
        <w:rPr>
          <w:rFonts w:ascii="Times New Roman" w:eastAsia="Calibri" w:hAnsi="Times New Roman" w:cs="Times New Roman"/>
          <w:bCs/>
          <w:sz w:val="24"/>
          <w:szCs w:val="24"/>
          <w:lang w:eastAsia="en-US"/>
        </w:rPr>
        <w:t xml:space="preserve">по технологическому присоединению газоиспользующего оборудования объекта Заявителя </w:t>
      </w:r>
      <w:r w:rsidR="00CD489C">
        <w:rPr>
          <w:rFonts w:ascii="Times New Roman" w:eastAsia="Calibri" w:hAnsi="Times New Roman" w:cs="Times New Roman"/>
          <w:bCs/>
          <w:sz w:val="24"/>
          <w:szCs w:val="24"/>
          <w:lang w:eastAsia="en-US"/>
        </w:rPr>
        <w:t xml:space="preserve">                   </w:t>
      </w:r>
      <w:r w:rsidRPr="00927640">
        <w:rPr>
          <w:rFonts w:ascii="Times New Roman" w:eastAsia="Calibri" w:hAnsi="Times New Roman" w:cs="Times New Roman"/>
          <w:bCs/>
          <w:sz w:val="24"/>
          <w:szCs w:val="24"/>
          <w:lang w:eastAsia="en-US"/>
        </w:rPr>
        <w:t xml:space="preserve">к газораспределительным сетям общества составят – 791,385 тыс. руб. </w:t>
      </w:r>
      <w:r w:rsidRPr="00927640">
        <w:rPr>
          <w:rFonts w:ascii="Times New Roman" w:eastAsia="Times New Roman" w:hAnsi="Times New Roman" w:cs="Times New Roman"/>
          <w:bCs/>
          <w:sz w:val="24"/>
          <w:szCs w:val="24"/>
        </w:rPr>
        <w:t xml:space="preserve">без учета НДС, в том числе расходы на выполнение технических условий, согласно заявке осуществляемые Заявителем своими силами - 502,791 тыс. руб. без НДС. </w:t>
      </w:r>
    </w:p>
    <w:p w14:paraId="4C5D2118" w14:textId="77777777" w:rsidR="00927640" w:rsidRPr="00927640" w:rsidRDefault="00927640" w:rsidP="00927640">
      <w:pPr>
        <w:spacing w:after="0" w:line="240" w:lineRule="auto"/>
        <w:ind w:firstLine="709"/>
        <w:jc w:val="both"/>
        <w:rPr>
          <w:rFonts w:ascii="Times New Roman" w:eastAsia="Calibri" w:hAnsi="Times New Roman" w:cs="Times New Roman"/>
          <w:bCs/>
          <w:sz w:val="24"/>
          <w:szCs w:val="24"/>
          <w:lang w:eastAsia="en-US"/>
        </w:rPr>
      </w:pPr>
      <w:r w:rsidRPr="00927640">
        <w:rPr>
          <w:rFonts w:ascii="Times New Roman" w:eastAsia="Calibri" w:hAnsi="Times New Roman" w:cs="Times New Roman"/>
          <w:bCs/>
          <w:sz w:val="24"/>
          <w:szCs w:val="24"/>
          <w:lang w:eastAsia="en-US"/>
        </w:rPr>
        <w:t>Из них:</w:t>
      </w:r>
    </w:p>
    <w:p w14:paraId="2BCB8524" w14:textId="0D1A1AA0" w:rsidR="00927640" w:rsidRPr="00927640" w:rsidRDefault="00927640" w:rsidP="00927640">
      <w:pPr>
        <w:tabs>
          <w:tab w:val="left" w:pos="567"/>
        </w:tabs>
        <w:spacing w:after="0" w:line="240" w:lineRule="auto"/>
        <w:jc w:val="both"/>
        <w:rPr>
          <w:rFonts w:ascii="Times New Roman" w:eastAsia="Times New Roman" w:hAnsi="Times New Roman" w:cs="Times New Roman"/>
          <w:bCs/>
          <w:sz w:val="24"/>
          <w:szCs w:val="24"/>
        </w:rPr>
      </w:pPr>
      <w:r w:rsidRPr="00927640">
        <w:rPr>
          <w:rFonts w:ascii="Times New Roman" w:eastAsia="Calibri" w:hAnsi="Times New Roman" w:cs="Times New Roman"/>
          <w:bCs/>
          <w:sz w:val="24"/>
          <w:szCs w:val="24"/>
          <w:lang w:eastAsia="en-US"/>
        </w:rPr>
        <w:t xml:space="preserve">           1. Расходы на выполнение проектных работ всего – 215,236 тыс. руб. без НДС. Определены на основании фактических расходов отнесенных на проведение инженерно-геодезических изысканий согласно </w:t>
      </w:r>
      <w:r w:rsidRPr="00927640">
        <w:rPr>
          <w:rFonts w:ascii="Times New Roman" w:eastAsia="Times New Roman" w:hAnsi="Times New Roman" w:cs="Times New Roman"/>
          <w:bCs/>
          <w:sz w:val="24"/>
          <w:szCs w:val="24"/>
        </w:rPr>
        <w:t xml:space="preserve">акту № 3 о приемке выполненных работ по договору подряда № Н13414 от 19.01.2021 в сумме 6 тыс. руб. без НДС. Расходы по отчету агента    </w:t>
      </w:r>
      <w:r w:rsidR="00CD489C">
        <w:rPr>
          <w:rFonts w:ascii="Times New Roman" w:eastAsia="Times New Roman" w:hAnsi="Times New Roman" w:cs="Times New Roman"/>
          <w:bCs/>
          <w:sz w:val="24"/>
          <w:szCs w:val="24"/>
        </w:rPr>
        <w:t xml:space="preserve">                  </w:t>
      </w:r>
      <w:r w:rsidRPr="00927640">
        <w:rPr>
          <w:rFonts w:ascii="Times New Roman" w:eastAsia="Times New Roman" w:hAnsi="Times New Roman" w:cs="Times New Roman"/>
          <w:bCs/>
          <w:sz w:val="24"/>
          <w:szCs w:val="24"/>
        </w:rPr>
        <w:t xml:space="preserve"> № 0000002582 от 31.12.2019 по агентскому договору № А/2015/146 от 31..12.2015</w:t>
      </w:r>
      <w:r w:rsidRPr="00927640">
        <w:rPr>
          <w:rFonts w:ascii="Times New Roman" w:eastAsia="Calibri" w:hAnsi="Times New Roman" w:cs="Times New Roman"/>
          <w:bCs/>
          <w:sz w:val="24"/>
          <w:szCs w:val="24"/>
          <w:lang w:eastAsia="en-US"/>
        </w:rPr>
        <w:t xml:space="preserve">г  в сумме 0,072 </w:t>
      </w:r>
      <w:proofErr w:type="spellStart"/>
      <w:r w:rsidRPr="00927640">
        <w:rPr>
          <w:rFonts w:ascii="Times New Roman" w:eastAsia="Calibri" w:hAnsi="Times New Roman" w:cs="Times New Roman"/>
          <w:bCs/>
          <w:sz w:val="24"/>
          <w:szCs w:val="24"/>
          <w:lang w:eastAsia="en-US"/>
        </w:rPr>
        <w:t>тыс.руб</w:t>
      </w:r>
      <w:proofErr w:type="spellEnd"/>
      <w:r w:rsidRPr="00927640">
        <w:rPr>
          <w:rFonts w:ascii="Times New Roman" w:eastAsia="Calibri" w:hAnsi="Times New Roman" w:cs="Times New Roman"/>
          <w:bCs/>
          <w:sz w:val="24"/>
          <w:szCs w:val="24"/>
          <w:lang w:eastAsia="en-US"/>
        </w:rPr>
        <w:t xml:space="preserve">. не приняты экспертами, так как формируются в процессе общехозяйственной деятельности общества и напрямую не относятся к расходам, связанным  с технологическим присоединением, перечень которых определен пунктом 8 </w:t>
      </w:r>
      <w:r w:rsidRPr="00927640">
        <w:rPr>
          <w:rFonts w:ascii="Times New Roman" w:eastAsia="Times New Roman" w:hAnsi="Times New Roman" w:cs="Times New Roman"/>
          <w:bCs/>
          <w:sz w:val="24"/>
          <w:szCs w:val="24"/>
        </w:rPr>
        <w:t xml:space="preserve">Методических указаний  № 1151/18. Стоимость проектных работ принята экспертами на основании фактических расходов отнесенных согласно </w:t>
      </w:r>
      <w:proofErr w:type="spellStart"/>
      <w:r w:rsidRPr="00927640">
        <w:rPr>
          <w:rFonts w:ascii="Times New Roman" w:eastAsia="Times New Roman" w:hAnsi="Times New Roman" w:cs="Times New Roman"/>
          <w:bCs/>
          <w:sz w:val="24"/>
          <w:szCs w:val="24"/>
        </w:rPr>
        <w:t>оборотно</w:t>
      </w:r>
      <w:proofErr w:type="spellEnd"/>
      <w:r w:rsidRPr="00927640">
        <w:rPr>
          <w:rFonts w:ascii="Times New Roman" w:eastAsia="Times New Roman" w:hAnsi="Times New Roman" w:cs="Times New Roman"/>
          <w:bCs/>
          <w:sz w:val="24"/>
          <w:szCs w:val="24"/>
        </w:rPr>
        <w:t xml:space="preserve">-сальдовой ведомости по счету 08.03 за январь 2019 – июль 2021 на объект строительства в размере  209,236 тыс. руб. без НДС. Данные расходы </w:t>
      </w:r>
      <w:r w:rsidR="00CD489C">
        <w:rPr>
          <w:rFonts w:ascii="Times New Roman" w:eastAsia="Times New Roman" w:hAnsi="Times New Roman" w:cs="Times New Roman"/>
          <w:bCs/>
          <w:sz w:val="24"/>
          <w:szCs w:val="24"/>
        </w:rPr>
        <w:t xml:space="preserve">                               </w:t>
      </w:r>
      <w:r w:rsidRPr="00927640">
        <w:rPr>
          <w:rFonts w:ascii="Times New Roman" w:eastAsia="Times New Roman" w:hAnsi="Times New Roman" w:cs="Times New Roman"/>
          <w:bCs/>
          <w:sz w:val="24"/>
          <w:szCs w:val="24"/>
        </w:rPr>
        <w:t xml:space="preserve">не превышают стоимость проектных работ по прокладке подземного газопровода низкого давления методом ННБ, определенную с использованием Справочника.  </w:t>
      </w:r>
    </w:p>
    <w:p w14:paraId="39BF6D60" w14:textId="77CCC1C5" w:rsidR="00927640" w:rsidRPr="00927640" w:rsidRDefault="00927640" w:rsidP="00927640">
      <w:pPr>
        <w:tabs>
          <w:tab w:val="left" w:pos="567"/>
          <w:tab w:val="left" w:pos="709"/>
        </w:tabs>
        <w:spacing w:after="0" w:line="240" w:lineRule="auto"/>
        <w:jc w:val="both"/>
        <w:rPr>
          <w:rFonts w:ascii="Times New Roman" w:eastAsia="Calibri" w:hAnsi="Times New Roman" w:cs="Times New Roman"/>
          <w:bCs/>
          <w:sz w:val="24"/>
          <w:szCs w:val="24"/>
          <w:lang w:eastAsia="en-US"/>
        </w:rPr>
      </w:pPr>
      <w:r w:rsidRPr="00927640">
        <w:rPr>
          <w:rFonts w:ascii="Times New Roman" w:eastAsia="Calibri" w:hAnsi="Times New Roman" w:cs="Times New Roman"/>
          <w:bCs/>
          <w:sz w:val="24"/>
          <w:szCs w:val="24"/>
          <w:lang w:eastAsia="en-US"/>
        </w:rPr>
        <w:t xml:space="preserve">          2. Расходы на выполнение технических условий всего – приняты экспертами в сумме 502,791 тыс. руб. без НДС. Определены с учетом откорректированного локального сметного расчета по физическим параметрам протяженности устройства закрытого подземного перехода методом ННБ и протяженности полиэтиленовых труб </w:t>
      </w:r>
      <w:r w:rsidRPr="00927640">
        <w:rPr>
          <w:rFonts w:ascii="Times New Roman" w:eastAsia="Times New Roman" w:hAnsi="Times New Roman" w:cs="Times New Roman"/>
          <w:bCs/>
          <w:sz w:val="24"/>
          <w:szCs w:val="24"/>
        </w:rPr>
        <w:t>Ø63</w:t>
      </w:r>
      <w:r w:rsidRPr="00927640">
        <w:rPr>
          <w:rFonts w:ascii="Times New Roman" w:eastAsia="Calibri" w:hAnsi="Times New Roman" w:cs="Times New Roman"/>
          <w:bCs/>
          <w:sz w:val="24"/>
          <w:szCs w:val="24"/>
          <w:lang w:eastAsia="en-US"/>
        </w:rPr>
        <w:t xml:space="preserve"> – 41 </w:t>
      </w:r>
      <w:proofErr w:type="spellStart"/>
      <w:r w:rsidRPr="00927640">
        <w:rPr>
          <w:rFonts w:ascii="Times New Roman" w:eastAsia="Calibri" w:hAnsi="Times New Roman" w:cs="Times New Roman"/>
          <w:bCs/>
          <w:sz w:val="24"/>
          <w:szCs w:val="24"/>
          <w:lang w:eastAsia="en-US"/>
        </w:rPr>
        <w:t>п.м</w:t>
      </w:r>
      <w:proofErr w:type="spellEnd"/>
      <w:r w:rsidRPr="00927640">
        <w:rPr>
          <w:rFonts w:ascii="Times New Roman" w:eastAsia="Calibri" w:hAnsi="Times New Roman" w:cs="Times New Roman"/>
          <w:bCs/>
          <w:sz w:val="24"/>
          <w:szCs w:val="24"/>
          <w:lang w:eastAsia="en-US"/>
        </w:rPr>
        <w:t xml:space="preserve">. в соответствии </w:t>
      </w:r>
      <w:r w:rsidR="00CD489C">
        <w:rPr>
          <w:rFonts w:ascii="Times New Roman" w:eastAsia="Calibri" w:hAnsi="Times New Roman" w:cs="Times New Roman"/>
          <w:bCs/>
          <w:sz w:val="24"/>
          <w:szCs w:val="24"/>
          <w:lang w:eastAsia="en-US"/>
        </w:rPr>
        <w:t xml:space="preserve">               </w:t>
      </w:r>
      <w:r w:rsidRPr="00927640">
        <w:rPr>
          <w:rFonts w:ascii="Times New Roman" w:eastAsia="Calibri" w:hAnsi="Times New Roman" w:cs="Times New Roman"/>
          <w:bCs/>
          <w:sz w:val="24"/>
          <w:szCs w:val="24"/>
          <w:lang w:eastAsia="en-US"/>
        </w:rPr>
        <w:t xml:space="preserve">с проектной документацией.  </w:t>
      </w:r>
    </w:p>
    <w:p w14:paraId="7FD3D7A9" w14:textId="73A25DD9" w:rsidR="00927640" w:rsidRPr="00927640" w:rsidRDefault="00927640" w:rsidP="00927640">
      <w:pPr>
        <w:tabs>
          <w:tab w:val="left" w:pos="567"/>
          <w:tab w:val="left" w:pos="851"/>
        </w:tabs>
        <w:spacing w:after="0" w:line="240" w:lineRule="auto"/>
        <w:ind w:firstLine="709"/>
        <w:jc w:val="both"/>
        <w:rPr>
          <w:rFonts w:ascii="Times New Roman" w:eastAsia="Calibri" w:hAnsi="Times New Roman" w:cs="Times New Roman"/>
          <w:bCs/>
          <w:sz w:val="24"/>
          <w:szCs w:val="24"/>
          <w:lang w:eastAsia="en-US"/>
        </w:rPr>
      </w:pPr>
      <w:r w:rsidRPr="00927640">
        <w:rPr>
          <w:rFonts w:ascii="Times New Roman" w:eastAsia="Calibri" w:hAnsi="Times New Roman" w:cs="Times New Roman"/>
          <w:bCs/>
          <w:sz w:val="24"/>
          <w:szCs w:val="24"/>
          <w:lang w:eastAsia="en-US"/>
        </w:rPr>
        <w:t xml:space="preserve">3. Расходы, связанные с проверкой выполнения Заявителем технических условий всего - 3,065 тыс. руб. Приняты экспертами согласно положений  Методических указаний </w:t>
      </w:r>
      <w:r w:rsidR="00CD489C">
        <w:rPr>
          <w:rFonts w:ascii="Times New Roman" w:eastAsia="Calibri" w:hAnsi="Times New Roman" w:cs="Times New Roman"/>
          <w:bCs/>
          <w:sz w:val="24"/>
          <w:szCs w:val="24"/>
          <w:lang w:eastAsia="en-US"/>
        </w:rPr>
        <w:t xml:space="preserve">                           </w:t>
      </w:r>
      <w:r w:rsidRPr="00927640">
        <w:rPr>
          <w:rFonts w:ascii="Times New Roman" w:eastAsia="Times New Roman" w:hAnsi="Times New Roman" w:cs="Times New Roman"/>
          <w:bCs/>
          <w:sz w:val="24"/>
          <w:szCs w:val="24"/>
        </w:rPr>
        <w:t>№ 1151/18</w:t>
      </w:r>
      <w:r w:rsidRPr="00927640">
        <w:rPr>
          <w:rFonts w:ascii="Times New Roman" w:eastAsia="Calibri" w:hAnsi="Times New Roman" w:cs="Times New Roman"/>
          <w:bCs/>
          <w:sz w:val="24"/>
          <w:szCs w:val="24"/>
          <w:lang w:eastAsia="en-US"/>
        </w:rPr>
        <w:t>, исходя из установленных стандартизированных тарифных ставок в текущем 2021 году (приказ 521-РК от 28.12.2020 министерства).</w:t>
      </w:r>
    </w:p>
    <w:p w14:paraId="7D055BC9" w14:textId="77777777" w:rsidR="00927640" w:rsidRPr="00927640" w:rsidRDefault="00927640" w:rsidP="00927640">
      <w:pPr>
        <w:tabs>
          <w:tab w:val="left" w:pos="1134"/>
        </w:tabs>
        <w:spacing w:after="0" w:line="240" w:lineRule="auto"/>
        <w:ind w:firstLine="709"/>
        <w:jc w:val="both"/>
        <w:rPr>
          <w:rFonts w:ascii="Times New Roman" w:eastAsia="Calibri" w:hAnsi="Times New Roman" w:cs="Times New Roman"/>
          <w:bCs/>
          <w:sz w:val="24"/>
          <w:szCs w:val="24"/>
          <w:lang w:eastAsia="en-US"/>
        </w:rPr>
      </w:pPr>
      <w:r w:rsidRPr="00927640">
        <w:rPr>
          <w:rFonts w:ascii="Times New Roman" w:eastAsia="Calibri" w:hAnsi="Times New Roman" w:cs="Times New Roman"/>
          <w:bCs/>
          <w:sz w:val="24"/>
          <w:szCs w:val="24"/>
          <w:lang w:eastAsia="en-US"/>
        </w:rPr>
        <w:t xml:space="preserve">4. Расходы, связанные с осуществлением фактического подключения (технологического присоединения) объекта капитального строительства Заявителя к сети газораспределения и проведением пуска газа всего – 12,574 тыс. руб. Приняты экспертами согласно положений  Методических указаний </w:t>
      </w:r>
      <w:r w:rsidRPr="00927640">
        <w:rPr>
          <w:rFonts w:ascii="Times New Roman" w:eastAsia="Times New Roman" w:hAnsi="Times New Roman" w:cs="Times New Roman"/>
          <w:bCs/>
          <w:sz w:val="24"/>
          <w:szCs w:val="24"/>
        </w:rPr>
        <w:t>№ 1151/18</w:t>
      </w:r>
      <w:r w:rsidRPr="00927640">
        <w:rPr>
          <w:rFonts w:ascii="Times New Roman" w:eastAsia="Calibri" w:hAnsi="Times New Roman" w:cs="Times New Roman"/>
          <w:bCs/>
          <w:sz w:val="24"/>
          <w:szCs w:val="24"/>
          <w:lang w:eastAsia="en-US"/>
        </w:rPr>
        <w:t>, исходя из установленных стандартизированных тарифных ставок в текущем 2021 году (приказ 521-РК от 28.12.2020 министерства).</w:t>
      </w:r>
    </w:p>
    <w:p w14:paraId="519F35B7" w14:textId="77777777" w:rsidR="00927640" w:rsidRPr="00927640" w:rsidRDefault="00927640" w:rsidP="00927640">
      <w:pPr>
        <w:tabs>
          <w:tab w:val="left" w:pos="709"/>
        </w:tabs>
        <w:spacing w:after="0" w:line="240" w:lineRule="auto"/>
        <w:ind w:firstLine="709"/>
        <w:jc w:val="both"/>
        <w:rPr>
          <w:rFonts w:ascii="Times New Roman" w:eastAsia="Calibri" w:hAnsi="Times New Roman" w:cs="Times New Roman"/>
          <w:bCs/>
          <w:sz w:val="24"/>
          <w:szCs w:val="24"/>
          <w:lang w:eastAsia="en-US"/>
        </w:rPr>
      </w:pPr>
      <w:r w:rsidRPr="00927640">
        <w:rPr>
          <w:rFonts w:ascii="Times New Roman" w:eastAsia="Calibri" w:hAnsi="Times New Roman" w:cs="Times New Roman"/>
          <w:bCs/>
          <w:sz w:val="24"/>
          <w:szCs w:val="24"/>
          <w:lang w:eastAsia="en-US"/>
        </w:rPr>
        <w:lastRenderedPageBreak/>
        <w:t>5. Налог на прибыль – 57,719 тыс. руб. Пересчитан экспертами в связи с уточнениями стоимости проектно-изыскательских работ.</w:t>
      </w:r>
    </w:p>
    <w:p w14:paraId="477668E1" w14:textId="4467AFD5" w:rsidR="00927640" w:rsidRDefault="00927640" w:rsidP="00927640">
      <w:pPr>
        <w:spacing w:after="0" w:line="240" w:lineRule="auto"/>
        <w:ind w:right="-2" w:firstLine="567"/>
        <w:jc w:val="both"/>
        <w:rPr>
          <w:rFonts w:ascii="Times New Roman" w:eastAsia="Times New Roman" w:hAnsi="Times New Roman" w:cs="Times New Roman"/>
          <w:bCs/>
          <w:sz w:val="24"/>
          <w:szCs w:val="24"/>
        </w:rPr>
      </w:pPr>
      <w:r w:rsidRPr="00927640">
        <w:rPr>
          <w:rFonts w:ascii="Times New Roman" w:eastAsia="Times New Roman" w:hAnsi="Times New Roman" w:cs="Times New Roman"/>
          <w:bCs/>
          <w:sz w:val="24"/>
          <w:szCs w:val="24"/>
        </w:rPr>
        <w:t xml:space="preserve">В таблице отражен сравнительный анализ предложений общества и экспертов министерства. Предложения общества отражены с учетом </w:t>
      </w:r>
      <w:proofErr w:type="gramStart"/>
      <w:r w:rsidRPr="00927640">
        <w:rPr>
          <w:rFonts w:ascii="Times New Roman" w:eastAsia="Times New Roman" w:hAnsi="Times New Roman" w:cs="Times New Roman"/>
          <w:bCs/>
          <w:sz w:val="24"/>
          <w:szCs w:val="24"/>
        </w:rPr>
        <w:t>уточнений</w:t>
      </w:r>
      <w:proofErr w:type="gramEnd"/>
      <w:r w:rsidRPr="00927640">
        <w:rPr>
          <w:rFonts w:ascii="Times New Roman" w:eastAsia="Times New Roman" w:hAnsi="Times New Roman" w:cs="Times New Roman"/>
          <w:bCs/>
          <w:sz w:val="24"/>
          <w:szCs w:val="24"/>
        </w:rPr>
        <w:t xml:space="preserve"> предоставленных письмом от 15.07.2021 № ВД-06/2539. Общее снижение расходов составило                       19,764 тыс. руб.</w:t>
      </w:r>
    </w:p>
    <w:p w14:paraId="58D15C1D" w14:textId="77777777" w:rsidR="00712913" w:rsidRPr="00927640" w:rsidRDefault="00712913" w:rsidP="00927640">
      <w:pPr>
        <w:spacing w:after="0" w:line="240" w:lineRule="auto"/>
        <w:ind w:right="-2" w:firstLine="567"/>
        <w:jc w:val="both"/>
        <w:rPr>
          <w:rFonts w:ascii="Times New Roman" w:eastAsia="Times New Roman" w:hAnsi="Times New Roman" w:cs="Times New Roman"/>
          <w:bCs/>
          <w:sz w:val="24"/>
          <w:szCs w:val="24"/>
        </w:rPr>
      </w:pPr>
    </w:p>
    <w:tbl>
      <w:tblPr>
        <w:tblW w:w="9654" w:type="dxa"/>
        <w:tblInd w:w="93" w:type="dxa"/>
        <w:tblLayout w:type="fixed"/>
        <w:tblLook w:val="04A0" w:firstRow="1" w:lastRow="0" w:firstColumn="1" w:lastColumn="0" w:noHBand="0" w:noVBand="1"/>
      </w:tblPr>
      <w:tblGrid>
        <w:gridCol w:w="724"/>
        <w:gridCol w:w="5103"/>
        <w:gridCol w:w="1418"/>
        <w:gridCol w:w="1275"/>
        <w:gridCol w:w="1134"/>
      </w:tblGrid>
      <w:tr w:rsidR="00927640" w:rsidRPr="00927640" w14:paraId="5A515EFA" w14:textId="77777777" w:rsidTr="00D506AE">
        <w:trPr>
          <w:trHeight w:val="20"/>
        </w:trPr>
        <w:tc>
          <w:tcPr>
            <w:tcW w:w="724" w:type="dxa"/>
            <w:vMerge w:val="restart"/>
            <w:tcBorders>
              <w:top w:val="single" w:sz="4" w:space="0" w:color="auto"/>
              <w:left w:val="single" w:sz="4" w:space="0" w:color="auto"/>
              <w:bottom w:val="single" w:sz="4" w:space="0" w:color="000000"/>
              <w:right w:val="single" w:sz="4" w:space="0" w:color="auto"/>
            </w:tcBorders>
            <w:vAlign w:val="center"/>
            <w:hideMark/>
          </w:tcPr>
          <w:p w14:paraId="24A26B56"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bookmarkStart w:id="13" w:name="RANGE!B2"/>
            <w:r w:rsidRPr="00927640">
              <w:rPr>
                <w:rFonts w:ascii="Times New Roman" w:eastAsia="Times New Roman" w:hAnsi="Times New Roman" w:cs="Times New Roman"/>
                <w:bCs/>
                <w:color w:val="000000"/>
                <w:sz w:val="20"/>
                <w:szCs w:val="20"/>
              </w:rPr>
              <w:t>№ п/п</w:t>
            </w:r>
            <w:bookmarkEnd w:id="13"/>
          </w:p>
        </w:tc>
        <w:tc>
          <w:tcPr>
            <w:tcW w:w="5103" w:type="dxa"/>
            <w:vMerge w:val="restart"/>
            <w:tcBorders>
              <w:top w:val="single" w:sz="4" w:space="0" w:color="auto"/>
              <w:left w:val="single" w:sz="4" w:space="0" w:color="auto"/>
              <w:bottom w:val="single" w:sz="4" w:space="0" w:color="000000"/>
              <w:right w:val="single" w:sz="4" w:space="0" w:color="auto"/>
            </w:tcBorders>
            <w:vAlign w:val="center"/>
            <w:hideMark/>
          </w:tcPr>
          <w:p w14:paraId="05FC95CB"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Показатели</w:t>
            </w:r>
          </w:p>
        </w:tc>
        <w:tc>
          <w:tcPr>
            <w:tcW w:w="2693" w:type="dxa"/>
            <w:gridSpan w:val="2"/>
            <w:tcBorders>
              <w:top w:val="single" w:sz="4" w:space="0" w:color="auto"/>
              <w:left w:val="single" w:sz="4" w:space="0" w:color="auto"/>
              <w:bottom w:val="single" w:sz="4" w:space="0" w:color="auto"/>
              <w:right w:val="single" w:sz="4" w:space="0" w:color="000000"/>
            </w:tcBorders>
            <w:noWrap/>
            <w:vAlign w:val="bottom"/>
            <w:hideMark/>
          </w:tcPr>
          <w:p w14:paraId="460B2E2A"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Планируемые расходы, тыс. руб.</w:t>
            </w:r>
          </w:p>
        </w:tc>
        <w:tc>
          <w:tcPr>
            <w:tcW w:w="1134" w:type="dxa"/>
            <w:tcBorders>
              <w:top w:val="single" w:sz="4" w:space="0" w:color="auto"/>
              <w:left w:val="nil"/>
              <w:bottom w:val="single" w:sz="4" w:space="0" w:color="auto"/>
              <w:right w:val="single" w:sz="4" w:space="0" w:color="auto"/>
            </w:tcBorders>
            <w:noWrap/>
            <w:vAlign w:val="bottom"/>
            <w:hideMark/>
          </w:tcPr>
          <w:p w14:paraId="35F6DB8C"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 </w:t>
            </w:r>
          </w:p>
        </w:tc>
      </w:tr>
      <w:tr w:rsidR="00927640" w:rsidRPr="00927640" w14:paraId="4B494B24" w14:textId="77777777" w:rsidTr="00D506AE">
        <w:trPr>
          <w:trHeight w:val="20"/>
        </w:trPr>
        <w:tc>
          <w:tcPr>
            <w:tcW w:w="724" w:type="dxa"/>
            <w:vMerge/>
            <w:tcBorders>
              <w:top w:val="single" w:sz="4" w:space="0" w:color="auto"/>
              <w:left w:val="single" w:sz="4" w:space="0" w:color="auto"/>
              <w:bottom w:val="single" w:sz="4" w:space="0" w:color="000000"/>
              <w:right w:val="single" w:sz="4" w:space="0" w:color="auto"/>
            </w:tcBorders>
            <w:vAlign w:val="center"/>
            <w:hideMark/>
          </w:tcPr>
          <w:p w14:paraId="7EB583D8"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p>
        </w:tc>
        <w:tc>
          <w:tcPr>
            <w:tcW w:w="5103" w:type="dxa"/>
            <w:vMerge/>
            <w:tcBorders>
              <w:top w:val="single" w:sz="4" w:space="0" w:color="auto"/>
              <w:left w:val="single" w:sz="4" w:space="0" w:color="auto"/>
              <w:bottom w:val="single" w:sz="4" w:space="0" w:color="000000"/>
              <w:right w:val="single" w:sz="4" w:space="0" w:color="auto"/>
            </w:tcBorders>
            <w:vAlign w:val="center"/>
            <w:hideMark/>
          </w:tcPr>
          <w:p w14:paraId="148FEC4F"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p>
        </w:tc>
        <w:tc>
          <w:tcPr>
            <w:tcW w:w="1418" w:type="dxa"/>
            <w:tcBorders>
              <w:top w:val="nil"/>
              <w:left w:val="nil"/>
              <w:bottom w:val="single" w:sz="4" w:space="0" w:color="auto"/>
              <w:right w:val="single" w:sz="4" w:space="0" w:color="auto"/>
            </w:tcBorders>
            <w:vAlign w:val="center"/>
            <w:hideMark/>
          </w:tcPr>
          <w:p w14:paraId="70694978" w14:textId="77777777" w:rsidR="00927640" w:rsidRPr="00927640" w:rsidRDefault="00927640" w:rsidP="00927640">
            <w:pPr>
              <w:spacing w:after="0" w:line="240" w:lineRule="auto"/>
              <w:ind w:left="-108" w:right="-108"/>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Предприятием</w:t>
            </w:r>
          </w:p>
        </w:tc>
        <w:tc>
          <w:tcPr>
            <w:tcW w:w="1275" w:type="dxa"/>
            <w:tcBorders>
              <w:top w:val="nil"/>
              <w:left w:val="nil"/>
              <w:bottom w:val="single" w:sz="4" w:space="0" w:color="auto"/>
              <w:right w:val="single" w:sz="4" w:space="0" w:color="auto"/>
            </w:tcBorders>
            <w:vAlign w:val="center"/>
            <w:hideMark/>
          </w:tcPr>
          <w:p w14:paraId="12347855"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Экспертами</w:t>
            </w:r>
          </w:p>
        </w:tc>
        <w:tc>
          <w:tcPr>
            <w:tcW w:w="1134" w:type="dxa"/>
            <w:tcBorders>
              <w:top w:val="nil"/>
              <w:left w:val="nil"/>
              <w:bottom w:val="single" w:sz="4" w:space="0" w:color="auto"/>
              <w:right w:val="single" w:sz="4" w:space="0" w:color="auto"/>
            </w:tcBorders>
            <w:noWrap/>
            <w:vAlign w:val="center"/>
            <w:hideMark/>
          </w:tcPr>
          <w:p w14:paraId="01F9128D"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Разница</w:t>
            </w:r>
          </w:p>
        </w:tc>
      </w:tr>
      <w:tr w:rsidR="00927640" w:rsidRPr="00927640" w14:paraId="70A815B1" w14:textId="77777777" w:rsidTr="00D506AE">
        <w:trPr>
          <w:trHeight w:val="20"/>
        </w:trPr>
        <w:tc>
          <w:tcPr>
            <w:tcW w:w="724" w:type="dxa"/>
            <w:tcBorders>
              <w:top w:val="nil"/>
              <w:left w:val="single" w:sz="4" w:space="0" w:color="auto"/>
              <w:bottom w:val="single" w:sz="4" w:space="0" w:color="auto"/>
              <w:right w:val="single" w:sz="4" w:space="0" w:color="auto"/>
            </w:tcBorders>
            <w:vAlign w:val="center"/>
            <w:hideMark/>
          </w:tcPr>
          <w:p w14:paraId="55D48C74"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1</w:t>
            </w:r>
          </w:p>
        </w:tc>
        <w:tc>
          <w:tcPr>
            <w:tcW w:w="5103" w:type="dxa"/>
            <w:tcBorders>
              <w:top w:val="nil"/>
              <w:left w:val="nil"/>
              <w:bottom w:val="single" w:sz="4" w:space="0" w:color="auto"/>
              <w:right w:val="single" w:sz="4" w:space="0" w:color="auto"/>
            </w:tcBorders>
            <w:vAlign w:val="center"/>
            <w:hideMark/>
          </w:tcPr>
          <w:p w14:paraId="561D2FF5"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2</w:t>
            </w:r>
          </w:p>
        </w:tc>
        <w:tc>
          <w:tcPr>
            <w:tcW w:w="1418" w:type="dxa"/>
            <w:tcBorders>
              <w:top w:val="nil"/>
              <w:left w:val="nil"/>
              <w:bottom w:val="single" w:sz="4" w:space="0" w:color="auto"/>
              <w:right w:val="single" w:sz="4" w:space="0" w:color="auto"/>
            </w:tcBorders>
            <w:vAlign w:val="center"/>
            <w:hideMark/>
          </w:tcPr>
          <w:p w14:paraId="38C5A079"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3</w:t>
            </w:r>
          </w:p>
        </w:tc>
        <w:tc>
          <w:tcPr>
            <w:tcW w:w="1275" w:type="dxa"/>
            <w:tcBorders>
              <w:top w:val="nil"/>
              <w:left w:val="nil"/>
              <w:bottom w:val="single" w:sz="4" w:space="0" w:color="auto"/>
              <w:right w:val="single" w:sz="4" w:space="0" w:color="auto"/>
            </w:tcBorders>
            <w:noWrap/>
            <w:vAlign w:val="bottom"/>
            <w:hideMark/>
          </w:tcPr>
          <w:p w14:paraId="10AA0CF7"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4</w:t>
            </w:r>
          </w:p>
        </w:tc>
        <w:tc>
          <w:tcPr>
            <w:tcW w:w="1134" w:type="dxa"/>
            <w:tcBorders>
              <w:top w:val="nil"/>
              <w:left w:val="nil"/>
              <w:bottom w:val="single" w:sz="4" w:space="0" w:color="auto"/>
              <w:right w:val="single" w:sz="4" w:space="0" w:color="auto"/>
            </w:tcBorders>
            <w:noWrap/>
            <w:vAlign w:val="bottom"/>
            <w:hideMark/>
          </w:tcPr>
          <w:p w14:paraId="66C00C63"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5</w:t>
            </w:r>
          </w:p>
        </w:tc>
      </w:tr>
      <w:tr w:rsidR="00927640" w:rsidRPr="00927640" w14:paraId="23E03E56" w14:textId="77777777" w:rsidTr="00D506AE">
        <w:trPr>
          <w:trHeight w:val="20"/>
        </w:trPr>
        <w:tc>
          <w:tcPr>
            <w:tcW w:w="724" w:type="dxa"/>
            <w:tcBorders>
              <w:top w:val="nil"/>
              <w:left w:val="single" w:sz="4" w:space="0" w:color="auto"/>
              <w:bottom w:val="single" w:sz="4" w:space="0" w:color="auto"/>
              <w:right w:val="single" w:sz="4" w:space="0" w:color="auto"/>
            </w:tcBorders>
            <w:vAlign w:val="center"/>
            <w:hideMark/>
          </w:tcPr>
          <w:p w14:paraId="7B551E6F" w14:textId="512BAB7D"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bookmarkStart w:id="14" w:name="RANGE!B5"/>
            <w:r w:rsidRPr="00927640">
              <w:rPr>
                <w:rFonts w:ascii="Times New Roman" w:eastAsia="Times New Roman" w:hAnsi="Times New Roman" w:cs="Times New Roman"/>
                <w:bCs/>
                <w:color w:val="000000"/>
                <w:sz w:val="20"/>
                <w:szCs w:val="20"/>
              </w:rPr>
              <w:t>1</w:t>
            </w:r>
            <w:bookmarkEnd w:id="14"/>
          </w:p>
        </w:tc>
        <w:tc>
          <w:tcPr>
            <w:tcW w:w="5103" w:type="dxa"/>
            <w:tcBorders>
              <w:top w:val="nil"/>
              <w:left w:val="nil"/>
              <w:bottom w:val="single" w:sz="4" w:space="0" w:color="auto"/>
              <w:right w:val="single" w:sz="4" w:space="0" w:color="auto"/>
            </w:tcBorders>
            <w:vAlign w:val="center"/>
            <w:hideMark/>
          </w:tcPr>
          <w:p w14:paraId="0B7D8156"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Расходы на разработку проектной документации</w:t>
            </w:r>
          </w:p>
        </w:tc>
        <w:tc>
          <w:tcPr>
            <w:tcW w:w="1418" w:type="dxa"/>
            <w:tcBorders>
              <w:top w:val="nil"/>
              <w:left w:val="nil"/>
              <w:bottom w:val="single" w:sz="4" w:space="0" w:color="auto"/>
              <w:right w:val="single" w:sz="4" w:space="0" w:color="auto"/>
            </w:tcBorders>
            <w:vAlign w:val="center"/>
          </w:tcPr>
          <w:p w14:paraId="68D78134" w14:textId="77777777" w:rsidR="00927640" w:rsidRPr="00927640" w:rsidRDefault="00927640" w:rsidP="00927640">
            <w:pPr>
              <w:spacing w:after="0" w:line="240" w:lineRule="auto"/>
              <w:jc w:val="both"/>
              <w:rPr>
                <w:rFonts w:ascii="Times New Roman" w:eastAsia="Times New Roman" w:hAnsi="Times New Roman" w:cs="Times New Roman"/>
                <w:bCs/>
                <w:sz w:val="20"/>
                <w:szCs w:val="20"/>
              </w:rPr>
            </w:pPr>
          </w:p>
          <w:p w14:paraId="2E84943D" w14:textId="77777777" w:rsidR="00927640" w:rsidRPr="00927640" w:rsidRDefault="00927640" w:rsidP="00927640">
            <w:pPr>
              <w:spacing w:after="0" w:line="240" w:lineRule="auto"/>
              <w:jc w:val="both"/>
              <w:rPr>
                <w:rFonts w:ascii="Times New Roman" w:eastAsia="Times New Roman" w:hAnsi="Times New Roman" w:cs="Times New Roman"/>
                <w:bCs/>
                <w:sz w:val="20"/>
                <w:szCs w:val="20"/>
              </w:rPr>
            </w:pPr>
            <w:r w:rsidRPr="00927640">
              <w:rPr>
                <w:rFonts w:ascii="Times New Roman" w:eastAsia="Times New Roman" w:hAnsi="Times New Roman" w:cs="Times New Roman"/>
                <w:bCs/>
                <w:sz w:val="20"/>
                <w:szCs w:val="20"/>
              </w:rPr>
              <w:t>215,31</w:t>
            </w:r>
          </w:p>
        </w:tc>
        <w:tc>
          <w:tcPr>
            <w:tcW w:w="1275" w:type="dxa"/>
            <w:tcBorders>
              <w:top w:val="nil"/>
              <w:left w:val="nil"/>
              <w:bottom w:val="single" w:sz="4" w:space="0" w:color="auto"/>
              <w:right w:val="single" w:sz="4" w:space="0" w:color="auto"/>
            </w:tcBorders>
            <w:noWrap/>
            <w:vAlign w:val="center"/>
            <w:hideMark/>
          </w:tcPr>
          <w:p w14:paraId="2F37B4AA" w14:textId="77777777" w:rsidR="00927640" w:rsidRPr="00927640" w:rsidRDefault="00927640" w:rsidP="00927640">
            <w:pPr>
              <w:spacing w:after="0" w:line="240" w:lineRule="auto"/>
              <w:jc w:val="both"/>
              <w:rPr>
                <w:rFonts w:ascii="Times New Roman" w:eastAsia="Times New Roman" w:hAnsi="Times New Roman" w:cs="Times New Roman"/>
                <w:bCs/>
                <w:sz w:val="20"/>
                <w:szCs w:val="20"/>
              </w:rPr>
            </w:pPr>
            <w:r w:rsidRPr="00927640">
              <w:rPr>
                <w:rFonts w:ascii="Times New Roman" w:eastAsia="Times New Roman" w:hAnsi="Times New Roman" w:cs="Times New Roman"/>
                <w:bCs/>
                <w:sz w:val="20"/>
                <w:szCs w:val="20"/>
              </w:rPr>
              <w:t>215,236</w:t>
            </w:r>
          </w:p>
        </w:tc>
        <w:tc>
          <w:tcPr>
            <w:tcW w:w="1134" w:type="dxa"/>
            <w:tcBorders>
              <w:top w:val="nil"/>
              <w:left w:val="nil"/>
              <w:bottom w:val="single" w:sz="4" w:space="0" w:color="auto"/>
              <w:right w:val="single" w:sz="4" w:space="0" w:color="auto"/>
            </w:tcBorders>
            <w:noWrap/>
            <w:vAlign w:val="center"/>
            <w:hideMark/>
          </w:tcPr>
          <w:p w14:paraId="071AA2B2"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-0,074</w:t>
            </w:r>
          </w:p>
        </w:tc>
      </w:tr>
      <w:tr w:rsidR="00927640" w:rsidRPr="00927640" w14:paraId="30804E9D" w14:textId="77777777" w:rsidTr="00D506AE">
        <w:trPr>
          <w:trHeight w:val="20"/>
        </w:trPr>
        <w:tc>
          <w:tcPr>
            <w:tcW w:w="724" w:type="dxa"/>
            <w:tcBorders>
              <w:top w:val="nil"/>
              <w:left w:val="single" w:sz="4" w:space="0" w:color="auto"/>
              <w:bottom w:val="single" w:sz="4" w:space="0" w:color="auto"/>
              <w:right w:val="single" w:sz="4" w:space="0" w:color="auto"/>
            </w:tcBorders>
            <w:vAlign w:val="center"/>
            <w:hideMark/>
          </w:tcPr>
          <w:p w14:paraId="6CC44181" w14:textId="1FB116B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bookmarkStart w:id="15" w:name="RANGE!B6"/>
            <w:r w:rsidRPr="00927640">
              <w:rPr>
                <w:rFonts w:ascii="Times New Roman" w:eastAsia="Times New Roman" w:hAnsi="Times New Roman" w:cs="Times New Roman"/>
                <w:bCs/>
                <w:color w:val="000000"/>
                <w:sz w:val="20"/>
                <w:szCs w:val="20"/>
              </w:rPr>
              <w:t>2</w:t>
            </w:r>
            <w:bookmarkEnd w:id="15"/>
          </w:p>
        </w:tc>
        <w:tc>
          <w:tcPr>
            <w:tcW w:w="5103" w:type="dxa"/>
            <w:tcBorders>
              <w:top w:val="nil"/>
              <w:left w:val="nil"/>
              <w:bottom w:val="single" w:sz="4" w:space="0" w:color="auto"/>
              <w:right w:val="single" w:sz="4" w:space="0" w:color="auto"/>
            </w:tcBorders>
            <w:vAlign w:val="center"/>
            <w:hideMark/>
          </w:tcPr>
          <w:p w14:paraId="4011F104"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Расходы на выполнение технических условий, в т.ч.</w:t>
            </w:r>
          </w:p>
        </w:tc>
        <w:tc>
          <w:tcPr>
            <w:tcW w:w="1418" w:type="dxa"/>
            <w:tcBorders>
              <w:top w:val="nil"/>
              <w:left w:val="nil"/>
              <w:bottom w:val="single" w:sz="4" w:space="0" w:color="auto"/>
              <w:right w:val="single" w:sz="4" w:space="0" w:color="auto"/>
            </w:tcBorders>
            <w:vAlign w:val="center"/>
            <w:hideMark/>
          </w:tcPr>
          <w:p w14:paraId="0B5809BD"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522,46</w:t>
            </w:r>
          </w:p>
        </w:tc>
        <w:tc>
          <w:tcPr>
            <w:tcW w:w="1275" w:type="dxa"/>
            <w:tcBorders>
              <w:top w:val="nil"/>
              <w:left w:val="nil"/>
              <w:bottom w:val="single" w:sz="4" w:space="0" w:color="auto"/>
              <w:right w:val="single" w:sz="4" w:space="0" w:color="auto"/>
            </w:tcBorders>
            <w:noWrap/>
            <w:vAlign w:val="center"/>
            <w:hideMark/>
          </w:tcPr>
          <w:p w14:paraId="4B7A3E9F"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502,791</w:t>
            </w:r>
          </w:p>
        </w:tc>
        <w:tc>
          <w:tcPr>
            <w:tcW w:w="1134" w:type="dxa"/>
            <w:tcBorders>
              <w:top w:val="nil"/>
              <w:left w:val="nil"/>
              <w:bottom w:val="single" w:sz="4" w:space="0" w:color="auto"/>
              <w:right w:val="single" w:sz="4" w:space="0" w:color="auto"/>
            </w:tcBorders>
            <w:noWrap/>
            <w:vAlign w:val="center"/>
            <w:hideMark/>
          </w:tcPr>
          <w:p w14:paraId="2BC144FC"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- 19,669</w:t>
            </w:r>
          </w:p>
        </w:tc>
      </w:tr>
      <w:tr w:rsidR="00927640" w:rsidRPr="00927640" w14:paraId="0CEAA534" w14:textId="77777777" w:rsidTr="00D506AE">
        <w:trPr>
          <w:trHeight w:val="20"/>
        </w:trPr>
        <w:tc>
          <w:tcPr>
            <w:tcW w:w="724" w:type="dxa"/>
            <w:tcBorders>
              <w:top w:val="nil"/>
              <w:left w:val="single" w:sz="4" w:space="0" w:color="auto"/>
              <w:bottom w:val="single" w:sz="4" w:space="0" w:color="auto"/>
              <w:right w:val="single" w:sz="4" w:space="0" w:color="auto"/>
            </w:tcBorders>
            <w:vAlign w:val="center"/>
            <w:hideMark/>
          </w:tcPr>
          <w:p w14:paraId="4554B96C" w14:textId="6144F093"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bookmarkStart w:id="16" w:name="RANGE!B7"/>
            <w:r w:rsidRPr="00927640">
              <w:rPr>
                <w:rFonts w:ascii="Times New Roman" w:eastAsia="Times New Roman" w:hAnsi="Times New Roman" w:cs="Times New Roman"/>
                <w:bCs/>
                <w:color w:val="000000"/>
                <w:sz w:val="20"/>
                <w:szCs w:val="20"/>
              </w:rPr>
              <w:t>2.1</w:t>
            </w:r>
            <w:bookmarkEnd w:id="16"/>
          </w:p>
        </w:tc>
        <w:tc>
          <w:tcPr>
            <w:tcW w:w="5103" w:type="dxa"/>
            <w:tcBorders>
              <w:top w:val="nil"/>
              <w:left w:val="nil"/>
              <w:bottom w:val="single" w:sz="4" w:space="0" w:color="auto"/>
              <w:right w:val="single" w:sz="4" w:space="0" w:color="auto"/>
            </w:tcBorders>
            <w:vAlign w:val="center"/>
            <w:hideMark/>
          </w:tcPr>
          <w:p w14:paraId="5E5A3CA6"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Строительство стальных газопроводов</w:t>
            </w:r>
          </w:p>
        </w:tc>
        <w:tc>
          <w:tcPr>
            <w:tcW w:w="1418" w:type="dxa"/>
            <w:tcBorders>
              <w:top w:val="nil"/>
              <w:left w:val="nil"/>
              <w:bottom w:val="single" w:sz="4" w:space="0" w:color="auto"/>
              <w:right w:val="single" w:sz="4" w:space="0" w:color="auto"/>
            </w:tcBorders>
            <w:vAlign w:val="center"/>
            <w:hideMark/>
          </w:tcPr>
          <w:p w14:paraId="46D59308"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 </w:t>
            </w:r>
          </w:p>
        </w:tc>
        <w:tc>
          <w:tcPr>
            <w:tcW w:w="1275" w:type="dxa"/>
            <w:tcBorders>
              <w:top w:val="nil"/>
              <w:left w:val="nil"/>
              <w:bottom w:val="single" w:sz="4" w:space="0" w:color="auto"/>
              <w:right w:val="single" w:sz="4" w:space="0" w:color="auto"/>
            </w:tcBorders>
            <w:noWrap/>
            <w:vAlign w:val="bottom"/>
            <w:hideMark/>
          </w:tcPr>
          <w:p w14:paraId="0A7674DF"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 </w:t>
            </w:r>
          </w:p>
        </w:tc>
        <w:tc>
          <w:tcPr>
            <w:tcW w:w="1134" w:type="dxa"/>
            <w:tcBorders>
              <w:top w:val="nil"/>
              <w:left w:val="nil"/>
              <w:bottom w:val="single" w:sz="4" w:space="0" w:color="auto"/>
              <w:right w:val="single" w:sz="4" w:space="0" w:color="auto"/>
            </w:tcBorders>
            <w:noWrap/>
            <w:vAlign w:val="bottom"/>
            <w:hideMark/>
          </w:tcPr>
          <w:p w14:paraId="7D6E561E"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 </w:t>
            </w:r>
          </w:p>
        </w:tc>
      </w:tr>
      <w:tr w:rsidR="00927640" w:rsidRPr="00927640" w14:paraId="2E54785A" w14:textId="77777777" w:rsidTr="00D506AE">
        <w:trPr>
          <w:trHeight w:val="20"/>
        </w:trPr>
        <w:tc>
          <w:tcPr>
            <w:tcW w:w="724" w:type="dxa"/>
            <w:tcBorders>
              <w:top w:val="nil"/>
              <w:left w:val="single" w:sz="4" w:space="0" w:color="auto"/>
              <w:bottom w:val="single" w:sz="4" w:space="0" w:color="auto"/>
              <w:right w:val="single" w:sz="4" w:space="0" w:color="auto"/>
            </w:tcBorders>
            <w:vAlign w:val="center"/>
            <w:hideMark/>
          </w:tcPr>
          <w:p w14:paraId="20D06960" w14:textId="2022161C"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bookmarkStart w:id="17" w:name="RANGE!B8"/>
            <w:r w:rsidRPr="00927640">
              <w:rPr>
                <w:rFonts w:ascii="Times New Roman" w:eastAsia="Times New Roman" w:hAnsi="Times New Roman" w:cs="Times New Roman"/>
                <w:bCs/>
                <w:color w:val="000000"/>
                <w:sz w:val="20"/>
                <w:szCs w:val="20"/>
              </w:rPr>
              <w:t>2.1.1</w:t>
            </w:r>
            <w:bookmarkEnd w:id="17"/>
          </w:p>
        </w:tc>
        <w:tc>
          <w:tcPr>
            <w:tcW w:w="5103" w:type="dxa"/>
            <w:tcBorders>
              <w:top w:val="nil"/>
              <w:left w:val="nil"/>
              <w:bottom w:val="single" w:sz="4" w:space="0" w:color="auto"/>
              <w:right w:val="single" w:sz="4" w:space="0" w:color="auto"/>
            </w:tcBorders>
            <w:vAlign w:val="center"/>
            <w:hideMark/>
          </w:tcPr>
          <w:p w14:paraId="7667452A"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Наземная (надземная) прокладка</w:t>
            </w:r>
          </w:p>
        </w:tc>
        <w:tc>
          <w:tcPr>
            <w:tcW w:w="1418" w:type="dxa"/>
            <w:tcBorders>
              <w:top w:val="nil"/>
              <w:left w:val="nil"/>
              <w:bottom w:val="single" w:sz="4" w:space="0" w:color="auto"/>
              <w:right w:val="single" w:sz="4" w:space="0" w:color="auto"/>
            </w:tcBorders>
            <w:vAlign w:val="center"/>
            <w:hideMark/>
          </w:tcPr>
          <w:p w14:paraId="72D54C6C"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 </w:t>
            </w:r>
          </w:p>
        </w:tc>
        <w:tc>
          <w:tcPr>
            <w:tcW w:w="1275" w:type="dxa"/>
            <w:tcBorders>
              <w:top w:val="nil"/>
              <w:left w:val="nil"/>
              <w:bottom w:val="single" w:sz="4" w:space="0" w:color="auto"/>
              <w:right w:val="single" w:sz="4" w:space="0" w:color="auto"/>
            </w:tcBorders>
            <w:noWrap/>
            <w:vAlign w:val="bottom"/>
            <w:hideMark/>
          </w:tcPr>
          <w:p w14:paraId="7BE1C849"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 </w:t>
            </w:r>
          </w:p>
        </w:tc>
        <w:tc>
          <w:tcPr>
            <w:tcW w:w="1134" w:type="dxa"/>
            <w:tcBorders>
              <w:top w:val="nil"/>
              <w:left w:val="nil"/>
              <w:bottom w:val="single" w:sz="4" w:space="0" w:color="auto"/>
              <w:right w:val="single" w:sz="4" w:space="0" w:color="auto"/>
            </w:tcBorders>
            <w:noWrap/>
            <w:vAlign w:val="bottom"/>
            <w:hideMark/>
          </w:tcPr>
          <w:p w14:paraId="1FCD9EDE"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 </w:t>
            </w:r>
          </w:p>
        </w:tc>
      </w:tr>
      <w:tr w:rsidR="00927640" w:rsidRPr="00927640" w14:paraId="6ED53FA1" w14:textId="77777777" w:rsidTr="00D506AE">
        <w:trPr>
          <w:trHeight w:val="20"/>
        </w:trPr>
        <w:tc>
          <w:tcPr>
            <w:tcW w:w="724" w:type="dxa"/>
            <w:tcBorders>
              <w:top w:val="nil"/>
              <w:left w:val="single" w:sz="4" w:space="0" w:color="auto"/>
              <w:bottom w:val="single" w:sz="4" w:space="0" w:color="auto"/>
              <w:right w:val="single" w:sz="4" w:space="0" w:color="auto"/>
            </w:tcBorders>
            <w:vAlign w:val="center"/>
            <w:hideMark/>
          </w:tcPr>
          <w:p w14:paraId="7999D608" w14:textId="271FA2BB"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bookmarkStart w:id="18" w:name="RANGE!B9"/>
            <w:r w:rsidRPr="00927640">
              <w:rPr>
                <w:rFonts w:ascii="Times New Roman" w:eastAsia="Times New Roman" w:hAnsi="Times New Roman" w:cs="Times New Roman"/>
                <w:bCs/>
                <w:color w:val="000000"/>
                <w:sz w:val="20"/>
                <w:szCs w:val="20"/>
              </w:rPr>
              <w:t>2.1.1.1</w:t>
            </w:r>
            <w:bookmarkEnd w:id="18"/>
          </w:p>
        </w:tc>
        <w:tc>
          <w:tcPr>
            <w:tcW w:w="5103" w:type="dxa"/>
            <w:tcBorders>
              <w:top w:val="nil"/>
              <w:left w:val="nil"/>
              <w:bottom w:val="single" w:sz="4" w:space="0" w:color="auto"/>
              <w:right w:val="single" w:sz="4" w:space="0" w:color="auto"/>
            </w:tcBorders>
            <w:vAlign w:val="center"/>
            <w:hideMark/>
          </w:tcPr>
          <w:p w14:paraId="1DB4D9BC"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158 мм и менее</w:t>
            </w:r>
          </w:p>
        </w:tc>
        <w:tc>
          <w:tcPr>
            <w:tcW w:w="1418" w:type="dxa"/>
            <w:tcBorders>
              <w:top w:val="nil"/>
              <w:left w:val="nil"/>
              <w:bottom w:val="single" w:sz="4" w:space="0" w:color="auto"/>
              <w:right w:val="single" w:sz="4" w:space="0" w:color="auto"/>
            </w:tcBorders>
            <w:vAlign w:val="center"/>
            <w:hideMark/>
          </w:tcPr>
          <w:p w14:paraId="3E11B945"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 </w:t>
            </w:r>
          </w:p>
        </w:tc>
        <w:tc>
          <w:tcPr>
            <w:tcW w:w="1275" w:type="dxa"/>
            <w:tcBorders>
              <w:top w:val="nil"/>
              <w:left w:val="nil"/>
              <w:bottom w:val="single" w:sz="4" w:space="0" w:color="auto"/>
              <w:right w:val="single" w:sz="4" w:space="0" w:color="auto"/>
            </w:tcBorders>
            <w:noWrap/>
            <w:vAlign w:val="bottom"/>
            <w:hideMark/>
          </w:tcPr>
          <w:p w14:paraId="48FD59D7"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 </w:t>
            </w:r>
          </w:p>
        </w:tc>
        <w:tc>
          <w:tcPr>
            <w:tcW w:w="1134" w:type="dxa"/>
            <w:tcBorders>
              <w:top w:val="nil"/>
              <w:left w:val="nil"/>
              <w:bottom w:val="single" w:sz="4" w:space="0" w:color="auto"/>
              <w:right w:val="single" w:sz="4" w:space="0" w:color="auto"/>
            </w:tcBorders>
            <w:noWrap/>
            <w:vAlign w:val="bottom"/>
            <w:hideMark/>
          </w:tcPr>
          <w:p w14:paraId="3A6C7BC6"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 </w:t>
            </w:r>
          </w:p>
        </w:tc>
      </w:tr>
      <w:tr w:rsidR="00927640" w:rsidRPr="00927640" w14:paraId="39CCC108" w14:textId="77777777" w:rsidTr="00D506AE">
        <w:trPr>
          <w:trHeight w:val="20"/>
        </w:trPr>
        <w:tc>
          <w:tcPr>
            <w:tcW w:w="724" w:type="dxa"/>
            <w:tcBorders>
              <w:top w:val="nil"/>
              <w:left w:val="single" w:sz="4" w:space="0" w:color="auto"/>
              <w:bottom w:val="single" w:sz="4" w:space="0" w:color="auto"/>
              <w:right w:val="single" w:sz="4" w:space="0" w:color="auto"/>
            </w:tcBorders>
            <w:vAlign w:val="center"/>
            <w:hideMark/>
          </w:tcPr>
          <w:p w14:paraId="05F7087D" w14:textId="037FA71B"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bookmarkStart w:id="19" w:name="RANGE!B10"/>
            <w:r w:rsidRPr="00927640">
              <w:rPr>
                <w:rFonts w:ascii="Times New Roman" w:eastAsia="Times New Roman" w:hAnsi="Times New Roman" w:cs="Times New Roman"/>
                <w:bCs/>
                <w:color w:val="000000"/>
                <w:sz w:val="20"/>
                <w:szCs w:val="20"/>
              </w:rPr>
              <w:t>2.1.2</w:t>
            </w:r>
            <w:bookmarkEnd w:id="19"/>
          </w:p>
        </w:tc>
        <w:tc>
          <w:tcPr>
            <w:tcW w:w="5103" w:type="dxa"/>
            <w:tcBorders>
              <w:top w:val="nil"/>
              <w:left w:val="nil"/>
              <w:bottom w:val="single" w:sz="4" w:space="0" w:color="auto"/>
              <w:right w:val="single" w:sz="4" w:space="0" w:color="auto"/>
            </w:tcBorders>
            <w:vAlign w:val="center"/>
            <w:hideMark/>
          </w:tcPr>
          <w:p w14:paraId="710D66C5"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Подземная прокладка</w:t>
            </w:r>
          </w:p>
        </w:tc>
        <w:tc>
          <w:tcPr>
            <w:tcW w:w="1418" w:type="dxa"/>
            <w:tcBorders>
              <w:top w:val="nil"/>
              <w:left w:val="nil"/>
              <w:bottom w:val="single" w:sz="4" w:space="0" w:color="auto"/>
              <w:right w:val="single" w:sz="4" w:space="0" w:color="auto"/>
            </w:tcBorders>
            <w:vAlign w:val="center"/>
            <w:hideMark/>
          </w:tcPr>
          <w:p w14:paraId="2A2C78B9"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 </w:t>
            </w:r>
          </w:p>
        </w:tc>
        <w:tc>
          <w:tcPr>
            <w:tcW w:w="1275" w:type="dxa"/>
            <w:tcBorders>
              <w:top w:val="nil"/>
              <w:left w:val="nil"/>
              <w:bottom w:val="single" w:sz="4" w:space="0" w:color="auto"/>
              <w:right w:val="single" w:sz="4" w:space="0" w:color="auto"/>
            </w:tcBorders>
            <w:noWrap/>
            <w:vAlign w:val="bottom"/>
            <w:hideMark/>
          </w:tcPr>
          <w:p w14:paraId="07200D14"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 </w:t>
            </w:r>
          </w:p>
        </w:tc>
        <w:tc>
          <w:tcPr>
            <w:tcW w:w="1134" w:type="dxa"/>
            <w:tcBorders>
              <w:top w:val="nil"/>
              <w:left w:val="nil"/>
              <w:bottom w:val="single" w:sz="4" w:space="0" w:color="auto"/>
              <w:right w:val="single" w:sz="4" w:space="0" w:color="auto"/>
            </w:tcBorders>
            <w:noWrap/>
            <w:vAlign w:val="bottom"/>
            <w:hideMark/>
          </w:tcPr>
          <w:p w14:paraId="73A270C2"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 </w:t>
            </w:r>
          </w:p>
        </w:tc>
      </w:tr>
      <w:tr w:rsidR="00927640" w:rsidRPr="00927640" w14:paraId="30032ABF" w14:textId="77777777" w:rsidTr="00D506AE">
        <w:trPr>
          <w:trHeight w:val="20"/>
        </w:trPr>
        <w:tc>
          <w:tcPr>
            <w:tcW w:w="724" w:type="dxa"/>
            <w:tcBorders>
              <w:top w:val="nil"/>
              <w:left w:val="single" w:sz="4" w:space="0" w:color="auto"/>
              <w:bottom w:val="single" w:sz="4" w:space="0" w:color="auto"/>
              <w:right w:val="single" w:sz="4" w:space="0" w:color="auto"/>
            </w:tcBorders>
            <w:vAlign w:val="center"/>
            <w:hideMark/>
          </w:tcPr>
          <w:p w14:paraId="7F1621CD" w14:textId="77262405"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bookmarkStart w:id="20" w:name="RANGE!B12"/>
            <w:r w:rsidRPr="00927640">
              <w:rPr>
                <w:rFonts w:ascii="Times New Roman" w:eastAsia="Times New Roman" w:hAnsi="Times New Roman" w:cs="Times New Roman"/>
                <w:bCs/>
                <w:color w:val="000000"/>
                <w:sz w:val="20"/>
                <w:szCs w:val="20"/>
              </w:rPr>
              <w:t>2.2</w:t>
            </w:r>
            <w:bookmarkEnd w:id="20"/>
          </w:p>
        </w:tc>
        <w:tc>
          <w:tcPr>
            <w:tcW w:w="5103" w:type="dxa"/>
            <w:tcBorders>
              <w:top w:val="nil"/>
              <w:left w:val="nil"/>
              <w:bottom w:val="single" w:sz="4" w:space="0" w:color="auto"/>
              <w:right w:val="single" w:sz="4" w:space="0" w:color="auto"/>
            </w:tcBorders>
            <w:vAlign w:val="center"/>
            <w:hideMark/>
          </w:tcPr>
          <w:p w14:paraId="0F1BA3C5" w14:textId="25579836"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Строительство полиэтиленовых газопроводов</w:t>
            </w:r>
          </w:p>
        </w:tc>
        <w:tc>
          <w:tcPr>
            <w:tcW w:w="1418" w:type="dxa"/>
            <w:tcBorders>
              <w:top w:val="nil"/>
              <w:left w:val="nil"/>
              <w:bottom w:val="single" w:sz="4" w:space="0" w:color="auto"/>
              <w:right w:val="single" w:sz="4" w:space="0" w:color="auto"/>
            </w:tcBorders>
            <w:vAlign w:val="center"/>
            <w:hideMark/>
          </w:tcPr>
          <w:p w14:paraId="32667E6E"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522,46 </w:t>
            </w:r>
          </w:p>
        </w:tc>
        <w:tc>
          <w:tcPr>
            <w:tcW w:w="1275" w:type="dxa"/>
            <w:tcBorders>
              <w:top w:val="nil"/>
              <w:left w:val="nil"/>
              <w:bottom w:val="single" w:sz="4" w:space="0" w:color="auto"/>
              <w:right w:val="single" w:sz="4" w:space="0" w:color="auto"/>
            </w:tcBorders>
            <w:noWrap/>
            <w:vAlign w:val="bottom"/>
            <w:hideMark/>
          </w:tcPr>
          <w:p w14:paraId="210D0ED7"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lang w:val="en-US"/>
              </w:rPr>
            </w:pPr>
            <w:bookmarkStart w:id="21" w:name="_Hlk78276862"/>
            <w:r w:rsidRPr="00927640">
              <w:rPr>
                <w:rFonts w:ascii="Times New Roman" w:eastAsia="Times New Roman" w:hAnsi="Times New Roman" w:cs="Times New Roman"/>
                <w:bCs/>
                <w:color w:val="000000"/>
                <w:sz w:val="20"/>
                <w:szCs w:val="20"/>
                <w:lang w:val="en-US"/>
              </w:rPr>
              <w:t>502</w:t>
            </w:r>
            <w:r w:rsidRPr="00927640">
              <w:rPr>
                <w:rFonts w:ascii="Times New Roman" w:eastAsia="Times New Roman" w:hAnsi="Times New Roman" w:cs="Times New Roman"/>
                <w:bCs/>
                <w:color w:val="000000"/>
                <w:sz w:val="20"/>
                <w:szCs w:val="20"/>
              </w:rPr>
              <w:t>,</w:t>
            </w:r>
            <w:r w:rsidRPr="00927640">
              <w:rPr>
                <w:rFonts w:ascii="Times New Roman" w:eastAsia="Times New Roman" w:hAnsi="Times New Roman" w:cs="Times New Roman"/>
                <w:bCs/>
                <w:color w:val="000000"/>
                <w:sz w:val="20"/>
                <w:szCs w:val="20"/>
                <w:lang w:val="en-US"/>
              </w:rPr>
              <w:t>791</w:t>
            </w:r>
            <w:bookmarkEnd w:id="21"/>
          </w:p>
        </w:tc>
        <w:tc>
          <w:tcPr>
            <w:tcW w:w="1134" w:type="dxa"/>
            <w:tcBorders>
              <w:top w:val="nil"/>
              <w:left w:val="nil"/>
              <w:bottom w:val="single" w:sz="4" w:space="0" w:color="auto"/>
              <w:right w:val="single" w:sz="4" w:space="0" w:color="auto"/>
            </w:tcBorders>
            <w:noWrap/>
            <w:vAlign w:val="center"/>
            <w:hideMark/>
          </w:tcPr>
          <w:p w14:paraId="0CFF0F85"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-19,669</w:t>
            </w:r>
          </w:p>
        </w:tc>
      </w:tr>
      <w:tr w:rsidR="00927640" w:rsidRPr="00927640" w14:paraId="3B825738" w14:textId="77777777" w:rsidTr="00D506AE">
        <w:trPr>
          <w:trHeight w:val="20"/>
        </w:trPr>
        <w:tc>
          <w:tcPr>
            <w:tcW w:w="724" w:type="dxa"/>
            <w:tcBorders>
              <w:top w:val="nil"/>
              <w:left w:val="single" w:sz="4" w:space="0" w:color="auto"/>
              <w:bottom w:val="single" w:sz="4" w:space="0" w:color="auto"/>
              <w:right w:val="single" w:sz="4" w:space="0" w:color="auto"/>
            </w:tcBorders>
            <w:vAlign w:val="center"/>
            <w:hideMark/>
          </w:tcPr>
          <w:p w14:paraId="048BBB88" w14:textId="5455D82E"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bookmarkStart w:id="22" w:name="RANGE!B13"/>
            <w:r w:rsidRPr="00927640">
              <w:rPr>
                <w:rFonts w:ascii="Times New Roman" w:eastAsia="Times New Roman" w:hAnsi="Times New Roman" w:cs="Times New Roman"/>
                <w:bCs/>
                <w:color w:val="000000"/>
                <w:sz w:val="20"/>
                <w:szCs w:val="20"/>
              </w:rPr>
              <w:t>2.2.1</w:t>
            </w:r>
            <w:bookmarkEnd w:id="22"/>
          </w:p>
        </w:tc>
        <w:tc>
          <w:tcPr>
            <w:tcW w:w="5103" w:type="dxa"/>
            <w:tcBorders>
              <w:top w:val="nil"/>
              <w:left w:val="nil"/>
              <w:bottom w:val="single" w:sz="4" w:space="0" w:color="auto"/>
              <w:right w:val="single" w:sz="4" w:space="0" w:color="auto"/>
            </w:tcBorders>
            <w:vAlign w:val="center"/>
            <w:hideMark/>
          </w:tcPr>
          <w:p w14:paraId="7FA5F139"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109 мм и менее</w:t>
            </w:r>
          </w:p>
        </w:tc>
        <w:tc>
          <w:tcPr>
            <w:tcW w:w="1418" w:type="dxa"/>
            <w:tcBorders>
              <w:top w:val="nil"/>
              <w:left w:val="nil"/>
              <w:bottom w:val="single" w:sz="4" w:space="0" w:color="auto"/>
              <w:right w:val="single" w:sz="4" w:space="0" w:color="auto"/>
            </w:tcBorders>
            <w:vAlign w:val="center"/>
            <w:hideMark/>
          </w:tcPr>
          <w:p w14:paraId="1C2406FA"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522,46</w:t>
            </w:r>
          </w:p>
        </w:tc>
        <w:tc>
          <w:tcPr>
            <w:tcW w:w="1275" w:type="dxa"/>
            <w:tcBorders>
              <w:top w:val="nil"/>
              <w:left w:val="nil"/>
              <w:bottom w:val="single" w:sz="4" w:space="0" w:color="auto"/>
              <w:right w:val="single" w:sz="4" w:space="0" w:color="auto"/>
            </w:tcBorders>
            <w:noWrap/>
            <w:vAlign w:val="center"/>
            <w:hideMark/>
          </w:tcPr>
          <w:p w14:paraId="2D2C749F"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502,7</w:t>
            </w:r>
            <w:r w:rsidRPr="00927640">
              <w:rPr>
                <w:rFonts w:ascii="Times New Roman" w:eastAsia="Times New Roman" w:hAnsi="Times New Roman" w:cs="Times New Roman"/>
                <w:bCs/>
                <w:color w:val="000000"/>
                <w:sz w:val="20"/>
                <w:szCs w:val="20"/>
                <w:lang w:val="en-US"/>
              </w:rPr>
              <w:t>9</w:t>
            </w:r>
            <w:r w:rsidRPr="00927640">
              <w:rPr>
                <w:rFonts w:ascii="Times New Roman" w:eastAsia="Times New Roman" w:hAnsi="Times New Roman" w:cs="Times New Roman"/>
                <w:bCs/>
                <w:color w:val="000000"/>
                <w:sz w:val="20"/>
                <w:szCs w:val="20"/>
              </w:rPr>
              <w:t>1</w:t>
            </w:r>
          </w:p>
        </w:tc>
        <w:tc>
          <w:tcPr>
            <w:tcW w:w="1134" w:type="dxa"/>
            <w:tcBorders>
              <w:top w:val="nil"/>
              <w:left w:val="nil"/>
              <w:bottom w:val="single" w:sz="4" w:space="0" w:color="auto"/>
              <w:right w:val="single" w:sz="4" w:space="0" w:color="auto"/>
            </w:tcBorders>
            <w:noWrap/>
            <w:vAlign w:val="center"/>
            <w:hideMark/>
          </w:tcPr>
          <w:p w14:paraId="1D82BC66"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- 19,669</w:t>
            </w:r>
          </w:p>
        </w:tc>
      </w:tr>
      <w:tr w:rsidR="00927640" w:rsidRPr="00927640" w14:paraId="21089BAC" w14:textId="77777777" w:rsidTr="00D506AE">
        <w:trPr>
          <w:trHeight w:val="20"/>
        </w:trPr>
        <w:tc>
          <w:tcPr>
            <w:tcW w:w="724" w:type="dxa"/>
            <w:tcBorders>
              <w:top w:val="nil"/>
              <w:left w:val="single" w:sz="4" w:space="0" w:color="auto"/>
              <w:bottom w:val="single" w:sz="4" w:space="0" w:color="auto"/>
              <w:right w:val="single" w:sz="4" w:space="0" w:color="auto"/>
            </w:tcBorders>
            <w:vAlign w:val="center"/>
            <w:hideMark/>
          </w:tcPr>
          <w:p w14:paraId="1258C1BC" w14:textId="08DD9774"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bookmarkStart w:id="23" w:name="RANGE!B14"/>
            <w:r w:rsidRPr="00927640">
              <w:rPr>
                <w:rFonts w:ascii="Times New Roman" w:eastAsia="Times New Roman" w:hAnsi="Times New Roman" w:cs="Times New Roman"/>
                <w:bCs/>
                <w:color w:val="000000"/>
                <w:sz w:val="20"/>
                <w:szCs w:val="20"/>
              </w:rPr>
              <w:t>2.3</w:t>
            </w:r>
            <w:bookmarkEnd w:id="23"/>
          </w:p>
        </w:tc>
        <w:tc>
          <w:tcPr>
            <w:tcW w:w="5103" w:type="dxa"/>
            <w:tcBorders>
              <w:top w:val="nil"/>
              <w:left w:val="nil"/>
              <w:bottom w:val="single" w:sz="4" w:space="0" w:color="auto"/>
              <w:right w:val="single" w:sz="4" w:space="0" w:color="auto"/>
            </w:tcBorders>
            <w:vAlign w:val="center"/>
            <w:hideMark/>
          </w:tcPr>
          <w:p w14:paraId="720CFA39"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Строительство (реконструкция) пунктов редуцирования газа</w:t>
            </w:r>
          </w:p>
        </w:tc>
        <w:tc>
          <w:tcPr>
            <w:tcW w:w="1418" w:type="dxa"/>
            <w:tcBorders>
              <w:top w:val="nil"/>
              <w:left w:val="nil"/>
              <w:bottom w:val="single" w:sz="4" w:space="0" w:color="auto"/>
              <w:right w:val="single" w:sz="4" w:space="0" w:color="auto"/>
            </w:tcBorders>
            <w:vAlign w:val="center"/>
            <w:hideMark/>
          </w:tcPr>
          <w:p w14:paraId="76E84DFF"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 </w:t>
            </w:r>
          </w:p>
        </w:tc>
        <w:tc>
          <w:tcPr>
            <w:tcW w:w="1275" w:type="dxa"/>
            <w:tcBorders>
              <w:top w:val="nil"/>
              <w:left w:val="nil"/>
              <w:bottom w:val="single" w:sz="4" w:space="0" w:color="auto"/>
              <w:right w:val="single" w:sz="4" w:space="0" w:color="auto"/>
            </w:tcBorders>
            <w:noWrap/>
            <w:vAlign w:val="bottom"/>
            <w:hideMark/>
          </w:tcPr>
          <w:p w14:paraId="4905220D"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 </w:t>
            </w:r>
          </w:p>
        </w:tc>
        <w:tc>
          <w:tcPr>
            <w:tcW w:w="1134" w:type="dxa"/>
            <w:tcBorders>
              <w:top w:val="nil"/>
              <w:left w:val="nil"/>
              <w:bottom w:val="single" w:sz="4" w:space="0" w:color="auto"/>
              <w:right w:val="single" w:sz="4" w:space="0" w:color="auto"/>
            </w:tcBorders>
            <w:noWrap/>
            <w:vAlign w:val="bottom"/>
            <w:hideMark/>
          </w:tcPr>
          <w:p w14:paraId="64F834A5"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 </w:t>
            </w:r>
          </w:p>
        </w:tc>
      </w:tr>
      <w:tr w:rsidR="00927640" w:rsidRPr="00927640" w14:paraId="2DB4C4C3" w14:textId="77777777" w:rsidTr="00D506AE">
        <w:trPr>
          <w:trHeight w:val="20"/>
        </w:trPr>
        <w:tc>
          <w:tcPr>
            <w:tcW w:w="724" w:type="dxa"/>
            <w:tcBorders>
              <w:top w:val="nil"/>
              <w:left w:val="single" w:sz="4" w:space="0" w:color="auto"/>
              <w:bottom w:val="single" w:sz="4" w:space="0" w:color="auto"/>
              <w:right w:val="single" w:sz="4" w:space="0" w:color="auto"/>
            </w:tcBorders>
            <w:vAlign w:val="center"/>
            <w:hideMark/>
          </w:tcPr>
          <w:p w14:paraId="6248E761" w14:textId="65A3DEB9"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bookmarkStart w:id="24" w:name="RANGE!B15"/>
            <w:r w:rsidRPr="00927640">
              <w:rPr>
                <w:rFonts w:ascii="Times New Roman" w:eastAsia="Times New Roman" w:hAnsi="Times New Roman" w:cs="Times New Roman"/>
                <w:bCs/>
                <w:color w:val="000000"/>
                <w:sz w:val="20"/>
                <w:szCs w:val="20"/>
              </w:rPr>
              <w:t>2.3.1</w:t>
            </w:r>
            <w:bookmarkEnd w:id="24"/>
          </w:p>
        </w:tc>
        <w:tc>
          <w:tcPr>
            <w:tcW w:w="5103" w:type="dxa"/>
            <w:tcBorders>
              <w:top w:val="nil"/>
              <w:left w:val="nil"/>
              <w:bottom w:val="single" w:sz="4" w:space="0" w:color="auto"/>
              <w:right w:val="single" w:sz="4" w:space="0" w:color="auto"/>
            </w:tcBorders>
            <w:vAlign w:val="center"/>
            <w:hideMark/>
          </w:tcPr>
          <w:p w14:paraId="21E16289"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до 40 куб. метров в час</w:t>
            </w:r>
          </w:p>
        </w:tc>
        <w:tc>
          <w:tcPr>
            <w:tcW w:w="1418" w:type="dxa"/>
            <w:tcBorders>
              <w:top w:val="nil"/>
              <w:left w:val="nil"/>
              <w:bottom w:val="single" w:sz="4" w:space="0" w:color="auto"/>
              <w:right w:val="single" w:sz="4" w:space="0" w:color="auto"/>
            </w:tcBorders>
            <w:vAlign w:val="center"/>
            <w:hideMark/>
          </w:tcPr>
          <w:p w14:paraId="5E8DE3A1"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 </w:t>
            </w:r>
          </w:p>
        </w:tc>
        <w:tc>
          <w:tcPr>
            <w:tcW w:w="1275" w:type="dxa"/>
            <w:tcBorders>
              <w:top w:val="nil"/>
              <w:left w:val="nil"/>
              <w:bottom w:val="single" w:sz="4" w:space="0" w:color="auto"/>
              <w:right w:val="single" w:sz="4" w:space="0" w:color="auto"/>
            </w:tcBorders>
            <w:noWrap/>
            <w:vAlign w:val="bottom"/>
            <w:hideMark/>
          </w:tcPr>
          <w:p w14:paraId="04628ABB"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 </w:t>
            </w:r>
          </w:p>
        </w:tc>
        <w:tc>
          <w:tcPr>
            <w:tcW w:w="1134" w:type="dxa"/>
            <w:tcBorders>
              <w:top w:val="nil"/>
              <w:left w:val="nil"/>
              <w:bottom w:val="single" w:sz="4" w:space="0" w:color="auto"/>
              <w:right w:val="single" w:sz="4" w:space="0" w:color="auto"/>
            </w:tcBorders>
            <w:noWrap/>
            <w:vAlign w:val="bottom"/>
            <w:hideMark/>
          </w:tcPr>
          <w:p w14:paraId="5370E958"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 </w:t>
            </w:r>
          </w:p>
        </w:tc>
      </w:tr>
      <w:tr w:rsidR="00927640" w:rsidRPr="00927640" w14:paraId="14CB37B8" w14:textId="77777777" w:rsidTr="00D506AE">
        <w:trPr>
          <w:trHeight w:val="20"/>
        </w:trPr>
        <w:tc>
          <w:tcPr>
            <w:tcW w:w="724" w:type="dxa"/>
            <w:tcBorders>
              <w:top w:val="nil"/>
              <w:left w:val="single" w:sz="4" w:space="0" w:color="auto"/>
              <w:bottom w:val="single" w:sz="4" w:space="0" w:color="auto"/>
              <w:right w:val="single" w:sz="4" w:space="0" w:color="auto"/>
            </w:tcBorders>
            <w:vAlign w:val="center"/>
            <w:hideMark/>
          </w:tcPr>
          <w:p w14:paraId="0AED46FB" w14:textId="5684663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bookmarkStart w:id="25" w:name="RANGE!B16"/>
            <w:r w:rsidRPr="00927640">
              <w:rPr>
                <w:rFonts w:ascii="Times New Roman" w:eastAsia="Times New Roman" w:hAnsi="Times New Roman" w:cs="Times New Roman"/>
                <w:bCs/>
                <w:color w:val="000000"/>
                <w:sz w:val="20"/>
                <w:szCs w:val="20"/>
              </w:rPr>
              <w:t>2.4</w:t>
            </w:r>
            <w:bookmarkEnd w:id="25"/>
          </w:p>
        </w:tc>
        <w:tc>
          <w:tcPr>
            <w:tcW w:w="5103" w:type="dxa"/>
            <w:tcBorders>
              <w:top w:val="nil"/>
              <w:left w:val="nil"/>
              <w:bottom w:val="single" w:sz="4" w:space="0" w:color="auto"/>
              <w:right w:val="single" w:sz="4" w:space="0" w:color="auto"/>
            </w:tcBorders>
            <w:vAlign w:val="center"/>
            <w:hideMark/>
          </w:tcPr>
          <w:p w14:paraId="4BC8D25D"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Строительство (реконструкция) систем электрохимической (катодной) защиты</w:t>
            </w:r>
          </w:p>
        </w:tc>
        <w:tc>
          <w:tcPr>
            <w:tcW w:w="1418" w:type="dxa"/>
            <w:tcBorders>
              <w:top w:val="nil"/>
              <w:left w:val="nil"/>
              <w:bottom w:val="single" w:sz="4" w:space="0" w:color="auto"/>
              <w:right w:val="single" w:sz="4" w:space="0" w:color="auto"/>
            </w:tcBorders>
            <w:vAlign w:val="center"/>
            <w:hideMark/>
          </w:tcPr>
          <w:p w14:paraId="723B290D"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 </w:t>
            </w:r>
          </w:p>
        </w:tc>
        <w:tc>
          <w:tcPr>
            <w:tcW w:w="1275" w:type="dxa"/>
            <w:tcBorders>
              <w:top w:val="nil"/>
              <w:left w:val="nil"/>
              <w:bottom w:val="single" w:sz="4" w:space="0" w:color="auto"/>
              <w:right w:val="single" w:sz="4" w:space="0" w:color="auto"/>
            </w:tcBorders>
            <w:noWrap/>
            <w:vAlign w:val="bottom"/>
            <w:hideMark/>
          </w:tcPr>
          <w:p w14:paraId="62A2CDCF"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 </w:t>
            </w:r>
          </w:p>
        </w:tc>
        <w:tc>
          <w:tcPr>
            <w:tcW w:w="1134" w:type="dxa"/>
            <w:tcBorders>
              <w:top w:val="nil"/>
              <w:left w:val="nil"/>
              <w:bottom w:val="single" w:sz="4" w:space="0" w:color="auto"/>
              <w:right w:val="single" w:sz="4" w:space="0" w:color="auto"/>
            </w:tcBorders>
            <w:noWrap/>
            <w:vAlign w:val="bottom"/>
            <w:hideMark/>
          </w:tcPr>
          <w:p w14:paraId="1ABE623B"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 </w:t>
            </w:r>
          </w:p>
        </w:tc>
      </w:tr>
      <w:tr w:rsidR="00927640" w:rsidRPr="00927640" w14:paraId="480C59C5" w14:textId="77777777" w:rsidTr="00D506AE">
        <w:trPr>
          <w:trHeight w:val="20"/>
        </w:trPr>
        <w:tc>
          <w:tcPr>
            <w:tcW w:w="724" w:type="dxa"/>
            <w:tcBorders>
              <w:top w:val="nil"/>
              <w:left w:val="single" w:sz="4" w:space="0" w:color="auto"/>
              <w:bottom w:val="single" w:sz="4" w:space="0" w:color="auto"/>
              <w:right w:val="single" w:sz="4" w:space="0" w:color="auto"/>
            </w:tcBorders>
            <w:vAlign w:val="center"/>
            <w:hideMark/>
          </w:tcPr>
          <w:p w14:paraId="53254FDB" w14:textId="49A6C4B8"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bookmarkStart w:id="26" w:name="RANGE!B17"/>
            <w:r w:rsidRPr="00927640">
              <w:rPr>
                <w:rFonts w:ascii="Times New Roman" w:eastAsia="Times New Roman" w:hAnsi="Times New Roman" w:cs="Times New Roman"/>
                <w:bCs/>
                <w:color w:val="000000"/>
                <w:sz w:val="20"/>
                <w:szCs w:val="20"/>
              </w:rPr>
              <w:t>2.4.1</w:t>
            </w:r>
            <w:bookmarkEnd w:id="26"/>
          </w:p>
        </w:tc>
        <w:tc>
          <w:tcPr>
            <w:tcW w:w="5103" w:type="dxa"/>
            <w:tcBorders>
              <w:top w:val="nil"/>
              <w:left w:val="nil"/>
              <w:bottom w:val="single" w:sz="4" w:space="0" w:color="auto"/>
              <w:right w:val="single" w:sz="4" w:space="0" w:color="auto"/>
            </w:tcBorders>
            <w:vAlign w:val="center"/>
            <w:hideMark/>
          </w:tcPr>
          <w:p w14:paraId="59755F5F"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до 1 кВт</w:t>
            </w:r>
          </w:p>
        </w:tc>
        <w:tc>
          <w:tcPr>
            <w:tcW w:w="1418" w:type="dxa"/>
            <w:tcBorders>
              <w:top w:val="nil"/>
              <w:left w:val="nil"/>
              <w:bottom w:val="single" w:sz="4" w:space="0" w:color="auto"/>
              <w:right w:val="single" w:sz="4" w:space="0" w:color="auto"/>
            </w:tcBorders>
            <w:vAlign w:val="center"/>
            <w:hideMark/>
          </w:tcPr>
          <w:p w14:paraId="06D89F0D"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 </w:t>
            </w:r>
          </w:p>
        </w:tc>
        <w:tc>
          <w:tcPr>
            <w:tcW w:w="1275" w:type="dxa"/>
            <w:tcBorders>
              <w:top w:val="nil"/>
              <w:left w:val="nil"/>
              <w:bottom w:val="single" w:sz="4" w:space="0" w:color="auto"/>
              <w:right w:val="single" w:sz="4" w:space="0" w:color="auto"/>
            </w:tcBorders>
            <w:noWrap/>
            <w:vAlign w:val="bottom"/>
            <w:hideMark/>
          </w:tcPr>
          <w:p w14:paraId="3F5A598A"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 </w:t>
            </w:r>
          </w:p>
        </w:tc>
        <w:tc>
          <w:tcPr>
            <w:tcW w:w="1134" w:type="dxa"/>
            <w:tcBorders>
              <w:top w:val="nil"/>
              <w:left w:val="nil"/>
              <w:bottom w:val="single" w:sz="4" w:space="0" w:color="auto"/>
              <w:right w:val="single" w:sz="4" w:space="0" w:color="auto"/>
            </w:tcBorders>
            <w:noWrap/>
            <w:vAlign w:val="bottom"/>
            <w:hideMark/>
          </w:tcPr>
          <w:p w14:paraId="0829D63B"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 </w:t>
            </w:r>
          </w:p>
        </w:tc>
      </w:tr>
      <w:tr w:rsidR="00927640" w:rsidRPr="00927640" w14:paraId="6A8D59C0" w14:textId="77777777" w:rsidTr="00D506AE">
        <w:trPr>
          <w:trHeight w:val="20"/>
        </w:trPr>
        <w:tc>
          <w:tcPr>
            <w:tcW w:w="724" w:type="dxa"/>
            <w:tcBorders>
              <w:top w:val="nil"/>
              <w:left w:val="single" w:sz="4" w:space="0" w:color="auto"/>
              <w:bottom w:val="single" w:sz="4" w:space="0" w:color="auto"/>
              <w:right w:val="single" w:sz="4" w:space="0" w:color="auto"/>
            </w:tcBorders>
            <w:vAlign w:val="center"/>
            <w:hideMark/>
          </w:tcPr>
          <w:p w14:paraId="1CDCA738" w14:textId="7F7906DE"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bookmarkStart w:id="27" w:name="RANGE!B18"/>
            <w:r w:rsidRPr="00927640">
              <w:rPr>
                <w:rFonts w:ascii="Times New Roman" w:eastAsia="Times New Roman" w:hAnsi="Times New Roman" w:cs="Times New Roman"/>
                <w:bCs/>
                <w:color w:val="000000"/>
                <w:sz w:val="20"/>
                <w:szCs w:val="20"/>
              </w:rPr>
              <w:t>2.5</w:t>
            </w:r>
            <w:bookmarkEnd w:id="27"/>
          </w:p>
        </w:tc>
        <w:tc>
          <w:tcPr>
            <w:tcW w:w="5103" w:type="dxa"/>
            <w:tcBorders>
              <w:top w:val="nil"/>
              <w:left w:val="nil"/>
              <w:bottom w:val="single" w:sz="4" w:space="0" w:color="auto"/>
              <w:right w:val="single" w:sz="4" w:space="0" w:color="auto"/>
            </w:tcBorders>
            <w:vAlign w:val="center"/>
            <w:hideMark/>
          </w:tcPr>
          <w:p w14:paraId="5807E237"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Расходы на ликвидацию дефицита пропускной способности существующих сетей газораспределения</w:t>
            </w:r>
          </w:p>
        </w:tc>
        <w:tc>
          <w:tcPr>
            <w:tcW w:w="1418" w:type="dxa"/>
            <w:tcBorders>
              <w:top w:val="nil"/>
              <w:left w:val="nil"/>
              <w:bottom w:val="single" w:sz="4" w:space="0" w:color="auto"/>
              <w:right w:val="single" w:sz="4" w:space="0" w:color="auto"/>
            </w:tcBorders>
            <w:vAlign w:val="center"/>
            <w:hideMark/>
          </w:tcPr>
          <w:p w14:paraId="417E2DC6"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 </w:t>
            </w:r>
          </w:p>
        </w:tc>
        <w:tc>
          <w:tcPr>
            <w:tcW w:w="1275" w:type="dxa"/>
            <w:tcBorders>
              <w:top w:val="nil"/>
              <w:left w:val="nil"/>
              <w:bottom w:val="single" w:sz="4" w:space="0" w:color="auto"/>
              <w:right w:val="single" w:sz="4" w:space="0" w:color="auto"/>
            </w:tcBorders>
            <w:noWrap/>
            <w:vAlign w:val="bottom"/>
            <w:hideMark/>
          </w:tcPr>
          <w:p w14:paraId="20AEDDF2"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 </w:t>
            </w:r>
          </w:p>
        </w:tc>
        <w:tc>
          <w:tcPr>
            <w:tcW w:w="1134" w:type="dxa"/>
            <w:tcBorders>
              <w:top w:val="nil"/>
              <w:left w:val="nil"/>
              <w:bottom w:val="single" w:sz="4" w:space="0" w:color="auto"/>
              <w:right w:val="single" w:sz="4" w:space="0" w:color="auto"/>
            </w:tcBorders>
            <w:noWrap/>
            <w:vAlign w:val="bottom"/>
            <w:hideMark/>
          </w:tcPr>
          <w:p w14:paraId="6F855EA9"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 </w:t>
            </w:r>
          </w:p>
        </w:tc>
      </w:tr>
      <w:tr w:rsidR="00927640" w:rsidRPr="00927640" w14:paraId="5A46BC5B" w14:textId="77777777" w:rsidTr="00D506AE">
        <w:trPr>
          <w:trHeight w:val="20"/>
        </w:trPr>
        <w:tc>
          <w:tcPr>
            <w:tcW w:w="724" w:type="dxa"/>
            <w:tcBorders>
              <w:top w:val="nil"/>
              <w:left w:val="single" w:sz="4" w:space="0" w:color="auto"/>
              <w:bottom w:val="single" w:sz="4" w:space="0" w:color="auto"/>
              <w:right w:val="single" w:sz="4" w:space="0" w:color="auto"/>
            </w:tcBorders>
            <w:vAlign w:val="center"/>
            <w:hideMark/>
          </w:tcPr>
          <w:p w14:paraId="4BB90B5E" w14:textId="38463081"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bookmarkStart w:id="28" w:name="RANGE!B19"/>
            <w:r w:rsidRPr="00927640">
              <w:rPr>
                <w:rFonts w:ascii="Times New Roman" w:eastAsia="Times New Roman" w:hAnsi="Times New Roman" w:cs="Times New Roman"/>
                <w:bCs/>
                <w:color w:val="000000"/>
                <w:sz w:val="20"/>
                <w:szCs w:val="20"/>
              </w:rPr>
              <w:t>3</w:t>
            </w:r>
            <w:bookmarkEnd w:id="28"/>
          </w:p>
        </w:tc>
        <w:tc>
          <w:tcPr>
            <w:tcW w:w="5103" w:type="dxa"/>
            <w:tcBorders>
              <w:top w:val="nil"/>
              <w:left w:val="nil"/>
              <w:bottom w:val="single" w:sz="4" w:space="0" w:color="auto"/>
              <w:right w:val="single" w:sz="4" w:space="0" w:color="auto"/>
            </w:tcBorders>
            <w:vAlign w:val="center"/>
            <w:hideMark/>
          </w:tcPr>
          <w:p w14:paraId="14F5EF37"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Расходы, связанные с мониторингом выполнения Заявителем технических условий</w:t>
            </w:r>
          </w:p>
        </w:tc>
        <w:tc>
          <w:tcPr>
            <w:tcW w:w="1418" w:type="dxa"/>
            <w:tcBorders>
              <w:top w:val="nil"/>
              <w:left w:val="nil"/>
              <w:bottom w:val="single" w:sz="4" w:space="0" w:color="auto"/>
              <w:right w:val="single" w:sz="4" w:space="0" w:color="auto"/>
            </w:tcBorders>
            <w:vAlign w:val="center"/>
            <w:hideMark/>
          </w:tcPr>
          <w:p w14:paraId="39E6D132"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3,07</w:t>
            </w:r>
          </w:p>
        </w:tc>
        <w:tc>
          <w:tcPr>
            <w:tcW w:w="1275" w:type="dxa"/>
            <w:tcBorders>
              <w:top w:val="nil"/>
              <w:left w:val="nil"/>
              <w:bottom w:val="single" w:sz="4" w:space="0" w:color="auto"/>
              <w:right w:val="single" w:sz="4" w:space="0" w:color="auto"/>
            </w:tcBorders>
            <w:noWrap/>
            <w:vAlign w:val="center"/>
            <w:hideMark/>
          </w:tcPr>
          <w:p w14:paraId="66F43830"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3,065</w:t>
            </w:r>
          </w:p>
        </w:tc>
        <w:tc>
          <w:tcPr>
            <w:tcW w:w="1134" w:type="dxa"/>
            <w:tcBorders>
              <w:top w:val="nil"/>
              <w:left w:val="nil"/>
              <w:bottom w:val="single" w:sz="4" w:space="0" w:color="auto"/>
              <w:right w:val="single" w:sz="4" w:space="0" w:color="auto"/>
            </w:tcBorders>
            <w:noWrap/>
            <w:vAlign w:val="center"/>
            <w:hideMark/>
          </w:tcPr>
          <w:p w14:paraId="421C7F26"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0</w:t>
            </w:r>
          </w:p>
        </w:tc>
      </w:tr>
      <w:tr w:rsidR="00927640" w:rsidRPr="00927640" w14:paraId="1E2E82A0" w14:textId="77777777" w:rsidTr="00D506AE">
        <w:trPr>
          <w:trHeight w:val="20"/>
        </w:trPr>
        <w:tc>
          <w:tcPr>
            <w:tcW w:w="724" w:type="dxa"/>
            <w:tcBorders>
              <w:top w:val="nil"/>
              <w:left w:val="single" w:sz="4" w:space="0" w:color="auto"/>
              <w:bottom w:val="single" w:sz="4" w:space="0" w:color="auto"/>
              <w:right w:val="single" w:sz="4" w:space="0" w:color="auto"/>
            </w:tcBorders>
            <w:vAlign w:val="center"/>
            <w:hideMark/>
          </w:tcPr>
          <w:p w14:paraId="66B4C9F2" w14:textId="5B44B08B"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bookmarkStart w:id="29" w:name="RANGE!B20"/>
            <w:r w:rsidRPr="00927640">
              <w:rPr>
                <w:rFonts w:ascii="Times New Roman" w:eastAsia="Times New Roman" w:hAnsi="Times New Roman" w:cs="Times New Roman"/>
                <w:bCs/>
                <w:color w:val="000000"/>
                <w:sz w:val="20"/>
                <w:szCs w:val="20"/>
              </w:rPr>
              <w:t>4</w:t>
            </w:r>
            <w:bookmarkEnd w:id="29"/>
          </w:p>
        </w:tc>
        <w:tc>
          <w:tcPr>
            <w:tcW w:w="5103" w:type="dxa"/>
            <w:tcBorders>
              <w:top w:val="nil"/>
              <w:left w:val="nil"/>
              <w:bottom w:val="single" w:sz="4" w:space="0" w:color="auto"/>
              <w:right w:val="single" w:sz="4" w:space="0" w:color="auto"/>
            </w:tcBorders>
            <w:vAlign w:val="center"/>
            <w:hideMark/>
          </w:tcPr>
          <w:p w14:paraId="40B42F6B"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Расходы, связанные с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w:t>
            </w:r>
          </w:p>
        </w:tc>
        <w:tc>
          <w:tcPr>
            <w:tcW w:w="1418" w:type="dxa"/>
            <w:tcBorders>
              <w:top w:val="nil"/>
              <w:left w:val="nil"/>
              <w:bottom w:val="single" w:sz="4" w:space="0" w:color="auto"/>
              <w:right w:val="single" w:sz="4" w:space="0" w:color="auto"/>
            </w:tcBorders>
            <w:vAlign w:val="center"/>
            <w:hideMark/>
          </w:tcPr>
          <w:p w14:paraId="5B8BE1ED"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12,57</w:t>
            </w:r>
          </w:p>
        </w:tc>
        <w:tc>
          <w:tcPr>
            <w:tcW w:w="1275" w:type="dxa"/>
            <w:tcBorders>
              <w:top w:val="nil"/>
              <w:left w:val="nil"/>
              <w:bottom w:val="single" w:sz="4" w:space="0" w:color="auto"/>
              <w:right w:val="single" w:sz="4" w:space="0" w:color="auto"/>
            </w:tcBorders>
            <w:noWrap/>
            <w:vAlign w:val="center"/>
            <w:hideMark/>
          </w:tcPr>
          <w:p w14:paraId="20673AEF"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12,574</w:t>
            </w:r>
          </w:p>
        </w:tc>
        <w:tc>
          <w:tcPr>
            <w:tcW w:w="1134" w:type="dxa"/>
            <w:tcBorders>
              <w:top w:val="nil"/>
              <w:left w:val="nil"/>
              <w:bottom w:val="single" w:sz="4" w:space="0" w:color="auto"/>
              <w:right w:val="single" w:sz="4" w:space="0" w:color="auto"/>
            </w:tcBorders>
            <w:noWrap/>
            <w:vAlign w:val="center"/>
            <w:hideMark/>
          </w:tcPr>
          <w:p w14:paraId="334CA3A3"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0</w:t>
            </w:r>
          </w:p>
        </w:tc>
      </w:tr>
      <w:tr w:rsidR="00927640" w:rsidRPr="00927640" w14:paraId="52DF8B54" w14:textId="77777777" w:rsidTr="00D506AE">
        <w:trPr>
          <w:trHeight w:val="20"/>
        </w:trPr>
        <w:tc>
          <w:tcPr>
            <w:tcW w:w="724" w:type="dxa"/>
            <w:tcBorders>
              <w:top w:val="nil"/>
              <w:left w:val="single" w:sz="4" w:space="0" w:color="auto"/>
              <w:bottom w:val="single" w:sz="4" w:space="0" w:color="auto"/>
              <w:right w:val="single" w:sz="4" w:space="0" w:color="auto"/>
            </w:tcBorders>
            <w:vAlign w:val="center"/>
            <w:hideMark/>
          </w:tcPr>
          <w:p w14:paraId="795608DE" w14:textId="7B8581B1"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bookmarkStart w:id="30" w:name="RANGE!B21"/>
            <w:r w:rsidRPr="00927640">
              <w:rPr>
                <w:rFonts w:ascii="Times New Roman" w:eastAsia="Times New Roman" w:hAnsi="Times New Roman" w:cs="Times New Roman"/>
                <w:bCs/>
                <w:color w:val="000000"/>
                <w:sz w:val="20"/>
                <w:szCs w:val="20"/>
              </w:rPr>
              <w:t>5</w:t>
            </w:r>
            <w:bookmarkEnd w:id="30"/>
          </w:p>
        </w:tc>
        <w:tc>
          <w:tcPr>
            <w:tcW w:w="5103" w:type="dxa"/>
            <w:tcBorders>
              <w:top w:val="nil"/>
              <w:left w:val="nil"/>
              <w:bottom w:val="single" w:sz="4" w:space="0" w:color="auto"/>
              <w:right w:val="single" w:sz="4" w:space="0" w:color="auto"/>
            </w:tcBorders>
            <w:vAlign w:val="center"/>
            <w:hideMark/>
          </w:tcPr>
          <w:p w14:paraId="749F1732" w14:textId="77777777" w:rsidR="00927640" w:rsidRPr="00927640" w:rsidRDefault="00281D1F" w:rsidP="00927640">
            <w:pPr>
              <w:spacing w:after="0" w:line="240" w:lineRule="auto"/>
              <w:jc w:val="both"/>
              <w:rPr>
                <w:rFonts w:ascii="Times New Roman" w:eastAsia="Times New Roman" w:hAnsi="Times New Roman" w:cs="Times New Roman"/>
                <w:bCs/>
                <w:color w:val="000000"/>
                <w:sz w:val="20"/>
                <w:szCs w:val="20"/>
              </w:rPr>
            </w:pPr>
            <w:hyperlink r:id="rId22" w:anchor="RANGE!sub_180222" w:history="1">
              <w:r w:rsidR="00927640" w:rsidRPr="00927640">
                <w:rPr>
                  <w:rFonts w:ascii="Times New Roman" w:eastAsia="Times New Roman" w:hAnsi="Times New Roman" w:cs="Times New Roman"/>
                  <w:bCs/>
                  <w:color w:val="000000"/>
                  <w:sz w:val="20"/>
                  <w:szCs w:val="20"/>
                </w:rPr>
                <w:t>Эффективная ставка налога на прибыль**</w:t>
              </w:r>
            </w:hyperlink>
          </w:p>
        </w:tc>
        <w:tc>
          <w:tcPr>
            <w:tcW w:w="1418" w:type="dxa"/>
            <w:tcBorders>
              <w:top w:val="nil"/>
              <w:left w:val="nil"/>
              <w:bottom w:val="single" w:sz="4" w:space="0" w:color="auto"/>
              <w:right w:val="single" w:sz="4" w:space="0" w:color="auto"/>
            </w:tcBorders>
            <w:vAlign w:val="center"/>
            <w:hideMark/>
          </w:tcPr>
          <w:p w14:paraId="1649BE65"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20</w:t>
            </w:r>
          </w:p>
        </w:tc>
        <w:tc>
          <w:tcPr>
            <w:tcW w:w="1275" w:type="dxa"/>
            <w:tcBorders>
              <w:top w:val="nil"/>
              <w:left w:val="nil"/>
              <w:bottom w:val="single" w:sz="4" w:space="0" w:color="auto"/>
              <w:right w:val="single" w:sz="4" w:space="0" w:color="auto"/>
            </w:tcBorders>
            <w:noWrap/>
            <w:vAlign w:val="bottom"/>
            <w:hideMark/>
          </w:tcPr>
          <w:p w14:paraId="2619EB74"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20</w:t>
            </w:r>
          </w:p>
        </w:tc>
        <w:tc>
          <w:tcPr>
            <w:tcW w:w="1134" w:type="dxa"/>
            <w:tcBorders>
              <w:top w:val="nil"/>
              <w:left w:val="nil"/>
              <w:bottom w:val="single" w:sz="4" w:space="0" w:color="auto"/>
              <w:right w:val="single" w:sz="4" w:space="0" w:color="auto"/>
            </w:tcBorders>
            <w:noWrap/>
            <w:vAlign w:val="bottom"/>
            <w:hideMark/>
          </w:tcPr>
          <w:p w14:paraId="4B6A94E9"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p>
        </w:tc>
      </w:tr>
      <w:tr w:rsidR="00927640" w:rsidRPr="00927640" w14:paraId="600CA239" w14:textId="77777777" w:rsidTr="00D506AE">
        <w:trPr>
          <w:trHeight w:val="20"/>
        </w:trPr>
        <w:tc>
          <w:tcPr>
            <w:tcW w:w="724" w:type="dxa"/>
            <w:tcBorders>
              <w:top w:val="nil"/>
              <w:left w:val="single" w:sz="4" w:space="0" w:color="auto"/>
              <w:bottom w:val="single" w:sz="4" w:space="0" w:color="auto"/>
              <w:right w:val="single" w:sz="4" w:space="0" w:color="auto"/>
            </w:tcBorders>
            <w:vAlign w:val="center"/>
            <w:hideMark/>
          </w:tcPr>
          <w:p w14:paraId="64F109CD" w14:textId="5DA870D1"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bookmarkStart w:id="31" w:name="RANGE!B22"/>
            <w:r w:rsidRPr="00927640">
              <w:rPr>
                <w:rFonts w:ascii="Times New Roman" w:eastAsia="Times New Roman" w:hAnsi="Times New Roman" w:cs="Times New Roman"/>
                <w:bCs/>
                <w:color w:val="000000"/>
                <w:sz w:val="20"/>
                <w:szCs w:val="20"/>
              </w:rPr>
              <w:t>6</w:t>
            </w:r>
            <w:bookmarkEnd w:id="31"/>
          </w:p>
        </w:tc>
        <w:tc>
          <w:tcPr>
            <w:tcW w:w="5103" w:type="dxa"/>
            <w:tcBorders>
              <w:top w:val="nil"/>
              <w:left w:val="nil"/>
              <w:bottom w:val="single" w:sz="4" w:space="0" w:color="auto"/>
              <w:right w:val="single" w:sz="4" w:space="0" w:color="auto"/>
            </w:tcBorders>
            <w:vAlign w:val="center"/>
            <w:hideMark/>
          </w:tcPr>
          <w:p w14:paraId="0E11FA15"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Налог на прибыль</w:t>
            </w:r>
          </w:p>
        </w:tc>
        <w:tc>
          <w:tcPr>
            <w:tcW w:w="1418" w:type="dxa"/>
            <w:tcBorders>
              <w:top w:val="nil"/>
              <w:left w:val="nil"/>
              <w:bottom w:val="single" w:sz="4" w:space="0" w:color="auto"/>
              <w:right w:val="single" w:sz="4" w:space="0" w:color="auto"/>
            </w:tcBorders>
            <w:vAlign w:val="center"/>
            <w:hideMark/>
          </w:tcPr>
          <w:p w14:paraId="62B3ADBA"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57,74</w:t>
            </w:r>
          </w:p>
        </w:tc>
        <w:tc>
          <w:tcPr>
            <w:tcW w:w="1275" w:type="dxa"/>
            <w:tcBorders>
              <w:top w:val="nil"/>
              <w:left w:val="nil"/>
              <w:bottom w:val="single" w:sz="4" w:space="0" w:color="auto"/>
              <w:right w:val="single" w:sz="4" w:space="0" w:color="auto"/>
            </w:tcBorders>
            <w:noWrap/>
            <w:vAlign w:val="bottom"/>
            <w:hideMark/>
          </w:tcPr>
          <w:p w14:paraId="221C97F5"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57,719</w:t>
            </w:r>
          </w:p>
        </w:tc>
        <w:tc>
          <w:tcPr>
            <w:tcW w:w="1134" w:type="dxa"/>
            <w:tcBorders>
              <w:top w:val="nil"/>
              <w:left w:val="nil"/>
              <w:bottom w:val="single" w:sz="4" w:space="0" w:color="auto"/>
              <w:right w:val="single" w:sz="4" w:space="0" w:color="auto"/>
            </w:tcBorders>
            <w:noWrap/>
            <w:vAlign w:val="bottom"/>
            <w:hideMark/>
          </w:tcPr>
          <w:p w14:paraId="3DFE4E3F"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-0,021</w:t>
            </w:r>
          </w:p>
        </w:tc>
      </w:tr>
      <w:tr w:rsidR="00927640" w:rsidRPr="00927640" w14:paraId="25E6DD80" w14:textId="77777777" w:rsidTr="00D506AE">
        <w:trPr>
          <w:trHeight w:val="20"/>
        </w:trPr>
        <w:tc>
          <w:tcPr>
            <w:tcW w:w="724" w:type="dxa"/>
            <w:tcBorders>
              <w:top w:val="nil"/>
              <w:left w:val="single" w:sz="4" w:space="0" w:color="auto"/>
              <w:bottom w:val="single" w:sz="4" w:space="0" w:color="auto"/>
              <w:right w:val="single" w:sz="4" w:space="0" w:color="auto"/>
            </w:tcBorders>
            <w:vAlign w:val="center"/>
            <w:hideMark/>
          </w:tcPr>
          <w:p w14:paraId="5FB84EA7" w14:textId="51C99D86"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bookmarkStart w:id="32" w:name="RANGE!B23"/>
            <w:r w:rsidRPr="00927640">
              <w:rPr>
                <w:rFonts w:ascii="Times New Roman" w:eastAsia="Times New Roman" w:hAnsi="Times New Roman" w:cs="Times New Roman"/>
                <w:bCs/>
                <w:color w:val="000000"/>
                <w:sz w:val="20"/>
                <w:szCs w:val="20"/>
              </w:rPr>
              <w:t>7</w:t>
            </w:r>
            <w:bookmarkEnd w:id="32"/>
          </w:p>
        </w:tc>
        <w:tc>
          <w:tcPr>
            <w:tcW w:w="5103" w:type="dxa"/>
            <w:tcBorders>
              <w:top w:val="nil"/>
              <w:left w:val="nil"/>
              <w:bottom w:val="single" w:sz="4" w:space="0" w:color="auto"/>
              <w:right w:val="single" w:sz="4" w:space="0" w:color="auto"/>
            </w:tcBorders>
            <w:vAlign w:val="center"/>
            <w:hideMark/>
          </w:tcPr>
          <w:p w14:paraId="3CAE56BA"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Расходы на проведение мероприятий по технологическому присоединению газоиспользующего оборудования заявителя, всего</w:t>
            </w:r>
          </w:p>
        </w:tc>
        <w:tc>
          <w:tcPr>
            <w:tcW w:w="1418" w:type="dxa"/>
            <w:tcBorders>
              <w:top w:val="nil"/>
              <w:left w:val="nil"/>
              <w:bottom w:val="single" w:sz="4" w:space="0" w:color="auto"/>
              <w:right w:val="single" w:sz="4" w:space="0" w:color="auto"/>
            </w:tcBorders>
            <w:vAlign w:val="center"/>
            <w:hideMark/>
          </w:tcPr>
          <w:p w14:paraId="0741F34B"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811,15</w:t>
            </w:r>
          </w:p>
        </w:tc>
        <w:tc>
          <w:tcPr>
            <w:tcW w:w="1275" w:type="dxa"/>
            <w:tcBorders>
              <w:top w:val="nil"/>
              <w:left w:val="nil"/>
              <w:bottom w:val="single" w:sz="4" w:space="0" w:color="auto"/>
              <w:right w:val="single" w:sz="4" w:space="0" w:color="auto"/>
            </w:tcBorders>
            <w:noWrap/>
            <w:vAlign w:val="center"/>
            <w:hideMark/>
          </w:tcPr>
          <w:p w14:paraId="081F2FEF"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791,385</w:t>
            </w:r>
          </w:p>
        </w:tc>
        <w:tc>
          <w:tcPr>
            <w:tcW w:w="1134" w:type="dxa"/>
            <w:tcBorders>
              <w:top w:val="nil"/>
              <w:left w:val="nil"/>
              <w:bottom w:val="single" w:sz="4" w:space="0" w:color="auto"/>
              <w:right w:val="single" w:sz="4" w:space="0" w:color="auto"/>
            </w:tcBorders>
            <w:noWrap/>
            <w:vAlign w:val="center"/>
            <w:hideMark/>
          </w:tcPr>
          <w:p w14:paraId="2F7E9355" w14:textId="77777777" w:rsidR="00927640" w:rsidRPr="00927640" w:rsidRDefault="00927640" w:rsidP="00927640">
            <w:pPr>
              <w:spacing w:after="0" w:line="240" w:lineRule="auto"/>
              <w:jc w:val="both"/>
              <w:rPr>
                <w:rFonts w:ascii="Times New Roman" w:eastAsia="Times New Roman" w:hAnsi="Times New Roman" w:cs="Times New Roman"/>
                <w:bCs/>
                <w:color w:val="000000"/>
                <w:sz w:val="20"/>
                <w:szCs w:val="20"/>
              </w:rPr>
            </w:pPr>
            <w:r w:rsidRPr="00927640">
              <w:rPr>
                <w:rFonts w:ascii="Times New Roman" w:eastAsia="Times New Roman" w:hAnsi="Times New Roman" w:cs="Times New Roman"/>
                <w:bCs/>
                <w:color w:val="000000"/>
                <w:sz w:val="20"/>
                <w:szCs w:val="20"/>
              </w:rPr>
              <w:t>-19,764</w:t>
            </w:r>
          </w:p>
        </w:tc>
      </w:tr>
    </w:tbl>
    <w:p w14:paraId="4B84BD5B" w14:textId="426C92AA" w:rsidR="00927640" w:rsidRPr="00927640" w:rsidRDefault="00927640" w:rsidP="00927640">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27640">
        <w:rPr>
          <w:rFonts w:ascii="Times New Roman" w:eastAsia="Calibri" w:hAnsi="Times New Roman" w:cs="Times New Roman"/>
          <w:bCs/>
          <w:sz w:val="24"/>
          <w:szCs w:val="24"/>
          <w:lang w:eastAsia="en-US"/>
        </w:rPr>
        <w:t>В соответствии с пунктом 10 Методических указаний № 1151/18 р</w:t>
      </w:r>
      <w:r w:rsidRPr="00927640">
        <w:rPr>
          <w:rFonts w:ascii="Times New Roman" w:eastAsia="Calibri" w:hAnsi="Times New Roman" w:cs="Times New Roman"/>
          <w:bCs/>
          <w:sz w:val="24"/>
          <w:szCs w:val="24"/>
        </w:rPr>
        <w:t xml:space="preserve">азмер платы </w:t>
      </w:r>
      <w:r w:rsidR="00CD489C">
        <w:rPr>
          <w:rFonts w:ascii="Times New Roman" w:eastAsia="Calibri" w:hAnsi="Times New Roman" w:cs="Times New Roman"/>
          <w:bCs/>
          <w:sz w:val="24"/>
          <w:szCs w:val="24"/>
        </w:rPr>
        <w:t xml:space="preserve">                            </w:t>
      </w:r>
      <w:r w:rsidRPr="00927640">
        <w:rPr>
          <w:rFonts w:ascii="Times New Roman" w:eastAsia="Calibri" w:hAnsi="Times New Roman" w:cs="Times New Roman"/>
          <w:bCs/>
          <w:sz w:val="24"/>
          <w:szCs w:val="24"/>
        </w:rPr>
        <w:t>за технологическое присоединение рассчитывается с учетом налога на добавленную стоимость для случаев, когда Заявителями выступают физические лица (за исключением случаев, когда ГРО используют упрощенную систему налогообложения).</w:t>
      </w:r>
    </w:p>
    <w:p w14:paraId="3E613901" w14:textId="77777777" w:rsidR="00927640" w:rsidRPr="00927640" w:rsidRDefault="00927640" w:rsidP="00927640">
      <w:pPr>
        <w:spacing w:after="0" w:line="240" w:lineRule="auto"/>
        <w:ind w:firstLine="708"/>
        <w:jc w:val="both"/>
        <w:rPr>
          <w:rFonts w:ascii="Times New Roman" w:eastAsia="Calibri" w:hAnsi="Times New Roman" w:cs="Times New Roman"/>
          <w:bCs/>
          <w:sz w:val="24"/>
          <w:szCs w:val="24"/>
          <w:lang w:eastAsia="en-US"/>
        </w:rPr>
      </w:pPr>
      <w:r w:rsidRPr="00927640">
        <w:rPr>
          <w:rFonts w:ascii="Times New Roman" w:eastAsia="Calibri" w:hAnsi="Times New Roman" w:cs="Times New Roman"/>
          <w:bCs/>
          <w:sz w:val="24"/>
          <w:szCs w:val="24"/>
          <w:lang w:eastAsia="en-US"/>
        </w:rPr>
        <w:t xml:space="preserve">АО </w:t>
      </w:r>
      <w:r w:rsidRPr="00927640">
        <w:rPr>
          <w:rFonts w:ascii="Times New Roman" w:eastAsia="Times New Roman" w:hAnsi="Times New Roman" w:cs="Times New Roman"/>
          <w:bCs/>
          <w:sz w:val="24"/>
          <w:szCs w:val="24"/>
        </w:rPr>
        <w:t>«Газпром газораспределение Калуга» находится на общей системе налогообложения.</w:t>
      </w:r>
    </w:p>
    <w:p w14:paraId="32D4B940" w14:textId="28BCAEBB" w:rsidR="00927640" w:rsidRPr="00927640" w:rsidRDefault="00927640" w:rsidP="00927640">
      <w:pPr>
        <w:spacing w:after="0" w:line="240" w:lineRule="auto"/>
        <w:ind w:firstLine="708"/>
        <w:jc w:val="both"/>
        <w:rPr>
          <w:rFonts w:ascii="Times New Roman" w:eastAsia="Times New Roman" w:hAnsi="Times New Roman" w:cs="Times New Roman"/>
          <w:bCs/>
          <w:sz w:val="24"/>
          <w:szCs w:val="24"/>
        </w:rPr>
      </w:pPr>
      <w:r w:rsidRPr="00927640">
        <w:rPr>
          <w:rFonts w:ascii="Times New Roman" w:eastAsia="Calibri" w:hAnsi="Times New Roman" w:cs="Times New Roman"/>
          <w:bCs/>
          <w:sz w:val="24"/>
          <w:szCs w:val="24"/>
          <w:lang w:eastAsia="en-US"/>
        </w:rPr>
        <w:t xml:space="preserve">Учитывая изложенное, </w:t>
      </w:r>
      <w:r>
        <w:rPr>
          <w:rFonts w:ascii="Times New Roman" w:eastAsia="Calibri" w:hAnsi="Times New Roman" w:cs="Times New Roman"/>
          <w:bCs/>
          <w:sz w:val="24"/>
          <w:szCs w:val="24"/>
          <w:lang w:eastAsia="en-US"/>
        </w:rPr>
        <w:t xml:space="preserve">комиссии </w:t>
      </w:r>
      <w:r w:rsidRPr="00927640">
        <w:rPr>
          <w:rFonts w:ascii="Times New Roman" w:eastAsia="Calibri" w:hAnsi="Times New Roman" w:cs="Times New Roman"/>
          <w:bCs/>
          <w:sz w:val="24"/>
          <w:szCs w:val="24"/>
          <w:lang w:eastAsia="en-US"/>
        </w:rPr>
        <w:t xml:space="preserve">предлагается установить экономически обоснованную в индивидуальном порядке плату за технологическое присоединение газоиспользующего оборудования к газораспределительным сетям АО «Газпром газораспределение Калуга» объекта капитального строительства: </w:t>
      </w:r>
      <w:r w:rsidRPr="00927640">
        <w:rPr>
          <w:rFonts w:ascii="Times New Roman" w:eastAsia="Times New Roman" w:hAnsi="Times New Roman" w:cs="Times New Roman"/>
          <w:bCs/>
          <w:sz w:val="24"/>
          <w:szCs w:val="24"/>
        </w:rPr>
        <w:t xml:space="preserve">«Нежилое здание» по адресу: г. Калуга, </w:t>
      </w:r>
      <w:r w:rsidR="00CD489C">
        <w:rPr>
          <w:rFonts w:ascii="Times New Roman" w:eastAsia="Times New Roman" w:hAnsi="Times New Roman" w:cs="Times New Roman"/>
          <w:bCs/>
          <w:sz w:val="24"/>
          <w:szCs w:val="24"/>
        </w:rPr>
        <w:t xml:space="preserve">                                     </w:t>
      </w:r>
      <w:r w:rsidRPr="00927640">
        <w:rPr>
          <w:rFonts w:ascii="Times New Roman" w:eastAsia="Times New Roman" w:hAnsi="Times New Roman" w:cs="Times New Roman"/>
          <w:bCs/>
          <w:sz w:val="24"/>
          <w:szCs w:val="24"/>
        </w:rPr>
        <w:t xml:space="preserve">ул. </w:t>
      </w:r>
      <w:proofErr w:type="spellStart"/>
      <w:r w:rsidRPr="00927640">
        <w:rPr>
          <w:rFonts w:ascii="Times New Roman" w:eastAsia="Times New Roman" w:hAnsi="Times New Roman" w:cs="Times New Roman"/>
          <w:bCs/>
          <w:sz w:val="24"/>
          <w:szCs w:val="24"/>
        </w:rPr>
        <w:t>Секиотовское</w:t>
      </w:r>
      <w:proofErr w:type="spellEnd"/>
      <w:r w:rsidRPr="00927640">
        <w:rPr>
          <w:rFonts w:ascii="Times New Roman" w:eastAsia="Times New Roman" w:hAnsi="Times New Roman" w:cs="Times New Roman"/>
          <w:bCs/>
          <w:sz w:val="24"/>
          <w:szCs w:val="24"/>
        </w:rPr>
        <w:t xml:space="preserve"> кольцо, д. 3</w:t>
      </w:r>
      <w:r w:rsidRPr="00927640">
        <w:rPr>
          <w:rFonts w:ascii="Times New Roman" w:eastAsia="Calibri" w:hAnsi="Times New Roman" w:cs="Times New Roman"/>
          <w:bCs/>
          <w:sz w:val="24"/>
          <w:szCs w:val="24"/>
          <w:lang w:eastAsia="en-US"/>
        </w:rPr>
        <w:t xml:space="preserve"> в размере 949,662 тыс. руб. с НДС, </w:t>
      </w:r>
      <w:bookmarkStart w:id="33" w:name="_Hlk78276816"/>
      <w:r w:rsidRPr="00927640">
        <w:rPr>
          <w:rFonts w:ascii="Times New Roman" w:eastAsia="Calibri" w:hAnsi="Times New Roman" w:cs="Times New Roman"/>
          <w:bCs/>
          <w:sz w:val="24"/>
          <w:szCs w:val="24"/>
          <w:lang w:eastAsia="en-US"/>
        </w:rPr>
        <w:t xml:space="preserve">в том числе расходы </w:t>
      </w:r>
      <w:r w:rsidR="00CD489C">
        <w:rPr>
          <w:rFonts w:ascii="Times New Roman" w:eastAsia="Calibri" w:hAnsi="Times New Roman" w:cs="Times New Roman"/>
          <w:bCs/>
          <w:sz w:val="24"/>
          <w:szCs w:val="24"/>
          <w:lang w:eastAsia="en-US"/>
        </w:rPr>
        <w:t xml:space="preserve">                          </w:t>
      </w:r>
      <w:r w:rsidRPr="00927640">
        <w:rPr>
          <w:rFonts w:ascii="Times New Roman" w:eastAsia="Calibri" w:hAnsi="Times New Roman" w:cs="Times New Roman"/>
          <w:bCs/>
          <w:sz w:val="24"/>
          <w:szCs w:val="24"/>
          <w:lang w:eastAsia="en-US"/>
        </w:rPr>
        <w:t>на строительство газопровода 603,349 тыс. руб. с НДС</w:t>
      </w:r>
      <w:bookmarkEnd w:id="33"/>
      <w:r w:rsidRPr="00927640">
        <w:rPr>
          <w:rFonts w:ascii="Times New Roman" w:eastAsia="Calibri" w:hAnsi="Times New Roman" w:cs="Times New Roman"/>
          <w:bCs/>
          <w:sz w:val="24"/>
          <w:szCs w:val="24"/>
          <w:lang w:eastAsia="en-US"/>
        </w:rPr>
        <w:t xml:space="preserve">.   </w:t>
      </w:r>
    </w:p>
    <w:p w14:paraId="25D39695" w14:textId="77777777" w:rsidR="00927640" w:rsidRPr="00927640" w:rsidRDefault="00927640" w:rsidP="00927640">
      <w:pPr>
        <w:autoSpaceDE w:val="0"/>
        <w:autoSpaceDN w:val="0"/>
        <w:adjustRightInd w:val="0"/>
        <w:spacing w:after="0" w:line="240" w:lineRule="auto"/>
        <w:ind w:firstLine="540"/>
        <w:jc w:val="both"/>
        <w:rPr>
          <w:rFonts w:ascii="Times New Roman" w:eastAsia="Times New Roman" w:hAnsi="Times New Roman" w:cs="Times New Roman"/>
          <w:bCs/>
          <w:sz w:val="24"/>
          <w:szCs w:val="24"/>
        </w:rPr>
      </w:pPr>
    </w:p>
    <w:p w14:paraId="2BED1D14" w14:textId="77777777" w:rsidR="00CA4438" w:rsidRDefault="00CA4438" w:rsidP="001C776E">
      <w:pPr>
        <w:spacing w:after="0" w:line="240" w:lineRule="auto"/>
        <w:ind w:firstLine="709"/>
        <w:jc w:val="both"/>
        <w:rPr>
          <w:rFonts w:ascii="Times New Roman" w:hAnsi="Times New Roman" w:cs="Times New Roman"/>
          <w:bCs/>
          <w:color w:val="000000"/>
          <w:sz w:val="24"/>
          <w:szCs w:val="24"/>
        </w:rPr>
      </w:pPr>
      <w:bookmarkStart w:id="34" w:name="_Hlk61937314"/>
      <w:bookmarkStart w:id="35" w:name="_Hlk61951364"/>
      <w:r w:rsidRPr="00470FE1">
        <w:rPr>
          <w:rFonts w:ascii="Times New Roman" w:hAnsi="Times New Roman" w:cs="Times New Roman"/>
          <w:sz w:val="24"/>
          <w:szCs w:val="24"/>
        </w:rPr>
        <w:t>К</w:t>
      </w:r>
      <w:r w:rsidRPr="00470FE1">
        <w:rPr>
          <w:rFonts w:ascii="Times New Roman" w:hAnsi="Times New Roman" w:cs="Times New Roman"/>
          <w:bCs/>
          <w:color w:val="000000"/>
          <w:sz w:val="24"/>
          <w:szCs w:val="24"/>
        </w:rPr>
        <w:t>омиссия по тарифам и ценам министерства конкурентной политики Калужской области РЕШИЛА:</w:t>
      </w:r>
    </w:p>
    <w:bookmarkEnd w:id="34"/>
    <w:p w14:paraId="73E09808" w14:textId="69238EB2" w:rsidR="00A62E26" w:rsidRDefault="005920B6" w:rsidP="0042519A">
      <w:pPr>
        <w:pStyle w:val="afb"/>
        <w:jc w:val="both"/>
        <w:rPr>
          <w:rFonts w:ascii="Times New Roman" w:eastAsia="Times New Roman" w:hAnsi="Times New Roman" w:cs="Times New Roman"/>
          <w:sz w:val="24"/>
          <w:szCs w:val="24"/>
        </w:rPr>
      </w:pPr>
      <w:r w:rsidRPr="00EC41A8">
        <w:rPr>
          <w:rFonts w:ascii="Times New Roman" w:hAnsi="Times New Roman" w:cs="Times New Roman"/>
          <w:sz w:val="24"/>
          <w:szCs w:val="24"/>
        </w:rPr>
        <w:t xml:space="preserve"> </w:t>
      </w:r>
      <w:r w:rsidR="00EC41A8">
        <w:rPr>
          <w:rFonts w:ascii="Times New Roman" w:hAnsi="Times New Roman" w:cs="Times New Roman"/>
          <w:sz w:val="24"/>
          <w:szCs w:val="24"/>
        </w:rPr>
        <w:tab/>
      </w:r>
      <w:r w:rsidR="0042519A" w:rsidRPr="0042519A">
        <w:rPr>
          <w:rFonts w:ascii="Times New Roman" w:eastAsia="Times New Roman" w:hAnsi="Times New Roman" w:cs="Times New Roman"/>
          <w:sz w:val="24"/>
          <w:szCs w:val="24"/>
        </w:rPr>
        <w:t xml:space="preserve">Установить в индивидуальном порядке плату за технологическое присоединение газоиспользующего оборудования к газораспределительным сетям акционерного общества </w:t>
      </w:r>
      <w:r w:rsidR="0042519A" w:rsidRPr="0042519A">
        <w:rPr>
          <w:rFonts w:ascii="Times New Roman" w:eastAsia="Times New Roman" w:hAnsi="Times New Roman" w:cs="Times New Roman"/>
          <w:sz w:val="24"/>
          <w:szCs w:val="24"/>
        </w:rPr>
        <w:lastRenderedPageBreak/>
        <w:t xml:space="preserve">«Газпром газораспределение Калуга» объекта капитального строительства: «Нежилое здание» по адресу: г. Калуга, ул. </w:t>
      </w:r>
      <w:proofErr w:type="spellStart"/>
      <w:r w:rsidR="0042519A" w:rsidRPr="0042519A">
        <w:rPr>
          <w:rFonts w:ascii="Times New Roman" w:eastAsia="Times New Roman" w:hAnsi="Times New Roman" w:cs="Times New Roman"/>
          <w:sz w:val="24"/>
          <w:szCs w:val="24"/>
        </w:rPr>
        <w:t>Секиотовское</w:t>
      </w:r>
      <w:proofErr w:type="spellEnd"/>
      <w:r w:rsidR="0042519A" w:rsidRPr="0042519A">
        <w:rPr>
          <w:rFonts w:ascii="Times New Roman" w:eastAsia="Times New Roman" w:hAnsi="Times New Roman" w:cs="Times New Roman"/>
          <w:sz w:val="24"/>
          <w:szCs w:val="24"/>
        </w:rPr>
        <w:t xml:space="preserve"> кольцо, д. 3, в размере 949,662 тыс. руб. с НДС, в том числе расходы на строительство газопровода 603,349 тыс. руб. с НДС.</w:t>
      </w:r>
    </w:p>
    <w:p w14:paraId="14263096" w14:textId="1822AFE1" w:rsidR="0042519A" w:rsidRDefault="0042519A" w:rsidP="0042519A">
      <w:pPr>
        <w:pStyle w:val="afb"/>
        <w:jc w:val="both"/>
        <w:rPr>
          <w:rFonts w:ascii="Times New Roman" w:eastAsia="Times New Roman" w:hAnsi="Times New Roman" w:cs="Times New Roman"/>
          <w:sz w:val="24"/>
          <w:szCs w:val="24"/>
        </w:rPr>
      </w:pPr>
    </w:p>
    <w:p w14:paraId="3E27253F" w14:textId="0CB0131C" w:rsidR="00CA4438" w:rsidRPr="00EC41A8" w:rsidRDefault="00CA4438" w:rsidP="001C776E">
      <w:pPr>
        <w:pStyle w:val="afb"/>
        <w:ind w:firstLine="708"/>
        <w:jc w:val="both"/>
        <w:rPr>
          <w:rFonts w:ascii="Times New Roman" w:hAnsi="Times New Roman" w:cs="Times New Roman"/>
          <w:b/>
          <w:sz w:val="24"/>
          <w:szCs w:val="24"/>
        </w:rPr>
      </w:pPr>
      <w:r w:rsidRPr="00EC41A8">
        <w:rPr>
          <w:rFonts w:ascii="Times New Roman" w:hAnsi="Times New Roman" w:cs="Times New Roman"/>
          <w:b/>
          <w:color w:val="000000"/>
          <w:sz w:val="24"/>
          <w:szCs w:val="24"/>
        </w:rPr>
        <w:t>Решени</w:t>
      </w:r>
      <w:r w:rsidR="000B6326">
        <w:rPr>
          <w:rFonts w:ascii="Times New Roman" w:hAnsi="Times New Roman" w:cs="Times New Roman"/>
          <w:b/>
          <w:color w:val="000000"/>
          <w:sz w:val="24"/>
          <w:szCs w:val="24"/>
        </w:rPr>
        <w:t>е</w:t>
      </w:r>
      <w:r w:rsidRPr="00EC41A8">
        <w:rPr>
          <w:rFonts w:ascii="Times New Roman" w:hAnsi="Times New Roman" w:cs="Times New Roman"/>
          <w:b/>
          <w:color w:val="000000"/>
          <w:sz w:val="24"/>
          <w:szCs w:val="24"/>
        </w:rPr>
        <w:t xml:space="preserve"> принят</w:t>
      </w:r>
      <w:r w:rsidR="000B6326">
        <w:rPr>
          <w:rFonts w:ascii="Times New Roman" w:hAnsi="Times New Roman" w:cs="Times New Roman"/>
          <w:b/>
          <w:color w:val="000000"/>
          <w:sz w:val="24"/>
          <w:szCs w:val="24"/>
        </w:rPr>
        <w:t>о</w:t>
      </w:r>
      <w:r w:rsidRPr="00EC41A8">
        <w:rPr>
          <w:rFonts w:ascii="Times New Roman" w:hAnsi="Times New Roman" w:cs="Times New Roman"/>
          <w:b/>
          <w:color w:val="000000"/>
          <w:sz w:val="24"/>
          <w:szCs w:val="24"/>
        </w:rPr>
        <w:t xml:space="preserve"> в соответствии с </w:t>
      </w:r>
      <w:r w:rsidRPr="00EC41A8">
        <w:rPr>
          <w:rFonts w:ascii="Times New Roman" w:hAnsi="Times New Roman" w:cs="Times New Roman"/>
          <w:b/>
          <w:sz w:val="24"/>
          <w:szCs w:val="24"/>
        </w:rPr>
        <w:t xml:space="preserve">пояснительной запиской от </w:t>
      </w:r>
      <w:r w:rsidR="0042519A">
        <w:rPr>
          <w:rFonts w:ascii="Times New Roman" w:hAnsi="Times New Roman" w:cs="Times New Roman"/>
          <w:b/>
          <w:sz w:val="24"/>
          <w:szCs w:val="24"/>
        </w:rPr>
        <w:t>23.07</w:t>
      </w:r>
      <w:r w:rsidR="005920B6" w:rsidRPr="00EC41A8">
        <w:rPr>
          <w:rFonts w:ascii="Times New Roman" w:hAnsi="Times New Roman" w:cs="Times New Roman"/>
          <w:b/>
          <w:sz w:val="24"/>
          <w:szCs w:val="24"/>
        </w:rPr>
        <w:t>.2021</w:t>
      </w:r>
      <w:r w:rsidR="00EC41A8" w:rsidRPr="00EC41A8">
        <w:rPr>
          <w:rFonts w:ascii="Times New Roman" w:hAnsi="Times New Roman" w:cs="Times New Roman"/>
          <w:b/>
          <w:sz w:val="24"/>
          <w:szCs w:val="24"/>
        </w:rPr>
        <w:t xml:space="preserve"> </w:t>
      </w:r>
      <w:r w:rsidR="00A37A51">
        <w:rPr>
          <w:rFonts w:ascii="Times New Roman" w:hAnsi="Times New Roman" w:cs="Times New Roman"/>
          <w:b/>
          <w:sz w:val="24"/>
          <w:szCs w:val="24"/>
        </w:rPr>
        <w:t xml:space="preserve">                        </w:t>
      </w:r>
      <w:r w:rsidR="00EC41A8" w:rsidRPr="00EC41A8">
        <w:rPr>
          <w:rFonts w:ascii="Times New Roman" w:hAnsi="Times New Roman" w:cs="Times New Roman"/>
          <w:b/>
          <w:sz w:val="24"/>
          <w:szCs w:val="24"/>
        </w:rPr>
        <w:t xml:space="preserve">и экспертным заключением </w:t>
      </w:r>
      <w:r w:rsidR="00EC41A8">
        <w:rPr>
          <w:rFonts w:ascii="Times New Roman" w:hAnsi="Times New Roman" w:cs="Times New Roman"/>
          <w:b/>
          <w:sz w:val="24"/>
          <w:szCs w:val="24"/>
        </w:rPr>
        <w:t xml:space="preserve">от </w:t>
      </w:r>
      <w:r w:rsidR="0042519A" w:rsidRPr="0042519A">
        <w:rPr>
          <w:rFonts w:ascii="Times New Roman" w:hAnsi="Times New Roman" w:cs="Times New Roman"/>
          <w:b/>
          <w:sz w:val="24"/>
          <w:szCs w:val="24"/>
        </w:rPr>
        <w:t xml:space="preserve">23.07.2021 </w:t>
      </w:r>
      <w:r w:rsidRPr="00EC41A8">
        <w:rPr>
          <w:rFonts w:ascii="Times New Roman" w:hAnsi="Times New Roman" w:cs="Times New Roman"/>
          <w:b/>
          <w:sz w:val="24"/>
          <w:szCs w:val="24"/>
        </w:rPr>
        <w:t>в форме приказ</w:t>
      </w:r>
      <w:r w:rsidR="002539A2">
        <w:rPr>
          <w:rFonts w:ascii="Times New Roman" w:hAnsi="Times New Roman" w:cs="Times New Roman"/>
          <w:b/>
          <w:sz w:val="24"/>
          <w:szCs w:val="24"/>
        </w:rPr>
        <w:t>а</w:t>
      </w:r>
      <w:r w:rsidRPr="00EC41A8">
        <w:rPr>
          <w:rFonts w:ascii="Times New Roman" w:hAnsi="Times New Roman" w:cs="Times New Roman"/>
          <w:b/>
          <w:sz w:val="24"/>
          <w:szCs w:val="24"/>
        </w:rPr>
        <w:t xml:space="preserve"> (прилага</w:t>
      </w:r>
      <w:r w:rsidR="00766A82">
        <w:rPr>
          <w:rFonts w:ascii="Times New Roman" w:hAnsi="Times New Roman" w:cs="Times New Roman"/>
          <w:b/>
          <w:sz w:val="24"/>
          <w:szCs w:val="24"/>
        </w:rPr>
        <w:t>е</w:t>
      </w:r>
      <w:r w:rsidRPr="00EC41A8">
        <w:rPr>
          <w:rFonts w:ascii="Times New Roman" w:hAnsi="Times New Roman" w:cs="Times New Roman"/>
          <w:b/>
          <w:sz w:val="24"/>
          <w:szCs w:val="24"/>
        </w:rPr>
        <w:t>тся), голосовали</w:t>
      </w:r>
      <w:r w:rsidR="001C6085" w:rsidRPr="00EC41A8">
        <w:rPr>
          <w:rFonts w:ascii="Times New Roman" w:hAnsi="Times New Roman" w:cs="Times New Roman"/>
          <w:b/>
          <w:sz w:val="24"/>
          <w:szCs w:val="24"/>
        </w:rPr>
        <w:t xml:space="preserve"> единогласно.</w:t>
      </w:r>
    </w:p>
    <w:bookmarkEnd w:id="35"/>
    <w:p w14:paraId="15028075" w14:textId="07C4D866" w:rsidR="00E76D56" w:rsidRDefault="00E76D56" w:rsidP="0042519A">
      <w:pPr>
        <w:spacing w:after="0" w:line="240" w:lineRule="auto"/>
        <w:ind w:firstLine="708"/>
        <w:jc w:val="both"/>
        <w:rPr>
          <w:rFonts w:ascii="Times New Roman" w:eastAsia="Times New Roman" w:hAnsi="Times New Roman" w:cs="Times New Roman"/>
          <w:b/>
          <w:bCs/>
          <w:sz w:val="24"/>
          <w:szCs w:val="24"/>
        </w:rPr>
      </w:pPr>
    </w:p>
    <w:p w14:paraId="25AE773B" w14:textId="77777777" w:rsidR="003A58D1" w:rsidRDefault="003A58D1" w:rsidP="0042519A">
      <w:pPr>
        <w:spacing w:after="0" w:line="240" w:lineRule="auto"/>
        <w:ind w:firstLine="708"/>
        <w:jc w:val="both"/>
        <w:rPr>
          <w:rFonts w:ascii="Times New Roman" w:eastAsia="Times New Roman" w:hAnsi="Times New Roman" w:cs="Times New Roman"/>
          <w:b/>
          <w:bCs/>
          <w:sz w:val="24"/>
          <w:szCs w:val="24"/>
        </w:rPr>
      </w:pPr>
    </w:p>
    <w:p w14:paraId="67D7135B" w14:textId="025BC0DD" w:rsidR="0042519A" w:rsidRPr="0042519A" w:rsidRDefault="0042519A" w:rsidP="0042519A">
      <w:pPr>
        <w:spacing w:after="0" w:line="240" w:lineRule="auto"/>
        <w:ind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r w:rsidRPr="0042519A">
        <w:rPr>
          <w:rFonts w:ascii="Times New Roman" w:eastAsia="Times New Roman" w:hAnsi="Times New Roman" w:cs="Times New Roman"/>
          <w:b/>
          <w:bCs/>
          <w:sz w:val="24"/>
          <w:szCs w:val="24"/>
        </w:rPr>
        <w:t xml:space="preserve">. </w:t>
      </w:r>
      <w:r w:rsidR="00EA2E25" w:rsidRPr="00EA2E25">
        <w:rPr>
          <w:rFonts w:ascii="Times New Roman" w:eastAsia="Times New Roman" w:hAnsi="Times New Roman" w:cs="Times New Roman"/>
          <w:b/>
          <w:sz w:val="24"/>
          <w:szCs w:val="24"/>
        </w:rPr>
        <w:t>Об установлении в индивидуальном порядке размера платы за подключение (технологическое присоединение) к централизованным системам холодного водоснабжения государственного предприятия Калужской области «</w:t>
      </w:r>
      <w:proofErr w:type="spellStart"/>
      <w:r w:rsidR="00EA2E25" w:rsidRPr="00EA2E25">
        <w:rPr>
          <w:rFonts w:ascii="Times New Roman" w:eastAsia="Times New Roman" w:hAnsi="Times New Roman" w:cs="Times New Roman"/>
          <w:b/>
          <w:sz w:val="24"/>
          <w:szCs w:val="24"/>
        </w:rPr>
        <w:t>Калугаоблводоканал</w:t>
      </w:r>
      <w:proofErr w:type="spellEnd"/>
      <w:r w:rsidR="00EA2E25" w:rsidRPr="00EA2E25">
        <w:rPr>
          <w:rFonts w:ascii="Times New Roman" w:eastAsia="Times New Roman" w:hAnsi="Times New Roman" w:cs="Times New Roman"/>
          <w:b/>
          <w:sz w:val="24"/>
          <w:szCs w:val="24"/>
        </w:rPr>
        <w:t xml:space="preserve">» объекта капитального строительства «Дошкольная образовательная организация на 160 мест с бассейном в г. Мещовске», расположенного по адресу: Калужская область, Мещовский район, г. Мещовск, ул. Освободителей, </w:t>
      </w:r>
      <w:r w:rsidR="00CD489C">
        <w:rPr>
          <w:rFonts w:ascii="Times New Roman" w:eastAsia="Times New Roman" w:hAnsi="Times New Roman" w:cs="Times New Roman"/>
          <w:b/>
          <w:sz w:val="24"/>
          <w:szCs w:val="24"/>
        </w:rPr>
        <w:t xml:space="preserve">                     </w:t>
      </w:r>
      <w:r w:rsidR="00EA2E25" w:rsidRPr="00EA2E25">
        <w:rPr>
          <w:rFonts w:ascii="Times New Roman" w:eastAsia="Times New Roman" w:hAnsi="Times New Roman" w:cs="Times New Roman"/>
          <w:b/>
          <w:sz w:val="24"/>
          <w:szCs w:val="24"/>
        </w:rPr>
        <w:t>по проекту заявителя ООО «</w:t>
      </w:r>
      <w:proofErr w:type="spellStart"/>
      <w:r w:rsidR="00EA2E25" w:rsidRPr="00EA2E25">
        <w:rPr>
          <w:rFonts w:ascii="Times New Roman" w:eastAsia="Times New Roman" w:hAnsi="Times New Roman" w:cs="Times New Roman"/>
          <w:b/>
          <w:sz w:val="24"/>
          <w:szCs w:val="24"/>
        </w:rPr>
        <w:t>Стройцентр</w:t>
      </w:r>
      <w:proofErr w:type="spellEnd"/>
      <w:r w:rsidR="00EA2E25" w:rsidRPr="00EA2E25">
        <w:rPr>
          <w:rFonts w:ascii="Times New Roman" w:eastAsia="Times New Roman" w:hAnsi="Times New Roman" w:cs="Times New Roman"/>
          <w:b/>
          <w:sz w:val="24"/>
          <w:szCs w:val="24"/>
        </w:rPr>
        <w:t>»</w:t>
      </w:r>
      <w:r w:rsidR="001C63AA">
        <w:rPr>
          <w:rFonts w:ascii="Times New Roman" w:eastAsia="Times New Roman" w:hAnsi="Times New Roman" w:cs="Times New Roman"/>
          <w:b/>
          <w:sz w:val="24"/>
          <w:szCs w:val="24"/>
        </w:rPr>
        <w:t>.</w:t>
      </w:r>
    </w:p>
    <w:p w14:paraId="410E74F6" w14:textId="77777777" w:rsidR="0042519A" w:rsidRPr="0042519A" w:rsidRDefault="0042519A" w:rsidP="0042519A">
      <w:pPr>
        <w:spacing w:after="0" w:line="240" w:lineRule="auto"/>
        <w:jc w:val="both"/>
        <w:rPr>
          <w:rFonts w:ascii="Times New Roman" w:eastAsia="Times New Roman" w:hAnsi="Times New Roman" w:cs="Times New Roman"/>
          <w:b/>
          <w:bCs/>
          <w:sz w:val="24"/>
          <w:szCs w:val="24"/>
        </w:rPr>
      </w:pPr>
      <w:r w:rsidRPr="0042519A">
        <w:rPr>
          <w:rFonts w:ascii="Times New Roman" w:eastAsia="Times New Roman" w:hAnsi="Times New Roman" w:cs="Times New Roman"/>
          <w:b/>
          <w:bCs/>
          <w:sz w:val="24"/>
          <w:szCs w:val="24"/>
        </w:rPr>
        <w:t>------------------------------------------------------------------------------------------------------------------------</w:t>
      </w:r>
    </w:p>
    <w:p w14:paraId="28E26A8D" w14:textId="171C42D0" w:rsidR="0042519A" w:rsidRDefault="00773551" w:rsidP="001C776E">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773551">
        <w:rPr>
          <w:rFonts w:ascii="Times New Roman" w:eastAsia="Times New Roman" w:hAnsi="Times New Roman" w:cs="Times New Roman"/>
          <w:b/>
          <w:bCs/>
          <w:sz w:val="24"/>
          <w:szCs w:val="24"/>
        </w:rPr>
        <w:t>Доложил: О.А. Викторова.</w:t>
      </w:r>
    </w:p>
    <w:p w14:paraId="20F97EB3" w14:textId="77777777" w:rsidR="00773551" w:rsidRDefault="00773551" w:rsidP="001C776E">
      <w:pPr>
        <w:spacing w:after="0" w:line="240" w:lineRule="auto"/>
        <w:jc w:val="both"/>
        <w:rPr>
          <w:rFonts w:ascii="Times New Roman" w:eastAsia="Times New Roman" w:hAnsi="Times New Roman" w:cs="Times New Roman"/>
          <w:sz w:val="24"/>
          <w:szCs w:val="24"/>
        </w:rPr>
      </w:pPr>
    </w:p>
    <w:p w14:paraId="776BA125" w14:textId="73AAED7A" w:rsidR="00EA2E25" w:rsidRPr="00EA2E25" w:rsidRDefault="00EA2E25" w:rsidP="006837AE">
      <w:pPr>
        <w:widowControl w:val="0"/>
        <w:tabs>
          <w:tab w:val="left" w:pos="426"/>
        </w:tabs>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sidRPr="00EA2E25">
        <w:rPr>
          <w:rFonts w:ascii="Times New Roman" w:eastAsia="Calibri" w:hAnsi="Times New Roman" w:cs="Times New Roman"/>
          <w:sz w:val="24"/>
          <w:szCs w:val="24"/>
          <w:lang w:eastAsia="en-US"/>
        </w:rPr>
        <w:t>Государственное предприятие Калужской области «</w:t>
      </w:r>
      <w:proofErr w:type="spellStart"/>
      <w:r w:rsidRPr="00EA2E25">
        <w:rPr>
          <w:rFonts w:ascii="Times New Roman" w:eastAsia="Calibri" w:hAnsi="Times New Roman" w:cs="Times New Roman"/>
          <w:sz w:val="24"/>
          <w:szCs w:val="24"/>
          <w:lang w:eastAsia="en-US"/>
        </w:rPr>
        <w:t>Калугаоблводоканал</w:t>
      </w:r>
      <w:proofErr w:type="spellEnd"/>
      <w:r w:rsidRPr="00EA2E25">
        <w:rPr>
          <w:rFonts w:ascii="Times New Roman" w:eastAsia="Calibri" w:hAnsi="Times New Roman" w:cs="Times New Roman"/>
          <w:sz w:val="24"/>
          <w:szCs w:val="24"/>
          <w:lang w:eastAsia="en-US"/>
        </w:rPr>
        <w:t>»    (далее - ГП «</w:t>
      </w:r>
      <w:proofErr w:type="spellStart"/>
      <w:r w:rsidRPr="00EA2E25">
        <w:rPr>
          <w:rFonts w:ascii="Times New Roman" w:eastAsia="Calibri" w:hAnsi="Times New Roman" w:cs="Times New Roman"/>
          <w:sz w:val="24"/>
          <w:szCs w:val="24"/>
          <w:lang w:eastAsia="en-US"/>
        </w:rPr>
        <w:t>Калугаоблводоканал</w:t>
      </w:r>
      <w:proofErr w:type="spellEnd"/>
      <w:r w:rsidRPr="00EA2E25">
        <w:rPr>
          <w:rFonts w:ascii="Times New Roman" w:eastAsia="Calibri" w:hAnsi="Times New Roman" w:cs="Times New Roman"/>
          <w:sz w:val="24"/>
          <w:szCs w:val="24"/>
          <w:lang w:eastAsia="en-US"/>
        </w:rPr>
        <w:t xml:space="preserve">» или предприятие) обратилось в министерство  конкурентной политики Калужской области (далее – министерство) с заявлением : Об установлении в индивидуальном порядке размера платы за подключение (технологическое присоединение) </w:t>
      </w:r>
      <w:r w:rsidR="00CD489C">
        <w:rPr>
          <w:rFonts w:ascii="Times New Roman" w:eastAsia="Calibri" w:hAnsi="Times New Roman" w:cs="Times New Roman"/>
          <w:sz w:val="24"/>
          <w:szCs w:val="24"/>
          <w:lang w:eastAsia="en-US"/>
        </w:rPr>
        <w:t xml:space="preserve">                                               </w:t>
      </w:r>
      <w:r w:rsidRPr="00EA2E25">
        <w:rPr>
          <w:rFonts w:ascii="Times New Roman" w:eastAsia="Calibri" w:hAnsi="Times New Roman" w:cs="Times New Roman"/>
          <w:sz w:val="24"/>
          <w:szCs w:val="24"/>
          <w:lang w:eastAsia="en-US"/>
        </w:rPr>
        <w:t>к централизованным системам холодного водоснабжения государственного предприятия Калужской области «</w:t>
      </w:r>
      <w:proofErr w:type="spellStart"/>
      <w:r w:rsidRPr="00EA2E25">
        <w:rPr>
          <w:rFonts w:ascii="Times New Roman" w:eastAsia="Calibri" w:hAnsi="Times New Roman" w:cs="Times New Roman"/>
          <w:sz w:val="24"/>
          <w:szCs w:val="24"/>
          <w:lang w:eastAsia="en-US"/>
        </w:rPr>
        <w:t>Калугаоблводоканал</w:t>
      </w:r>
      <w:proofErr w:type="spellEnd"/>
      <w:r w:rsidRPr="00EA2E25">
        <w:rPr>
          <w:rFonts w:ascii="Times New Roman" w:eastAsia="Calibri" w:hAnsi="Times New Roman" w:cs="Times New Roman"/>
          <w:sz w:val="24"/>
          <w:szCs w:val="24"/>
          <w:lang w:eastAsia="en-US"/>
        </w:rPr>
        <w:t xml:space="preserve">» объекта капитального строительства </w:t>
      </w:r>
      <w:bookmarkStart w:id="36" w:name="_Hlk78457372"/>
      <w:r w:rsidRPr="00EA2E25">
        <w:rPr>
          <w:rFonts w:ascii="Times New Roman" w:eastAsia="Calibri" w:hAnsi="Times New Roman" w:cs="Times New Roman"/>
          <w:sz w:val="24"/>
          <w:szCs w:val="24"/>
          <w:lang w:eastAsia="en-US"/>
        </w:rPr>
        <w:t xml:space="preserve">«Дошкольная образовательная организация на 160 мест с бассейном в г. Мещовске», расположенного </w:t>
      </w:r>
      <w:r w:rsidR="00CD489C">
        <w:rPr>
          <w:rFonts w:ascii="Times New Roman" w:eastAsia="Calibri" w:hAnsi="Times New Roman" w:cs="Times New Roman"/>
          <w:sz w:val="24"/>
          <w:szCs w:val="24"/>
          <w:lang w:eastAsia="en-US"/>
        </w:rPr>
        <w:t xml:space="preserve">                        </w:t>
      </w:r>
      <w:r w:rsidRPr="00EA2E25">
        <w:rPr>
          <w:rFonts w:ascii="Times New Roman" w:eastAsia="Calibri" w:hAnsi="Times New Roman" w:cs="Times New Roman"/>
          <w:sz w:val="24"/>
          <w:szCs w:val="24"/>
          <w:lang w:eastAsia="en-US"/>
        </w:rPr>
        <w:t>по адресу: Калужская область, Мещовский район, г. Мещовск, ул. Освободителей, по проекту заявителя ООО «</w:t>
      </w:r>
      <w:proofErr w:type="spellStart"/>
      <w:r w:rsidRPr="00EA2E25">
        <w:rPr>
          <w:rFonts w:ascii="Times New Roman" w:eastAsia="Calibri" w:hAnsi="Times New Roman" w:cs="Times New Roman"/>
          <w:sz w:val="24"/>
          <w:szCs w:val="24"/>
          <w:lang w:eastAsia="en-US"/>
        </w:rPr>
        <w:t>Стройцентр</w:t>
      </w:r>
      <w:proofErr w:type="spellEnd"/>
      <w:r w:rsidRPr="00EA2E25">
        <w:rPr>
          <w:rFonts w:ascii="Times New Roman" w:eastAsia="Calibri" w:hAnsi="Times New Roman" w:cs="Times New Roman"/>
          <w:sz w:val="24"/>
          <w:szCs w:val="24"/>
          <w:lang w:eastAsia="en-US"/>
        </w:rPr>
        <w:t xml:space="preserve">»  </w:t>
      </w:r>
      <w:bookmarkEnd w:id="36"/>
      <w:r w:rsidRPr="00EA2E25">
        <w:rPr>
          <w:rFonts w:ascii="Times New Roman" w:eastAsia="Times New Roman" w:hAnsi="Times New Roman" w:cs="Times New Roman"/>
          <w:color w:val="000000"/>
          <w:sz w:val="24"/>
          <w:szCs w:val="24"/>
        </w:rPr>
        <w:t>(далее – объект Заявителя)</w:t>
      </w:r>
      <w:r w:rsidRPr="00EA2E25">
        <w:rPr>
          <w:rFonts w:ascii="Times New Roman" w:eastAsia="Calibri" w:hAnsi="Times New Roman" w:cs="Times New Roman"/>
          <w:sz w:val="24"/>
          <w:szCs w:val="24"/>
          <w:lang w:eastAsia="en-US"/>
        </w:rPr>
        <w:t xml:space="preserve"> (письмо  от 17.06.2021  № 03/2089-21).</w:t>
      </w:r>
    </w:p>
    <w:p w14:paraId="0A2490CB" w14:textId="6FC6FE8A" w:rsidR="00EA2E25" w:rsidRPr="00EA2E25" w:rsidRDefault="00EA2E25" w:rsidP="0089495B">
      <w:pPr>
        <w:spacing w:after="0" w:line="240" w:lineRule="auto"/>
        <w:ind w:right="-1" w:firstLine="709"/>
        <w:contextualSpacing/>
        <w:jc w:val="both"/>
        <w:rPr>
          <w:rFonts w:ascii="Times New Roman" w:eastAsia="Calibri" w:hAnsi="Times New Roman" w:cs="Times New Roman"/>
          <w:sz w:val="24"/>
          <w:szCs w:val="24"/>
          <w:lang w:eastAsia="en-US"/>
        </w:rPr>
      </w:pPr>
      <w:r w:rsidRPr="00EA2E25">
        <w:rPr>
          <w:rFonts w:ascii="Times New Roman" w:eastAsia="Times New Roman" w:hAnsi="Times New Roman" w:cs="Times New Roman"/>
          <w:sz w:val="24"/>
          <w:szCs w:val="24"/>
        </w:rPr>
        <w:t>Суммарная подключаемая нагрузка в точке подключения объекта Заявителя    составляет:</w:t>
      </w:r>
      <w:r w:rsidRPr="00EA2E25">
        <w:rPr>
          <w:rFonts w:ascii="Times New Roman" w:eastAsia="Calibri" w:hAnsi="Times New Roman" w:cs="Times New Roman"/>
          <w:sz w:val="24"/>
          <w:szCs w:val="24"/>
          <w:lang w:eastAsia="en-US"/>
        </w:rPr>
        <w:t xml:space="preserve"> по водопотреблению – 70,4 куб. м в сутки;</w:t>
      </w:r>
    </w:p>
    <w:p w14:paraId="44B23723" w14:textId="0636AA53" w:rsidR="00EA2E25" w:rsidRPr="00EA2E25" w:rsidRDefault="00EA2E25" w:rsidP="0089495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A2E25">
        <w:rPr>
          <w:rFonts w:ascii="Times New Roman" w:eastAsia="Calibri" w:hAnsi="Times New Roman" w:cs="Times New Roman"/>
          <w:sz w:val="24"/>
          <w:szCs w:val="24"/>
          <w:lang w:eastAsia="en-US"/>
        </w:rPr>
        <w:t xml:space="preserve">В соответствии с постановлением Правительства Калужской области от 07.06.2017 </w:t>
      </w:r>
      <w:r w:rsidR="00023D13">
        <w:rPr>
          <w:rFonts w:ascii="Times New Roman" w:eastAsia="Calibri" w:hAnsi="Times New Roman" w:cs="Times New Roman"/>
          <w:sz w:val="24"/>
          <w:szCs w:val="24"/>
          <w:lang w:eastAsia="en-US"/>
        </w:rPr>
        <w:t xml:space="preserve">                   </w:t>
      </w:r>
      <w:r w:rsidRPr="00EA2E25">
        <w:rPr>
          <w:rFonts w:ascii="Times New Roman" w:eastAsia="Calibri" w:hAnsi="Times New Roman" w:cs="Times New Roman"/>
          <w:sz w:val="24"/>
          <w:szCs w:val="24"/>
          <w:lang w:eastAsia="en-US"/>
        </w:rPr>
        <w:t xml:space="preserve">№ 345 «О внесении изменений в постановление Правительства Калужской области </w:t>
      </w:r>
      <w:r w:rsidR="00CD489C">
        <w:rPr>
          <w:rFonts w:ascii="Times New Roman" w:eastAsia="Calibri" w:hAnsi="Times New Roman" w:cs="Times New Roman"/>
          <w:sz w:val="24"/>
          <w:szCs w:val="24"/>
          <w:lang w:eastAsia="en-US"/>
        </w:rPr>
        <w:t xml:space="preserve">                                </w:t>
      </w:r>
      <w:r w:rsidRPr="00EA2E25">
        <w:rPr>
          <w:rFonts w:ascii="Times New Roman" w:eastAsia="Calibri" w:hAnsi="Times New Roman" w:cs="Times New Roman"/>
          <w:sz w:val="24"/>
          <w:szCs w:val="24"/>
          <w:lang w:eastAsia="en-US"/>
        </w:rPr>
        <w:t>от 29.09.2014 № 572 «Об установлении уровня подключаемой (присоединяемой) нагрузки объектов к централизованным системам водоснабжения и (или) водоотведения, при котором размер платы за подключение (технологическое присоединение) устанавливается министерством тарифного регулирования Калужской области в индивидуальном порядке», плата за подключение  (технологическое присоединение) объектов к централизованным системам водоснабжения и (или) водоотведения, суммарная подключаемая нагрузка которых свыше 40 куб. м в сутки, устанавливается в индивидуальном порядке.</w:t>
      </w:r>
    </w:p>
    <w:p w14:paraId="2E4B238D" w14:textId="77777777" w:rsidR="00EA2E25" w:rsidRPr="00EA2E25" w:rsidRDefault="00EA2E25" w:rsidP="0089495B">
      <w:pPr>
        <w:spacing w:after="0" w:line="240" w:lineRule="auto"/>
        <w:ind w:firstLine="709"/>
        <w:jc w:val="both"/>
        <w:rPr>
          <w:rFonts w:ascii="Times New Roman" w:eastAsia="Calibri" w:hAnsi="Times New Roman" w:cs="Times New Roman"/>
          <w:sz w:val="24"/>
          <w:szCs w:val="24"/>
          <w:lang w:eastAsia="en-US"/>
        </w:rPr>
      </w:pPr>
      <w:r w:rsidRPr="00EA2E25">
        <w:rPr>
          <w:rFonts w:ascii="Times New Roman" w:eastAsia="Calibri" w:hAnsi="Times New Roman" w:cs="Times New Roman"/>
          <w:sz w:val="24"/>
          <w:szCs w:val="24"/>
          <w:lang w:eastAsia="en-US"/>
        </w:rPr>
        <w:t>Испрашиваемый предприятием размер платы за подключение (технологическое присоединение) к централизованной системе холодного водоснабжения – 4 141,037 тыс. руб. (без НДС);</w:t>
      </w:r>
    </w:p>
    <w:p w14:paraId="6B8E1A63" w14:textId="47C50707" w:rsidR="00EA2E25" w:rsidRPr="00EA2E25" w:rsidRDefault="00EA2E25" w:rsidP="0089495B">
      <w:pPr>
        <w:spacing w:after="0" w:line="228" w:lineRule="auto"/>
        <w:ind w:firstLine="709"/>
        <w:jc w:val="both"/>
        <w:rPr>
          <w:rFonts w:ascii="Times New Roman" w:eastAsia="Times New Roman" w:hAnsi="Times New Roman" w:cs="Times New Roman"/>
          <w:sz w:val="24"/>
          <w:szCs w:val="24"/>
        </w:rPr>
      </w:pPr>
      <w:r w:rsidRPr="00EA2E25">
        <w:rPr>
          <w:rFonts w:ascii="Times New Roman" w:eastAsia="Times New Roman" w:hAnsi="Times New Roman" w:cs="Times New Roman"/>
          <w:sz w:val="24"/>
          <w:szCs w:val="24"/>
        </w:rPr>
        <w:t xml:space="preserve">Для обоснования размера платы </w:t>
      </w:r>
      <w:r w:rsidRPr="00EA2E25">
        <w:rPr>
          <w:rFonts w:ascii="Times New Roman" w:eastAsia="Calibri" w:hAnsi="Times New Roman" w:cs="Times New Roman"/>
          <w:sz w:val="24"/>
          <w:szCs w:val="24"/>
          <w:lang w:eastAsia="en-US"/>
        </w:rPr>
        <w:t xml:space="preserve">за подключение (технологическое присоединение) </w:t>
      </w:r>
      <w:r w:rsidR="00CD489C">
        <w:rPr>
          <w:rFonts w:ascii="Times New Roman" w:eastAsia="Calibri" w:hAnsi="Times New Roman" w:cs="Times New Roman"/>
          <w:sz w:val="24"/>
          <w:szCs w:val="24"/>
          <w:lang w:eastAsia="en-US"/>
        </w:rPr>
        <w:t xml:space="preserve">                     </w:t>
      </w:r>
      <w:r w:rsidRPr="00EA2E25">
        <w:rPr>
          <w:rFonts w:ascii="Times New Roman" w:eastAsia="Times New Roman" w:hAnsi="Times New Roman" w:cs="Times New Roman"/>
          <w:sz w:val="24"/>
          <w:szCs w:val="24"/>
        </w:rPr>
        <w:t xml:space="preserve">к сетям холодного водоснабжения предприятием представлены расчет индивидуальной платы за подключение объекта заявителя к централизованным системам  холодного водоснабжения </w:t>
      </w:r>
      <w:r w:rsidR="00CD489C">
        <w:rPr>
          <w:rFonts w:ascii="Times New Roman" w:eastAsia="Times New Roman" w:hAnsi="Times New Roman" w:cs="Times New Roman"/>
          <w:sz w:val="24"/>
          <w:szCs w:val="24"/>
        </w:rPr>
        <w:t xml:space="preserve">     </w:t>
      </w:r>
      <w:r w:rsidRPr="00EA2E25">
        <w:rPr>
          <w:rFonts w:ascii="Times New Roman" w:eastAsia="Times New Roman" w:hAnsi="Times New Roman" w:cs="Times New Roman"/>
          <w:sz w:val="24"/>
          <w:szCs w:val="24"/>
        </w:rPr>
        <w:t>и водоотведения, локальные сметные расчеты и сметы на выполнение проектных (изыскательских) работ, строительно-монтажных работ предусмотренных</w:t>
      </w:r>
      <w:bookmarkStart w:id="37" w:name="_Hlk65594730"/>
      <w:r w:rsidRPr="00EA2E25">
        <w:rPr>
          <w:rFonts w:ascii="Times New Roman" w:eastAsia="Times New Roman" w:hAnsi="Times New Roman" w:cs="Times New Roman"/>
          <w:sz w:val="24"/>
          <w:szCs w:val="24"/>
        </w:rPr>
        <w:t xml:space="preserve"> актом от 12.04.2021 № 343 технического освидетельствования участка водопроводной/ канализационной сети (далее – акт ТО) . </w:t>
      </w:r>
    </w:p>
    <w:bookmarkEnd w:id="37"/>
    <w:p w14:paraId="45972B8B" w14:textId="77777777" w:rsidR="00EA2E25" w:rsidRPr="00EA2E25" w:rsidRDefault="00EA2E25" w:rsidP="0089495B">
      <w:pPr>
        <w:spacing w:after="0" w:line="228" w:lineRule="auto"/>
        <w:ind w:firstLine="708"/>
        <w:jc w:val="both"/>
        <w:rPr>
          <w:rFonts w:ascii="Times New Roman" w:eastAsia="Calibri" w:hAnsi="Times New Roman" w:cs="Times New Roman"/>
          <w:sz w:val="24"/>
          <w:szCs w:val="24"/>
          <w:lang w:eastAsia="en-US"/>
        </w:rPr>
      </w:pPr>
      <w:r w:rsidRPr="00EA2E25">
        <w:rPr>
          <w:rFonts w:ascii="Times New Roman" w:eastAsia="Calibri" w:hAnsi="Times New Roman" w:cs="Times New Roman"/>
          <w:sz w:val="24"/>
          <w:szCs w:val="24"/>
          <w:lang w:eastAsia="en-US"/>
        </w:rPr>
        <w:t>При проведении экспертизы размера платы за подключение (технологическое присоединение)</w:t>
      </w:r>
      <w:r w:rsidRPr="00EA2E25">
        <w:rPr>
          <w:rFonts w:ascii="Times New Roman" w:eastAsia="Times New Roman" w:hAnsi="Times New Roman" w:cs="Times New Roman"/>
          <w:sz w:val="24"/>
          <w:szCs w:val="24"/>
        </w:rPr>
        <w:t xml:space="preserve"> объекта капитального строительства</w:t>
      </w:r>
      <w:r w:rsidRPr="00EA2E25">
        <w:rPr>
          <w:rFonts w:ascii="Times New Roman" w:eastAsia="Calibri" w:hAnsi="Times New Roman" w:cs="Times New Roman"/>
          <w:sz w:val="24"/>
          <w:szCs w:val="24"/>
          <w:lang w:eastAsia="en-US"/>
        </w:rPr>
        <w:t xml:space="preserve"> к централизованным системам </w:t>
      </w:r>
      <w:r w:rsidRPr="00EA2E25">
        <w:rPr>
          <w:rFonts w:ascii="Times New Roman" w:eastAsia="Calibri" w:hAnsi="Times New Roman" w:cs="Times New Roman"/>
          <w:sz w:val="24"/>
          <w:szCs w:val="24"/>
          <w:lang w:eastAsia="en-US"/>
        </w:rPr>
        <w:lastRenderedPageBreak/>
        <w:t xml:space="preserve">холодного водоснабжения и водоотведения экспертная группа руководствовалась соответствующими законодательными и правовыми актами в сфере регулирования тарифов </w:t>
      </w:r>
      <w:r w:rsidRPr="00EA2E25">
        <w:rPr>
          <w:rFonts w:ascii="Times New Roman" w:eastAsia="Times New Roman" w:hAnsi="Times New Roman" w:cs="Times New Roman"/>
          <w:spacing w:val="-7"/>
          <w:sz w:val="24"/>
          <w:szCs w:val="24"/>
        </w:rPr>
        <w:t>по водоснабжению и водоотведению.</w:t>
      </w:r>
    </w:p>
    <w:p w14:paraId="536E5CC5" w14:textId="64A0D5A9" w:rsidR="00EA2E25" w:rsidRPr="00EA2E25" w:rsidRDefault="00E76D56" w:rsidP="00EA2E25">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A2E25" w:rsidRPr="00EA2E25">
        <w:rPr>
          <w:rFonts w:ascii="Times New Roman" w:eastAsia="Times New Roman" w:hAnsi="Times New Roman" w:cs="Times New Roman"/>
          <w:sz w:val="24"/>
          <w:szCs w:val="24"/>
        </w:rPr>
        <w:t>Для осуществления подключения (технологического присоединения) объекта Заявителя</w:t>
      </w:r>
      <w:r w:rsidR="00CD489C">
        <w:rPr>
          <w:rFonts w:ascii="Times New Roman" w:eastAsia="Times New Roman" w:hAnsi="Times New Roman" w:cs="Times New Roman"/>
          <w:sz w:val="24"/>
          <w:szCs w:val="24"/>
        </w:rPr>
        <w:t xml:space="preserve">     </w:t>
      </w:r>
      <w:r w:rsidR="00EA2E25" w:rsidRPr="00EA2E25">
        <w:rPr>
          <w:rFonts w:ascii="Times New Roman" w:eastAsia="Times New Roman" w:hAnsi="Times New Roman" w:cs="Times New Roman"/>
          <w:sz w:val="24"/>
          <w:szCs w:val="24"/>
        </w:rPr>
        <w:t xml:space="preserve"> к сетям холодного водоснабжения  предприятия и обеспечения пожаротушения застройки, согласно представленному ГП «26.07.2021 года» акту ТО и схеме  водоснабжения, необходимо выполнить мероприятия, относимые на создание водопроводных сетей и объектов на них от существующих сетей централизованной системы холодного водоснабжения </w:t>
      </w:r>
      <w:r w:rsidR="00CD489C">
        <w:rPr>
          <w:rFonts w:ascii="Times New Roman" w:eastAsia="Times New Roman" w:hAnsi="Times New Roman" w:cs="Times New Roman"/>
          <w:sz w:val="24"/>
          <w:szCs w:val="24"/>
        </w:rPr>
        <w:t xml:space="preserve">                       </w:t>
      </w:r>
      <w:r w:rsidR="00EA2E25" w:rsidRPr="00EA2E25">
        <w:rPr>
          <w:rFonts w:ascii="Times New Roman" w:eastAsia="Times New Roman" w:hAnsi="Times New Roman" w:cs="Times New Roman"/>
          <w:sz w:val="24"/>
          <w:szCs w:val="24"/>
        </w:rPr>
        <w:t xml:space="preserve">до точки подключения (технологического присоединения) объекта капитального строительства Заявителя, которые включают в себя: </w:t>
      </w:r>
    </w:p>
    <w:p w14:paraId="645AF8DF" w14:textId="77777777" w:rsidR="00EA2E25" w:rsidRPr="00EA2E25" w:rsidRDefault="00EA2E25" w:rsidP="00EA2E25">
      <w:pPr>
        <w:tabs>
          <w:tab w:val="left" w:pos="4536"/>
          <w:tab w:val="left" w:pos="6237"/>
        </w:tabs>
        <w:spacing w:after="0" w:line="240" w:lineRule="auto"/>
        <w:contextualSpacing/>
        <w:jc w:val="both"/>
        <w:rPr>
          <w:rFonts w:ascii="Times New Roman" w:eastAsia="Calibri" w:hAnsi="Times New Roman" w:cs="Times New Roman"/>
          <w:sz w:val="24"/>
          <w:szCs w:val="24"/>
        </w:rPr>
      </w:pPr>
      <w:r w:rsidRPr="00EA2E25">
        <w:rPr>
          <w:rFonts w:ascii="Times New Roman" w:eastAsia="Calibri" w:hAnsi="Times New Roman" w:cs="Times New Roman"/>
          <w:sz w:val="24"/>
          <w:szCs w:val="24"/>
          <w:lang w:eastAsia="en-US"/>
        </w:rPr>
        <w:t>1. Произвести строительство водовода Д=110 мм от площадки застройки (границы земельного участка</w:t>
      </w:r>
      <w:bookmarkStart w:id="38" w:name="_Hlk78373648"/>
      <w:r w:rsidRPr="00EA2E25">
        <w:rPr>
          <w:rFonts w:ascii="Times New Roman" w:eastAsia="Calibri" w:hAnsi="Times New Roman" w:cs="Times New Roman"/>
          <w:sz w:val="24"/>
          <w:szCs w:val="24"/>
          <w:lang w:eastAsia="en-US"/>
        </w:rPr>
        <w:t>: 40:15:100223:340</w:t>
      </w:r>
      <w:bookmarkEnd w:id="38"/>
      <w:r w:rsidRPr="00EA2E25">
        <w:rPr>
          <w:rFonts w:ascii="Times New Roman" w:eastAsia="Calibri" w:hAnsi="Times New Roman" w:cs="Times New Roman"/>
          <w:sz w:val="24"/>
          <w:szCs w:val="24"/>
          <w:lang w:eastAsia="en-US"/>
        </w:rPr>
        <w:t xml:space="preserve">) до точки подключения ВК1-1 (ПНД Д=110 мм) во вновь построенном ж/б колодце по ул. Освободителей 1а, протяженностью 10 </w:t>
      </w:r>
      <w:proofErr w:type="spellStart"/>
      <w:r w:rsidRPr="00EA2E25">
        <w:rPr>
          <w:rFonts w:ascii="Times New Roman" w:eastAsia="Calibri" w:hAnsi="Times New Roman" w:cs="Times New Roman"/>
          <w:sz w:val="24"/>
          <w:szCs w:val="24"/>
          <w:lang w:eastAsia="en-US"/>
        </w:rPr>
        <w:t>п.м</w:t>
      </w:r>
      <w:proofErr w:type="spellEnd"/>
      <w:r w:rsidRPr="00EA2E25">
        <w:rPr>
          <w:rFonts w:ascii="Times New Roman" w:eastAsia="Calibri" w:hAnsi="Times New Roman" w:cs="Times New Roman"/>
          <w:sz w:val="24"/>
          <w:szCs w:val="24"/>
          <w:lang w:eastAsia="en-US"/>
        </w:rPr>
        <w:t>.;</w:t>
      </w:r>
    </w:p>
    <w:p w14:paraId="110A780E" w14:textId="77777777" w:rsidR="00EA2E25" w:rsidRPr="00EA2E25" w:rsidRDefault="00EA2E25" w:rsidP="00EA2E25">
      <w:pPr>
        <w:tabs>
          <w:tab w:val="left" w:pos="4536"/>
          <w:tab w:val="left" w:pos="6237"/>
        </w:tabs>
        <w:spacing w:after="0" w:line="240" w:lineRule="auto"/>
        <w:contextualSpacing/>
        <w:jc w:val="both"/>
        <w:rPr>
          <w:rFonts w:ascii="Times New Roman" w:eastAsia="Calibri" w:hAnsi="Times New Roman" w:cs="Times New Roman"/>
          <w:sz w:val="24"/>
          <w:szCs w:val="24"/>
          <w:lang w:eastAsia="en-US"/>
        </w:rPr>
      </w:pPr>
      <w:r w:rsidRPr="00EA2E25">
        <w:rPr>
          <w:rFonts w:ascii="Times New Roman" w:eastAsia="Calibri" w:hAnsi="Times New Roman" w:cs="Times New Roman"/>
          <w:sz w:val="24"/>
          <w:szCs w:val="24"/>
          <w:lang w:eastAsia="en-US"/>
        </w:rPr>
        <w:t xml:space="preserve">2. Произвести строительство водовода Д=110 мм от ВК1-2 (ПНД Д=110 мм) по ул. Восточная до ВК1-1 (камера по ул. Освободителей 1а), протяженностью 120 </w:t>
      </w:r>
      <w:proofErr w:type="spellStart"/>
      <w:r w:rsidRPr="00EA2E25">
        <w:rPr>
          <w:rFonts w:ascii="Times New Roman" w:eastAsia="Calibri" w:hAnsi="Times New Roman" w:cs="Times New Roman"/>
          <w:sz w:val="24"/>
          <w:szCs w:val="24"/>
          <w:lang w:eastAsia="en-US"/>
        </w:rPr>
        <w:t>п.м</w:t>
      </w:r>
      <w:proofErr w:type="spellEnd"/>
      <w:r w:rsidRPr="00EA2E25">
        <w:rPr>
          <w:rFonts w:ascii="Times New Roman" w:eastAsia="Calibri" w:hAnsi="Times New Roman" w:cs="Times New Roman"/>
          <w:sz w:val="24"/>
          <w:szCs w:val="24"/>
          <w:lang w:eastAsia="en-US"/>
        </w:rPr>
        <w:t>.;</w:t>
      </w:r>
    </w:p>
    <w:p w14:paraId="59AC59EC" w14:textId="77777777" w:rsidR="00EA2E25" w:rsidRPr="00EA2E25" w:rsidRDefault="00EA2E25" w:rsidP="00EA2E25">
      <w:pPr>
        <w:tabs>
          <w:tab w:val="left" w:pos="4536"/>
          <w:tab w:val="left" w:pos="6237"/>
        </w:tabs>
        <w:spacing w:after="0" w:line="240" w:lineRule="auto"/>
        <w:contextualSpacing/>
        <w:jc w:val="both"/>
        <w:rPr>
          <w:rFonts w:ascii="Times New Roman" w:eastAsia="Calibri" w:hAnsi="Times New Roman" w:cs="Times New Roman"/>
          <w:sz w:val="24"/>
          <w:szCs w:val="24"/>
          <w:lang w:eastAsia="en-US"/>
        </w:rPr>
      </w:pPr>
      <w:r w:rsidRPr="00EA2E25">
        <w:rPr>
          <w:rFonts w:ascii="Times New Roman" w:eastAsia="Calibri" w:hAnsi="Times New Roman" w:cs="Times New Roman"/>
          <w:sz w:val="24"/>
          <w:szCs w:val="24"/>
          <w:lang w:eastAsia="en-US"/>
        </w:rPr>
        <w:t>3. Произвести строительство водовода Д=110 мм от ВК1-1 (камера по ул. Освободителей 1а) до ВК1-3 (</w:t>
      </w:r>
      <w:proofErr w:type="spellStart"/>
      <w:r w:rsidRPr="00EA2E25">
        <w:rPr>
          <w:rFonts w:ascii="Times New Roman" w:eastAsia="Calibri" w:hAnsi="Times New Roman" w:cs="Times New Roman"/>
          <w:sz w:val="24"/>
          <w:szCs w:val="24"/>
          <w:lang w:eastAsia="en-US"/>
        </w:rPr>
        <w:t>чуг</w:t>
      </w:r>
      <w:proofErr w:type="spellEnd"/>
      <w:r w:rsidRPr="00EA2E25">
        <w:rPr>
          <w:rFonts w:ascii="Times New Roman" w:eastAsia="Calibri" w:hAnsi="Times New Roman" w:cs="Times New Roman"/>
          <w:sz w:val="24"/>
          <w:szCs w:val="24"/>
          <w:lang w:eastAsia="en-US"/>
        </w:rPr>
        <w:t>. Д=108 мм по ул. Освободителей), протяженностью 150 п. м.  методом горизонтально наклонного бурения (далее ГНБ);</w:t>
      </w:r>
    </w:p>
    <w:p w14:paraId="44028C59" w14:textId="77777777" w:rsidR="00EA2E25" w:rsidRPr="00EA2E25" w:rsidRDefault="00EA2E25" w:rsidP="00EA2E25">
      <w:pPr>
        <w:tabs>
          <w:tab w:val="left" w:pos="4536"/>
          <w:tab w:val="left" w:pos="6237"/>
        </w:tabs>
        <w:spacing w:after="0" w:line="240" w:lineRule="auto"/>
        <w:contextualSpacing/>
        <w:jc w:val="both"/>
        <w:rPr>
          <w:rFonts w:ascii="Times New Roman" w:eastAsia="Calibri" w:hAnsi="Times New Roman" w:cs="Times New Roman"/>
          <w:sz w:val="24"/>
          <w:szCs w:val="24"/>
          <w:lang w:eastAsia="en-US"/>
        </w:rPr>
      </w:pPr>
      <w:r w:rsidRPr="00EA2E25">
        <w:rPr>
          <w:rFonts w:ascii="Times New Roman" w:eastAsia="Calibri" w:hAnsi="Times New Roman" w:cs="Times New Roman"/>
          <w:sz w:val="24"/>
          <w:szCs w:val="24"/>
          <w:lang w:eastAsia="en-US"/>
        </w:rPr>
        <w:t xml:space="preserve">4. В точке подключения ВК1-1 выполнить строительство ж/б колодца Д=1,5 м (люк – полимерно-песчаный тип «ТМ»), глубиной не менее 2 м, с установкой арматуры </w:t>
      </w:r>
      <w:proofErr w:type="spellStart"/>
      <w:r w:rsidRPr="00EA2E25">
        <w:rPr>
          <w:rFonts w:ascii="Times New Roman" w:eastAsia="Calibri" w:hAnsi="Times New Roman" w:cs="Times New Roman"/>
          <w:sz w:val="24"/>
          <w:szCs w:val="24"/>
          <w:lang w:eastAsia="en-US"/>
        </w:rPr>
        <w:t>Hawle</w:t>
      </w:r>
      <w:proofErr w:type="spellEnd"/>
      <w:r w:rsidRPr="00EA2E25">
        <w:rPr>
          <w:rFonts w:ascii="Times New Roman" w:eastAsia="Calibri" w:hAnsi="Times New Roman" w:cs="Times New Roman"/>
          <w:sz w:val="24"/>
          <w:szCs w:val="24"/>
          <w:lang w:eastAsia="en-US"/>
        </w:rPr>
        <w:t xml:space="preserve">-A (№4000А) </w:t>
      </w:r>
      <w:proofErr w:type="spellStart"/>
      <w:r w:rsidRPr="00EA2E25">
        <w:rPr>
          <w:rFonts w:ascii="Times New Roman" w:eastAsia="Calibri" w:hAnsi="Times New Roman" w:cs="Times New Roman"/>
          <w:sz w:val="24"/>
          <w:szCs w:val="24"/>
          <w:lang w:eastAsia="en-US"/>
        </w:rPr>
        <w:t>Ду</w:t>
      </w:r>
      <w:proofErr w:type="spellEnd"/>
      <w:r w:rsidRPr="00EA2E25">
        <w:rPr>
          <w:rFonts w:ascii="Times New Roman" w:eastAsia="Calibri" w:hAnsi="Times New Roman" w:cs="Times New Roman"/>
          <w:sz w:val="24"/>
          <w:szCs w:val="24"/>
          <w:lang w:eastAsia="en-US"/>
        </w:rPr>
        <w:t xml:space="preserve">=100 мм  и пожарного гидранта </w:t>
      </w:r>
      <w:proofErr w:type="spellStart"/>
      <w:r w:rsidRPr="00EA2E25">
        <w:rPr>
          <w:rFonts w:ascii="Times New Roman" w:eastAsia="Calibri" w:hAnsi="Times New Roman" w:cs="Times New Roman"/>
          <w:sz w:val="24"/>
          <w:szCs w:val="24"/>
          <w:lang w:val="en-US" w:eastAsia="en-US"/>
        </w:rPr>
        <w:t>Hawle</w:t>
      </w:r>
      <w:proofErr w:type="spellEnd"/>
      <w:r w:rsidRPr="00EA2E25">
        <w:rPr>
          <w:rFonts w:ascii="Times New Roman" w:eastAsia="Calibri" w:hAnsi="Times New Roman" w:cs="Times New Roman"/>
          <w:sz w:val="24"/>
          <w:szCs w:val="24"/>
          <w:lang w:eastAsia="en-US"/>
        </w:rPr>
        <w:t xml:space="preserve"> (№5035) </w:t>
      </w:r>
      <w:r w:rsidRPr="00EA2E25">
        <w:rPr>
          <w:rFonts w:ascii="Times New Roman" w:eastAsia="Calibri" w:hAnsi="Times New Roman" w:cs="Times New Roman"/>
          <w:sz w:val="24"/>
          <w:szCs w:val="24"/>
          <w:lang w:val="en-US" w:eastAsia="en-US"/>
        </w:rPr>
        <w:t>DN</w:t>
      </w:r>
      <w:r w:rsidRPr="00EA2E25">
        <w:rPr>
          <w:rFonts w:ascii="Times New Roman" w:eastAsia="Calibri" w:hAnsi="Times New Roman" w:cs="Times New Roman"/>
          <w:sz w:val="24"/>
          <w:szCs w:val="24"/>
          <w:lang w:eastAsia="en-US"/>
        </w:rPr>
        <w:t xml:space="preserve"> 100, </w:t>
      </w:r>
      <w:r w:rsidRPr="00EA2E25">
        <w:rPr>
          <w:rFonts w:ascii="Times New Roman" w:eastAsia="Calibri" w:hAnsi="Times New Roman" w:cs="Times New Roman"/>
          <w:sz w:val="24"/>
          <w:szCs w:val="24"/>
          <w:lang w:val="en-US" w:eastAsia="en-US"/>
        </w:rPr>
        <w:t>H</w:t>
      </w:r>
      <w:r w:rsidRPr="00EA2E25">
        <w:rPr>
          <w:rFonts w:ascii="Times New Roman" w:eastAsia="Calibri" w:hAnsi="Times New Roman" w:cs="Times New Roman"/>
          <w:sz w:val="24"/>
          <w:szCs w:val="24"/>
          <w:lang w:eastAsia="en-US"/>
        </w:rPr>
        <w:t>=1750 ;</w:t>
      </w:r>
    </w:p>
    <w:p w14:paraId="30CF1577" w14:textId="77777777" w:rsidR="00EA2E25" w:rsidRPr="00EA2E25" w:rsidRDefault="00EA2E25" w:rsidP="00EA2E25">
      <w:pPr>
        <w:tabs>
          <w:tab w:val="left" w:pos="4536"/>
          <w:tab w:val="left" w:pos="6237"/>
        </w:tabs>
        <w:spacing w:after="0" w:line="240" w:lineRule="auto"/>
        <w:contextualSpacing/>
        <w:jc w:val="both"/>
        <w:rPr>
          <w:rFonts w:ascii="Times New Roman" w:eastAsia="Calibri" w:hAnsi="Times New Roman" w:cs="Times New Roman"/>
          <w:sz w:val="24"/>
          <w:szCs w:val="24"/>
          <w:lang w:eastAsia="en-US"/>
        </w:rPr>
      </w:pPr>
      <w:r w:rsidRPr="00EA2E25">
        <w:rPr>
          <w:rFonts w:ascii="Times New Roman" w:eastAsia="Calibri" w:hAnsi="Times New Roman" w:cs="Times New Roman"/>
          <w:sz w:val="24"/>
          <w:szCs w:val="24"/>
          <w:lang w:eastAsia="en-US"/>
        </w:rPr>
        <w:t xml:space="preserve">5. В точке подключения ВК1-2 выполнить строительство ж/б колодца Д=1,5 м (люк – чугунный тип «Т»), глубиной не менее 2 м, с установкой арматуры </w:t>
      </w:r>
      <w:proofErr w:type="spellStart"/>
      <w:r w:rsidRPr="00EA2E25">
        <w:rPr>
          <w:rFonts w:ascii="Times New Roman" w:eastAsia="Calibri" w:hAnsi="Times New Roman" w:cs="Times New Roman"/>
          <w:sz w:val="24"/>
          <w:szCs w:val="24"/>
          <w:lang w:val="en-US" w:eastAsia="en-US"/>
        </w:rPr>
        <w:t>Hawle</w:t>
      </w:r>
      <w:proofErr w:type="spellEnd"/>
      <w:r w:rsidRPr="00EA2E25">
        <w:rPr>
          <w:rFonts w:ascii="Times New Roman" w:eastAsia="Calibri" w:hAnsi="Times New Roman" w:cs="Times New Roman"/>
          <w:sz w:val="24"/>
          <w:szCs w:val="24"/>
          <w:lang w:eastAsia="en-US"/>
        </w:rPr>
        <w:t>-</w:t>
      </w:r>
      <w:r w:rsidRPr="00EA2E25">
        <w:rPr>
          <w:rFonts w:ascii="Times New Roman" w:eastAsia="Calibri" w:hAnsi="Times New Roman" w:cs="Times New Roman"/>
          <w:sz w:val="24"/>
          <w:szCs w:val="24"/>
          <w:lang w:val="en-US" w:eastAsia="en-US"/>
        </w:rPr>
        <w:t>A</w:t>
      </w:r>
      <w:r w:rsidRPr="00EA2E25">
        <w:rPr>
          <w:rFonts w:ascii="Times New Roman" w:eastAsia="Calibri" w:hAnsi="Times New Roman" w:cs="Times New Roman"/>
          <w:sz w:val="24"/>
          <w:szCs w:val="24"/>
          <w:lang w:eastAsia="en-US"/>
        </w:rPr>
        <w:t xml:space="preserve"> (№4000А</w:t>
      </w:r>
      <w:proofErr w:type="gramStart"/>
      <w:r w:rsidRPr="00EA2E25">
        <w:rPr>
          <w:rFonts w:ascii="Times New Roman" w:eastAsia="Calibri" w:hAnsi="Times New Roman" w:cs="Times New Roman"/>
          <w:sz w:val="24"/>
          <w:szCs w:val="24"/>
          <w:lang w:eastAsia="en-US"/>
        </w:rPr>
        <w:t>)</w:t>
      </w:r>
      <w:proofErr w:type="gramEnd"/>
      <w:r w:rsidRPr="00EA2E25">
        <w:rPr>
          <w:rFonts w:ascii="Times New Roman" w:eastAsia="Calibri" w:hAnsi="Times New Roman" w:cs="Times New Roman"/>
          <w:sz w:val="24"/>
          <w:szCs w:val="24"/>
          <w:lang w:eastAsia="en-US"/>
        </w:rPr>
        <w:t xml:space="preserve"> До=100 мм.</w:t>
      </w:r>
    </w:p>
    <w:p w14:paraId="5F50E1DD" w14:textId="10B7A029" w:rsidR="00EA2E25" w:rsidRPr="00EA2E25" w:rsidRDefault="00EA2E25" w:rsidP="00E76D56">
      <w:pPr>
        <w:tabs>
          <w:tab w:val="left" w:pos="851"/>
          <w:tab w:val="left" w:pos="6237"/>
        </w:tabs>
        <w:spacing w:after="0" w:line="240" w:lineRule="auto"/>
        <w:ind w:firstLine="680"/>
        <w:jc w:val="both"/>
        <w:rPr>
          <w:rFonts w:ascii="Times New Roman" w:eastAsia="Calibri" w:hAnsi="Times New Roman" w:cs="Times New Roman"/>
          <w:sz w:val="24"/>
          <w:szCs w:val="24"/>
          <w:lang w:eastAsia="en-US"/>
        </w:rPr>
      </w:pPr>
      <w:r w:rsidRPr="00EA2E25">
        <w:rPr>
          <w:rFonts w:ascii="Times New Roman" w:eastAsia="Calibri" w:hAnsi="Times New Roman" w:cs="Times New Roman"/>
          <w:sz w:val="24"/>
          <w:szCs w:val="24"/>
          <w:lang w:eastAsia="en-US"/>
        </w:rPr>
        <w:t>Для обеспечения бесперебойного водоснабжения застройки рекомендовать выполнить следующие мероприятия:</w:t>
      </w:r>
    </w:p>
    <w:p w14:paraId="3CF5B19A" w14:textId="77777777" w:rsidR="00EA2E25" w:rsidRPr="00EA2E25" w:rsidRDefault="00EA2E25" w:rsidP="00EA2E25">
      <w:pPr>
        <w:tabs>
          <w:tab w:val="left" w:pos="4536"/>
          <w:tab w:val="left" w:pos="6237"/>
        </w:tabs>
        <w:spacing w:after="0" w:line="240" w:lineRule="auto"/>
        <w:contextualSpacing/>
        <w:jc w:val="both"/>
        <w:rPr>
          <w:rFonts w:ascii="Times New Roman" w:eastAsia="Calibri" w:hAnsi="Times New Roman" w:cs="Times New Roman"/>
          <w:sz w:val="24"/>
          <w:szCs w:val="24"/>
          <w:lang w:eastAsia="en-US"/>
        </w:rPr>
      </w:pPr>
      <w:r w:rsidRPr="00EA2E25">
        <w:rPr>
          <w:rFonts w:ascii="Times New Roman" w:eastAsia="Calibri" w:hAnsi="Times New Roman" w:cs="Times New Roman"/>
          <w:sz w:val="24"/>
          <w:szCs w:val="24"/>
          <w:lang w:eastAsia="en-US"/>
        </w:rPr>
        <w:t>1. Произвести строительство водовода Д=110 мм от точки М (ПНД Д=110 мм в районе ул. Юбилейная 29) до ВК2 (ПНД Д=110 мм по ул. Восточная), протяженностью 125 </w:t>
      </w:r>
      <w:proofErr w:type="spellStart"/>
      <w:r w:rsidRPr="00EA2E25">
        <w:rPr>
          <w:rFonts w:ascii="Times New Roman" w:eastAsia="Calibri" w:hAnsi="Times New Roman" w:cs="Times New Roman"/>
          <w:sz w:val="24"/>
          <w:szCs w:val="24"/>
          <w:lang w:eastAsia="en-US"/>
        </w:rPr>
        <w:t>п.м</w:t>
      </w:r>
      <w:proofErr w:type="spellEnd"/>
      <w:r w:rsidRPr="00EA2E25">
        <w:rPr>
          <w:rFonts w:ascii="Times New Roman" w:eastAsia="Calibri" w:hAnsi="Times New Roman" w:cs="Times New Roman"/>
          <w:sz w:val="24"/>
          <w:szCs w:val="24"/>
          <w:lang w:eastAsia="en-US"/>
        </w:rPr>
        <w:t>.;</w:t>
      </w:r>
    </w:p>
    <w:p w14:paraId="38AB4460" w14:textId="77777777" w:rsidR="00EA2E25" w:rsidRPr="00EA2E25" w:rsidRDefault="00EA2E25" w:rsidP="00EA2E25">
      <w:pPr>
        <w:tabs>
          <w:tab w:val="left" w:pos="4536"/>
          <w:tab w:val="left" w:pos="6237"/>
        </w:tabs>
        <w:spacing w:after="0" w:line="240" w:lineRule="auto"/>
        <w:contextualSpacing/>
        <w:jc w:val="both"/>
        <w:rPr>
          <w:rFonts w:ascii="Times New Roman" w:eastAsia="Calibri" w:hAnsi="Times New Roman" w:cs="Times New Roman"/>
          <w:sz w:val="24"/>
          <w:szCs w:val="24"/>
          <w:lang w:eastAsia="en-US"/>
        </w:rPr>
      </w:pPr>
      <w:r w:rsidRPr="00EA2E25">
        <w:rPr>
          <w:rFonts w:ascii="Times New Roman" w:eastAsia="Calibri" w:hAnsi="Times New Roman" w:cs="Times New Roman"/>
          <w:sz w:val="24"/>
          <w:szCs w:val="24"/>
          <w:lang w:eastAsia="en-US"/>
        </w:rPr>
        <w:t xml:space="preserve">2. В точке подключения ВК2 выполнить строительство ж/б колодца Д=1,5 м (люк – чугунный тип «Т»), глубиной не менее 2 м, с установкой арматуры </w:t>
      </w:r>
      <w:proofErr w:type="spellStart"/>
      <w:r w:rsidRPr="00EA2E25">
        <w:rPr>
          <w:rFonts w:ascii="Times New Roman" w:eastAsia="Calibri" w:hAnsi="Times New Roman" w:cs="Times New Roman"/>
          <w:sz w:val="24"/>
          <w:szCs w:val="24"/>
          <w:lang w:eastAsia="en-US"/>
        </w:rPr>
        <w:t>Hawle</w:t>
      </w:r>
      <w:proofErr w:type="spellEnd"/>
      <w:r w:rsidRPr="00EA2E25">
        <w:rPr>
          <w:rFonts w:ascii="Times New Roman" w:eastAsia="Calibri" w:hAnsi="Times New Roman" w:cs="Times New Roman"/>
          <w:sz w:val="24"/>
          <w:szCs w:val="24"/>
          <w:lang w:eastAsia="en-US"/>
        </w:rPr>
        <w:t xml:space="preserve">-A (№4000А) </w:t>
      </w:r>
      <w:proofErr w:type="spellStart"/>
      <w:r w:rsidRPr="00EA2E25">
        <w:rPr>
          <w:rFonts w:ascii="Times New Roman" w:eastAsia="Calibri" w:hAnsi="Times New Roman" w:cs="Times New Roman"/>
          <w:sz w:val="24"/>
          <w:szCs w:val="24"/>
          <w:lang w:eastAsia="en-US"/>
        </w:rPr>
        <w:t>Ду</w:t>
      </w:r>
      <w:proofErr w:type="spellEnd"/>
      <w:r w:rsidRPr="00EA2E25">
        <w:rPr>
          <w:rFonts w:ascii="Times New Roman" w:eastAsia="Calibri" w:hAnsi="Times New Roman" w:cs="Times New Roman"/>
          <w:sz w:val="24"/>
          <w:szCs w:val="24"/>
          <w:lang w:eastAsia="en-US"/>
        </w:rPr>
        <w:t>=100 мм - 1 шт.;</w:t>
      </w:r>
    </w:p>
    <w:p w14:paraId="1D6AF224" w14:textId="77777777" w:rsidR="00EA2E25" w:rsidRPr="00EA2E25" w:rsidRDefault="00EA2E25" w:rsidP="00EA2E25">
      <w:pPr>
        <w:tabs>
          <w:tab w:val="left" w:pos="4536"/>
          <w:tab w:val="left" w:pos="6237"/>
        </w:tabs>
        <w:spacing w:after="0" w:line="240" w:lineRule="auto"/>
        <w:contextualSpacing/>
        <w:jc w:val="both"/>
        <w:rPr>
          <w:rFonts w:ascii="Times New Roman" w:eastAsia="Times New Roman" w:hAnsi="Times New Roman" w:cs="Times New Roman"/>
          <w:sz w:val="24"/>
          <w:szCs w:val="24"/>
        </w:rPr>
      </w:pPr>
      <w:r w:rsidRPr="00EA2E25">
        <w:rPr>
          <w:rFonts w:ascii="Times New Roman" w:eastAsia="Calibri" w:hAnsi="Times New Roman" w:cs="Times New Roman"/>
          <w:sz w:val="24"/>
          <w:szCs w:val="24"/>
          <w:lang w:eastAsia="en-US"/>
        </w:rPr>
        <w:t xml:space="preserve">3. В точке подключения М выполнить присоединение вновь построенного водовода Д=110 мм к существующему водоводу Д=110 мм в районе ул. Юбилейная 29. </w:t>
      </w:r>
    </w:p>
    <w:p w14:paraId="3D45837B" w14:textId="12EA3CA2" w:rsidR="00EA2E25" w:rsidRPr="00EA2E25" w:rsidRDefault="00E76D56" w:rsidP="00EA2E25">
      <w:pPr>
        <w:spacing w:after="0" w:line="228" w:lineRule="auto"/>
        <w:ind w:right="-1"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A2E25" w:rsidRPr="00EA2E25">
        <w:rPr>
          <w:rFonts w:ascii="Times New Roman" w:eastAsia="Times New Roman" w:hAnsi="Times New Roman" w:cs="Times New Roman"/>
          <w:sz w:val="24"/>
          <w:szCs w:val="24"/>
        </w:rPr>
        <w:t xml:space="preserve">Экспертной группой проведён анализ затрат, связанных с платой за подключение (технологическое присоединение) к централизованной системе холодного водоснабжения </w:t>
      </w:r>
      <w:r w:rsidR="00CD489C">
        <w:rPr>
          <w:rFonts w:ascii="Times New Roman" w:eastAsia="Times New Roman" w:hAnsi="Times New Roman" w:cs="Times New Roman"/>
          <w:sz w:val="24"/>
          <w:szCs w:val="24"/>
        </w:rPr>
        <w:t xml:space="preserve">                  </w:t>
      </w:r>
      <w:r w:rsidR="00EA2E25" w:rsidRPr="00EA2E25">
        <w:rPr>
          <w:rFonts w:ascii="Times New Roman" w:eastAsia="Times New Roman" w:hAnsi="Times New Roman" w:cs="Times New Roman"/>
          <w:sz w:val="24"/>
          <w:szCs w:val="24"/>
        </w:rPr>
        <w:t>и водоотведения объекта Заявителя.</w:t>
      </w:r>
    </w:p>
    <w:p w14:paraId="2ED1DB07" w14:textId="4E1A56C4" w:rsidR="00EA2E25" w:rsidRPr="00EA2E25" w:rsidRDefault="00EA2E25" w:rsidP="00EA2E25">
      <w:pPr>
        <w:spacing w:after="0" w:line="228" w:lineRule="auto"/>
        <w:ind w:right="-1" w:firstLine="540"/>
        <w:jc w:val="both"/>
        <w:rPr>
          <w:rFonts w:ascii="Times New Roman" w:eastAsia="Times New Roman" w:hAnsi="Times New Roman" w:cs="Times New Roman"/>
          <w:sz w:val="24"/>
          <w:szCs w:val="24"/>
        </w:rPr>
      </w:pPr>
      <w:r w:rsidRPr="00EA2E25">
        <w:rPr>
          <w:rFonts w:ascii="Times New Roman" w:eastAsia="Calibri" w:hAnsi="Times New Roman" w:cs="Times New Roman"/>
          <w:sz w:val="24"/>
          <w:szCs w:val="24"/>
          <w:lang w:eastAsia="en-US"/>
        </w:rPr>
        <w:t xml:space="preserve"> </w:t>
      </w:r>
      <w:r w:rsidR="00E76D56">
        <w:rPr>
          <w:rFonts w:ascii="Times New Roman" w:eastAsia="Calibri" w:hAnsi="Times New Roman" w:cs="Times New Roman"/>
          <w:sz w:val="24"/>
          <w:szCs w:val="24"/>
          <w:lang w:eastAsia="en-US"/>
        </w:rPr>
        <w:t xml:space="preserve">   </w:t>
      </w:r>
      <w:r w:rsidRPr="00EA2E25">
        <w:rPr>
          <w:rFonts w:ascii="Times New Roman" w:eastAsia="Times New Roman" w:hAnsi="Times New Roman" w:cs="Times New Roman"/>
          <w:sz w:val="24"/>
          <w:szCs w:val="24"/>
        </w:rPr>
        <w:t>В результате экспертизы:</w:t>
      </w:r>
    </w:p>
    <w:p w14:paraId="43CC711C" w14:textId="72A0C8D4" w:rsidR="00EA2E25" w:rsidRPr="00EA2E25" w:rsidRDefault="00EA2E25" w:rsidP="00EA2E25">
      <w:pPr>
        <w:spacing w:after="0" w:line="228" w:lineRule="auto"/>
        <w:ind w:right="-1" w:firstLine="540"/>
        <w:jc w:val="both"/>
        <w:rPr>
          <w:rFonts w:ascii="Times New Roman" w:eastAsia="Times New Roman" w:hAnsi="Times New Roman" w:cs="Times New Roman"/>
          <w:sz w:val="24"/>
          <w:szCs w:val="24"/>
        </w:rPr>
      </w:pPr>
      <w:r w:rsidRPr="00EA2E25">
        <w:rPr>
          <w:rFonts w:ascii="Times New Roman" w:eastAsia="Times New Roman" w:hAnsi="Times New Roman" w:cs="Times New Roman"/>
          <w:sz w:val="24"/>
          <w:szCs w:val="24"/>
        </w:rPr>
        <w:t xml:space="preserve">- расходы </w:t>
      </w:r>
      <w:bookmarkStart w:id="39" w:name="_Hlk76985405"/>
      <w:r w:rsidRPr="00EA2E25">
        <w:rPr>
          <w:rFonts w:ascii="Times New Roman" w:eastAsia="Times New Roman" w:hAnsi="Times New Roman" w:cs="Times New Roman"/>
          <w:sz w:val="24"/>
          <w:szCs w:val="24"/>
        </w:rPr>
        <w:t xml:space="preserve">на подключение (технологическое присоединение) к централизованным системам </w:t>
      </w:r>
      <w:bookmarkEnd w:id="39"/>
      <w:r w:rsidRPr="00EA2E25">
        <w:rPr>
          <w:rFonts w:ascii="Times New Roman" w:eastAsia="Times New Roman" w:hAnsi="Times New Roman" w:cs="Times New Roman"/>
          <w:sz w:val="24"/>
          <w:szCs w:val="24"/>
        </w:rPr>
        <w:t>холодного водоснабжения составят –3 479,981 тыс. руб. без учета НДС (вместо запрашиваемых предприятием – 4 141,037 тыс. руб.);</w:t>
      </w:r>
    </w:p>
    <w:p w14:paraId="74767D0C" w14:textId="2B18B118" w:rsidR="00EA2E25" w:rsidRPr="00EA2E25" w:rsidRDefault="00E76D56" w:rsidP="00EA2E25">
      <w:pPr>
        <w:spacing w:after="0" w:line="228" w:lineRule="auto"/>
        <w:ind w:right="-1"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A2E25" w:rsidRPr="00EA2E25">
        <w:rPr>
          <w:rFonts w:ascii="Times New Roman" w:eastAsia="Times New Roman" w:hAnsi="Times New Roman" w:cs="Times New Roman"/>
          <w:sz w:val="24"/>
          <w:szCs w:val="24"/>
        </w:rPr>
        <w:t>Соответствующие расчеты указанных величин и экспертная оценка по установлению платы за подключение (технологическое присоединение) изложены в экспертном заключении и приложении к экспертному заключению.</w:t>
      </w:r>
    </w:p>
    <w:p w14:paraId="43C43D39" w14:textId="7EFB3AEE" w:rsidR="00EA2E25" w:rsidRPr="00EA2E25" w:rsidRDefault="00E76D56" w:rsidP="0089495B">
      <w:pPr>
        <w:spacing w:after="0" w:line="228" w:lineRule="auto"/>
        <w:ind w:firstLine="680"/>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w:t>
      </w:r>
      <w:r w:rsidR="00EA2E25" w:rsidRPr="00EA2E25">
        <w:rPr>
          <w:rFonts w:ascii="Times New Roman" w:eastAsia="Times New Roman" w:hAnsi="Times New Roman" w:cs="Times New Roman"/>
          <w:sz w:val="24"/>
          <w:szCs w:val="24"/>
        </w:rPr>
        <w:t xml:space="preserve">Расчет платы за подключение (технологическое присоединение) к централизованным системам холодного водоснабжения и водоотведения и анализ отклонений приведен </w:t>
      </w:r>
      <w:r w:rsidR="00CD489C">
        <w:rPr>
          <w:rFonts w:ascii="Times New Roman" w:eastAsia="Times New Roman" w:hAnsi="Times New Roman" w:cs="Times New Roman"/>
          <w:sz w:val="24"/>
          <w:szCs w:val="24"/>
        </w:rPr>
        <w:t xml:space="preserve">                            </w:t>
      </w:r>
      <w:r w:rsidR="00EA2E25" w:rsidRPr="00EA2E25">
        <w:rPr>
          <w:rFonts w:ascii="Times New Roman" w:eastAsia="Times New Roman" w:hAnsi="Times New Roman" w:cs="Times New Roman"/>
          <w:sz w:val="24"/>
          <w:szCs w:val="24"/>
        </w:rPr>
        <w:t>в таблице</w:t>
      </w:r>
      <w:r w:rsidR="00023D13">
        <w:rPr>
          <w:rFonts w:ascii="Times New Roman" w:eastAsia="Times New Roman" w:hAnsi="Times New Roman" w:cs="Times New Roman"/>
          <w:sz w:val="24"/>
          <w:szCs w:val="24"/>
        </w:rPr>
        <w:t>:</w:t>
      </w:r>
      <w:r w:rsidR="00EA2E25" w:rsidRPr="00EA2E25">
        <w:rPr>
          <w:rFonts w:ascii="Times New Roman" w:eastAsia="Times New Roman" w:hAnsi="Times New Roman" w:cs="Times New Roman"/>
          <w:sz w:val="24"/>
          <w:szCs w:val="24"/>
        </w:rPr>
        <w:t xml:space="preserve">                                                                                                                                                             </w:t>
      </w:r>
      <w:r w:rsidR="00EA2E25" w:rsidRPr="00EA2E25">
        <w:rPr>
          <w:rFonts w:ascii="Times New Roman" w:eastAsia="Calibri" w:hAnsi="Times New Roman" w:cs="Times New Roman"/>
          <w:sz w:val="24"/>
          <w:szCs w:val="24"/>
        </w:rPr>
        <w:fldChar w:fldCharType="begin"/>
      </w:r>
      <w:r w:rsidR="00EA2E25" w:rsidRPr="00EA2E25">
        <w:rPr>
          <w:rFonts w:ascii="Times New Roman" w:eastAsia="Calibri" w:hAnsi="Times New Roman" w:cs="Times New Roman"/>
          <w:sz w:val="24"/>
          <w:szCs w:val="24"/>
        </w:rPr>
        <w:instrText xml:space="preserve"> LINK Excel.Sheet.12 "\\\\192.168.164.29\\MTRStore\\Жарова\\ТЕХПРИСОЕДИНЕНИЕ\\ПЛАТА ЗА ПОДКЛЮЧЕНИЕ\\ХВС и ВО\\2021г\\Калугаоблводоканал ДОО на160 мест г. Мещовск (ДОО 2 этажа г. Мещовск)\\Эксперты\\Приложение к ЭЗ ДОО Мещовск.xlsx" "Лист2!R4C1:R25C6" \a \f 4 \h  \* MERGEFORMAT </w:instrText>
      </w:r>
      <w:r w:rsidR="00EA2E25" w:rsidRPr="00EA2E25">
        <w:rPr>
          <w:rFonts w:ascii="Times New Roman" w:eastAsia="Calibri" w:hAnsi="Times New Roman" w:cs="Times New Roman"/>
          <w:sz w:val="24"/>
          <w:szCs w:val="24"/>
        </w:rPr>
        <w:fldChar w:fldCharType="separate"/>
      </w:r>
    </w:p>
    <w:tbl>
      <w:tblPr>
        <w:tblW w:w="9747" w:type="dxa"/>
        <w:tblLook w:val="04A0" w:firstRow="1" w:lastRow="0" w:firstColumn="1" w:lastColumn="0" w:noHBand="0" w:noVBand="1"/>
      </w:tblPr>
      <w:tblGrid>
        <w:gridCol w:w="621"/>
        <w:gridCol w:w="3315"/>
        <w:gridCol w:w="992"/>
        <w:gridCol w:w="1701"/>
        <w:gridCol w:w="1701"/>
        <w:gridCol w:w="1417"/>
      </w:tblGrid>
      <w:tr w:rsidR="00EA2E25" w:rsidRPr="00EA2E25" w14:paraId="10A4210E" w14:textId="77777777" w:rsidTr="00D506AE">
        <w:trPr>
          <w:trHeight w:val="20"/>
        </w:trPr>
        <w:tc>
          <w:tcPr>
            <w:tcW w:w="621" w:type="dxa"/>
            <w:vMerge w:val="restart"/>
            <w:tcBorders>
              <w:top w:val="single" w:sz="4" w:space="0" w:color="auto"/>
              <w:left w:val="single" w:sz="4" w:space="0" w:color="auto"/>
              <w:bottom w:val="single" w:sz="4" w:space="0" w:color="000000"/>
              <w:right w:val="single" w:sz="4" w:space="0" w:color="auto"/>
            </w:tcBorders>
            <w:vAlign w:val="center"/>
            <w:hideMark/>
          </w:tcPr>
          <w:p w14:paraId="5A6D805B" w14:textId="77777777" w:rsidR="00EA2E25" w:rsidRPr="00EA2E25" w:rsidRDefault="00EA2E25" w:rsidP="00EA2E25">
            <w:pPr>
              <w:spacing w:after="0" w:line="240" w:lineRule="auto"/>
              <w:jc w:val="center"/>
              <w:rPr>
                <w:rFonts w:ascii="Times New Roman" w:eastAsia="Times New Roman" w:hAnsi="Times New Roman" w:cs="Times New Roman"/>
                <w:color w:val="000000"/>
                <w:sz w:val="20"/>
                <w:szCs w:val="20"/>
              </w:rPr>
            </w:pPr>
            <w:r w:rsidRPr="00EA2E25">
              <w:rPr>
                <w:rFonts w:ascii="Times New Roman" w:eastAsia="Times New Roman" w:hAnsi="Times New Roman" w:cs="Times New Roman"/>
                <w:color w:val="000000"/>
                <w:sz w:val="20"/>
                <w:szCs w:val="20"/>
              </w:rPr>
              <w:t>№ п/п</w:t>
            </w:r>
          </w:p>
        </w:tc>
        <w:tc>
          <w:tcPr>
            <w:tcW w:w="3315" w:type="dxa"/>
            <w:vMerge w:val="restart"/>
            <w:tcBorders>
              <w:top w:val="single" w:sz="4" w:space="0" w:color="auto"/>
              <w:left w:val="single" w:sz="4" w:space="0" w:color="auto"/>
              <w:bottom w:val="single" w:sz="4" w:space="0" w:color="000000"/>
              <w:right w:val="single" w:sz="4" w:space="0" w:color="auto"/>
            </w:tcBorders>
            <w:vAlign w:val="center"/>
            <w:hideMark/>
          </w:tcPr>
          <w:p w14:paraId="35E21C4B" w14:textId="77777777" w:rsidR="00EA2E25" w:rsidRPr="00EA2E25" w:rsidRDefault="00EA2E25" w:rsidP="00EA2E25">
            <w:pPr>
              <w:spacing w:after="0" w:line="240" w:lineRule="auto"/>
              <w:jc w:val="center"/>
              <w:rPr>
                <w:rFonts w:ascii="Times New Roman" w:eastAsia="Times New Roman" w:hAnsi="Times New Roman" w:cs="Times New Roman"/>
                <w:color w:val="000000"/>
                <w:sz w:val="20"/>
                <w:szCs w:val="20"/>
              </w:rPr>
            </w:pPr>
            <w:r w:rsidRPr="00EA2E25">
              <w:rPr>
                <w:rFonts w:ascii="Times New Roman" w:eastAsia="Times New Roman" w:hAnsi="Times New Roman" w:cs="Times New Roman"/>
                <w:color w:val="000000"/>
                <w:sz w:val="20"/>
                <w:szCs w:val="20"/>
              </w:rPr>
              <w:t>Наименование</w:t>
            </w:r>
          </w:p>
        </w:tc>
        <w:tc>
          <w:tcPr>
            <w:tcW w:w="992" w:type="dxa"/>
            <w:vMerge w:val="restart"/>
            <w:tcBorders>
              <w:top w:val="single" w:sz="4" w:space="0" w:color="auto"/>
              <w:left w:val="single" w:sz="4" w:space="0" w:color="auto"/>
              <w:bottom w:val="single" w:sz="4" w:space="0" w:color="000000"/>
              <w:right w:val="single" w:sz="4" w:space="0" w:color="auto"/>
            </w:tcBorders>
            <w:vAlign w:val="center"/>
            <w:hideMark/>
          </w:tcPr>
          <w:p w14:paraId="3E643F0A" w14:textId="77777777" w:rsidR="00EA2E25" w:rsidRPr="00EA2E25" w:rsidRDefault="00EA2E25" w:rsidP="00EA2E25">
            <w:pPr>
              <w:spacing w:after="0" w:line="240" w:lineRule="auto"/>
              <w:jc w:val="center"/>
              <w:rPr>
                <w:rFonts w:ascii="Times New Roman" w:eastAsia="Times New Roman" w:hAnsi="Times New Roman" w:cs="Times New Roman"/>
                <w:color w:val="000000"/>
                <w:sz w:val="20"/>
                <w:szCs w:val="20"/>
              </w:rPr>
            </w:pPr>
            <w:proofErr w:type="spellStart"/>
            <w:r w:rsidRPr="00EA2E25">
              <w:rPr>
                <w:rFonts w:ascii="Times New Roman" w:eastAsia="Times New Roman" w:hAnsi="Times New Roman" w:cs="Times New Roman"/>
                <w:color w:val="000000"/>
                <w:sz w:val="20"/>
                <w:szCs w:val="20"/>
              </w:rPr>
              <w:t>Ед.изм</w:t>
            </w:r>
            <w:proofErr w:type="spellEnd"/>
            <w:r w:rsidRPr="00EA2E25">
              <w:rPr>
                <w:rFonts w:ascii="Times New Roman" w:eastAsia="Times New Roman" w:hAnsi="Times New Roman" w:cs="Times New Roman"/>
                <w:color w:val="000000"/>
                <w:sz w:val="20"/>
                <w:szCs w:val="20"/>
              </w:rPr>
              <w:t>.</w:t>
            </w:r>
          </w:p>
        </w:tc>
        <w:tc>
          <w:tcPr>
            <w:tcW w:w="4819" w:type="dxa"/>
            <w:gridSpan w:val="3"/>
            <w:tcBorders>
              <w:top w:val="single" w:sz="4" w:space="0" w:color="auto"/>
              <w:left w:val="nil"/>
              <w:bottom w:val="single" w:sz="4" w:space="0" w:color="auto"/>
              <w:right w:val="single" w:sz="4" w:space="0" w:color="000000"/>
            </w:tcBorders>
            <w:vAlign w:val="center"/>
            <w:hideMark/>
          </w:tcPr>
          <w:p w14:paraId="26D33BA6" w14:textId="77777777" w:rsidR="00EA2E25" w:rsidRPr="00EA2E25" w:rsidRDefault="00EA2E25" w:rsidP="00EA2E25">
            <w:pPr>
              <w:spacing w:after="0" w:line="240" w:lineRule="auto"/>
              <w:jc w:val="center"/>
              <w:rPr>
                <w:rFonts w:ascii="Times New Roman" w:eastAsia="Times New Roman" w:hAnsi="Times New Roman" w:cs="Times New Roman"/>
                <w:color w:val="000000"/>
                <w:sz w:val="20"/>
                <w:szCs w:val="20"/>
              </w:rPr>
            </w:pPr>
            <w:r w:rsidRPr="00EA2E25">
              <w:rPr>
                <w:rFonts w:ascii="Times New Roman" w:eastAsia="Times New Roman" w:hAnsi="Times New Roman" w:cs="Times New Roman"/>
                <w:color w:val="000000"/>
                <w:sz w:val="20"/>
                <w:szCs w:val="20"/>
              </w:rPr>
              <w:t>Водоснабжение</w:t>
            </w:r>
          </w:p>
        </w:tc>
      </w:tr>
      <w:tr w:rsidR="00EA2E25" w:rsidRPr="00EA2E25" w14:paraId="34FD04BF" w14:textId="77777777" w:rsidTr="00D506AE">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394D016" w14:textId="77777777" w:rsidR="00EA2E25" w:rsidRPr="00EA2E25" w:rsidRDefault="00EA2E25" w:rsidP="00EA2E25">
            <w:pPr>
              <w:spacing w:after="0" w:line="240" w:lineRule="auto"/>
              <w:rPr>
                <w:rFonts w:ascii="Times New Roman" w:eastAsia="Times New Roman" w:hAnsi="Times New Roman" w:cs="Times New Roman"/>
                <w:color w:val="000000"/>
                <w:sz w:val="20"/>
                <w:szCs w:val="20"/>
              </w:rPr>
            </w:pPr>
          </w:p>
        </w:tc>
        <w:tc>
          <w:tcPr>
            <w:tcW w:w="3315" w:type="dxa"/>
            <w:vMerge/>
            <w:tcBorders>
              <w:top w:val="single" w:sz="4" w:space="0" w:color="auto"/>
              <w:left w:val="single" w:sz="4" w:space="0" w:color="auto"/>
              <w:bottom w:val="single" w:sz="4" w:space="0" w:color="000000"/>
              <w:right w:val="single" w:sz="4" w:space="0" w:color="auto"/>
            </w:tcBorders>
            <w:vAlign w:val="center"/>
            <w:hideMark/>
          </w:tcPr>
          <w:p w14:paraId="7EFF7FBB" w14:textId="77777777" w:rsidR="00EA2E25" w:rsidRPr="00EA2E25" w:rsidRDefault="00EA2E25" w:rsidP="00EA2E25">
            <w:pPr>
              <w:spacing w:after="0" w:line="240" w:lineRule="auto"/>
              <w:rPr>
                <w:rFonts w:ascii="Times New Roman" w:eastAsia="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2AD41B6D" w14:textId="77777777" w:rsidR="00EA2E25" w:rsidRPr="00EA2E25" w:rsidRDefault="00EA2E25" w:rsidP="00EA2E25">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vAlign w:val="center"/>
            <w:hideMark/>
          </w:tcPr>
          <w:p w14:paraId="262CED0E" w14:textId="77777777" w:rsidR="00EA2E25" w:rsidRPr="00EA2E25" w:rsidRDefault="00EA2E25" w:rsidP="00EA2E25">
            <w:pPr>
              <w:spacing w:after="0" w:line="240" w:lineRule="auto"/>
              <w:rPr>
                <w:rFonts w:ascii="Times New Roman" w:eastAsia="Times New Roman" w:hAnsi="Times New Roman" w:cs="Times New Roman"/>
                <w:color w:val="000000"/>
                <w:sz w:val="20"/>
                <w:szCs w:val="20"/>
              </w:rPr>
            </w:pPr>
            <w:r w:rsidRPr="00EA2E25">
              <w:rPr>
                <w:rFonts w:ascii="Times New Roman" w:eastAsia="Times New Roman" w:hAnsi="Times New Roman" w:cs="Times New Roman"/>
                <w:color w:val="000000"/>
                <w:sz w:val="20"/>
                <w:szCs w:val="20"/>
              </w:rPr>
              <w:t>По расчетам предприятия ХВС</w:t>
            </w:r>
          </w:p>
        </w:tc>
        <w:tc>
          <w:tcPr>
            <w:tcW w:w="1701" w:type="dxa"/>
            <w:tcBorders>
              <w:top w:val="nil"/>
              <w:left w:val="nil"/>
              <w:bottom w:val="single" w:sz="4" w:space="0" w:color="auto"/>
              <w:right w:val="single" w:sz="4" w:space="0" w:color="auto"/>
            </w:tcBorders>
            <w:vAlign w:val="center"/>
            <w:hideMark/>
          </w:tcPr>
          <w:p w14:paraId="248EFE5D" w14:textId="77777777" w:rsidR="00EA2E25" w:rsidRPr="00EA2E25" w:rsidRDefault="00EA2E25" w:rsidP="00EA2E25">
            <w:pPr>
              <w:spacing w:after="0" w:line="240" w:lineRule="auto"/>
              <w:rPr>
                <w:rFonts w:ascii="Times New Roman" w:eastAsia="Times New Roman" w:hAnsi="Times New Roman" w:cs="Times New Roman"/>
                <w:color w:val="000000"/>
                <w:sz w:val="20"/>
                <w:szCs w:val="20"/>
              </w:rPr>
            </w:pPr>
            <w:r w:rsidRPr="00EA2E25">
              <w:rPr>
                <w:rFonts w:ascii="Times New Roman" w:eastAsia="Times New Roman" w:hAnsi="Times New Roman" w:cs="Times New Roman"/>
                <w:color w:val="000000"/>
                <w:sz w:val="20"/>
                <w:szCs w:val="20"/>
              </w:rPr>
              <w:t>По расчетам экспертов ХВС</w:t>
            </w:r>
          </w:p>
        </w:tc>
        <w:tc>
          <w:tcPr>
            <w:tcW w:w="1417" w:type="dxa"/>
            <w:tcBorders>
              <w:top w:val="nil"/>
              <w:left w:val="nil"/>
              <w:bottom w:val="single" w:sz="4" w:space="0" w:color="auto"/>
              <w:right w:val="single" w:sz="4" w:space="0" w:color="auto"/>
            </w:tcBorders>
            <w:vAlign w:val="center"/>
            <w:hideMark/>
          </w:tcPr>
          <w:p w14:paraId="1CC10C2E" w14:textId="77777777" w:rsidR="00EA2E25" w:rsidRPr="00EA2E25" w:rsidRDefault="00EA2E25" w:rsidP="00EA2E25">
            <w:pPr>
              <w:spacing w:after="0" w:line="240" w:lineRule="auto"/>
              <w:jc w:val="center"/>
              <w:rPr>
                <w:rFonts w:ascii="Times New Roman" w:eastAsia="Times New Roman" w:hAnsi="Times New Roman" w:cs="Times New Roman"/>
                <w:color w:val="000000"/>
                <w:sz w:val="20"/>
                <w:szCs w:val="20"/>
              </w:rPr>
            </w:pPr>
            <w:r w:rsidRPr="00EA2E25">
              <w:rPr>
                <w:rFonts w:ascii="Times New Roman" w:eastAsia="Times New Roman" w:hAnsi="Times New Roman" w:cs="Times New Roman"/>
                <w:color w:val="000000"/>
                <w:sz w:val="20"/>
                <w:szCs w:val="20"/>
              </w:rPr>
              <w:t>Отклонение</w:t>
            </w:r>
          </w:p>
        </w:tc>
      </w:tr>
      <w:tr w:rsidR="00EA2E25" w:rsidRPr="00EA2E25" w14:paraId="150A0987" w14:textId="77777777" w:rsidTr="00D506AE">
        <w:trPr>
          <w:trHeight w:val="20"/>
        </w:trPr>
        <w:tc>
          <w:tcPr>
            <w:tcW w:w="621" w:type="dxa"/>
            <w:tcBorders>
              <w:top w:val="nil"/>
              <w:left w:val="single" w:sz="4" w:space="0" w:color="auto"/>
              <w:bottom w:val="single" w:sz="4" w:space="0" w:color="auto"/>
              <w:right w:val="single" w:sz="4" w:space="0" w:color="auto"/>
            </w:tcBorders>
            <w:noWrap/>
            <w:vAlign w:val="center"/>
            <w:hideMark/>
          </w:tcPr>
          <w:p w14:paraId="69ABEA87" w14:textId="77777777" w:rsidR="00EA2E25" w:rsidRPr="00EA2E25" w:rsidRDefault="00EA2E25" w:rsidP="00EA2E25">
            <w:pPr>
              <w:spacing w:after="0" w:line="240" w:lineRule="auto"/>
              <w:rPr>
                <w:rFonts w:ascii="Times New Roman" w:eastAsia="Times New Roman" w:hAnsi="Times New Roman" w:cs="Times New Roman"/>
                <w:color w:val="000000"/>
                <w:sz w:val="20"/>
                <w:szCs w:val="20"/>
              </w:rPr>
            </w:pPr>
            <w:r w:rsidRPr="00EA2E25">
              <w:rPr>
                <w:rFonts w:ascii="Times New Roman" w:eastAsia="Times New Roman" w:hAnsi="Times New Roman" w:cs="Times New Roman"/>
                <w:color w:val="000000"/>
                <w:sz w:val="20"/>
                <w:szCs w:val="20"/>
              </w:rPr>
              <w:t>1</w:t>
            </w:r>
          </w:p>
        </w:tc>
        <w:tc>
          <w:tcPr>
            <w:tcW w:w="3315" w:type="dxa"/>
            <w:tcBorders>
              <w:top w:val="nil"/>
              <w:left w:val="nil"/>
              <w:bottom w:val="single" w:sz="4" w:space="0" w:color="auto"/>
              <w:right w:val="single" w:sz="4" w:space="0" w:color="auto"/>
            </w:tcBorders>
            <w:vAlign w:val="center"/>
            <w:hideMark/>
          </w:tcPr>
          <w:p w14:paraId="03512067" w14:textId="77777777" w:rsidR="00EA2E25" w:rsidRPr="00EA2E25" w:rsidRDefault="00EA2E25" w:rsidP="00EA2E25">
            <w:pPr>
              <w:spacing w:after="0" w:line="240" w:lineRule="auto"/>
              <w:rPr>
                <w:rFonts w:ascii="Times New Roman" w:eastAsia="Times New Roman" w:hAnsi="Times New Roman" w:cs="Times New Roman"/>
                <w:color w:val="000000"/>
                <w:sz w:val="20"/>
                <w:szCs w:val="20"/>
              </w:rPr>
            </w:pPr>
            <w:r w:rsidRPr="00EA2E25">
              <w:rPr>
                <w:rFonts w:ascii="Times New Roman" w:eastAsia="Times New Roman" w:hAnsi="Times New Roman" w:cs="Times New Roman"/>
                <w:color w:val="000000"/>
                <w:sz w:val="20"/>
                <w:szCs w:val="20"/>
              </w:rPr>
              <w:t>Расходы, связанные с подключением (технологическим присоединением)</w:t>
            </w:r>
          </w:p>
        </w:tc>
        <w:tc>
          <w:tcPr>
            <w:tcW w:w="992" w:type="dxa"/>
            <w:tcBorders>
              <w:top w:val="nil"/>
              <w:left w:val="nil"/>
              <w:bottom w:val="single" w:sz="4" w:space="0" w:color="auto"/>
              <w:right w:val="single" w:sz="4" w:space="0" w:color="auto"/>
            </w:tcBorders>
            <w:noWrap/>
            <w:vAlign w:val="center"/>
            <w:hideMark/>
          </w:tcPr>
          <w:p w14:paraId="5A54BD59" w14:textId="77777777" w:rsidR="00EA2E25" w:rsidRPr="00EA2E25" w:rsidRDefault="00EA2E25" w:rsidP="00EA2E25">
            <w:pPr>
              <w:spacing w:after="0" w:line="240" w:lineRule="auto"/>
              <w:jc w:val="center"/>
              <w:rPr>
                <w:rFonts w:ascii="Times New Roman" w:eastAsia="Times New Roman" w:hAnsi="Times New Roman" w:cs="Times New Roman"/>
                <w:color w:val="000000"/>
                <w:sz w:val="20"/>
                <w:szCs w:val="20"/>
              </w:rPr>
            </w:pPr>
            <w:proofErr w:type="spellStart"/>
            <w:r w:rsidRPr="00EA2E25">
              <w:rPr>
                <w:rFonts w:ascii="Times New Roman" w:eastAsia="Times New Roman" w:hAnsi="Times New Roman" w:cs="Times New Roman"/>
                <w:color w:val="000000"/>
                <w:sz w:val="20"/>
                <w:szCs w:val="20"/>
              </w:rPr>
              <w:t>тыс.руб</w:t>
            </w:r>
            <w:proofErr w:type="spellEnd"/>
            <w:r w:rsidRPr="00EA2E25">
              <w:rPr>
                <w:rFonts w:ascii="Times New Roman" w:eastAsia="Times New Roman" w:hAnsi="Times New Roman" w:cs="Times New Roman"/>
                <w:color w:val="000000"/>
                <w:sz w:val="20"/>
                <w:szCs w:val="20"/>
              </w:rPr>
              <w:t>.</w:t>
            </w:r>
          </w:p>
        </w:tc>
        <w:tc>
          <w:tcPr>
            <w:tcW w:w="1701" w:type="dxa"/>
            <w:tcBorders>
              <w:top w:val="nil"/>
              <w:left w:val="nil"/>
              <w:bottom w:val="single" w:sz="4" w:space="0" w:color="auto"/>
              <w:right w:val="single" w:sz="4" w:space="0" w:color="auto"/>
            </w:tcBorders>
            <w:noWrap/>
            <w:vAlign w:val="bottom"/>
            <w:hideMark/>
          </w:tcPr>
          <w:p w14:paraId="7FF0E66F" w14:textId="77777777" w:rsidR="00EA2E25" w:rsidRPr="00EA2E25" w:rsidRDefault="00EA2E25" w:rsidP="00EA2E25">
            <w:pPr>
              <w:spacing w:after="0" w:line="240" w:lineRule="auto"/>
              <w:jc w:val="right"/>
              <w:rPr>
                <w:rFonts w:ascii="Times New Roman" w:eastAsia="Times New Roman" w:hAnsi="Times New Roman" w:cs="Times New Roman"/>
                <w:color w:val="000000"/>
                <w:sz w:val="20"/>
                <w:szCs w:val="20"/>
              </w:rPr>
            </w:pPr>
            <w:r w:rsidRPr="00EA2E25">
              <w:rPr>
                <w:rFonts w:ascii="Times New Roman" w:eastAsia="Times New Roman" w:hAnsi="Times New Roman" w:cs="Times New Roman"/>
                <w:color w:val="000000"/>
                <w:sz w:val="20"/>
                <w:szCs w:val="20"/>
              </w:rPr>
              <w:t>4141,036</w:t>
            </w:r>
          </w:p>
        </w:tc>
        <w:tc>
          <w:tcPr>
            <w:tcW w:w="1701" w:type="dxa"/>
            <w:tcBorders>
              <w:top w:val="nil"/>
              <w:left w:val="nil"/>
              <w:bottom w:val="single" w:sz="4" w:space="0" w:color="auto"/>
              <w:right w:val="single" w:sz="4" w:space="0" w:color="auto"/>
            </w:tcBorders>
            <w:noWrap/>
            <w:vAlign w:val="bottom"/>
            <w:hideMark/>
          </w:tcPr>
          <w:p w14:paraId="57C51EC4" w14:textId="77777777" w:rsidR="00EA2E25" w:rsidRPr="00EA2E25" w:rsidRDefault="00EA2E25" w:rsidP="00EA2E25">
            <w:pPr>
              <w:spacing w:after="0" w:line="240" w:lineRule="auto"/>
              <w:jc w:val="right"/>
              <w:rPr>
                <w:rFonts w:ascii="Times New Roman" w:eastAsia="Times New Roman" w:hAnsi="Times New Roman" w:cs="Times New Roman"/>
                <w:color w:val="000000"/>
                <w:sz w:val="20"/>
                <w:szCs w:val="20"/>
              </w:rPr>
            </w:pPr>
            <w:r w:rsidRPr="00EA2E25">
              <w:rPr>
                <w:rFonts w:ascii="Times New Roman" w:eastAsia="Times New Roman" w:hAnsi="Times New Roman" w:cs="Times New Roman"/>
                <w:color w:val="000000"/>
                <w:sz w:val="20"/>
                <w:szCs w:val="20"/>
              </w:rPr>
              <w:t>3479,981</w:t>
            </w:r>
          </w:p>
        </w:tc>
        <w:tc>
          <w:tcPr>
            <w:tcW w:w="1417" w:type="dxa"/>
            <w:tcBorders>
              <w:top w:val="nil"/>
              <w:left w:val="nil"/>
              <w:bottom w:val="single" w:sz="4" w:space="0" w:color="auto"/>
              <w:right w:val="single" w:sz="4" w:space="0" w:color="auto"/>
            </w:tcBorders>
            <w:noWrap/>
            <w:vAlign w:val="bottom"/>
            <w:hideMark/>
          </w:tcPr>
          <w:p w14:paraId="403A3B84" w14:textId="77777777" w:rsidR="00EA2E25" w:rsidRPr="00EA2E25" w:rsidRDefault="00EA2E25" w:rsidP="00EA2E25">
            <w:pPr>
              <w:spacing w:after="0" w:line="240" w:lineRule="auto"/>
              <w:jc w:val="right"/>
              <w:rPr>
                <w:rFonts w:ascii="Times New Roman" w:eastAsia="Times New Roman" w:hAnsi="Times New Roman" w:cs="Times New Roman"/>
                <w:color w:val="000000"/>
                <w:sz w:val="20"/>
                <w:szCs w:val="20"/>
              </w:rPr>
            </w:pPr>
            <w:r w:rsidRPr="00EA2E25">
              <w:rPr>
                <w:rFonts w:ascii="Times New Roman" w:eastAsia="Times New Roman" w:hAnsi="Times New Roman" w:cs="Times New Roman"/>
                <w:color w:val="000000"/>
                <w:sz w:val="20"/>
                <w:szCs w:val="20"/>
              </w:rPr>
              <w:t>-661,055</w:t>
            </w:r>
          </w:p>
        </w:tc>
      </w:tr>
      <w:tr w:rsidR="00EA2E25" w:rsidRPr="00EA2E25" w14:paraId="29CDFDB9" w14:textId="77777777" w:rsidTr="00D506AE">
        <w:trPr>
          <w:trHeight w:val="20"/>
        </w:trPr>
        <w:tc>
          <w:tcPr>
            <w:tcW w:w="621" w:type="dxa"/>
            <w:tcBorders>
              <w:top w:val="nil"/>
              <w:left w:val="single" w:sz="4" w:space="0" w:color="auto"/>
              <w:bottom w:val="single" w:sz="4" w:space="0" w:color="auto"/>
              <w:right w:val="single" w:sz="4" w:space="0" w:color="auto"/>
            </w:tcBorders>
            <w:noWrap/>
            <w:vAlign w:val="center"/>
            <w:hideMark/>
          </w:tcPr>
          <w:p w14:paraId="3D1C39F7" w14:textId="77777777" w:rsidR="00EA2E25" w:rsidRPr="00EA2E25" w:rsidRDefault="00EA2E25" w:rsidP="00EA2E25">
            <w:pPr>
              <w:spacing w:after="0" w:line="240" w:lineRule="auto"/>
              <w:rPr>
                <w:rFonts w:ascii="Times New Roman" w:eastAsia="Times New Roman" w:hAnsi="Times New Roman" w:cs="Times New Roman"/>
                <w:color w:val="000000"/>
                <w:sz w:val="20"/>
                <w:szCs w:val="20"/>
              </w:rPr>
            </w:pPr>
            <w:r w:rsidRPr="00EA2E25">
              <w:rPr>
                <w:rFonts w:ascii="Times New Roman" w:eastAsia="Times New Roman" w:hAnsi="Times New Roman" w:cs="Times New Roman"/>
                <w:color w:val="000000"/>
                <w:sz w:val="20"/>
                <w:szCs w:val="20"/>
              </w:rPr>
              <w:t>1.1</w:t>
            </w:r>
          </w:p>
        </w:tc>
        <w:tc>
          <w:tcPr>
            <w:tcW w:w="3315" w:type="dxa"/>
            <w:tcBorders>
              <w:top w:val="nil"/>
              <w:left w:val="nil"/>
              <w:bottom w:val="single" w:sz="4" w:space="0" w:color="auto"/>
              <w:right w:val="single" w:sz="4" w:space="0" w:color="auto"/>
            </w:tcBorders>
            <w:vAlign w:val="center"/>
            <w:hideMark/>
          </w:tcPr>
          <w:p w14:paraId="7EE87BDD" w14:textId="77777777" w:rsidR="00EA2E25" w:rsidRPr="00EA2E25" w:rsidRDefault="00EA2E25" w:rsidP="00EA2E25">
            <w:pPr>
              <w:spacing w:after="0" w:line="240" w:lineRule="auto"/>
              <w:rPr>
                <w:rFonts w:ascii="Times New Roman" w:eastAsia="Times New Roman" w:hAnsi="Times New Roman" w:cs="Times New Roman"/>
                <w:color w:val="000000"/>
                <w:sz w:val="20"/>
                <w:szCs w:val="20"/>
              </w:rPr>
            </w:pPr>
            <w:r w:rsidRPr="00EA2E25">
              <w:rPr>
                <w:rFonts w:ascii="Times New Roman" w:eastAsia="Times New Roman" w:hAnsi="Times New Roman" w:cs="Times New Roman"/>
                <w:color w:val="000000"/>
                <w:sz w:val="20"/>
                <w:szCs w:val="20"/>
              </w:rPr>
              <w:t xml:space="preserve">Расходы на проведение </w:t>
            </w:r>
            <w:r w:rsidRPr="00EA2E25">
              <w:rPr>
                <w:rFonts w:ascii="Times New Roman" w:eastAsia="Times New Roman" w:hAnsi="Times New Roman" w:cs="Times New Roman"/>
                <w:color w:val="000000"/>
                <w:sz w:val="20"/>
                <w:szCs w:val="20"/>
              </w:rPr>
              <w:lastRenderedPageBreak/>
              <w:t>мероприятий по подключению заявителей</w:t>
            </w:r>
          </w:p>
        </w:tc>
        <w:tc>
          <w:tcPr>
            <w:tcW w:w="992" w:type="dxa"/>
            <w:tcBorders>
              <w:top w:val="nil"/>
              <w:left w:val="nil"/>
              <w:bottom w:val="single" w:sz="4" w:space="0" w:color="auto"/>
              <w:right w:val="single" w:sz="4" w:space="0" w:color="auto"/>
            </w:tcBorders>
            <w:noWrap/>
            <w:vAlign w:val="center"/>
            <w:hideMark/>
          </w:tcPr>
          <w:p w14:paraId="37E4C3E6" w14:textId="77777777" w:rsidR="00EA2E25" w:rsidRPr="00EA2E25" w:rsidRDefault="00EA2E25" w:rsidP="00EA2E25">
            <w:pPr>
              <w:spacing w:after="0" w:line="240" w:lineRule="auto"/>
              <w:jc w:val="center"/>
              <w:rPr>
                <w:rFonts w:ascii="Times New Roman" w:eastAsia="Times New Roman" w:hAnsi="Times New Roman" w:cs="Times New Roman"/>
                <w:color w:val="000000"/>
                <w:sz w:val="20"/>
                <w:szCs w:val="20"/>
              </w:rPr>
            </w:pPr>
            <w:proofErr w:type="spellStart"/>
            <w:r w:rsidRPr="00EA2E25">
              <w:rPr>
                <w:rFonts w:ascii="Times New Roman" w:eastAsia="Times New Roman" w:hAnsi="Times New Roman" w:cs="Times New Roman"/>
                <w:color w:val="000000"/>
                <w:sz w:val="20"/>
                <w:szCs w:val="20"/>
              </w:rPr>
              <w:lastRenderedPageBreak/>
              <w:t>тыс.руб</w:t>
            </w:r>
            <w:proofErr w:type="spellEnd"/>
            <w:r w:rsidRPr="00EA2E25">
              <w:rPr>
                <w:rFonts w:ascii="Times New Roman" w:eastAsia="Times New Roman" w:hAnsi="Times New Roman" w:cs="Times New Roman"/>
                <w:color w:val="000000"/>
                <w:sz w:val="20"/>
                <w:szCs w:val="20"/>
              </w:rPr>
              <w:t>.</w:t>
            </w:r>
          </w:p>
        </w:tc>
        <w:tc>
          <w:tcPr>
            <w:tcW w:w="1701" w:type="dxa"/>
            <w:tcBorders>
              <w:top w:val="nil"/>
              <w:left w:val="nil"/>
              <w:bottom w:val="single" w:sz="4" w:space="0" w:color="auto"/>
              <w:right w:val="single" w:sz="4" w:space="0" w:color="auto"/>
            </w:tcBorders>
            <w:noWrap/>
            <w:vAlign w:val="bottom"/>
            <w:hideMark/>
          </w:tcPr>
          <w:p w14:paraId="5E3C16B6" w14:textId="77777777" w:rsidR="00EA2E25" w:rsidRPr="00EA2E25" w:rsidRDefault="00EA2E25" w:rsidP="00EA2E25">
            <w:pPr>
              <w:spacing w:after="0" w:line="240" w:lineRule="auto"/>
              <w:jc w:val="right"/>
              <w:rPr>
                <w:rFonts w:ascii="Times New Roman" w:eastAsia="Times New Roman" w:hAnsi="Times New Roman" w:cs="Times New Roman"/>
                <w:color w:val="000000"/>
                <w:sz w:val="20"/>
                <w:szCs w:val="20"/>
              </w:rPr>
            </w:pPr>
            <w:r w:rsidRPr="00EA2E25">
              <w:rPr>
                <w:rFonts w:ascii="Times New Roman" w:eastAsia="Times New Roman" w:hAnsi="Times New Roman" w:cs="Times New Roman"/>
                <w:color w:val="000000"/>
                <w:sz w:val="20"/>
                <w:szCs w:val="20"/>
              </w:rPr>
              <w:t>3312,829</w:t>
            </w:r>
          </w:p>
        </w:tc>
        <w:tc>
          <w:tcPr>
            <w:tcW w:w="1701" w:type="dxa"/>
            <w:tcBorders>
              <w:top w:val="nil"/>
              <w:left w:val="nil"/>
              <w:bottom w:val="single" w:sz="4" w:space="0" w:color="auto"/>
              <w:right w:val="single" w:sz="4" w:space="0" w:color="auto"/>
            </w:tcBorders>
            <w:noWrap/>
            <w:vAlign w:val="bottom"/>
            <w:hideMark/>
          </w:tcPr>
          <w:p w14:paraId="42401AE2" w14:textId="77777777" w:rsidR="00EA2E25" w:rsidRPr="00EA2E25" w:rsidRDefault="00EA2E25" w:rsidP="00EA2E25">
            <w:pPr>
              <w:spacing w:after="0" w:line="240" w:lineRule="auto"/>
              <w:jc w:val="right"/>
              <w:rPr>
                <w:rFonts w:ascii="Times New Roman" w:eastAsia="Times New Roman" w:hAnsi="Times New Roman" w:cs="Times New Roman"/>
                <w:color w:val="000000"/>
                <w:sz w:val="20"/>
                <w:szCs w:val="20"/>
              </w:rPr>
            </w:pPr>
            <w:r w:rsidRPr="00EA2E25">
              <w:rPr>
                <w:rFonts w:ascii="Times New Roman" w:eastAsia="Times New Roman" w:hAnsi="Times New Roman" w:cs="Times New Roman"/>
                <w:color w:val="000000"/>
                <w:sz w:val="20"/>
                <w:szCs w:val="20"/>
              </w:rPr>
              <w:t>2783,985</w:t>
            </w:r>
          </w:p>
        </w:tc>
        <w:tc>
          <w:tcPr>
            <w:tcW w:w="1417" w:type="dxa"/>
            <w:tcBorders>
              <w:top w:val="nil"/>
              <w:left w:val="nil"/>
              <w:bottom w:val="single" w:sz="4" w:space="0" w:color="auto"/>
              <w:right w:val="single" w:sz="4" w:space="0" w:color="auto"/>
            </w:tcBorders>
            <w:noWrap/>
            <w:vAlign w:val="bottom"/>
            <w:hideMark/>
          </w:tcPr>
          <w:p w14:paraId="305436FB" w14:textId="77777777" w:rsidR="00EA2E25" w:rsidRPr="00EA2E25" w:rsidRDefault="00EA2E25" w:rsidP="00EA2E25">
            <w:pPr>
              <w:spacing w:after="0" w:line="240" w:lineRule="auto"/>
              <w:jc w:val="right"/>
              <w:rPr>
                <w:rFonts w:ascii="Times New Roman" w:eastAsia="Times New Roman" w:hAnsi="Times New Roman" w:cs="Times New Roman"/>
                <w:color w:val="000000"/>
                <w:sz w:val="20"/>
                <w:szCs w:val="20"/>
              </w:rPr>
            </w:pPr>
            <w:r w:rsidRPr="00EA2E25">
              <w:rPr>
                <w:rFonts w:ascii="Times New Roman" w:eastAsia="Times New Roman" w:hAnsi="Times New Roman" w:cs="Times New Roman"/>
                <w:color w:val="000000"/>
                <w:sz w:val="20"/>
                <w:szCs w:val="20"/>
              </w:rPr>
              <w:t>-528,844</w:t>
            </w:r>
          </w:p>
        </w:tc>
      </w:tr>
      <w:tr w:rsidR="00EA2E25" w:rsidRPr="00EA2E25" w14:paraId="2949ADD1" w14:textId="77777777" w:rsidTr="00D506AE">
        <w:trPr>
          <w:trHeight w:val="20"/>
        </w:trPr>
        <w:tc>
          <w:tcPr>
            <w:tcW w:w="621" w:type="dxa"/>
            <w:tcBorders>
              <w:top w:val="nil"/>
              <w:left w:val="single" w:sz="4" w:space="0" w:color="auto"/>
              <w:bottom w:val="single" w:sz="4" w:space="0" w:color="auto"/>
              <w:right w:val="single" w:sz="4" w:space="0" w:color="auto"/>
            </w:tcBorders>
            <w:noWrap/>
            <w:vAlign w:val="center"/>
            <w:hideMark/>
          </w:tcPr>
          <w:p w14:paraId="5E8B6112" w14:textId="77777777" w:rsidR="00EA2E25" w:rsidRPr="00EA2E25" w:rsidRDefault="00EA2E25" w:rsidP="00EA2E25">
            <w:pPr>
              <w:spacing w:after="0" w:line="240" w:lineRule="auto"/>
              <w:rPr>
                <w:rFonts w:ascii="Times New Roman" w:eastAsia="Times New Roman" w:hAnsi="Times New Roman" w:cs="Times New Roman"/>
                <w:color w:val="000000"/>
                <w:sz w:val="20"/>
                <w:szCs w:val="20"/>
              </w:rPr>
            </w:pPr>
            <w:r w:rsidRPr="00EA2E25">
              <w:rPr>
                <w:rFonts w:ascii="Times New Roman" w:eastAsia="Times New Roman" w:hAnsi="Times New Roman" w:cs="Times New Roman"/>
                <w:color w:val="000000"/>
                <w:sz w:val="20"/>
                <w:szCs w:val="20"/>
              </w:rPr>
              <w:t>1.1.1</w:t>
            </w:r>
          </w:p>
        </w:tc>
        <w:tc>
          <w:tcPr>
            <w:tcW w:w="3315" w:type="dxa"/>
            <w:tcBorders>
              <w:top w:val="nil"/>
              <w:left w:val="nil"/>
              <w:bottom w:val="single" w:sz="4" w:space="0" w:color="auto"/>
              <w:right w:val="single" w:sz="4" w:space="0" w:color="auto"/>
            </w:tcBorders>
            <w:vAlign w:val="center"/>
            <w:hideMark/>
          </w:tcPr>
          <w:p w14:paraId="2417D897" w14:textId="77777777" w:rsidR="00EA2E25" w:rsidRPr="00EA2E25" w:rsidRDefault="00EA2E25" w:rsidP="00EA2E25">
            <w:pPr>
              <w:spacing w:after="0" w:line="240" w:lineRule="auto"/>
              <w:rPr>
                <w:rFonts w:ascii="Times New Roman" w:eastAsia="Times New Roman" w:hAnsi="Times New Roman" w:cs="Times New Roman"/>
                <w:color w:val="000000"/>
                <w:sz w:val="20"/>
                <w:szCs w:val="20"/>
              </w:rPr>
            </w:pPr>
            <w:r w:rsidRPr="00EA2E25">
              <w:rPr>
                <w:rFonts w:ascii="Times New Roman" w:eastAsia="Times New Roman" w:hAnsi="Times New Roman" w:cs="Times New Roman"/>
                <w:color w:val="000000"/>
                <w:sz w:val="20"/>
                <w:szCs w:val="20"/>
              </w:rPr>
              <w:t>расходы на проектирование</w:t>
            </w:r>
          </w:p>
        </w:tc>
        <w:tc>
          <w:tcPr>
            <w:tcW w:w="992" w:type="dxa"/>
            <w:tcBorders>
              <w:top w:val="nil"/>
              <w:left w:val="nil"/>
              <w:bottom w:val="single" w:sz="4" w:space="0" w:color="auto"/>
              <w:right w:val="single" w:sz="4" w:space="0" w:color="auto"/>
            </w:tcBorders>
            <w:noWrap/>
            <w:vAlign w:val="center"/>
            <w:hideMark/>
          </w:tcPr>
          <w:p w14:paraId="41DCE5A8" w14:textId="77777777" w:rsidR="00EA2E25" w:rsidRPr="00EA2E25" w:rsidRDefault="00EA2E25" w:rsidP="00EA2E25">
            <w:pPr>
              <w:spacing w:after="0" w:line="240" w:lineRule="auto"/>
              <w:jc w:val="center"/>
              <w:rPr>
                <w:rFonts w:ascii="Times New Roman" w:eastAsia="Times New Roman" w:hAnsi="Times New Roman" w:cs="Times New Roman"/>
                <w:color w:val="000000"/>
                <w:sz w:val="20"/>
                <w:szCs w:val="20"/>
              </w:rPr>
            </w:pPr>
            <w:proofErr w:type="spellStart"/>
            <w:r w:rsidRPr="00EA2E25">
              <w:rPr>
                <w:rFonts w:ascii="Times New Roman" w:eastAsia="Times New Roman" w:hAnsi="Times New Roman" w:cs="Times New Roman"/>
                <w:color w:val="000000"/>
                <w:sz w:val="20"/>
                <w:szCs w:val="20"/>
              </w:rPr>
              <w:t>тыс.руб</w:t>
            </w:r>
            <w:proofErr w:type="spellEnd"/>
            <w:r w:rsidRPr="00EA2E25">
              <w:rPr>
                <w:rFonts w:ascii="Times New Roman" w:eastAsia="Times New Roman" w:hAnsi="Times New Roman" w:cs="Times New Roman"/>
                <w:color w:val="000000"/>
                <w:sz w:val="20"/>
                <w:szCs w:val="20"/>
              </w:rPr>
              <w:t>.</w:t>
            </w:r>
          </w:p>
        </w:tc>
        <w:tc>
          <w:tcPr>
            <w:tcW w:w="1701" w:type="dxa"/>
            <w:tcBorders>
              <w:top w:val="nil"/>
              <w:left w:val="nil"/>
              <w:bottom w:val="single" w:sz="4" w:space="0" w:color="auto"/>
              <w:right w:val="single" w:sz="4" w:space="0" w:color="auto"/>
            </w:tcBorders>
            <w:noWrap/>
            <w:vAlign w:val="bottom"/>
            <w:hideMark/>
          </w:tcPr>
          <w:p w14:paraId="52633ED6" w14:textId="77777777" w:rsidR="00EA2E25" w:rsidRPr="00EA2E25" w:rsidRDefault="00EA2E25" w:rsidP="00EA2E25">
            <w:pPr>
              <w:spacing w:after="0" w:line="240" w:lineRule="auto"/>
              <w:jc w:val="right"/>
              <w:rPr>
                <w:rFonts w:ascii="Times New Roman" w:eastAsia="Times New Roman" w:hAnsi="Times New Roman" w:cs="Times New Roman"/>
                <w:color w:val="000000"/>
                <w:sz w:val="20"/>
                <w:szCs w:val="20"/>
              </w:rPr>
            </w:pPr>
            <w:r w:rsidRPr="00EA2E25">
              <w:rPr>
                <w:rFonts w:ascii="Times New Roman" w:eastAsia="Times New Roman" w:hAnsi="Times New Roman" w:cs="Times New Roman"/>
                <w:color w:val="000000"/>
                <w:sz w:val="20"/>
                <w:szCs w:val="20"/>
              </w:rPr>
              <w:t>38,719</w:t>
            </w:r>
          </w:p>
        </w:tc>
        <w:tc>
          <w:tcPr>
            <w:tcW w:w="1701" w:type="dxa"/>
            <w:tcBorders>
              <w:top w:val="nil"/>
              <w:left w:val="nil"/>
              <w:bottom w:val="single" w:sz="4" w:space="0" w:color="auto"/>
              <w:right w:val="single" w:sz="4" w:space="0" w:color="auto"/>
            </w:tcBorders>
            <w:noWrap/>
            <w:vAlign w:val="bottom"/>
            <w:hideMark/>
          </w:tcPr>
          <w:p w14:paraId="446E8BA8" w14:textId="77777777" w:rsidR="00EA2E25" w:rsidRPr="00EA2E25" w:rsidRDefault="00EA2E25" w:rsidP="00EA2E25">
            <w:pPr>
              <w:spacing w:after="0" w:line="240" w:lineRule="auto"/>
              <w:jc w:val="right"/>
              <w:rPr>
                <w:rFonts w:ascii="Times New Roman" w:eastAsia="Times New Roman" w:hAnsi="Times New Roman" w:cs="Times New Roman"/>
                <w:color w:val="000000"/>
                <w:sz w:val="20"/>
                <w:szCs w:val="20"/>
              </w:rPr>
            </w:pPr>
            <w:r w:rsidRPr="00EA2E25">
              <w:rPr>
                <w:rFonts w:ascii="Times New Roman" w:eastAsia="Times New Roman" w:hAnsi="Times New Roman" w:cs="Times New Roman"/>
                <w:color w:val="000000"/>
                <w:sz w:val="20"/>
                <w:szCs w:val="20"/>
              </w:rPr>
              <w:t>19,739</w:t>
            </w:r>
          </w:p>
        </w:tc>
        <w:tc>
          <w:tcPr>
            <w:tcW w:w="1417" w:type="dxa"/>
            <w:tcBorders>
              <w:top w:val="nil"/>
              <w:left w:val="nil"/>
              <w:bottom w:val="single" w:sz="4" w:space="0" w:color="auto"/>
              <w:right w:val="single" w:sz="4" w:space="0" w:color="auto"/>
            </w:tcBorders>
            <w:noWrap/>
            <w:vAlign w:val="bottom"/>
            <w:hideMark/>
          </w:tcPr>
          <w:p w14:paraId="5FF085CB" w14:textId="77777777" w:rsidR="00EA2E25" w:rsidRPr="00EA2E25" w:rsidRDefault="00EA2E25" w:rsidP="00EA2E25">
            <w:pPr>
              <w:spacing w:after="0" w:line="240" w:lineRule="auto"/>
              <w:jc w:val="right"/>
              <w:rPr>
                <w:rFonts w:ascii="Times New Roman" w:eastAsia="Times New Roman" w:hAnsi="Times New Roman" w:cs="Times New Roman"/>
                <w:color w:val="000000"/>
                <w:sz w:val="20"/>
                <w:szCs w:val="20"/>
              </w:rPr>
            </w:pPr>
            <w:r w:rsidRPr="00EA2E25">
              <w:rPr>
                <w:rFonts w:ascii="Times New Roman" w:eastAsia="Times New Roman" w:hAnsi="Times New Roman" w:cs="Times New Roman"/>
                <w:color w:val="000000"/>
                <w:sz w:val="20"/>
                <w:szCs w:val="20"/>
              </w:rPr>
              <w:t>-18,980</w:t>
            </w:r>
          </w:p>
        </w:tc>
      </w:tr>
      <w:tr w:rsidR="00EA2E25" w:rsidRPr="00EA2E25" w14:paraId="286D37E0" w14:textId="77777777" w:rsidTr="00D506AE">
        <w:trPr>
          <w:trHeight w:val="20"/>
        </w:trPr>
        <w:tc>
          <w:tcPr>
            <w:tcW w:w="621" w:type="dxa"/>
            <w:tcBorders>
              <w:top w:val="nil"/>
              <w:left w:val="single" w:sz="4" w:space="0" w:color="auto"/>
              <w:bottom w:val="single" w:sz="4" w:space="0" w:color="auto"/>
              <w:right w:val="single" w:sz="4" w:space="0" w:color="auto"/>
            </w:tcBorders>
            <w:noWrap/>
            <w:vAlign w:val="center"/>
            <w:hideMark/>
          </w:tcPr>
          <w:p w14:paraId="0A9DE214" w14:textId="77777777" w:rsidR="00EA2E25" w:rsidRPr="00EA2E25" w:rsidRDefault="00EA2E25" w:rsidP="00EA2E25">
            <w:pPr>
              <w:spacing w:after="0" w:line="240" w:lineRule="auto"/>
              <w:rPr>
                <w:rFonts w:ascii="Times New Roman" w:eastAsia="Times New Roman" w:hAnsi="Times New Roman" w:cs="Times New Roman"/>
                <w:color w:val="000000"/>
                <w:sz w:val="20"/>
                <w:szCs w:val="20"/>
              </w:rPr>
            </w:pPr>
            <w:r w:rsidRPr="00EA2E25">
              <w:rPr>
                <w:rFonts w:ascii="Times New Roman" w:eastAsia="Times New Roman" w:hAnsi="Times New Roman" w:cs="Times New Roman"/>
                <w:color w:val="000000"/>
                <w:sz w:val="20"/>
                <w:szCs w:val="20"/>
              </w:rPr>
              <w:t>1.3</w:t>
            </w:r>
          </w:p>
        </w:tc>
        <w:tc>
          <w:tcPr>
            <w:tcW w:w="3315" w:type="dxa"/>
            <w:tcBorders>
              <w:top w:val="nil"/>
              <w:left w:val="nil"/>
              <w:bottom w:val="single" w:sz="4" w:space="0" w:color="auto"/>
              <w:right w:val="single" w:sz="4" w:space="0" w:color="auto"/>
            </w:tcBorders>
            <w:vAlign w:val="center"/>
            <w:hideMark/>
          </w:tcPr>
          <w:p w14:paraId="65F6C0C0" w14:textId="77777777" w:rsidR="00EA2E25" w:rsidRPr="00EA2E25" w:rsidRDefault="00EA2E25" w:rsidP="00EA2E25">
            <w:pPr>
              <w:spacing w:after="0" w:line="240" w:lineRule="auto"/>
              <w:rPr>
                <w:rFonts w:ascii="Times New Roman" w:eastAsia="Times New Roman" w:hAnsi="Times New Roman" w:cs="Times New Roman"/>
                <w:color w:val="000000"/>
                <w:sz w:val="20"/>
                <w:szCs w:val="20"/>
              </w:rPr>
            </w:pPr>
            <w:r w:rsidRPr="00EA2E25">
              <w:rPr>
                <w:rFonts w:ascii="Times New Roman" w:eastAsia="Times New Roman" w:hAnsi="Times New Roman" w:cs="Times New Roman"/>
                <w:color w:val="000000"/>
                <w:sz w:val="20"/>
                <w:szCs w:val="20"/>
              </w:rPr>
              <w:t>Налог на прибыль</w:t>
            </w:r>
          </w:p>
        </w:tc>
        <w:tc>
          <w:tcPr>
            <w:tcW w:w="992" w:type="dxa"/>
            <w:tcBorders>
              <w:top w:val="nil"/>
              <w:left w:val="nil"/>
              <w:bottom w:val="single" w:sz="4" w:space="0" w:color="auto"/>
              <w:right w:val="single" w:sz="4" w:space="0" w:color="auto"/>
            </w:tcBorders>
            <w:noWrap/>
            <w:vAlign w:val="center"/>
            <w:hideMark/>
          </w:tcPr>
          <w:p w14:paraId="464D7B63" w14:textId="77777777" w:rsidR="00EA2E25" w:rsidRPr="00EA2E25" w:rsidRDefault="00EA2E25" w:rsidP="00EA2E25">
            <w:pPr>
              <w:spacing w:after="0" w:line="240" w:lineRule="auto"/>
              <w:jc w:val="center"/>
              <w:rPr>
                <w:rFonts w:ascii="Times New Roman" w:eastAsia="Times New Roman" w:hAnsi="Times New Roman" w:cs="Times New Roman"/>
                <w:color w:val="000000"/>
                <w:sz w:val="20"/>
                <w:szCs w:val="20"/>
              </w:rPr>
            </w:pPr>
            <w:r w:rsidRPr="00EA2E25">
              <w:rPr>
                <w:rFonts w:ascii="Times New Roman" w:eastAsia="Times New Roman" w:hAnsi="Times New Roman" w:cs="Times New Roman"/>
                <w:color w:val="000000"/>
                <w:sz w:val="20"/>
                <w:szCs w:val="20"/>
              </w:rPr>
              <w:t>%</w:t>
            </w:r>
          </w:p>
        </w:tc>
        <w:tc>
          <w:tcPr>
            <w:tcW w:w="1701" w:type="dxa"/>
            <w:tcBorders>
              <w:top w:val="nil"/>
              <w:left w:val="nil"/>
              <w:bottom w:val="single" w:sz="4" w:space="0" w:color="auto"/>
              <w:right w:val="single" w:sz="4" w:space="0" w:color="auto"/>
            </w:tcBorders>
            <w:noWrap/>
            <w:vAlign w:val="bottom"/>
            <w:hideMark/>
          </w:tcPr>
          <w:p w14:paraId="2583658D" w14:textId="77777777" w:rsidR="00EA2E25" w:rsidRPr="00EA2E25" w:rsidRDefault="00EA2E25" w:rsidP="00EA2E25">
            <w:pPr>
              <w:spacing w:after="0" w:line="240" w:lineRule="auto"/>
              <w:jc w:val="right"/>
              <w:rPr>
                <w:rFonts w:ascii="Times New Roman" w:eastAsia="Times New Roman" w:hAnsi="Times New Roman" w:cs="Times New Roman"/>
                <w:color w:val="000000"/>
                <w:sz w:val="20"/>
                <w:szCs w:val="20"/>
              </w:rPr>
            </w:pPr>
            <w:r w:rsidRPr="00EA2E25">
              <w:rPr>
                <w:rFonts w:ascii="Times New Roman" w:eastAsia="Times New Roman" w:hAnsi="Times New Roman" w:cs="Times New Roman"/>
                <w:color w:val="000000"/>
                <w:sz w:val="20"/>
                <w:szCs w:val="20"/>
              </w:rPr>
              <w:t>828,207</w:t>
            </w:r>
          </w:p>
        </w:tc>
        <w:tc>
          <w:tcPr>
            <w:tcW w:w="1701" w:type="dxa"/>
            <w:tcBorders>
              <w:top w:val="nil"/>
              <w:left w:val="nil"/>
              <w:bottom w:val="single" w:sz="4" w:space="0" w:color="auto"/>
              <w:right w:val="single" w:sz="4" w:space="0" w:color="auto"/>
            </w:tcBorders>
            <w:noWrap/>
            <w:vAlign w:val="bottom"/>
            <w:hideMark/>
          </w:tcPr>
          <w:p w14:paraId="3CDB8ADE" w14:textId="77777777" w:rsidR="00EA2E25" w:rsidRPr="00EA2E25" w:rsidRDefault="00EA2E25" w:rsidP="00EA2E25">
            <w:pPr>
              <w:spacing w:after="0" w:line="240" w:lineRule="auto"/>
              <w:jc w:val="right"/>
              <w:rPr>
                <w:rFonts w:ascii="Times New Roman" w:eastAsia="Times New Roman" w:hAnsi="Times New Roman" w:cs="Times New Roman"/>
                <w:color w:val="000000"/>
                <w:sz w:val="20"/>
                <w:szCs w:val="20"/>
              </w:rPr>
            </w:pPr>
            <w:r w:rsidRPr="00EA2E25">
              <w:rPr>
                <w:rFonts w:ascii="Times New Roman" w:eastAsia="Times New Roman" w:hAnsi="Times New Roman" w:cs="Times New Roman"/>
                <w:color w:val="000000"/>
                <w:sz w:val="20"/>
                <w:szCs w:val="20"/>
              </w:rPr>
              <w:t>695,996</w:t>
            </w:r>
          </w:p>
        </w:tc>
        <w:tc>
          <w:tcPr>
            <w:tcW w:w="1417" w:type="dxa"/>
            <w:tcBorders>
              <w:top w:val="nil"/>
              <w:left w:val="nil"/>
              <w:bottom w:val="single" w:sz="4" w:space="0" w:color="auto"/>
              <w:right w:val="single" w:sz="4" w:space="0" w:color="auto"/>
            </w:tcBorders>
            <w:noWrap/>
            <w:vAlign w:val="bottom"/>
            <w:hideMark/>
          </w:tcPr>
          <w:p w14:paraId="4D6B4CC6" w14:textId="77777777" w:rsidR="00EA2E25" w:rsidRPr="00EA2E25" w:rsidRDefault="00EA2E25" w:rsidP="00EA2E25">
            <w:pPr>
              <w:spacing w:after="0" w:line="240" w:lineRule="auto"/>
              <w:jc w:val="right"/>
              <w:rPr>
                <w:rFonts w:ascii="Times New Roman" w:eastAsia="Times New Roman" w:hAnsi="Times New Roman" w:cs="Times New Roman"/>
                <w:color w:val="000000"/>
                <w:sz w:val="20"/>
                <w:szCs w:val="20"/>
              </w:rPr>
            </w:pPr>
            <w:r w:rsidRPr="00EA2E25">
              <w:rPr>
                <w:rFonts w:ascii="Times New Roman" w:eastAsia="Times New Roman" w:hAnsi="Times New Roman" w:cs="Times New Roman"/>
                <w:color w:val="000000"/>
                <w:sz w:val="20"/>
                <w:szCs w:val="20"/>
              </w:rPr>
              <w:t>-132,211</w:t>
            </w:r>
          </w:p>
        </w:tc>
      </w:tr>
      <w:tr w:rsidR="00EA2E25" w:rsidRPr="00EA2E25" w14:paraId="3F7BF0E8" w14:textId="77777777" w:rsidTr="00D506AE">
        <w:trPr>
          <w:trHeight w:val="20"/>
        </w:trPr>
        <w:tc>
          <w:tcPr>
            <w:tcW w:w="621" w:type="dxa"/>
            <w:tcBorders>
              <w:top w:val="nil"/>
              <w:left w:val="single" w:sz="4" w:space="0" w:color="auto"/>
              <w:bottom w:val="single" w:sz="4" w:space="0" w:color="auto"/>
              <w:right w:val="single" w:sz="4" w:space="0" w:color="auto"/>
            </w:tcBorders>
            <w:noWrap/>
            <w:vAlign w:val="center"/>
            <w:hideMark/>
          </w:tcPr>
          <w:p w14:paraId="01054E17" w14:textId="77777777" w:rsidR="00EA2E25" w:rsidRPr="00EA2E25" w:rsidRDefault="00EA2E25" w:rsidP="00EA2E25">
            <w:pPr>
              <w:spacing w:after="0" w:line="240" w:lineRule="auto"/>
              <w:rPr>
                <w:rFonts w:ascii="Times New Roman" w:eastAsia="Times New Roman" w:hAnsi="Times New Roman" w:cs="Times New Roman"/>
                <w:color w:val="000000"/>
                <w:sz w:val="20"/>
                <w:szCs w:val="20"/>
              </w:rPr>
            </w:pPr>
            <w:r w:rsidRPr="00EA2E25">
              <w:rPr>
                <w:rFonts w:ascii="Times New Roman" w:eastAsia="Times New Roman" w:hAnsi="Times New Roman" w:cs="Times New Roman"/>
                <w:color w:val="000000"/>
                <w:sz w:val="20"/>
                <w:szCs w:val="20"/>
              </w:rPr>
              <w:t>2</w:t>
            </w:r>
          </w:p>
        </w:tc>
        <w:tc>
          <w:tcPr>
            <w:tcW w:w="3315" w:type="dxa"/>
            <w:tcBorders>
              <w:top w:val="nil"/>
              <w:left w:val="nil"/>
              <w:bottom w:val="single" w:sz="4" w:space="0" w:color="auto"/>
              <w:right w:val="single" w:sz="4" w:space="0" w:color="auto"/>
            </w:tcBorders>
            <w:vAlign w:val="center"/>
            <w:hideMark/>
          </w:tcPr>
          <w:p w14:paraId="4391874C" w14:textId="77777777" w:rsidR="00EA2E25" w:rsidRPr="00EA2E25" w:rsidRDefault="00EA2E25" w:rsidP="00EA2E25">
            <w:pPr>
              <w:spacing w:after="0" w:line="240" w:lineRule="auto"/>
              <w:rPr>
                <w:rFonts w:ascii="Times New Roman" w:eastAsia="Times New Roman" w:hAnsi="Times New Roman" w:cs="Times New Roman"/>
                <w:color w:val="000000"/>
                <w:sz w:val="20"/>
                <w:szCs w:val="20"/>
              </w:rPr>
            </w:pPr>
            <w:r w:rsidRPr="00EA2E25">
              <w:rPr>
                <w:rFonts w:ascii="Times New Roman" w:eastAsia="Times New Roman" w:hAnsi="Times New Roman" w:cs="Times New Roman"/>
                <w:color w:val="000000"/>
                <w:sz w:val="20"/>
                <w:szCs w:val="20"/>
              </w:rPr>
              <w:t>Структура расходов</w:t>
            </w:r>
          </w:p>
        </w:tc>
        <w:tc>
          <w:tcPr>
            <w:tcW w:w="992" w:type="dxa"/>
            <w:tcBorders>
              <w:top w:val="nil"/>
              <w:left w:val="nil"/>
              <w:bottom w:val="single" w:sz="4" w:space="0" w:color="auto"/>
              <w:right w:val="single" w:sz="4" w:space="0" w:color="auto"/>
            </w:tcBorders>
            <w:noWrap/>
            <w:vAlign w:val="center"/>
            <w:hideMark/>
          </w:tcPr>
          <w:p w14:paraId="41003844" w14:textId="77777777" w:rsidR="00EA2E25" w:rsidRPr="00EA2E25" w:rsidRDefault="00EA2E25" w:rsidP="00EA2E25">
            <w:pPr>
              <w:spacing w:after="0" w:line="240" w:lineRule="auto"/>
              <w:jc w:val="center"/>
              <w:rPr>
                <w:rFonts w:ascii="Times New Roman" w:eastAsia="Times New Roman" w:hAnsi="Times New Roman" w:cs="Times New Roman"/>
                <w:color w:val="000000"/>
                <w:sz w:val="20"/>
                <w:szCs w:val="20"/>
              </w:rPr>
            </w:pPr>
            <w:r w:rsidRPr="00EA2E25">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noWrap/>
            <w:vAlign w:val="bottom"/>
            <w:hideMark/>
          </w:tcPr>
          <w:p w14:paraId="407B5CD9" w14:textId="77777777" w:rsidR="00EA2E25" w:rsidRPr="00EA2E25" w:rsidRDefault="00EA2E25" w:rsidP="00EA2E25">
            <w:pPr>
              <w:spacing w:after="0" w:line="240" w:lineRule="auto"/>
              <w:rPr>
                <w:rFonts w:ascii="Times New Roman" w:eastAsia="Times New Roman" w:hAnsi="Times New Roman" w:cs="Times New Roman"/>
                <w:color w:val="000000"/>
                <w:sz w:val="20"/>
                <w:szCs w:val="20"/>
              </w:rPr>
            </w:pPr>
            <w:r w:rsidRPr="00EA2E25">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noWrap/>
            <w:vAlign w:val="bottom"/>
            <w:hideMark/>
          </w:tcPr>
          <w:p w14:paraId="57A5C9FF" w14:textId="77777777" w:rsidR="00EA2E25" w:rsidRPr="00EA2E25" w:rsidRDefault="00EA2E25" w:rsidP="00EA2E25">
            <w:pPr>
              <w:spacing w:after="0" w:line="240" w:lineRule="auto"/>
              <w:rPr>
                <w:rFonts w:ascii="Times New Roman" w:eastAsia="Times New Roman" w:hAnsi="Times New Roman" w:cs="Times New Roman"/>
                <w:color w:val="000000"/>
                <w:sz w:val="20"/>
                <w:szCs w:val="20"/>
              </w:rPr>
            </w:pPr>
            <w:r w:rsidRPr="00EA2E25">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noWrap/>
            <w:vAlign w:val="bottom"/>
            <w:hideMark/>
          </w:tcPr>
          <w:p w14:paraId="0E431B53" w14:textId="77777777" w:rsidR="00EA2E25" w:rsidRPr="00EA2E25" w:rsidRDefault="00EA2E25" w:rsidP="00EA2E25">
            <w:pPr>
              <w:spacing w:after="0" w:line="240" w:lineRule="auto"/>
              <w:rPr>
                <w:rFonts w:ascii="Times New Roman" w:eastAsia="Times New Roman" w:hAnsi="Times New Roman" w:cs="Times New Roman"/>
                <w:color w:val="000000"/>
                <w:sz w:val="20"/>
                <w:szCs w:val="20"/>
              </w:rPr>
            </w:pPr>
            <w:r w:rsidRPr="00EA2E25">
              <w:rPr>
                <w:rFonts w:ascii="Times New Roman" w:eastAsia="Times New Roman" w:hAnsi="Times New Roman" w:cs="Times New Roman"/>
                <w:color w:val="000000"/>
                <w:sz w:val="20"/>
                <w:szCs w:val="20"/>
              </w:rPr>
              <w:t> </w:t>
            </w:r>
          </w:p>
        </w:tc>
      </w:tr>
      <w:tr w:rsidR="00EA2E25" w:rsidRPr="00EA2E25" w14:paraId="2D5E8AA9" w14:textId="77777777" w:rsidTr="00D506AE">
        <w:trPr>
          <w:trHeight w:val="20"/>
        </w:trPr>
        <w:tc>
          <w:tcPr>
            <w:tcW w:w="621" w:type="dxa"/>
            <w:tcBorders>
              <w:top w:val="nil"/>
              <w:left w:val="single" w:sz="4" w:space="0" w:color="auto"/>
              <w:bottom w:val="single" w:sz="4" w:space="0" w:color="auto"/>
              <w:right w:val="single" w:sz="4" w:space="0" w:color="auto"/>
            </w:tcBorders>
            <w:noWrap/>
            <w:vAlign w:val="center"/>
            <w:hideMark/>
          </w:tcPr>
          <w:p w14:paraId="10D5BF23" w14:textId="77777777" w:rsidR="00EA2E25" w:rsidRPr="00EA2E25" w:rsidRDefault="00EA2E25" w:rsidP="00EA2E25">
            <w:pPr>
              <w:spacing w:after="0" w:line="240" w:lineRule="auto"/>
              <w:rPr>
                <w:rFonts w:ascii="Times New Roman" w:eastAsia="Times New Roman" w:hAnsi="Times New Roman" w:cs="Times New Roman"/>
                <w:color w:val="000000"/>
                <w:sz w:val="20"/>
                <w:szCs w:val="20"/>
              </w:rPr>
            </w:pPr>
            <w:r w:rsidRPr="00EA2E25">
              <w:rPr>
                <w:rFonts w:ascii="Times New Roman" w:eastAsia="Times New Roman" w:hAnsi="Times New Roman" w:cs="Times New Roman"/>
                <w:color w:val="000000"/>
                <w:sz w:val="20"/>
                <w:szCs w:val="20"/>
              </w:rPr>
              <w:t>2.1</w:t>
            </w:r>
          </w:p>
        </w:tc>
        <w:tc>
          <w:tcPr>
            <w:tcW w:w="3315" w:type="dxa"/>
            <w:tcBorders>
              <w:top w:val="nil"/>
              <w:left w:val="nil"/>
              <w:bottom w:val="single" w:sz="4" w:space="0" w:color="auto"/>
              <w:right w:val="single" w:sz="4" w:space="0" w:color="auto"/>
            </w:tcBorders>
            <w:vAlign w:val="center"/>
            <w:hideMark/>
          </w:tcPr>
          <w:p w14:paraId="731266CC" w14:textId="77777777" w:rsidR="00EA2E25" w:rsidRPr="00EA2E25" w:rsidRDefault="00EA2E25" w:rsidP="00EA2E25">
            <w:pPr>
              <w:spacing w:after="0" w:line="240" w:lineRule="auto"/>
              <w:rPr>
                <w:rFonts w:ascii="Times New Roman" w:eastAsia="Times New Roman" w:hAnsi="Times New Roman" w:cs="Times New Roman"/>
                <w:color w:val="000000"/>
                <w:sz w:val="20"/>
                <w:szCs w:val="20"/>
              </w:rPr>
            </w:pPr>
            <w:r w:rsidRPr="00EA2E25">
              <w:rPr>
                <w:rFonts w:ascii="Times New Roman" w:eastAsia="Times New Roman" w:hAnsi="Times New Roman" w:cs="Times New Roman"/>
                <w:color w:val="000000"/>
                <w:sz w:val="20"/>
                <w:szCs w:val="20"/>
              </w:rPr>
              <w:t>Расходы, относимые на ставку за протяженность сети</w:t>
            </w:r>
          </w:p>
        </w:tc>
        <w:tc>
          <w:tcPr>
            <w:tcW w:w="992" w:type="dxa"/>
            <w:tcBorders>
              <w:top w:val="nil"/>
              <w:left w:val="nil"/>
              <w:bottom w:val="single" w:sz="4" w:space="0" w:color="auto"/>
              <w:right w:val="single" w:sz="4" w:space="0" w:color="auto"/>
            </w:tcBorders>
            <w:noWrap/>
            <w:vAlign w:val="center"/>
            <w:hideMark/>
          </w:tcPr>
          <w:p w14:paraId="23FE8C15" w14:textId="77777777" w:rsidR="00EA2E25" w:rsidRPr="00EA2E25" w:rsidRDefault="00EA2E25" w:rsidP="00EA2E25">
            <w:pPr>
              <w:spacing w:after="0" w:line="240" w:lineRule="auto"/>
              <w:jc w:val="center"/>
              <w:rPr>
                <w:rFonts w:ascii="Times New Roman" w:eastAsia="Times New Roman" w:hAnsi="Times New Roman" w:cs="Times New Roman"/>
                <w:color w:val="000000"/>
                <w:sz w:val="20"/>
                <w:szCs w:val="20"/>
              </w:rPr>
            </w:pPr>
            <w:proofErr w:type="spellStart"/>
            <w:r w:rsidRPr="00EA2E25">
              <w:rPr>
                <w:rFonts w:ascii="Times New Roman" w:eastAsia="Times New Roman" w:hAnsi="Times New Roman" w:cs="Times New Roman"/>
                <w:color w:val="000000"/>
                <w:sz w:val="20"/>
                <w:szCs w:val="20"/>
              </w:rPr>
              <w:t>тыс.руб</w:t>
            </w:r>
            <w:proofErr w:type="spellEnd"/>
            <w:r w:rsidRPr="00EA2E25">
              <w:rPr>
                <w:rFonts w:ascii="Times New Roman" w:eastAsia="Times New Roman" w:hAnsi="Times New Roman" w:cs="Times New Roman"/>
                <w:color w:val="000000"/>
                <w:sz w:val="20"/>
                <w:szCs w:val="20"/>
              </w:rPr>
              <w:t>.</w:t>
            </w:r>
          </w:p>
        </w:tc>
        <w:tc>
          <w:tcPr>
            <w:tcW w:w="1701" w:type="dxa"/>
            <w:tcBorders>
              <w:top w:val="nil"/>
              <w:left w:val="nil"/>
              <w:bottom w:val="single" w:sz="4" w:space="0" w:color="auto"/>
              <w:right w:val="single" w:sz="4" w:space="0" w:color="auto"/>
            </w:tcBorders>
            <w:noWrap/>
            <w:vAlign w:val="bottom"/>
            <w:hideMark/>
          </w:tcPr>
          <w:p w14:paraId="7750D1B9" w14:textId="77777777" w:rsidR="00EA2E25" w:rsidRPr="00EA2E25" w:rsidRDefault="00EA2E25" w:rsidP="00EA2E25">
            <w:pPr>
              <w:spacing w:after="0" w:line="240" w:lineRule="auto"/>
              <w:rPr>
                <w:rFonts w:ascii="Times New Roman" w:eastAsia="Times New Roman" w:hAnsi="Times New Roman" w:cs="Times New Roman"/>
                <w:color w:val="000000"/>
                <w:sz w:val="20"/>
                <w:szCs w:val="20"/>
              </w:rPr>
            </w:pPr>
            <w:r w:rsidRPr="00EA2E25">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noWrap/>
            <w:vAlign w:val="bottom"/>
            <w:hideMark/>
          </w:tcPr>
          <w:p w14:paraId="728AAD13" w14:textId="77777777" w:rsidR="00EA2E25" w:rsidRPr="00EA2E25" w:rsidRDefault="00EA2E25" w:rsidP="00EA2E25">
            <w:pPr>
              <w:spacing w:after="0" w:line="240" w:lineRule="auto"/>
              <w:rPr>
                <w:rFonts w:ascii="Times New Roman" w:eastAsia="Times New Roman" w:hAnsi="Times New Roman" w:cs="Times New Roman"/>
                <w:color w:val="000000"/>
                <w:sz w:val="20"/>
                <w:szCs w:val="20"/>
              </w:rPr>
            </w:pPr>
            <w:r w:rsidRPr="00EA2E25">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noWrap/>
            <w:vAlign w:val="bottom"/>
            <w:hideMark/>
          </w:tcPr>
          <w:p w14:paraId="4D1EB04E" w14:textId="77777777" w:rsidR="00EA2E25" w:rsidRPr="00EA2E25" w:rsidRDefault="00EA2E25" w:rsidP="00EA2E25">
            <w:pPr>
              <w:spacing w:after="0" w:line="240" w:lineRule="auto"/>
              <w:rPr>
                <w:rFonts w:ascii="Times New Roman" w:eastAsia="Times New Roman" w:hAnsi="Times New Roman" w:cs="Times New Roman"/>
                <w:color w:val="000000"/>
                <w:sz w:val="20"/>
                <w:szCs w:val="20"/>
              </w:rPr>
            </w:pPr>
            <w:r w:rsidRPr="00EA2E25">
              <w:rPr>
                <w:rFonts w:ascii="Times New Roman" w:eastAsia="Times New Roman" w:hAnsi="Times New Roman" w:cs="Times New Roman"/>
                <w:color w:val="000000"/>
                <w:sz w:val="20"/>
                <w:szCs w:val="20"/>
              </w:rPr>
              <w:t> </w:t>
            </w:r>
          </w:p>
        </w:tc>
      </w:tr>
      <w:tr w:rsidR="00EA2E25" w:rsidRPr="00EA2E25" w14:paraId="45D08D8F" w14:textId="77777777" w:rsidTr="00D506AE">
        <w:trPr>
          <w:trHeight w:val="20"/>
        </w:trPr>
        <w:tc>
          <w:tcPr>
            <w:tcW w:w="621" w:type="dxa"/>
            <w:tcBorders>
              <w:top w:val="nil"/>
              <w:left w:val="single" w:sz="4" w:space="0" w:color="auto"/>
              <w:bottom w:val="single" w:sz="4" w:space="0" w:color="auto"/>
              <w:right w:val="single" w:sz="4" w:space="0" w:color="auto"/>
            </w:tcBorders>
            <w:noWrap/>
            <w:vAlign w:val="center"/>
            <w:hideMark/>
          </w:tcPr>
          <w:p w14:paraId="1EFA4592" w14:textId="77777777" w:rsidR="00EA2E25" w:rsidRPr="00EA2E25" w:rsidRDefault="00EA2E25" w:rsidP="00EA2E25">
            <w:pPr>
              <w:spacing w:after="0" w:line="240" w:lineRule="auto"/>
              <w:rPr>
                <w:rFonts w:ascii="Times New Roman" w:eastAsia="Times New Roman" w:hAnsi="Times New Roman" w:cs="Times New Roman"/>
                <w:color w:val="000000"/>
                <w:sz w:val="20"/>
                <w:szCs w:val="20"/>
              </w:rPr>
            </w:pPr>
            <w:r w:rsidRPr="00EA2E25">
              <w:rPr>
                <w:rFonts w:ascii="Times New Roman" w:eastAsia="Times New Roman" w:hAnsi="Times New Roman" w:cs="Times New Roman"/>
                <w:color w:val="000000"/>
                <w:sz w:val="20"/>
                <w:szCs w:val="20"/>
              </w:rPr>
              <w:t>2.2</w:t>
            </w:r>
          </w:p>
        </w:tc>
        <w:tc>
          <w:tcPr>
            <w:tcW w:w="3315" w:type="dxa"/>
            <w:tcBorders>
              <w:top w:val="nil"/>
              <w:left w:val="nil"/>
              <w:bottom w:val="single" w:sz="4" w:space="0" w:color="auto"/>
              <w:right w:val="single" w:sz="4" w:space="0" w:color="auto"/>
            </w:tcBorders>
            <w:vAlign w:val="center"/>
            <w:hideMark/>
          </w:tcPr>
          <w:p w14:paraId="024BB328" w14:textId="77777777" w:rsidR="00EA2E25" w:rsidRPr="00EA2E25" w:rsidRDefault="00EA2E25" w:rsidP="00EA2E25">
            <w:pPr>
              <w:spacing w:after="0" w:line="240" w:lineRule="auto"/>
              <w:rPr>
                <w:rFonts w:ascii="Times New Roman" w:eastAsia="Times New Roman" w:hAnsi="Times New Roman" w:cs="Times New Roman"/>
                <w:color w:val="000000"/>
                <w:sz w:val="20"/>
                <w:szCs w:val="20"/>
              </w:rPr>
            </w:pPr>
            <w:r w:rsidRPr="00EA2E25">
              <w:rPr>
                <w:rFonts w:ascii="Times New Roman" w:eastAsia="Times New Roman" w:hAnsi="Times New Roman" w:cs="Times New Roman"/>
                <w:color w:val="000000"/>
                <w:sz w:val="20"/>
                <w:szCs w:val="20"/>
              </w:rPr>
              <w:t>Расходы, относимые на ставку за подключаемую нагрузку</w:t>
            </w:r>
          </w:p>
        </w:tc>
        <w:tc>
          <w:tcPr>
            <w:tcW w:w="992" w:type="dxa"/>
            <w:tcBorders>
              <w:top w:val="nil"/>
              <w:left w:val="nil"/>
              <w:bottom w:val="single" w:sz="4" w:space="0" w:color="auto"/>
              <w:right w:val="single" w:sz="4" w:space="0" w:color="auto"/>
            </w:tcBorders>
            <w:noWrap/>
            <w:vAlign w:val="center"/>
            <w:hideMark/>
          </w:tcPr>
          <w:p w14:paraId="2D24B317" w14:textId="77777777" w:rsidR="00EA2E25" w:rsidRPr="00EA2E25" w:rsidRDefault="00EA2E25" w:rsidP="00EA2E25">
            <w:pPr>
              <w:spacing w:after="0" w:line="240" w:lineRule="auto"/>
              <w:jc w:val="center"/>
              <w:rPr>
                <w:rFonts w:ascii="Times New Roman" w:eastAsia="Times New Roman" w:hAnsi="Times New Roman" w:cs="Times New Roman"/>
                <w:color w:val="000000"/>
                <w:sz w:val="20"/>
                <w:szCs w:val="20"/>
              </w:rPr>
            </w:pPr>
            <w:proofErr w:type="spellStart"/>
            <w:r w:rsidRPr="00EA2E25">
              <w:rPr>
                <w:rFonts w:ascii="Times New Roman" w:eastAsia="Times New Roman" w:hAnsi="Times New Roman" w:cs="Times New Roman"/>
                <w:color w:val="000000"/>
                <w:sz w:val="20"/>
                <w:szCs w:val="20"/>
              </w:rPr>
              <w:t>тыс.руб</w:t>
            </w:r>
            <w:proofErr w:type="spellEnd"/>
            <w:r w:rsidRPr="00EA2E25">
              <w:rPr>
                <w:rFonts w:ascii="Times New Roman" w:eastAsia="Times New Roman" w:hAnsi="Times New Roman" w:cs="Times New Roman"/>
                <w:color w:val="000000"/>
                <w:sz w:val="20"/>
                <w:szCs w:val="20"/>
              </w:rPr>
              <w:t>.</w:t>
            </w:r>
          </w:p>
        </w:tc>
        <w:tc>
          <w:tcPr>
            <w:tcW w:w="1701" w:type="dxa"/>
            <w:tcBorders>
              <w:top w:val="nil"/>
              <w:left w:val="nil"/>
              <w:bottom w:val="single" w:sz="4" w:space="0" w:color="auto"/>
              <w:right w:val="single" w:sz="4" w:space="0" w:color="auto"/>
            </w:tcBorders>
            <w:noWrap/>
            <w:vAlign w:val="bottom"/>
            <w:hideMark/>
          </w:tcPr>
          <w:p w14:paraId="73F73D9D" w14:textId="77777777" w:rsidR="00EA2E25" w:rsidRPr="00EA2E25" w:rsidRDefault="00EA2E25" w:rsidP="00EA2E25">
            <w:pPr>
              <w:spacing w:after="0" w:line="240" w:lineRule="auto"/>
              <w:rPr>
                <w:rFonts w:ascii="Times New Roman" w:eastAsia="Times New Roman" w:hAnsi="Times New Roman" w:cs="Times New Roman"/>
                <w:color w:val="000000"/>
                <w:sz w:val="20"/>
                <w:szCs w:val="20"/>
              </w:rPr>
            </w:pPr>
            <w:r w:rsidRPr="00EA2E25">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noWrap/>
            <w:vAlign w:val="bottom"/>
            <w:hideMark/>
          </w:tcPr>
          <w:p w14:paraId="6F03B315" w14:textId="77777777" w:rsidR="00EA2E25" w:rsidRPr="00EA2E25" w:rsidRDefault="00EA2E25" w:rsidP="00EA2E25">
            <w:pPr>
              <w:spacing w:after="0" w:line="240" w:lineRule="auto"/>
              <w:rPr>
                <w:rFonts w:ascii="Times New Roman" w:eastAsia="Times New Roman" w:hAnsi="Times New Roman" w:cs="Times New Roman"/>
                <w:color w:val="000000"/>
                <w:sz w:val="20"/>
                <w:szCs w:val="20"/>
              </w:rPr>
            </w:pPr>
            <w:r w:rsidRPr="00EA2E25">
              <w:rPr>
                <w:rFonts w:ascii="Times New Roman" w:eastAsia="Times New Roman" w:hAnsi="Times New Roman" w:cs="Times New Roman"/>
                <w:color w:val="000000"/>
                <w:sz w:val="20"/>
                <w:szCs w:val="20"/>
              </w:rPr>
              <w:t xml:space="preserve"> </w:t>
            </w:r>
          </w:p>
        </w:tc>
        <w:tc>
          <w:tcPr>
            <w:tcW w:w="1417" w:type="dxa"/>
            <w:tcBorders>
              <w:top w:val="nil"/>
              <w:left w:val="nil"/>
              <w:bottom w:val="single" w:sz="4" w:space="0" w:color="auto"/>
              <w:right w:val="single" w:sz="4" w:space="0" w:color="auto"/>
            </w:tcBorders>
            <w:noWrap/>
            <w:vAlign w:val="bottom"/>
            <w:hideMark/>
          </w:tcPr>
          <w:p w14:paraId="7BFA20FD" w14:textId="77777777" w:rsidR="00EA2E25" w:rsidRPr="00EA2E25" w:rsidRDefault="00EA2E25" w:rsidP="00EA2E25">
            <w:pPr>
              <w:spacing w:after="0" w:line="240" w:lineRule="auto"/>
              <w:rPr>
                <w:rFonts w:ascii="Times New Roman" w:eastAsia="Times New Roman" w:hAnsi="Times New Roman" w:cs="Times New Roman"/>
                <w:color w:val="000000"/>
                <w:sz w:val="20"/>
                <w:szCs w:val="20"/>
              </w:rPr>
            </w:pPr>
            <w:r w:rsidRPr="00EA2E25">
              <w:rPr>
                <w:rFonts w:ascii="Times New Roman" w:eastAsia="Times New Roman" w:hAnsi="Times New Roman" w:cs="Times New Roman"/>
                <w:color w:val="000000"/>
                <w:sz w:val="20"/>
                <w:szCs w:val="20"/>
              </w:rPr>
              <w:t> </w:t>
            </w:r>
          </w:p>
        </w:tc>
      </w:tr>
      <w:tr w:rsidR="00EA2E25" w:rsidRPr="00EA2E25" w14:paraId="1A104768" w14:textId="77777777" w:rsidTr="00D506AE">
        <w:trPr>
          <w:trHeight w:val="20"/>
        </w:trPr>
        <w:tc>
          <w:tcPr>
            <w:tcW w:w="621" w:type="dxa"/>
            <w:tcBorders>
              <w:top w:val="nil"/>
              <w:left w:val="single" w:sz="4" w:space="0" w:color="auto"/>
              <w:bottom w:val="single" w:sz="4" w:space="0" w:color="auto"/>
              <w:right w:val="single" w:sz="4" w:space="0" w:color="auto"/>
            </w:tcBorders>
            <w:noWrap/>
            <w:vAlign w:val="center"/>
            <w:hideMark/>
          </w:tcPr>
          <w:p w14:paraId="6CD38655" w14:textId="77777777" w:rsidR="00EA2E25" w:rsidRPr="00EA2E25" w:rsidRDefault="00EA2E25" w:rsidP="00EA2E25">
            <w:pPr>
              <w:spacing w:after="0" w:line="240" w:lineRule="auto"/>
              <w:rPr>
                <w:rFonts w:ascii="Times New Roman" w:eastAsia="Times New Roman" w:hAnsi="Times New Roman" w:cs="Times New Roman"/>
                <w:color w:val="000000"/>
                <w:sz w:val="20"/>
                <w:szCs w:val="20"/>
              </w:rPr>
            </w:pPr>
            <w:r w:rsidRPr="00EA2E25">
              <w:rPr>
                <w:rFonts w:ascii="Times New Roman" w:eastAsia="Times New Roman" w:hAnsi="Times New Roman" w:cs="Times New Roman"/>
                <w:color w:val="000000"/>
                <w:sz w:val="20"/>
                <w:szCs w:val="20"/>
              </w:rPr>
              <w:t>2.3</w:t>
            </w:r>
          </w:p>
        </w:tc>
        <w:tc>
          <w:tcPr>
            <w:tcW w:w="3315" w:type="dxa"/>
            <w:tcBorders>
              <w:top w:val="nil"/>
              <w:left w:val="nil"/>
              <w:bottom w:val="single" w:sz="4" w:space="0" w:color="auto"/>
              <w:right w:val="single" w:sz="4" w:space="0" w:color="auto"/>
            </w:tcBorders>
            <w:vAlign w:val="center"/>
            <w:hideMark/>
          </w:tcPr>
          <w:p w14:paraId="09D54D7D" w14:textId="77777777" w:rsidR="00EA2E25" w:rsidRPr="00EA2E25" w:rsidRDefault="00EA2E25" w:rsidP="00EA2E25">
            <w:pPr>
              <w:spacing w:after="0" w:line="240" w:lineRule="auto"/>
              <w:rPr>
                <w:rFonts w:ascii="Times New Roman" w:eastAsia="Times New Roman" w:hAnsi="Times New Roman" w:cs="Times New Roman"/>
                <w:color w:val="000000"/>
                <w:sz w:val="20"/>
                <w:szCs w:val="20"/>
              </w:rPr>
            </w:pPr>
            <w:r w:rsidRPr="00EA2E25">
              <w:rPr>
                <w:rFonts w:ascii="Times New Roman" w:eastAsia="Times New Roman" w:hAnsi="Times New Roman" w:cs="Times New Roman"/>
                <w:color w:val="000000"/>
                <w:sz w:val="20"/>
                <w:szCs w:val="20"/>
              </w:rPr>
              <w:t>Расходы на строительство и модернизацию существующих объектов, учитываемые при установлении индивидуальной платы за подключение</w:t>
            </w:r>
          </w:p>
        </w:tc>
        <w:tc>
          <w:tcPr>
            <w:tcW w:w="992" w:type="dxa"/>
            <w:tcBorders>
              <w:top w:val="nil"/>
              <w:left w:val="nil"/>
              <w:bottom w:val="single" w:sz="4" w:space="0" w:color="auto"/>
              <w:right w:val="single" w:sz="4" w:space="0" w:color="auto"/>
            </w:tcBorders>
            <w:noWrap/>
            <w:vAlign w:val="center"/>
            <w:hideMark/>
          </w:tcPr>
          <w:p w14:paraId="570A6962" w14:textId="77777777" w:rsidR="00EA2E25" w:rsidRPr="00EA2E25" w:rsidRDefault="00EA2E25" w:rsidP="00EA2E25">
            <w:pPr>
              <w:spacing w:after="0" w:line="240" w:lineRule="auto"/>
              <w:jc w:val="center"/>
              <w:rPr>
                <w:rFonts w:ascii="Times New Roman" w:eastAsia="Times New Roman" w:hAnsi="Times New Roman" w:cs="Times New Roman"/>
                <w:color w:val="000000"/>
                <w:sz w:val="20"/>
                <w:szCs w:val="20"/>
              </w:rPr>
            </w:pPr>
            <w:proofErr w:type="spellStart"/>
            <w:r w:rsidRPr="00EA2E25">
              <w:rPr>
                <w:rFonts w:ascii="Times New Roman" w:eastAsia="Times New Roman" w:hAnsi="Times New Roman" w:cs="Times New Roman"/>
                <w:color w:val="000000"/>
                <w:sz w:val="20"/>
                <w:szCs w:val="20"/>
              </w:rPr>
              <w:t>тыс.руб</w:t>
            </w:r>
            <w:proofErr w:type="spellEnd"/>
            <w:r w:rsidRPr="00EA2E25">
              <w:rPr>
                <w:rFonts w:ascii="Times New Roman" w:eastAsia="Times New Roman" w:hAnsi="Times New Roman" w:cs="Times New Roman"/>
                <w:color w:val="000000"/>
                <w:sz w:val="20"/>
                <w:szCs w:val="20"/>
              </w:rPr>
              <w:t>.</w:t>
            </w:r>
          </w:p>
        </w:tc>
        <w:tc>
          <w:tcPr>
            <w:tcW w:w="1701" w:type="dxa"/>
            <w:tcBorders>
              <w:top w:val="nil"/>
              <w:left w:val="nil"/>
              <w:bottom w:val="single" w:sz="4" w:space="0" w:color="auto"/>
              <w:right w:val="single" w:sz="4" w:space="0" w:color="auto"/>
            </w:tcBorders>
            <w:noWrap/>
            <w:vAlign w:val="bottom"/>
            <w:hideMark/>
          </w:tcPr>
          <w:p w14:paraId="4579BE8D" w14:textId="77777777" w:rsidR="00EA2E25" w:rsidRPr="00EA2E25" w:rsidRDefault="00EA2E25" w:rsidP="00EA2E25">
            <w:pPr>
              <w:spacing w:after="0" w:line="240" w:lineRule="auto"/>
              <w:jc w:val="right"/>
              <w:rPr>
                <w:rFonts w:ascii="Times New Roman" w:eastAsia="Times New Roman" w:hAnsi="Times New Roman" w:cs="Times New Roman"/>
                <w:color w:val="000000"/>
                <w:sz w:val="20"/>
                <w:szCs w:val="20"/>
              </w:rPr>
            </w:pPr>
            <w:r w:rsidRPr="00EA2E25">
              <w:rPr>
                <w:rFonts w:ascii="Times New Roman" w:eastAsia="Times New Roman" w:hAnsi="Times New Roman" w:cs="Times New Roman"/>
                <w:color w:val="000000"/>
                <w:sz w:val="20"/>
                <w:szCs w:val="20"/>
              </w:rPr>
              <w:t>3274,110</w:t>
            </w:r>
          </w:p>
        </w:tc>
        <w:tc>
          <w:tcPr>
            <w:tcW w:w="1701" w:type="dxa"/>
            <w:tcBorders>
              <w:top w:val="nil"/>
              <w:left w:val="nil"/>
              <w:bottom w:val="single" w:sz="4" w:space="0" w:color="auto"/>
              <w:right w:val="single" w:sz="4" w:space="0" w:color="auto"/>
            </w:tcBorders>
            <w:noWrap/>
            <w:vAlign w:val="bottom"/>
            <w:hideMark/>
          </w:tcPr>
          <w:p w14:paraId="6A8FFAEA" w14:textId="77777777" w:rsidR="00EA2E25" w:rsidRPr="00EA2E25" w:rsidRDefault="00EA2E25" w:rsidP="00EA2E25">
            <w:pPr>
              <w:spacing w:after="0" w:line="240" w:lineRule="auto"/>
              <w:jc w:val="right"/>
              <w:rPr>
                <w:rFonts w:ascii="Times New Roman" w:eastAsia="Times New Roman" w:hAnsi="Times New Roman" w:cs="Times New Roman"/>
                <w:color w:val="000000"/>
                <w:sz w:val="20"/>
                <w:szCs w:val="20"/>
              </w:rPr>
            </w:pPr>
            <w:r w:rsidRPr="00EA2E25">
              <w:rPr>
                <w:rFonts w:ascii="Times New Roman" w:eastAsia="Times New Roman" w:hAnsi="Times New Roman" w:cs="Times New Roman"/>
                <w:color w:val="000000"/>
                <w:sz w:val="20"/>
                <w:szCs w:val="20"/>
              </w:rPr>
              <w:t>2764,246</w:t>
            </w:r>
          </w:p>
        </w:tc>
        <w:tc>
          <w:tcPr>
            <w:tcW w:w="1417" w:type="dxa"/>
            <w:tcBorders>
              <w:top w:val="nil"/>
              <w:left w:val="nil"/>
              <w:bottom w:val="single" w:sz="4" w:space="0" w:color="auto"/>
              <w:right w:val="single" w:sz="4" w:space="0" w:color="auto"/>
            </w:tcBorders>
            <w:noWrap/>
            <w:vAlign w:val="bottom"/>
            <w:hideMark/>
          </w:tcPr>
          <w:p w14:paraId="3099DF17" w14:textId="77777777" w:rsidR="00EA2E25" w:rsidRPr="00EA2E25" w:rsidRDefault="00EA2E25" w:rsidP="00EA2E25">
            <w:pPr>
              <w:spacing w:after="0" w:line="240" w:lineRule="auto"/>
              <w:jc w:val="right"/>
              <w:rPr>
                <w:rFonts w:ascii="Times New Roman" w:eastAsia="Times New Roman" w:hAnsi="Times New Roman" w:cs="Times New Roman"/>
                <w:color w:val="000000"/>
                <w:sz w:val="20"/>
                <w:szCs w:val="20"/>
              </w:rPr>
            </w:pPr>
            <w:r w:rsidRPr="00EA2E25">
              <w:rPr>
                <w:rFonts w:ascii="Times New Roman" w:eastAsia="Times New Roman" w:hAnsi="Times New Roman" w:cs="Times New Roman"/>
                <w:color w:val="000000"/>
                <w:sz w:val="20"/>
                <w:szCs w:val="20"/>
              </w:rPr>
              <w:t>-509,864</w:t>
            </w:r>
          </w:p>
        </w:tc>
      </w:tr>
      <w:tr w:rsidR="00EA2E25" w:rsidRPr="00EA2E25" w14:paraId="28FC91C0" w14:textId="77777777" w:rsidTr="00D506AE">
        <w:trPr>
          <w:trHeight w:val="20"/>
        </w:trPr>
        <w:tc>
          <w:tcPr>
            <w:tcW w:w="621" w:type="dxa"/>
            <w:tcBorders>
              <w:top w:val="nil"/>
              <w:left w:val="single" w:sz="4" w:space="0" w:color="auto"/>
              <w:bottom w:val="single" w:sz="4" w:space="0" w:color="auto"/>
              <w:right w:val="single" w:sz="4" w:space="0" w:color="auto"/>
            </w:tcBorders>
            <w:noWrap/>
            <w:vAlign w:val="center"/>
            <w:hideMark/>
          </w:tcPr>
          <w:p w14:paraId="7D901048" w14:textId="77777777" w:rsidR="00EA2E25" w:rsidRPr="00EA2E25" w:rsidRDefault="00EA2E25" w:rsidP="00EA2E25">
            <w:pPr>
              <w:spacing w:after="0" w:line="240" w:lineRule="auto"/>
              <w:rPr>
                <w:rFonts w:ascii="Times New Roman" w:eastAsia="Times New Roman" w:hAnsi="Times New Roman" w:cs="Times New Roman"/>
                <w:color w:val="000000"/>
                <w:sz w:val="20"/>
                <w:szCs w:val="20"/>
              </w:rPr>
            </w:pPr>
            <w:r w:rsidRPr="00EA2E25">
              <w:rPr>
                <w:rFonts w:ascii="Times New Roman" w:eastAsia="Times New Roman" w:hAnsi="Times New Roman" w:cs="Times New Roman"/>
                <w:color w:val="000000"/>
                <w:sz w:val="20"/>
                <w:szCs w:val="20"/>
              </w:rPr>
              <w:t>3</w:t>
            </w:r>
          </w:p>
        </w:tc>
        <w:tc>
          <w:tcPr>
            <w:tcW w:w="3315" w:type="dxa"/>
            <w:tcBorders>
              <w:top w:val="nil"/>
              <w:left w:val="nil"/>
              <w:bottom w:val="single" w:sz="4" w:space="0" w:color="auto"/>
              <w:right w:val="single" w:sz="4" w:space="0" w:color="auto"/>
            </w:tcBorders>
            <w:vAlign w:val="center"/>
            <w:hideMark/>
          </w:tcPr>
          <w:p w14:paraId="1ACDA081" w14:textId="77777777" w:rsidR="00EA2E25" w:rsidRPr="00EA2E25" w:rsidRDefault="00EA2E25" w:rsidP="00EA2E25">
            <w:pPr>
              <w:spacing w:after="0" w:line="240" w:lineRule="auto"/>
              <w:rPr>
                <w:rFonts w:ascii="Times New Roman" w:eastAsia="Times New Roman" w:hAnsi="Times New Roman" w:cs="Times New Roman"/>
                <w:color w:val="000000"/>
                <w:sz w:val="20"/>
                <w:szCs w:val="20"/>
              </w:rPr>
            </w:pPr>
            <w:r w:rsidRPr="00EA2E25">
              <w:rPr>
                <w:rFonts w:ascii="Times New Roman" w:eastAsia="Times New Roman" w:hAnsi="Times New Roman" w:cs="Times New Roman"/>
                <w:color w:val="000000"/>
                <w:sz w:val="20"/>
                <w:szCs w:val="20"/>
              </w:rPr>
              <w:t>Протяженность сетей</w:t>
            </w:r>
          </w:p>
        </w:tc>
        <w:tc>
          <w:tcPr>
            <w:tcW w:w="992" w:type="dxa"/>
            <w:tcBorders>
              <w:top w:val="nil"/>
              <w:left w:val="nil"/>
              <w:bottom w:val="single" w:sz="4" w:space="0" w:color="auto"/>
              <w:right w:val="single" w:sz="4" w:space="0" w:color="auto"/>
            </w:tcBorders>
            <w:noWrap/>
            <w:vAlign w:val="center"/>
            <w:hideMark/>
          </w:tcPr>
          <w:p w14:paraId="5D934290" w14:textId="77777777" w:rsidR="00EA2E25" w:rsidRPr="00EA2E25" w:rsidRDefault="00EA2E25" w:rsidP="00EA2E25">
            <w:pPr>
              <w:spacing w:after="0" w:line="240" w:lineRule="auto"/>
              <w:jc w:val="center"/>
              <w:rPr>
                <w:rFonts w:ascii="Times New Roman" w:eastAsia="Times New Roman" w:hAnsi="Times New Roman" w:cs="Times New Roman"/>
                <w:color w:val="000000"/>
                <w:sz w:val="20"/>
                <w:szCs w:val="20"/>
              </w:rPr>
            </w:pPr>
            <w:r w:rsidRPr="00EA2E25">
              <w:rPr>
                <w:rFonts w:ascii="Times New Roman" w:eastAsia="Times New Roman" w:hAnsi="Times New Roman" w:cs="Times New Roman"/>
                <w:color w:val="000000"/>
                <w:sz w:val="20"/>
                <w:szCs w:val="20"/>
              </w:rPr>
              <w:t>км</w:t>
            </w:r>
          </w:p>
        </w:tc>
        <w:tc>
          <w:tcPr>
            <w:tcW w:w="1701" w:type="dxa"/>
            <w:tcBorders>
              <w:top w:val="nil"/>
              <w:left w:val="nil"/>
              <w:bottom w:val="single" w:sz="4" w:space="0" w:color="auto"/>
              <w:right w:val="single" w:sz="4" w:space="0" w:color="auto"/>
            </w:tcBorders>
            <w:noWrap/>
            <w:vAlign w:val="bottom"/>
            <w:hideMark/>
          </w:tcPr>
          <w:p w14:paraId="756D7603" w14:textId="77777777" w:rsidR="00EA2E25" w:rsidRPr="00EA2E25" w:rsidRDefault="00EA2E25" w:rsidP="00EA2E25">
            <w:pPr>
              <w:spacing w:after="0" w:line="240" w:lineRule="auto"/>
              <w:jc w:val="right"/>
              <w:rPr>
                <w:rFonts w:ascii="Times New Roman" w:eastAsia="Times New Roman" w:hAnsi="Times New Roman" w:cs="Times New Roman"/>
                <w:color w:val="000000"/>
                <w:sz w:val="20"/>
                <w:szCs w:val="20"/>
              </w:rPr>
            </w:pPr>
            <w:r w:rsidRPr="00EA2E25">
              <w:rPr>
                <w:rFonts w:ascii="Times New Roman" w:eastAsia="Times New Roman" w:hAnsi="Times New Roman" w:cs="Times New Roman"/>
                <w:color w:val="000000"/>
                <w:sz w:val="20"/>
                <w:szCs w:val="20"/>
              </w:rPr>
              <w:t>0,305</w:t>
            </w:r>
          </w:p>
        </w:tc>
        <w:tc>
          <w:tcPr>
            <w:tcW w:w="1701" w:type="dxa"/>
            <w:tcBorders>
              <w:top w:val="nil"/>
              <w:left w:val="nil"/>
              <w:bottom w:val="single" w:sz="4" w:space="0" w:color="auto"/>
              <w:right w:val="single" w:sz="4" w:space="0" w:color="auto"/>
            </w:tcBorders>
            <w:noWrap/>
            <w:vAlign w:val="bottom"/>
            <w:hideMark/>
          </w:tcPr>
          <w:p w14:paraId="035539EB" w14:textId="77777777" w:rsidR="00EA2E25" w:rsidRPr="00EA2E25" w:rsidRDefault="00EA2E25" w:rsidP="00EA2E25">
            <w:pPr>
              <w:spacing w:after="0" w:line="240" w:lineRule="auto"/>
              <w:jc w:val="right"/>
              <w:rPr>
                <w:rFonts w:ascii="Times New Roman" w:eastAsia="Times New Roman" w:hAnsi="Times New Roman" w:cs="Times New Roman"/>
                <w:color w:val="000000"/>
                <w:sz w:val="20"/>
                <w:szCs w:val="20"/>
              </w:rPr>
            </w:pPr>
            <w:r w:rsidRPr="00EA2E25">
              <w:rPr>
                <w:rFonts w:ascii="Times New Roman" w:eastAsia="Times New Roman" w:hAnsi="Times New Roman" w:cs="Times New Roman"/>
                <w:color w:val="000000"/>
                <w:sz w:val="20"/>
                <w:szCs w:val="20"/>
              </w:rPr>
              <w:t>0,180</w:t>
            </w:r>
          </w:p>
        </w:tc>
        <w:tc>
          <w:tcPr>
            <w:tcW w:w="1417" w:type="dxa"/>
            <w:tcBorders>
              <w:top w:val="nil"/>
              <w:left w:val="nil"/>
              <w:bottom w:val="single" w:sz="4" w:space="0" w:color="auto"/>
              <w:right w:val="single" w:sz="4" w:space="0" w:color="auto"/>
            </w:tcBorders>
            <w:noWrap/>
            <w:vAlign w:val="bottom"/>
            <w:hideMark/>
          </w:tcPr>
          <w:p w14:paraId="779BA457" w14:textId="77777777" w:rsidR="00EA2E25" w:rsidRPr="00EA2E25" w:rsidRDefault="00EA2E25" w:rsidP="00EA2E25">
            <w:pPr>
              <w:spacing w:after="0" w:line="240" w:lineRule="auto"/>
              <w:jc w:val="right"/>
              <w:rPr>
                <w:rFonts w:ascii="Times New Roman" w:eastAsia="Times New Roman" w:hAnsi="Times New Roman" w:cs="Times New Roman"/>
                <w:color w:val="000000"/>
                <w:sz w:val="20"/>
                <w:szCs w:val="20"/>
              </w:rPr>
            </w:pPr>
            <w:r w:rsidRPr="00EA2E25">
              <w:rPr>
                <w:rFonts w:ascii="Times New Roman" w:eastAsia="Times New Roman" w:hAnsi="Times New Roman" w:cs="Times New Roman"/>
                <w:color w:val="000000"/>
                <w:sz w:val="20"/>
                <w:szCs w:val="20"/>
              </w:rPr>
              <w:t> - 0,125</w:t>
            </w:r>
          </w:p>
        </w:tc>
      </w:tr>
      <w:tr w:rsidR="00EA2E25" w:rsidRPr="00EA2E25" w14:paraId="4B1809D8" w14:textId="77777777" w:rsidTr="00D506AE">
        <w:trPr>
          <w:trHeight w:val="20"/>
        </w:trPr>
        <w:tc>
          <w:tcPr>
            <w:tcW w:w="621" w:type="dxa"/>
            <w:tcBorders>
              <w:top w:val="nil"/>
              <w:left w:val="single" w:sz="4" w:space="0" w:color="auto"/>
              <w:bottom w:val="single" w:sz="4" w:space="0" w:color="auto"/>
              <w:right w:val="single" w:sz="4" w:space="0" w:color="auto"/>
            </w:tcBorders>
            <w:noWrap/>
            <w:vAlign w:val="center"/>
            <w:hideMark/>
          </w:tcPr>
          <w:p w14:paraId="7C702BC4" w14:textId="77777777" w:rsidR="00EA2E25" w:rsidRPr="00EA2E25" w:rsidRDefault="00EA2E25" w:rsidP="00EA2E25">
            <w:pPr>
              <w:spacing w:after="0" w:line="240" w:lineRule="auto"/>
              <w:rPr>
                <w:rFonts w:ascii="Times New Roman" w:eastAsia="Times New Roman" w:hAnsi="Times New Roman" w:cs="Times New Roman"/>
                <w:color w:val="000000"/>
                <w:sz w:val="20"/>
                <w:szCs w:val="20"/>
              </w:rPr>
            </w:pPr>
            <w:r w:rsidRPr="00EA2E25">
              <w:rPr>
                <w:rFonts w:ascii="Times New Roman" w:eastAsia="Times New Roman" w:hAnsi="Times New Roman" w:cs="Times New Roman"/>
                <w:color w:val="000000"/>
                <w:sz w:val="20"/>
                <w:szCs w:val="20"/>
              </w:rPr>
              <w:t>3.1</w:t>
            </w:r>
          </w:p>
        </w:tc>
        <w:tc>
          <w:tcPr>
            <w:tcW w:w="3315" w:type="dxa"/>
            <w:tcBorders>
              <w:top w:val="nil"/>
              <w:left w:val="nil"/>
              <w:bottom w:val="single" w:sz="4" w:space="0" w:color="auto"/>
              <w:right w:val="single" w:sz="4" w:space="0" w:color="auto"/>
            </w:tcBorders>
            <w:vAlign w:val="center"/>
            <w:hideMark/>
          </w:tcPr>
          <w:p w14:paraId="764C072B" w14:textId="77777777" w:rsidR="00EA2E25" w:rsidRPr="00EA2E25" w:rsidRDefault="00EA2E25" w:rsidP="00EA2E25">
            <w:pPr>
              <w:spacing w:after="0" w:line="240" w:lineRule="auto"/>
              <w:rPr>
                <w:rFonts w:ascii="Times New Roman" w:eastAsia="Times New Roman" w:hAnsi="Times New Roman" w:cs="Times New Roman"/>
                <w:color w:val="000000"/>
                <w:sz w:val="20"/>
                <w:szCs w:val="20"/>
              </w:rPr>
            </w:pPr>
            <w:r w:rsidRPr="00EA2E25">
              <w:rPr>
                <w:rFonts w:ascii="Times New Roman" w:eastAsia="Times New Roman" w:hAnsi="Times New Roman" w:cs="Times New Roman"/>
                <w:color w:val="000000"/>
                <w:sz w:val="20"/>
                <w:szCs w:val="20"/>
              </w:rPr>
              <w:t>Протяженность вновь создаваемых</w:t>
            </w:r>
          </w:p>
        </w:tc>
        <w:tc>
          <w:tcPr>
            <w:tcW w:w="992" w:type="dxa"/>
            <w:tcBorders>
              <w:top w:val="nil"/>
              <w:left w:val="nil"/>
              <w:bottom w:val="single" w:sz="4" w:space="0" w:color="auto"/>
              <w:right w:val="single" w:sz="4" w:space="0" w:color="auto"/>
            </w:tcBorders>
            <w:noWrap/>
            <w:vAlign w:val="center"/>
            <w:hideMark/>
          </w:tcPr>
          <w:p w14:paraId="5DBBFE52" w14:textId="77777777" w:rsidR="00EA2E25" w:rsidRPr="00EA2E25" w:rsidRDefault="00EA2E25" w:rsidP="00EA2E25">
            <w:pPr>
              <w:spacing w:after="0" w:line="240" w:lineRule="auto"/>
              <w:jc w:val="center"/>
              <w:rPr>
                <w:rFonts w:ascii="Times New Roman" w:eastAsia="Times New Roman" w:hAnsi="Times New Roman" w:cs="Times New Roman"/>
                <w:color w:val="000000"/>
                <w:sz w:val="20"/>
                <w:szCs w:val="20"/>
              </w:rPr>
            </w:pPr>
            <w:r w:rsidRPr="00EA2E25">
              <w:rPr>
                <w:rFonts w:ascii="Times New Roman" w:eastAsia="Times New Roman" w:hAnsi="Times New Roman" w:cs="Times New Roman"/>
                <w:color w:val="000000"/>
                <w:sz w:val="20"/>
                <w:szCs w:val="20"/>
              </w:rPr>
              <w:t>км</w:t>
            </w:r>
          </w:p>
        </w:tc>
        <w:tc>
          <w:tcPr>
            <w:tcW w:w="1701" w:type="dxa"/>
            <w:tcBorders>
              <w:top w:val="nil"/>
              <w:left w:val="nil"/>
              <w:bottom w:val="single" w:sz="4" w:space="0" w:color="auto"/>
              <w:right w:val="single" w:sz="4" w:space="0" w:color="auto"/>
            </w:tcBorders>
            <w:noWrap/>
            <w:vAlign w:val="bottom"/>
            <w:hideMark/>
          </w:tcPr>
          <w:p w14:paraId="101879D1" w14:textId="77777777" w:rsidR="00EA2E25" w:rsidRPr="00EA2E25" w:rsidRDefault="00EA2E25" w:rsidP="00EA2E25">
            <w:pPr>
              <w:spacing w:after="0" w:line="240" w:lineRule="auto"/>
              <w:jc w:val="right"/>
              <w:rPr>
                <w:rFonts w:ascii="Times New Roman" w:eastAsia="Times New Roman" w:hAnsi="Times New Roman" w:cs="Times New Roman"/>
                <w:color w:val="000000"/>
                <w:sz w:val="20"/>
                <w:szCs w:val="20"/>
              </w:rPr>
            </w:pPr>
            <w:r w:rsidRPr="00EA2E25">
              <w:rPr>
                <w:rFonts w:ascii="Times New Roman" w:eastAsia="Times New Roman" w:hAnsi="Times New Roman" w:cs="Times New Roman"/>
                <w:color w:val="000000"/>
                <w:sz w:val="20"/>
                <w:szCs w:val="20"/>
              </w:rPr>
              <w:t>0,305</w:t>
            </w:r>
          </w:p>
        </w:tc>
        <w:tc>
          <w:tcPr>
            <w:tcW w:w="1701" w:type="dxa"/>
            <w:tcBorders>
              <w:top w:val="nil"/>
              <w:left w:val="nil"/>
              <w:bottom w:val="single" w:sz="4" w:space="0" w:color="auto"/>
              <w:right w:val="single" w:sz="4" w:space="0" w:color="auto"/>
            </w:tcBorders>
            <w:noWrap/>
            <w:vAlign w:val="bottom"/>
            <w:hideMark/>
          </w:tcPr>
          <w:p w14:paraId="1605FB3B" w14:textId="77777777" w:rsidR="00EA2E25" w:rsidRPr="00EA2E25" w:rsidRDefault="00EA2E25" w:rsidP="00EA2E25">
            <w:pPr>
              <w:spacing w:after="0" w:line="240" w:lineRule="auto"/>
              <w:jc w:val="right"/>
              <w:rPr>
                <w:rFonts w:ascii="Times New Roman" w:eastAsia="Times New Roman" w:hAnsi="Times New Roman" w:cs="Times New Roman"/>
                <w:color w:val="000000"/>
                <w:sz w:val="20"/>
                <w:szCs w:val="20"/>
              </w:rPr>
            </w:pPr>
            <w:r w:rsidRPr="00EA2E25">
              <w:rPr>
                <w:rFonts w:ascii="Times New Roman" w:eastAsia="Times New Roman" w:hAnsi="Times New Roman" w:cs="Times New Roman"/>
                <w:color w:val="000000"/>
                <w:sz w:val="20"/>
                <w:szCs w:val="20"/>
              </w:rPr>
              <w:t>0,180</w:t>
            </w:r>
          </w:p>
        </w:tc>
        <w:tc>
          <w:tcPr>
            <w:tcW w:w="1417" w:type="dxa"/>
            <w:tcBorders>
              <w:top w:val="nil"/>
              <w:left w:val="nil"/>
              <w:bottom w:val="single" w:sz="4" w:space="0" w:color="auto"/>
              <w:right w:val="single" w:sz="4" w:space="0" w:color="auto"/>
            </w:tcBorders>
            <w:noWrap/>
            <w:vAlign w:val="bottom"/>
          </w:tcPr>
          <w:p w14:paraId="7E83B1AA" w14:textId="77777777" w:rsidR="00EA2E25" w:rsidRPr="00EA2E25" w:rsidRDefault="00EA2E25" w:rsidP="00EA2E25">
            <w:pPr>
              <w:spacing w:after="0" w:line="240" w:lineRule="auto"/>
              <w:jc w:val="right"/>
              <w:rPr>
                <w:rFonts w:ascii="Times New Roman" w:eastAsia="Times New Roman" w:hAnsi="Times New Roman" w:cs="Times New Roman"/>
                <w:color w:val="000000"/>
                <w:sz w:val="20"/>
                <w:szCs w:val="20"/>
              </w:rPr>
            </w:pPr>
          </w:p>
          <w:p w14:paraId="1D43BF8B" w14:textId="77777777" w:rsidR="00EA2E25" w:rsidRPr="00EA2E25" w:rsidRDefault="00EA2E25" w:rsidP="00EA2E25">
            <w:pPr>
              <w:spacing w:after="0" w:line="240" w:lineRule="auto"/>
              <w:jc w:val="right"/>
              <w:rPr>
                <w:rFonts w:ascii="Times New Roman" w:eastAsia="Times New Roman" w:hAnsi="Times New Roman" w:cs="Times New Roman"/>
                <w:color w:val="000000"/>
                <w:sz w:val="20"/>
                <w:szCs w:val="20"/>
              </w:rPr>
            </w:pPr>
            <w:r w:rsidRPr="00EA2E25">
              <w:rPr>
                <w:rFonts w:ascii="Times New Roman" w:eastAsia="Times New Roman" w:hAnsi="Times New Roman" w:cs="Times New Roman"/>
                <w:color w:val="000000"/>
                <w:sz w:val="20"/>
                <w:szCs w:val="20"/>
              </w:rPr>
              <w:t> - 0,125</w:t>
            </w:r>
          </w:p>
        </w:tc>
      </w:tr>
      <w:tr w:rsidR="00EA2E25" w:rsidRPr="00EA2E25" w14:paraId="15C74E65" w14:textId="77777777" w:rsidTr="00D506AE">
        <w:trPr>
          <w:trHeight w:val="20"/>
        </w:trPr>
        <w:tc>
          <w:tcPr>
            <w:tcW w:w="621" w:type="dxa"/>
            <w:tcBorders>
              <w:top w:val="nil"/>
              <w:left w:val="single" w:sz="4" w:space="0" w:color="auto"/>
              <w:bottom w:val="single" w:sz="4" w:space="0" w:color="auto"/>
              <w:right w:val="single" w:sz="4" w:space="0" w:color="auto"/>
            </w:tcBorders>
            <w:noWrap/>
            <w:vAlign w:val="center"/>
            <w:hideMark/>
          </w:tcPr>
          <w:p w14:paraId="743E6ED8" w14:textId="77777777" w:rsidR="00EA2E25" w:rsidRPr="00EA2E25" w:rsidRDefault="00EA2E25" w:rsidP="00EA2E25">
            <w:pPr>
              <w:spacing w:after="0" w:line="240" w:lineRule="auto"/>
              <w:rPr>
                <w:rFonts w:ascii="Times New Roman" w:eastAsia="Times New Roman" w:hAnsi="Times New Roman" w:cs="Times New Roman"/>
                <w:color w:val="000000"/>
                <w:sz w:val="20"/>
                <w:szCs w:val="20"/>
              </w:rPr>
            </w:pPr>
            <w:r w:rsidRPr="00EA2E25">
              <w:rPr>
                <w:rFonts w:ascii="Times New Roman" w:eastAsia="Times New Roman" w:hAnsi="Times New Roman" w:cs="Times New Roman"/>
                <w:color w:val="000000"/>
                <w:sz w:val="20"/>
                <w:szCs w:val="20"/>
              </w:rPr>
              <w:t>4</w:t>
            </w:r>
          </w:p>
        </w:tc>
        <w:tc>
          <w:tcPr>
            <w:tcW w:w="3315" w:type="dxa"/>
            <w:tcBorders>
              <w:top w:val="nil"/>
              <w:left w:val="nil"/>
              <w:bottom w:val="single" w:sz="4" w:space="0" w:color="auto"/>
              <w:right w:val="single" w:sz="4" w:space="0" w:color="auto"/>
            </w:tcBorders>
            <w:vAlign w:val="center"/>
            <w:hideMark/>
          </w:tcPr>
          <w:p w14:paraId="1A2F4A55" w14:textId="77777777" w:rsidR="00EA2E25" w:rsidRPr="00EA2E25" w:rsidRDefault="00EA2E25" w:rsidP="00EA2E25">
            <w:pPr>
              <w:spacing w:after="0" w:line="240" w:lineRule="auto"/>
              <w:rPr>
                <w:rFonts w:ascii="Times New Roman" w:eastAsia="Times New Roman" w:hAnsi="Times New Roman" w:cs="Times New Roman"/>
                <w:color w:val="000000"/>
                <w:sz w:val="20"/>
                <w:szCs w:val="20"/>
              </w:rPr>
            </w:pPr>
            <w:r w:rsidRPr="00EA2E25">
              <w:rPr>
                <w:rFonts w:ascii="Times New Roman" w:eastAsia="Times New Roman" w:hAnsi="Times New Roman" w:cs="Times New Roman"/>
                <w:color w:val="000000"/>
                <w:sz w:val="20"/>
                <w:szCs w:val="20"/>
              </w:rPr>
              <w:t>Подключаемая нагрузка</w:t>
            </w:r>
          </w:p>
        </w:tc>
        <w:tc>
          <w:tcPr>
            <w:tcW w:w="992" w:type="dxa"/>
            <w:tcBorders>
              <w:top w:val="nil"/>
              <w:left w:val="nil"/>
              <w:bottom w:val="single" w:sz="4" w:space="0" w:color="auto"/>
              <w:right w:val="single" w:sz="4" w:space="0" w:color="auto"/>
            </w:tcBorders>
            <w:vAlign w:val="center"/>
            <w:hideMark/>
          </w:tcPr>
          <w:p w14:paraId="23436E15" w14:textId="77777777" w:rsidR="00EA2E25" w:rsidRPr="00EA2E25" w:rsidRDefault="00EA2E25" w:rsidP="00EA2E25">
            <w:pPr>
              <w:spacing w:after="0" w:line="240" w:lineRule="auto"/>
              <w:jc w:val="center"/>
              <w:rPr>
                <w:rFonts w:ascii="Times New Roman" w:eastAsia="Times New Roman" w:hAnsi="Times New Roman" w:cs="Times New Roman"/>
                <w:color w:val="000000"/>
                <w:sz w:val="20"/>
                <w:szCs w:val="20"/>
              </w:rPr>
            </w:pPr>
            <w:proofErr w:type="spellStart"/>
            <w:proofErr w:type="gramStart"/>
            <w:r w:rsidRPr="00EA2E25">
              <w:rPr>
                <w:rFonts w:ascii="Times New Roman" w:eastAsia="Times New Roman" w:hAnsi="Times New Roman" w:cs="Times New Roman"/>
                <w:color w:val="000000"/>
                <w:sz w:val="20"/>
                <w:szCs w:val="20"/>
              </w:rPr>
              <w:t>куб.м</w:t>
            </w:r>
            <w:proofErr w:type="spellEnd"/>
            <w:proofErr w:type="gramEnd"/>
            <w:r w:rsidRPr="00EA2E25">
              <w:rPr>
                <w:rFonts w:ascii="Times New Roman" w:eastAsia="Times New Roman" w:hAnsi="Times New Roman" w:cs="Times New Roman"/>
                <w:color w:val="000000"/>
                <w:sz w:val="20"/>
                <w:szCs w:val="20"/>
              </w:rPr>
              <w:t xml:space="preserve"> в </w:t>
            </w:r>
            <w:proofErr w:type="spellStart"/>
            <w:r w:rsidRPr="00EA2E25">
              <w:rPr>
                <w:rFonts w:ascii="Times New Roman" w:eastAsia="Times New Roman" w:hAnsi="Times New Roman" w:cs="Times New Roman"/>
                <w:color w:val="000000"/>
                <w:sz w:val="20"/>
                <w:szCs w:val="20"/>
              </w:rPr>
              <w:t>сут</w:t>
            </w:r>
            <w:proofErr w:type="spellEnd"/>
            <w:r w:rsidRPr="00EA2E25">
              <w:rPr>
                <w:rFonts w:ascii="Times New Roman" w:eastAsia="Times New Roman" w:hAnsi="Times New Roman" w:cs="Times New Roman"/>
                <w:color w:val="000000"/>
                <w:sz w:val="20"/>
                <w:szCs w:val="20"/>
              </w:rPr>
              <w:t>.</w:t>
            </w:r>
          </w:p>
        </w:tc>
        <w:tc>
          <w:tcPr>
            <w:tcW w:w="1701" w:type="dxa"/>
            <w:tcBorders>
              <w:top w:val="nil"/>
              <w:left w:val="nil"/>
              <w:bottom w:val="single" w:sz="4" w:space="0" w:color="auto"/>
              <w:right w:val="single" w:sz="4" w:space="0" w:color="auto"/>
            </w:tcBorders>
            <w:noWrap/>
            <w:vAlign w:val="bottom"/>
            <w:hideMark/>
          </w:tcPr>
          <w:p w14:paraId="6CE2CEE1" w14:textId="77777777" w:rsidR="00EA2E25" w:rsidRPr="00EA2E25" w:rsidRDefault="00EA2E25" w:rsidP="00EA2E25">
            <w:pPr>
              <w:spacing w:after="0" w:line="240" w:lineRule="auto"/>
              <w:jc w:val="right"/>
              <w:rPr>
                <w:rFonts w:ascii="Times New Roman" w:eastAsia="Times New Roman" w:hAnsi="Times New Roman" w:cs="Times New Roman"/>
                <w:color w:val="000000"/>
                <w:sz w:val="20"/>
                <w:szCs w:val="20"/>
              </w:rPr>
            </w:pPr>
            <w:r w:rsidRPr="00EA2E25">
              <w:rPr>
                <w:rFonts w:ascii="Times New Roman" w:eastAsia="Times New Roman" w:hAnsi="Times New Roman" w:cs="Times New Roman"/>
                <w:color w:val="000000"/>
                <w:sz w:val="20"/>
                <w:szCs w:val="20"/>
              </w:rPr>
              <w:t>70,400</w:t>
            </w:r>
          </w:p>
        </w:tc>
        <w:tc>
          <w:tcPr>
            <w:tcW w:w="1701" w:type="dxa"/>
            <w:tcBorders>
              <w:top w:val="nil"/>
              <w:left w:val="nil"/>
              <w:bottom w:val="single" w:sz="4" w:space="0" w:color="auto"/>
              <w:right w:val="single" w:sz="4" w:space="0" w:color="auto"/>
            </w:tcBorders>
            <w:noWrap/>
            <w:vAlign w:val="bottom"/>
            <w:hideMark/>
          </w:tcPr>
          <w:p w14:paraId="542770DE" w14:textId="77777777" w:rsidR="00EA2E25" w:rsidRPr="00EA2E25" w:rsidRDefault="00EA2E25" w:rsidP="00EA2E25">
            <w:pPr>
              <w:spacing w:after="0" w:line="240" w:lineRule="auto"/>
              <w:jc w:val="right"/>
              <w:rPr>
                <w:rFonts w:ascii="Times New Roman" w:eastAsia="Times New Roman" w:hAnsi="Times New Roman" w:cs="Times New Roman"/>
                <w:color w:val="000000"/>
                <w:sz w:val="20"/>
                <w:szCs w:val="20"/>
              </w:rPr>
            </w:pPr>
            <w:r w:rsidRPr="00EA2E25">
              <w:rPr>
                <w:rFonts w:ascii="Times New Roman" w:eastAsia="Times New Roman" w:hAnsi="Times New Roman" w:cs="Times New Roman"/>
                <w:color w:val="000000"/>
                <w:sz w:val="20"/>
                <w:szCs w:val="20"/>
              </w:rPr>
              <w:t>70,400</w:t>
            </w:r>
          </w:p>
        </w:tc>
        <w:tc>
          <w:tcPr>
            <w:tcW w:w="1417" w:type="dxa"/>
            <w:tcBorders>
              <w:top w:val="nil"/>
              <w:left w:val="nil"/>
              <w:bottom w:val="single" w:sz="4" w:space="0" w:color="auto"/>
              <w:right w:val="single" w:sz="4" w:space="0" w:color="auto"/>
            </w:tcBorders>
            <w:noWrap/>
            <w:vAlign w:val="bottom"/>
            <w:hideMark/>
          </w:tcPr>
          <w:p w14:paraId="0821DA7B" w14:textId="77777777" w:rsidR="00EA2E25" w:rsidRPr="00EA2E25" w:rsidRDefault="00EA2E25" w:rsidP="00EA2E25">
            <w:pPr>
              <w:spacing w:after="0" w:line="240" w:lineRule="auto"/>
              <w:rPr>
                <w:rFonts w:ascii="Times New Roman" w:eastAsia="Times New Roman" w:hAnsi="Times New Roman" w:cs="Times New Roman"/>
                <w:color w:val="000000"/>
                <w:sz w:val="20"/>
                <w:szCs w:val="20"/>
              </w:rPr>
            </w:pPr>
            <w:r w:rsidRPr="00EA2E25">
              <w:rPr>
                <w:rFonts w:ascii="Times New Roman" w:eastAsia="Times New Roman" w:hAnsi="Times New Roman" w:cs="Times New Roman"/>
                <w:color w:val="000000"/>
                <w:sz w:val="20"/>
                <w:szCs w:val="20"/>
              </w:rPr>
              <w:t> </w:t>
            </w:r>
          </w:p>
        </w:tc>
      </w:tr>
    </w:tbl>
    <w:p w14:paraId="1A172487" w14:textId="77777777" w:rsidR="00EA2E25" w:rsidRPr="00EA2E25" w:rsidRDefault="00EA2E25" w:rsidP="00EA2E25">
      <w:pPr>
        <w:spacing w:after="0" w:line="228" w:lineRule="auto"/>
        <w:ind w:right="-1" w:firstLine="540"/>
        <w:jc w:val="both"/>
        <w:rPr>
          <w:rFonts w:ascii="Times New Roman" w:eastAsia="Times New Roman" w:hAnsi="Times New Roman" w:cs="Times New Roman"/>
          <w:sz w:val="24"/>
          <w:szCs w:val="24"/>
        </w:rPr>
      </w:pPr>
      <w:r w:rsidRPr="00EA2E25">
        <w:rPr>
          <w:rFonts w:ascii="Times New Roman" w:eastAsia="Times New Roman" w:hAnsi="Times New Roman" w:cs="Times New Roman"/>
          <w:sz w:val="24"/>
          <w:szCs w:val="24"/>
        </w:rPr>
        <w:fldChar w:fldCharType="end"/>
      </w:r>
    </w:p>
    <w:p w14:paraId="48A8C8CA" w14:textId="77777777" w:rsidR="00EA2E25" w:rsidRPr="00EA2E25" w:rsidRDefault="00EA2E25" w:rsidP="00EA2E25">
      <w:pPr>
        <w:spacing w:after="0" w:line="232" w:lineRule="auto"/>
        <w:ind w:right="-2" w:firstLine="567"/>
        <w:jc w:val="both"/>
        <w:rPr>
          <w:rFonts w:ascii="Times New Roman" w:eastAsia="Times New Roman" w:hAnsi="Times New Roman" w:cs="Times New Roman"/>
          <w:sz w:val="24"/>
          <w:szCs w:val="24"/>
        </w:rPr>
      </w:pPr>
      <w:r w:rsidRPr="00EA2E25">
        <w:rPr>
          <w:rFonts w:ascii="Times New Roman" w:eastAsia="Times New Roman" w:hAnsi="Times New Roman" w:cs="Times New Roman"/>
          <w:sz w:val="24"/>
          <w:szCs w:val="24"/>
        </w:rPr>
        <w:t>Снижение расходов на - 661,055 тыс. руб. произошло по следующим причинам:</w:t>
      </w:r>
    </w:p>
    <w:p w14:paraId="0E2BBBC3" w14:textId="77777777" w:rsidR="00EA2E25" w:rsidRPr="00EA2E25" w:rsidRDefault="00EA2E25" w:rsidP="00EA2E25">
      <w:pPr>
        <w:spacing w:after="0" w:line="228" w:lineRule="auto"/>
        <w:ind w:left="284" w:hanging="284"/>
        <w:contextualSpacing/>
        <w:jc w:val="both"/>
        <w:rPr>
          <w:rFonts w:ascii="Times New Roman" w:eastAsia="Times New Roman" w:hAnsi="Times New Roman" w:cs="Times New Roman"/>
          <w:sz w:val="24"/>
          <w:szCs w:val="24"/>
        </w:rPr>
      </w:pPr>
      <w:r w:rsidRPr="00EA2E25">
        <w:rPr>
          <w:rFonts w:ascii="Times New Roman" w:eastAsia="Times New Roman" w:hAnsi="Times New Roman" w:cs="Times New Roman"/>
          <w:sz w:val="24"/>
          <w:szCs w:val="24"/>
        </w:rPr>
        <w:t xml:space="preserve">1. Исключение расходов на прокладку сетей водопровода от ВК1 (в районе ул. Юбилейная, 29) до ВК2 (по ул. Восточная) (СМР + ПИР) в общем объеме 395,263 </w:t>
      </w:r>
      <w:proofErr w:type="spellStart"/>
      <w:r w:rsidRPr="00EA2E25">
        <w:rPr>
          <w:rFonts w:ascii="Times New Roman" w:eastAsia="Times New Roman" w:hAnsi="Times New Roman" w:cs="Times New Roman"/>
          <w:sz w:val="24"/>
          <w:szCs w:val="24"/>
        </w:rPr>
        <w:t>тыс.руб</w:t>
      </w:r>
      <w:proofErr w:type="spellEnd"/>
      <w:r w:rsidRPr="00EA2E25">
        <w:rPr>
          <w:rFonts w:ascii="Times New Roman" w:eastAsia="Times New Roman" w:hAnsi="Times New Roman" w:cs="Times New Roman"/>
          <w:sz w:val="24"/>
          <w:szCs w:val="24"/>
        </w:rPr>
        <w:t xml:space="preserve">., т. к. данные расходы не связаны с подключением (технологическим присоединением) объекта заявителя. При этом гарантией обеспечения бесперебойного водоснабжения застройки является новое строительство водоводов от точки подключения объекта капитального строительства до точек подключения ВК 1-2 ВК 1-3 на существующих водоводах параллельных улиц Восточная и Освободителей соответственно. </w:t>
      </w:r>
    </w:p>
    <w:p w14:paraId="3ECEDB2B" w14:textId="77777777" w:rsidR="00EA2E25" w:rsidRPr="00EA2E25" w:rsidRDefault="00EA2E25" w:rsidP="00EA2E25">
      <w:pPr>
        <w:spacing w:after="0" w:line="228" w:lineRule="auto"/>
        <w:jc w:val="both"/>
        <w:rPr>
          <w:rFonts w:ascii="Times New Roman" w:eastAsia="Times New Roman" w:hAnsi="Times New Roman" w:cs="Times New Roman"/>
          <w:sz w:val="24"/>
          <w:szCs w:val="24"/>
        </w:rPr>
      </w:pPr>
      <w:r w:rsidRPr="00EA2E25">
        <w:rPr>
          <w:rFonts w:ascii="Times New Roman" w:eastAsia="Times New Roman" w:hAnsi="Times New Roman" w:cs="Times New Roman"/>
          <w:sz w:val="24"/>
          <w:szCs w:val="24"/>
        </w:rPr>
        <w:t>2. Исключение расходов на общую сумму 265,792 тыс. руб. по причинам</w:t>
      </w:r>
    </w:p>
    <w:p w14:paraId="20BAC45C" w14:textId="4149D9EB" w:rsidR="00EA2E25" w:rsidRPr="00EA2E25" w:rsidRDefault="00EA2E25" w:rsidP="00EA2E25">
      <w:pPr>
        <w:spacing w:after="0" w:line="228" w:lineRule="auto"/>
        <w:ind w:left="284" w:hanging="284"/>
        <w:jc w:val="both"/>
        <w:rPr>
          <w:rFonts w:ascii="Times New Roman" w:eastAsia="Times New Roman" w:hAnsi="Times New Roman" w:cs="Times New Roman"/>
          <w:sz w:val="24"/>
          <w:szCs w:val="24"/>
        </w:rPr>
      </w:pPr>
      <w:r w:rsidRPr="00EA2E25">
        <w:rPr>
          <w:rFonts w:ascii="Times New Roman" w:eastAsia="Times New Roman" w:hAnsi="Times New Roman" w:cs="Times New Roman"/>
          <w:sz w:val="24"/>
          <w:szCs w:val="24"/>
        </w:rPr>
        <w:t xml:space="preserve">-   пересчета стоимости  на индексы – дефляторы   2022- 2023 годов, принятые к расчетам на СМР для сетей водоснабжения, так как согласно пункту 106 Правил холодного водоснабжения и водоотведения, утвержденных постановление Правительства РФ </w:t>
      </w:r>
      <w:r w:rsidR="00CD489C">
        <w:rPr>
          <w:rFonts w:ascii="Times New Roman" w:eastAsia="Times New Roman" w:hAnsi="Times New Roman" w:cs="Times New Roman"/>
          <w:sz w:val="24"/>
          <w:szCs w:val="24"/>
        </w:rPr>
        <w:t xml:space="preserve">                          </w:t>
      </w:r>
      <w:r w:rsidRPr="00EA2E25">
        <w:rPr>
          <w:rFonts w:ascii="Times New Roman" w:eastAsia="Times New Roman" w:hAnsi="Times New Roman" w:cs="Times New Roman"/>
          <w:sz w:val="24"/>
          <w:szCs w:val="24"/>
        </w:rPr>
        <w:t xml:space="preserve">от 29.07.2013 № 644 "Об утверждении Правил холодного водоснабжения и водоотведения </w:t>
      </w:r>
      <w:r w:rsidR="00CD489C">
        <w:rPr>
          <w:rFonts w:ascii="Times New Roman" w:eastAsia="Times New Roman" w:hAnsi="Times New Roman" w:cs="Times New Roman"/>
          <w:sz w:val="24"/>
          <w:szCs w:val="24"/>
        </w:rPr>
        <w:t xml:space="preserve">   </w:t>
      </w:r>
      <w:r w:rsidRPr="00EA2E25">
        <w:rPr>
          <w:rFonts w:ascii="Times New Roman" w:eastAsia="Times New Roman" w:hAnsi="Times New Roman" w:cs="Times New Roman"/>
          <w:sz w:val="24"/>
          <w:szCs w:val="24"/>
        </w:rPr>
        <w:t xml:space="preserve">и о внесении изменений в некоторые акты Правительства Российской Федерации" подключение (технологическое присоединение) объектов капитального строительства, </w:t>
      </w:r>
      <w:r w:rsidR="00CD489C">
        <w:rPr>
          <w:rFonts w:ascii="Times New Roman" w:eastAsia="Times New Roman" w:hAnsi="Times New Roman" w:cs="Times New Roman"/>
          <w:sz w:val="24"/>
          <w:szCs w:val="24"/>
        </w:rPr>
        <w:t xml:space="preserve">                    </w:t>
      </w:r>
      <w:r w:rsidRPr="00EA2E25">
        <w:rPr>
          <w:rFonts w:ascii="Times New Roman" w:eastAsia="Times New Roman" w:hAnsi="Times New Roman" w:cs="Times New Roman"/>
          <w:sz w:val="24"/>
          <w:szCs w:val="24"/>
        </w:rPr>
        <w:t xml:space="preserve">в том числе водопроводных и (или) канализационных сетей заявителя, к централизованным системам холодного водоснабжения и (или) водоотведения при наличии на день заключения договора о подключении технической возможности подключения (технологического присоединения) осуществляется в срок, который не может превышать 18 месяцев со дня заключения договора о подключении, если более длительные сроки </w:t>
      </w:r>
      <w:r w:rsidR="00CD489C">
        <w:rPr>
          <w:rFonts w:ascii="Times New Roman" w:eastAsia="Times New Roman" w:hAnsi="Times New Roman" w:cs="Times New Roman"/>
          <w:sz w:val="24"/>
          <w:szCs w:val="24"/>
        </w:rPr>
        <w:t xml:space="preserve">                        </w:t>
      </w:r>
      <w:r w:rsidRPr="00EA2E25">
        <w:rPr>
          <w:rFonts w:ascii="Times New Roman" w:eastAsia="Times New Roman" w:hAnsi="Times New Roman" w:cs="Times New Roman"/>
          <w:sz w:val="24"/>
          <w:szCs w:val="24"/>
        </w:rPr>
        <w:t xml:space="preserve">не указаны в заявке заявителя, после направления заявителем уведомления о выполнении условий подключения (технологического присоединения). Планируемый срок введения </w:t>
      </w:r>
      <w:r w:rsidR="00CD489C">
        <w:rPr>
          <w:rFonts w:ascii="Times New Roman" w:eastAsia="Times New Roman" w:hAnsi="Times New Roman" w:cs="Times New Roman"/>
          <w:sz w:val="24"/>
          <w:szCs w:val="24"/>
        </w:rPr>
        <w:t xml:space="preserve">                   </w:t>
      </w:r>
      <w:r w:rsidRPr="00EA2E25">
        <w:rPr>
          <w:rFonts w:ascii="Times New Roman" w:eastAsia="Times New Roman" w:hAnsi="Times New Roman" w:cs="Times New Roman"/>
          <w:sz w:val="24"/>
          <w:szCs w:val="24"/>
        </w:rPr>
        <w:t>в эксплуатацию строящегося объекта Заявителя согласно заявлению застройщика ООО «</w:t>
      </w:r>
      <w:proofErr w:type="spellStart"/>
      <w:r w:rsidRPr="00EA2E25">
        <w:rPr>
          <w:rFonts w:ascii="Times New Roman" w:eastAsia="Times New Roman" w:hAnsi="Times New Roman" w:cs="Times New Roman"/>
          <w:sz w:val="24"/>
          <w:szCs w:val="24"/>
        </w:rPr>
        <w:t>Стройцентр</w:t>
      </w:r>
      <w:proofErr w:type="spellEnd"/>
      <w:r w:rsidRPr="00EA2E25">
        <w:rPr>
          <w:rFonts w:ascii="Times New Roman" w:eastAsia="Times New Roman" w:hAnsi="Times New Roman" w:cs="Times New Roman"/>
          <w:sz w:val="24"/>
          <w:szCs w:val="24"/>
        </w:rPr>
        <w:t>» – 4-й квартал 2021 года;</w:t>
      </w:r>
    </w:p>
    <w:p w14:paraId="380BB8B1" w14:textId="23132DAC" w:rsidR="00EA2E25" w:rsidRPr="00EA2E25" w:rsidRDefault="00EA2E25" w:rsidP="00EA2E25">
      <w:pPr>
        <w:spacing w:after="0" w:line="228" w:lineRule="auto"/>
        <w:ind w:left="284" w:hanging="284"/>
        <w:jc w:val="both"/>
        <w:rPr>
          <w:rFonts w:ascii="Times New Roman" w:eastAsia="Times New Roman" w:hAnsi="Times New Roman" w:cs="Times New Roman"/>
          <w:sz w:val="24"/>
          <w:szCs w:val="24"/>
        </w:rPr>
      </w:pPr>
      <w:r w:rsidRPr="00EA2E25">
        <w:rPr>
          <w:rFonts w:ascii="Times New Roman" w:eastAsia="Times New Roman" w:hAnsi="Times New Roman" w:cs="Times New Roman"/>
          <w:sz w:val="24"/>
          <w:szCs w:val="24"/>
        </w:rPr>
        <w:t xml:space="preserve"> - изменения налога на прибыль пропорционально вышеуказанным расходам на СМР и ПИР </w:t>
      </w:r>
      <w:proofErr w:type="gramStart"/>
      <w:r w:rsidR="00CD489C">
        <w:rPr>
          <w:rFonts w:ascii="Times New Roman" w:eastAsia="Times New Roman" w:hAnsi="Times New Roman" w:cs="Times New Roman"/>
          <w:sz w:val="24"/>
          <w:szCs w:val="24"/>
        </w:rPr>
        <w:t xml:space="preserve">   </w:t>
      </w:r>
      <w:r w:rsidRPr="00EA2E25">
        <w:rPr>
          <w:rFonts w:ascii="Times New Roman" w:eastAsia="Times New Roman" w:hAnsi="Times New Roman" w:cs="Times New Roman"/>
          <w:sz w:val="24"/>
          <w:szCs w:val="24"/>
        </w:rPr>
        <w:t>(</w:t>
      </w:r>
      <w:proofErr w:type="gramEnd"/>
      <w:r w:rsidRPr="00EA2E25">
        <w:rPr>
          <w:rFonts w:ascii="Times New Roman" w:eastAsia="Times New Roman" w:hAnsi="Times New Roman" w:cs="Times New Roman"/>
          <w:sz w:val="24"/>
          <w:szCs w:val="24"/>
        </w:rPr>
        <w:t>с учетом исключения индексации расходов).</w:t>
      </w:r>
    </w:p>
    <w:p w14:paraId="34B92BC7" w14:textId="77777777" w:rsidR="00EA2E25" w:rsidRPr="00EA2E25" w:rsidRDefault="00EA2E25" w:rsidP="00EA2E25">
      <w:pPr>
        <w:spacing w:after="0" w:line="228" w:lineRule="auto"/>
        <w:ind w:left="284" w:hanging="284"/>
        <w:jc w:val="both"/>
        <w:rPr>
          <w:rFonts w:ascii="Times New Roman" w:eastAsia="Calibri" w:hAnsi="Times New Roman" w:cs="Times New Roman"/>
          <w:sz w:val="24"/>
          <w:szCs w:val="24"/>
          <w:lang w:eastAsia="en-US"/>
        </w:rPr>
      </w:pPr>
    </w:p>
    <w:p w14:paraId="3ED14417" w14:textId="2C7DFED9" w:rsidR="00EA2E25" w:rsidRPr="00EA2E25" w:rsidRDefault="00EA2E25" w:rsidP="00EA2E25">
      <w:pPr>
        <w:spacing w:after="0" w:line="228" w:lineRule="auto"/>
        <w:jc w:val="both"/>
        <w:rPr>
          <w:rFonts w:ascii="Times New Roman" w:eastAsia="Calibri" w:hAnsi="Times New Roman" w:cs="Times New Roman"/>
          <w:sz w:val="24"/>
          <w:szCs w:val="24"/>
          <w:lang w:eastAsia="en-US"/>
        </w:rPr>
      </w:pPr>
      <w:r w:rsidRPr="00EA2E25">
        <w:rPr>
          <w:rFonts w:ascii="Times New Roman" w:eastAsia="Calibri" w:hAnsi="Times New Roman" w:cs="Times New Roman"/>
          <w:sz w:val="24"/>
          <w:szCs w:val="24"/>
          <w:lang w:eastAsia="en-US"/>
        </w:rPr>
        <w:t xml:space="preserve">        </w:t>
      </w:r>
      <w:r w:rsidR="00023D13">
        <w:rPr>
          <w:rFonts w:ascii="Times New Roman" w:eastAsia="Calibri" w:hAnsi="Times New Roman" w:cs="Times New Roman"/>
          <w:sz w:val="24"/>
          <w:szCs w:val="24"/>
          <w:lang w:eastAsia="en-US"/>
        </w:rPr>
        <w:t xml:space="preserve">   Комиссии п</w:t>
      </w:r>
      <w:r w:rsidRPr="00EA2E25">
        <w:rPr>
          <w:rFonts w:ascii="Times New Roman" w:eastAsia="Calibri" w:hAnsi="Times New Roman" w:cs="Times New Roman"/>
          <w:sz w:val="24"/>
          <w:szCs w:val="24"/>
          <w:lang w:eastAsia="en-US"/>
        </w:rPr>
        <w:t>редлагается установить экономически обоснованную плату за подключение (технологическое присоединение) к централизованной системе холодного водоснабжения Государственного предприятия Калужской области «</w:t>
      </w:r>
      <w:proofErr w:type="spellStart"/>
      <w:r w:rsidRPr="00EA2E25">
        <w:rPr>
          <w:rFonts w:ascii="Times New Roman" w:eastAsia="Calibri" w:hAnsi="Times New Roman" w:cs="Times New Roman"/>
          <w:sz w:val="24"/>
          <w:szCs w:val="24"/>
          <w:lang w:eastAsia="en-US"/>
        </w:rPr>
        <w:t>Калугаоблводоканал</w:t>
      </w:r>
      <w:proofErr w:type="spellEnd"/>
      <w:r w:rsidRPr="00EA2E25">
        <w:rPr>
          <w:rFonts w:ascii="Times New Roman" w:eastAsia="Calibri" w:hAnsi="Times New Roman" w:cs="Times New Roman"/>
          <w:sz w:val="24"/>
          <w:szCs w:val="24"/>
          <w:lang w:eastAsia="en-US"/>
        </w:rPr>
        <w:t xml:space="preserve">» объекта капитального строительства: «Дошкольная образовательная организация на 160 мест </w:t>
      </w:r>
      <w:r w:rsidR="00CD489C">
        <w:rPr>
          <w:rFonts w:ascii="Times New Roman" w:eastAsia="Calibri" w:hAnsi="Times New Roman" w:cs="Times New Roman"/>
          <w:sz w:val="24"/>
          <w:szCs w:val="24"/>
          <w:lang w:eastAsia="en-US"/>
        </w:rPr>
        <w:t xml:space="preserve">                            </w:t>
      </w:r>
      <w:r w:rsidRPr="00EA2E25">
        <w:rPr>
          <w:rFonts w:ascii="Times New Roman" w:eastAsia="Calibri" w:hAnsi="Times New Roman" w:cs="Times New Roman"/>
          <w:sz w:val="24"/>
          <w:szCs w:val="24"/>
          <w:lang w:eastAsia="en-US"/>
        </w:rPr>
        <w:t>с бассейном в г. Мещовске», расположенного по адресу: Калужская область, Мещовский район, г. Мещовск, ул. Освободителей, по проекту заявителя ООО «</w:t>
      </w:r>
      <w:proofErr w:type="spellStart"/>
      <w:r w:rsidRPr="00EA2E25">
        <w:rPr>
          <w:rFonts w:ascii="Times New Roman" w:eastAsia="Calibri" w:hAnsi="Times New Roman" w:cs="Times New Roman"/>
          <w:sz w:val="24"/>
          <w:szCs w:val="24"/>
          <w:lang w:eastAsia="en-US"/>
        </w:rPr>
        <w:t>Стройцентр</w:t>
      </w:r>
      <w:proofErr w:type="spellEnd"/>
      <w:r w:rsidRPr="00EA2E25">
        <w:rPr>
          <w:rFonts w:ascii="Times New Roman" w:eastAsia="Calibri" w:hAnsi="Times New Roman" w:cs="Times New Roman"/>
          <w:sz w:val="24"/>
          <w:szCs w:val="24"/>
          <w:lang w:eastAsia="en-US"/>
        </w:rPr>
        <w:t>» в размере 3 479,981  тыс. руб. (без НДС)</w:t>
      </w:r>
    </w:p>
    <w:p w14:paraId="7D2DF52D" w14:textId="77777777" w:rsidR="00EA2E25" w:rsidRPr="00EA2E25" w:rsidRDefault="00EA2E25" w:rsidP="00EA2E25">
      <w:pPr>
        <w:spacing w:after="0" w:line="228" w:lineRule="auto"/>
        <w:jc w:val="both"/>
        <w:rPr>
          <w:rFonts w:ascii="Times New Roman" w:eastAsia="Calibri" w:hAnsi="Times New Roman" w:cs="Times New Roman"/>
          <w:sz w:val="24"/>
          <w:szCs w:val="24"/>
          <w:lang w:eastAsia="en-US"/>
        </w:rPr>
      </w:pPr>
    </w:p>
    <w:p w14:paraId="51DA8639" w14:textId="77777777" w:rsidR="00023D13" w:rsidRPr="00023D13" w:rsidRDefault="00023D13" w:rsidP="00023D13">
      <w:pPr>
        <w:spacing w:after="0" w:line="228" w:lineRule="auto"/>
        <w:ind w:firstLine="708"/>
        <w:jc w:val="both"/>
        <w:rPr>
          <w:rFonts w:ascii="Times New Roman" w:eastAsia="Calibri" w:hAnsi="Times New Roman" w:cs="Times New Roman"/>
          <w:sz w:val="24"/>
          <w:szCs w:val="24"/>
          <w:lang w:eastAsia="en-US"/>
        </w:rPr>
      </w:pPr>
      <w:r w:rsidRPr="00023D13">
        <w:rPr>
          <w:rFonts w:ascii="Times New Roman" w:eastAsia="Calibri" w:hAnsi="Times New Roman" w:cs="Times New Roman"/>
          <w:sz w:val="24"/>
          <w:szCs w:val="24"/>
          <w:lang w:eastAsia="en-US"/>
        </w:rPr>
        <w:t>Комиссия по тарифам и ценам министерства конкурентной политики Калужской области РЕШИЛА:</w:t>
      </w:r>
    </w:p>
    <w:p w14:paraId="475C2115" w14:textId="70E120E0" w:rsidR="00023D13" w:rsidRPr="00023D13" w:rsidRDefault="00023D13" w:rsidP="00023D13">
      <w:pPr>
        <w:spacing w:after="0" w:line="228" w:lineRule="auto"/>
        <w:jc w:val="both"/>
        <w:rPr>
          <w:rFonts w:ascii="Times New Roman" w:eastAsia="Calibri" w:hAnsi="Times New Roman" w:cs="Times New Roman"/>
          <w:sz w:val="24"/>
          <w:szCs w:val="24"/>
          <w:lang w:eastAsia="en-US"/>
        </w:rPr>
      </w:pPr>
      <w:r w:rsidRPr="00023D13">
        <w:rPr>
          <w:rFonts w:ascii="Times New Roman" w:eastAsia="Calibri" w:hAnsi="Times New Roman" w:cs="Times New Roman"/>
          <w:sz w:val="24"/>
          <w:szCs w:val="24"/>
          <w:lang w:eastAsia="en-US"/>
        </w:rPr>
        <w:lastRenderedPageBreak/>
        <w:t xml:space="preserve"> </w:t>
      </w:r>
      <w:r w:rsidRPr="00023D13">
        <w:rPr>
          <w:rFonts w:ascii="Times New Roman" w:eastAsia="Calibri" w:hAnsi="Times New Roman" w:cs="Times New Roman"/>
          <w:sz w:val="24"/>
          <w:szCs w:val="24"/>
          <w:lang w:eastAsia="en-US"/>
        </w:rPr>
        <w:tab/>
        <w:t>Установить в индивидуальном порядке размер платы за подключение (технологическое присоединение) к централизованной системе холодного водоснабжения государственного предприятия Калужской области «</w:t>
      </w:r>
      <w:proofErr w:type="spellStart"/>
      <w:r w:rsidRPr="00023D13">
        <w:rPr>
          <w:rFonts w:ascii="Times New Roman" w:eastAsia="Calibri" w:hAnsi="Times New Roman" w:cs="Times New Roman"/>
          <w:sz w:val="24"/>
          <w:szCs w:val="24"/>
          <w:lang w:eastAsia="en-US"/>
        </w:rPr>
        <w:t>Калугаоблводоканал</w:t>
      </w:r>
      <w:proofErr w:type="spellEnd"/>
      <w:r w:rsidRPr="00023D13">
        <w:rPr>
          <w:rFonts w:ascii="Times New Roman" w:eastAsia="Calibri" w:hAnsi="Times New Roman" w:cs="Times New Roman"/>
          <w:sz w:val="24"/>
          <w:szCs w:val="24"/>
          <w:lang w:eastAsia="en-US"/>
        </w:rPr>
        <w:t xml:space="preserve">» объекта капитального строительства «Дошкольная образовательная организация на 160 мест с бассейном в г. Мещовске», расположенного по адресу: Калужская область, Мещовский район, г. Мещовск, </w:t>
      </w:r>
      <w:r w:rsidR="00CD489C">
        <w:rPr>
          <w:rFonts w:ascii="Times New Roman" w:eastAsia="Calibri" w:hAnsi="Times New Roman" w:cs="Times New Roman"/>
          <w:sz w:val="24"/>
          <w:szCs w:val="24"/>
          <w:lang w:eastAsia="en-US"/>
        </w:rPr>
        <w:t xml:space="preserve">                                  </w:t>
      </w:r>
      <w:r w:rsidRPr="00023D13">
        <w:rPr>
          <w:rFonts w:ascii="Times New Roman" w:eastAsia="Calibri" w:hAnsi="Times New Roman" w:cs="Times New Roman"/>
          <w:sz w:val="24"/>
          <w:szCs w:val="24"/>
          <w:lang w:eastAsia="en-US"/>
        </w:rPr>
        <w:t>ул. Освободителей, по проекту заявителя ООО «</w:t>
      </w:r>
      <w:proofErr w:type="spellStart"/>
      <w:r w:rsidRPr="00023D13">
        <w:rPr>
          <w:rFonts w:ascii="Times New Roman" w:eastAsia="Calibri" w:hAnsi="Times New Roman" w:cs="Times New Roman"/>
          <w:sz w:val="24"/>
          <w:szCs w:val="24"/>
          <w:lang w:eastAsia="en-US"/>
        </w:rPr>
        <w:t>Стройцентр</w:t>
      </w:r>
      <w:proofErr w:type="spellEnd"/>
      <w:r w:rsidRPr="00023D13">
        <w:rPr>
          <w:rFonts w:ascii="Times New Roman" w:eastAsia="Calibri" w:hAnsi="Times New Roman" w:cs="Times New Roman"/>
          <w:sz w:val="24"/>
          <w:szCs w:val="24"/>
          <w:lang w:eastAsia="en-US"/>
        </w:rPr>
        <w:t>»,  в размере  3479,98</w:t>
      </w:r>
      <w:r>
        <w:rPr>
          <w:rFonts w:ascii="Times New Roman" w:eastAsia="Calibri" w:hAnsi="Times New Roman" w:cs="Times New Roman"/>
          <w:sz w:val="24"/>
          <w:szCs w:val="24"/>
          <w:lang w:eastAsia="en-US"/>
        </w:rPr>
        <w:t>1</w:t>
      </w:r>
      <w:r w:rsidRPr="00023D13">
        <w:rPr>
          <w:rFonts w:ascii="Times New Roman" w:eastAsia="Calibri" w:hAnsi="Times New Roman" w:cs="Times New Roman"/>
          <w:sz w:val="24"/>
          <w:szCs w:val="24"/>
          <w:lang w:eastAsia="en-US"/>
        </w:rPr>
        <w:t xml:space="preserve">  тыс. руб. (без учета НДС).       </w:t>
      </w:r>
    </w:p>
    <w:p w14:paraId="346DFD71" w14:textId="77777777" w:rsidR="00023D13" w:rsidRPr="00023D13" w:rsidRDefault="00023D13" w:rsidP="00023D13">
      <w:pPr>
        <w:spacing w:after="0" w:line="228" w:lineRule="auto"/>
        <w:jc w:val="both"/>
        <w:rPr>
          <w:rFonts w:ascii="Times New Roman" w:eastAsia="Calibri" w:hAnsi="Times New Roman" w:cs="Times New Roman"/>
          <w:sz w:val="24"/>
          <w:szCs w:val="24"/>
          <w:lang w:eastAsia="en-US"/>
        </w:rPr>
      </w:pPr>
    </w:p>
    <w:p w14:paraId="6723C2D8" w14:textId="4073098E" w:rsidR="00EA2E25" w:rsidRDefault="00023D13" w:rsidP="00023D13">
      <w:pPr>
        <w:spacing w:after="0" w:line="228" w:lineRule="auto"/>
        <w:ind w:firstLine="708"/>
        <w:jc w:val="both"/>
        <w:rPr>
          <w:rFonts w:ascii="Times New Roman" w:eastAsia="Calibri" w:hAnsi="Times New Roman" w:cs="Times New Roman"/>
          <w:b/>
          <w:bCs/>
          <w:sz w:val="24"/>
          <w:szCs w:val="24"/>
          <w:lang w:eastAsia="en-US"/>
        </w:rPr>
      </w:pPr>
      <w:r w:rsidRPr="00023D13">
        <w:rPr>
          <w:rFonts w:ascii="Times New Roman" w:eastAsia="Calibri" w:hAnsi="Times New Roman" w:cs="Times New Roman"/>
          <w:b/>
          <w:bCs/>
          <w:sz w:val="24"/>
          <w:szCs w:val="24"/>
          <w:lang w:eastAsia="en-US"/>
        </w:rPr>
        <w:t>Решение принято в соответствии с пояснительной запиской от 2</w:t>
      </w:r>
      <w:r>
        <w:rPr>
          <w:rFonts w:ascii="Times New Roman" w:eastAsia="Calibri" w:hAnsi="Times New Roman" w:cs="Times New Roman"/>
          <w:b/>
          <w:bCs/>
          <w:sz w:val="24"/>
          <w:szCs w:val="24"/>
          <w:lang w:eastAsia="en-US"/>
        </w:rPr>
        <w:t>6</w:t>
      </w:r>
      <w:r w:rsidRPr="00023D13">
        <w:rPr>
          <w:rFonts w:ascii="Times New Roman" w:eastAsia="Calibri" w:hAnsi="Times New Roman" w:cs="Times New Roman"/>
          <w:b/>
          <w:bCs/>
          <w:sz w:val="24"/>
          <w:szCs w:val="24"/>
          <w:lang w:eastAsia="en-US"/>
        </w:rPr>
        <w:t>.07.2021                         и экспертным заключением от 2</w:t>
      </w:r>
      <w:r>
        <w:rPr>
          <w:rFonts w:ascii="Times New Roman" w:eastAsia="Calibri" w:hAnsi="Times New Roman" w:cs="Times New Roman"/>
          <w:b/>
          <w:bCs/>
          <w:sz w:val="24"/>
          <w:szCs w:val="24"/>
          <w:lang w:eastAsia="en-US"/>
        </w:rPr>
        <w:t>6</w:t>
      </w:r>
      <w:r w:rsidRPr="00023D13">
        <w:rPr>
          <w:rFonts w:ascii="Times New Roman" w:eastAsia="Calibri" w:hAnsi="Times New Roman" w:cs="Times New Roman"/>
          <w:b/>
          <w:bCs/>
          <w:sz w:val="24"/>
          <w:szCs w:val="24"/>
          <w:lang w:eastAsia="en-US"/>
        </w:rPr>
        <w:t>.07.2021 в форме приказа (прилагаются), голосовали единогласно.</w:t>
      </w:r>
    </w:p>
    <w:p w14:paraId="18427304" w14:textId="77777777" w:rsidR="003A58D1" w:rsidRPr="00EA2E25" w:rsidRDefault="003A58D1" w:rsidP="00023D13">
      <w:pPr>
        <w:spacing w:after="0" w:line="228" w:lineRule="auto"/>
        <w:ind w:firstLine="708"/>
        <w:jc w:val="both"/>
        <w:rPr>
          <w:rFonts w:ascii="Times New Roman" w:eastAsia="Calibri" w:hAnsi="Times New Roman" w:cs="Times New Roman"/>
          <w:b/>
          <w:bCs/>
          <w:sz w:val="24"/>
          <w:szCs w:val="24"/>
          <w:lang w:eastAsia="en-US"/>
        </w:rPr>
      </w:pPr>
    </w:p>
    <w:p w14:paraId="56E7C08E" w14:textId="2BA13707" w:rsidR="0042519A" w:rsidRPr="00EA2E25" w:rsidRDefault="0042519A" w:rsidP="001C776E">
      <w:pPr>
        <w:spacing w:after="0" w:line="240" w:lineRule="auto"/>
        <w:jc w:val="both"/>
        <w:rPr>
          <w:rFonts w:ascii="Times New Roman" w:eastAsia="Times New Roman" w:hAnsi="Times New Roman" w:cs="Times New Roman"/>
          <w:sz w:val="24"/>
          <w:szCs w:val="24"/>
        </w:rPr>
      </w:pPr>
    </w:p>
    <w:p w14:paraId="33BC62BF" w14:textId="0326B9E8" w:rsidR="0042519A" w:rsidRPr="0042519A" w:rsidRDefault="0042519A" w:rsidP="0042519A">
      <w:pPr>
        <w:spacing w:after="0" w:line="240" w:lineRule="auto"/>
        <w:ind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r w:rsidRPr="0042519A">
        <w:rPr>
          <w:rFonts w:ascii="Times New Roman" w:eastAsia="Times New Roman" w:hAnsi="Times New Roman" w:cs="Times New Roman"/>
          <w:b/>
          <w:bCs/>
          <w:sz w:val="24"/>
          <w:szCs w:val="24"/>
        </w:rPr>
        <w:t>. О внесении изменений в постановление министерства конкурентной политики и тарифов Калужской области от 23.09.2009 № 57-эк «Об установлении предельных максимальных цен на кадастровые работы в отношении земельных участков, предназначенных для ведения личного подсобного хозяйства, дачного хозяйства, садоводства, огородничества, индивидуального гаражного и индивидуального жилищного строительства» (в ред. постановления министерства конкурентной политики и тарифов Калужской области от 18.03.2010 № 17-эк)</w:t>
      </w:r>
      <w:r>
        <w:rPr>
          <w:rFonts w:ascii="Times New Roman" w:eastAsia="Times New Roman" w:hAnsi="Times New Roman" w:cs="Times New Roman"/>
          <w:b/>
          <w:bCs/>
          <w:sz w:val="24"/>
          <w:szCs w:val="24"/>
        </w:rPr>
        <w:t>.</w:t>
      </w:r>
    </w:p>
    <w:p w14:paraId="5D250ECE" w14:textId="77777777" w:rsidR="0042519A" w:rsidRPr="0042519A" w:rsidRDefault="0042519A" w:rsidP="0042519A">
      <w:pPr>
        <w:spacing w:after="0" w:line="240" w:lineRule="auto"/>
        <w:jc w:val="both"/>
        <w:rPr>
          <w:rFonts w:ascii="Times New Roman" w:eastAsia="Times New Roman" w:hAnsi="Times New Roman" w:cs="Times New Roman"/>
          <w:b/>
          <w:bCs/>
          <w:sz w:val="24"/>
          <w:szCs w:val="24"/>
        </w:rPr>
      </w:pPr>
      <w:r w:rsidRPr="0042519A">
        <w:rPr>
          <w:rFonts w:ascii="Times New Roman" w:eastAsia="Times New Roman" w:hAnsi="Times New Roman" w:cs="Times New Roman"/>
          <w:b/>
          <w:bCs/>
          <w:sz w:val="24"/>
          <w:szCs w:val="24"/>
        </w:rPr>
        <w:t>------------------------------------------------------------------------------------------------------------------------</w:t>
      </w:r>
    </w:p>
    <w:p w14:paraId="71B5D15F" w14:textId="323BDB0B" w:rsidR="0042519A" w:rsidRDefault="0042519A" w:rsidP="0042519A">
      <w:pPr>
        <w:spacing w:after="0" w:line="240" w:lineRule="auto"/>
        <w:ind w:firstLine="708"/>
        <w:jc w:val="both"/>
        <w:rPr>
          <w:rFonts w:ascii="Times New Roman" w:eastAsia="Times New Roman" w:hAnsi="Times New Roman" w:cs="Times New Roman"/>
          <w:b/>
          <w:bCs/>
          <w:sz w:val="24"/>
          <w:szCs w:val="24"/>
        </w:rPr>
      </w:pPr>
      <w:r w:rsidRPr="0042519A">
        <w:rPr>
          <w:rFonts w:ascii="Times New Roman" w:eastAsia="Times New Roman" w:hAnsi="Times New Roman" w:cs="Times New Roman"/>
          <w:b/>
          <w:bCs/>
          <w:sz w:val="24"/>
          <w:szCs w:val="24"/>
        </w:rPr>
        <w:t xml:space="preserve">Доложил: </w:t>
      </w:r>
      <w:r>
        <w:rPr>
          <w:rFonts w:ascii="Times New Roman" w:eastAsia="Times New Roman" w:hAnsi="Times New Roman" w:cs="Times New Roman"/>
          <w:b/>
          <w:bCs/>
          <w:sz w:val="24"/>
          <w:szCs w:val="24"/>
        </w:rPr>
        <w:t>А.О. Финакин</w:t>
      </w:r>
      <w:r w:rsidRPr="0042519A">
        <w:rPr>
          <w:rFonts w:ascii="Times New Roman" w:eastAsia="Times New Roman" w:hAnsi="Times New Roman" w:cs="Times New Roman"/>
          <w:b/>
          <w:bCs/>
          <w:sz w:val="24"/>
          <w:szCs w:val="24"/>
        </w:rPr>
        <w:t>.</w:t>
      </w:r>
    </w:p>
    <w:p w14:paraId="3D4F0AD8" w14:textId="77777777" w:rsidR="00773551" w:rsidRPr="0042519A" w:rsidRDefault="00773551" w:rsidP="0042519A">
      <w:pPr>
        <w:spacing w:after="0" w:line="240" w:lineRule="auto"/>
        <w:ind w:firstLine="708"/>
        <w:jc w:val="both"/>
        <w:rPr>
          <w:rFonts w:ascii="Times New Roman" w:eastAsia="Times New Roman" w:hAnsi="Times New Roman" w:cs="Times New Roman"/>
          <w:b/>
          <w:bCs/>
          <w:sz w:val="24"/>
          <w:szCs w:val="24"/>
        </w:rPr>
      </w:pPr>
    </w:p>
    <w:p w14:paraId="156B9B3E" w14:textId="0F150970" w:rsidR="00D506AE" w:rsidRPr="00D506AE" w:rsidRDefault="00D506AE" w:rsidP="00D50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506AE">
        <w:rPr>
          <w:rFonts w:ascii="Times New Roman" w:eastAsia="Times New Roman" w:hAnsi="Times New Roman" w:cs="Times New Roman"/>
          <w:sz w:val="24"/>
          <w:szCs w:val="24"/>
        </w:rPr>
        <w:t xml:space="preserve">Необходимость рассмотрения вопроса «О внесении изменений в постановление министерства конкурентной политики и тарифов Калужской области от 23.09.2009 № 57-эк «Об установлении предельных максимальных цен на кадастровые работы в отношении земельных участков, предназначенных для ведения личного подсобного хозяйства, дачного хозяйства, садоводства, огородничества, индивидуального гаражного и индивидуального жилищного строительства» (в ред. постановления министерства конкурентной политики </w:t>
      </w:r>
      <w:r w:rsidR="00CD489C">
        <w:rPr>
          <w:rFonts w:ascii="Times New Roman" w:eastAsia="Times New Roman" w:hAnsi="Times New Roman" w:cs="Times New Roman"/>
          <w:sz w:val="24"/>
          <w:szCs w:val="24"/>
        </w:rPr>
        <w:t xml:space="preserve">                        </w:t>
      </w:r>
      <w:r w:rsidRPr="00D506AE">
        <w:rPr>
          <w:rFonts w:ascii="Times New Roman" w:eastAsia="Times New Roman" w:hAnsi="Times New Roman" w:cs="Times New Roman"/>
          <w:sz w:val="24"/>
          <w:szCs w:val="24"/>
        </w:rPr>
        <w:t xml:space="preserve">и тарифов Калужской области от 18.03.2010 № 17-эк)» возникла в связи с изменениями, вносимыми Федеральным законом от 05.04.2021 № 79-ФЗ «О внесении изменений </w:t>
      </w:r>
      <w:r w:rsidR="00CD489C">
        <w:rPr>
          <w:rFonts w:ascii="Times New Roman" w:eastAsia="Times New Roman" w:hAnsi="Times New Roman" w:cs="Times New Roman"/>
          <w:sz w:val="24"/>
          <w:szCs w:val="24"/>
        </w:rPr>
        <w:t xml:space="preserve">                             </w:t>
      </w:r>
      <w:r w:rsidRPr="00D506AE">
        <w:rPr>
          <w:rFonts w:ascii="Times New Roman" w:eastAsia="Times New Roman" w:hAnsi="Times New Roman" w:cs="Times New Roman"/>
          <w:sz w:val="24"/>
          <w:szCs w:val="24"/>
        </w:rPr>
        <w:t xml:space="preserve">в отдельные законодательные акты Российской Федерации» в Федеральный закон </w:t>
      </w:r>
      <w:r w:rsidR="00CD489C">
        <w:rPr>
          <w:rFonts w:ascii="Times New Roman" w:eastAsia="Times New Roman" w:hAnsi="Times New Roman" w:cs="Times New Roman"/>
          <w:sz w:val="24"/>
          <w:szCs w:val="24"/>
        </w:rPr>
        <w:t xml:space="preserve">                            </w:t>
      </w:r>
      <w:r w:rsidRPr="00D506AE">
        <w:rPr>
          <w:rFonts w:ascii="Times New Roman" w:eastAsia="Times New Roman" w:hAnsi="Times New Roman" w:cs="Times New Roman"/>
          <w:sz w:val="24"/>
          <w:szCs w:val="24"/>
        </w:rPr>
        <w:t>от 24.07.2007 № 221-ФЗ «О кадастровой деятельности». Изменения предусматривают замену слов «индивидуального гаражного», используемых в федеральном законодательстве, на слова «строительства гаражей для собственных нужд».</w:t>
      </w:r>
    </w:p>
    <w:p w14:paraId="218BA5F6" w14:textId="6E688701" w:rsidR="00D506AE" w:rsidRPr="00D506AE" w:rsidRDefault="00D506AE" w:rsidP="00D50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506AE">
        <w:rPr>
          <w:rFonts w:ascii="Times New Roman" w:eastAsia="Times New Roman" w:hAnsi="Times New Roman" w:cs="Times New Roman"/>
          <w:sz w:val="24"/>
          <w:szCs w:val="24"/>
        </w:rPr>
        <w:t xml:space="preserve">В связи с изложенным для приведения в соответствие с законодательством Российской Федерации акта, изданного ранее министерством конкурентной политики Калужской области, требуется внесение соответствующих изменений в постановление министерства конкурентной политики и тарифов Калужской области от 23.09.2009 № 57-эк «Об установлении предельных максимальных цен на кадастровые работы в отношении земельных участков, предназначенных для ведения личного подсобного хозяйства, дачного хозяйства, садоводства, огородничества, индивидуального гаражного и индивидуального жилищного строительства» (в ред. постановления министерства конкурентной политики и тарифов Калужской области </w:t>
      </w:r>
      <w:r w:rsidR="00CD489C">
        <w:rPr>
          <w:rFonts w:ascii="Times New Roman" w:eastAsia="Times New Roman" w:hAnsi="Times New Roman" w:cs="Times New Roman"/>
          <w:sz w:val="24"/>
          <w:szCs w:val="24"/>
        </w:rPr>
        <w:t xml:space="preserve">                  </w:t>
      </w:r>
      <w:r w:rsidRPr="00D506AE">
        <w:rPr>
          <w:rFonts w:ascii="Times New Roman" w:eastAsia="Times New Roman" w:hAnsi="Times New Roman" w:cs="Times New Roman"/>
          <w:sz w:val="24"/>
          <w:szCs w:val="24"/>
        </w:rPr>
        <w:t>от 18.03.2010 № 17-эк) для устранения возникающих в нём противоречий федеральному законодательству.</w:t>
      </w:r>
    </w:p>
    <w:p w14:paraId="6293C6AC" w14:textId="77777777" w:rsidR="00D506AE" w:rsidRPr="00D506AE" w:rsidRDefault="00D506AE" w:rsidP="00D506A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A"/>
          <w:sz w:val="24"/>
          <w:szCs w:val="24"/>
        </w:rPr>
      </w:pPr>
      <w:r w:rsidRPr="00D506AE">
        <w:rPr>
          <w:rFonts w:ascii="Times New Roman" w:eastAsia="Times New Roman" w:hAnsi="Times New Roman" w:cs="Times New Roman"/>
          <w:sz w:val="24"/>
          <w:szCs w:val="24"/>
        </w:rPr>
        <w:t>На основании указанного, комиссии по тарифам и ценам министерства конкурентной политики Калужской области предлагается в</w:t>
      </w:r>
      <w:r w:rsidRPr="00D506AE">
        <w:rPr>
          <w:rFonts w:ascii="Times New Roman" w:eastAsia="Times New Roman" w:hAnsi="Times New Roman" w:cs="Times New Roman"/>
          <w:color w:val="00000A"/>
          <w:sz w:val="24"/>
          <w:szCs w:val="24"/>
        </w:rPr>
        <w:t xml:space="preserve">нести изменения в постановление министерства конкурентной политики и тарифов Калужской области от 23.09.2009 № 57-эк «Об установлении предельных максимальных цен на кадастровые работы в отношении земельных участков, предназначенных для ведения личного подсобного хозяйства, дачного хозяйства, садоводства, огородничества, индивидуального гаражного и индивидуального жилищного строительства» (в ред. постановления министерства конкурентной политики и тарифов </w:t>
      </w:r>
      <w:r w:rsidRPr="00D506AE">
        <w:rPr>
          <w:rFonts w:ascii="Times New Roman" w:eastAsia="Times New Roman" w:hAnsi="Times New Roman" w:cs="Times New Roman"/>
          <w:color w:val="00000A"/>
          <w:sz w:val="24"/>
          <w:szCs w:val="24"/>
        </w:rPr>
        <w:lastRenderedPageBreak/>
        <w:t xml:space="preserve">Калужской области от 18.03.2010 № 17-эк), заменив в нём слова «индивидуального гаражного» словами «строительства гаражей для собственных нужд» и ввести данные изменения в действие </w:t>
      </w:r>
      <w:r w:rsidRPr="00D506AE">
        <w:rPr>
          <w:rFonts w:ascii="Times New Roman" w:eastAsia="Times New Roman" w:hAnsi="Times New Roman" w:cs="Times New Roman"/>
          <w:sz w:val="24"/>
          <w:szCs w:val="24"/>
        </w:rPr>
        <w:t xml:space="preserve">после </w:t>
      </w:r>
      <w:r w:rsidRPr="00D506AE">
        <w:rPr>
          <w:rFonts w:ascii="Times New Roman" w:eastAsia="Times New Roman" w:hAnsi="Times New Roman" w:cs="Times New Roman"/>
          <w:color w:val="00000A"/>
          <w:sz w:val="24"/>
          <w:szCs w:val="24"/>
        </w:rPr>
        <w:t>вступления в силу Федерального закона от 05.04.2021 № 79-ФЗ «О внесении изменений в отдельные законодательные акты Российской Федерации».</w:t>
      </w:r>
    </w:p>
    <w:p w14:paraId="37BA0EB5" w14:textId="77D2F883" w:rsidR="0042519A" w:rsidRPr="00D506AE" w:rsidRDefault="0042519A" w:rsidP="00D506AE">
      <w:pPr>
        <w:spacing w:after="0" w:line="240" w:lineRule="auto"/>
        <w:ind w:firstLine="708"/>
        <w:jc w:val="both"/>
        <w:rPr>
          <w:rFonts w:ascii="Times New Roman" w:eastAsia="Times New Roman" w:hAnsi="Times New Roman" w:cs="Times New Roman"/>
          <w:b/>
          <w:bCs/>
          <w:sz w:val="24"/>
          <w:szCs w:val="24"/>
        </w:rPr>
      </w:pPr>
    </w:p>
    <w:p w14:paraId="2A26B709" w14:textId="2A44C59F" w:rsidR="00023D13" w:rsidRPr="00023D13" w:rsidRDefault="00023D13" w:rsidP="00023D13">
      <w:pPr>
        <w:spacing w:after="0" w:line="240" w:lineRule="auto"/>
        <w:ind w:firstLine="708"/>
        <w:jc w:val="both"/>
        <w:rPr>
          <w:rFonts w:ascii="Times New Roman" w:eastAsia="Times New Roman" w:hAnsi="Times New Roman" w:cs="Times New Roman"/>
          <w:sz w:val="24"/>
          <w:szCs w:val="24"/>
        </w:rPr>
      </w:pPr>
      <w:r w:rsidRPr="00023D13">
        <w:rPr>
          <w:rFonts w:ascii="Times New Roman" w:eastAsia="Times New Roman" w:hAnsi="Times New Roman" w:cs="Times New Roman"/>
          <w:sz w:val="24"/>
          <w:szCs w:val="24"/>
        </w:rPr>
        <w:t>Комиссия по тарифам и ценам министерства конкурентной политики Калужской области РЕШИЛА:</w:t>
      </w:r>
    </w:p>
    <w:p w14:paraId="2768590D" w14:textId="12565BF2" w:rsidR="00252089" w:rsidRPr="00252089" w:rsidRDefault="00023D13" w:rsidP="00252089">
      <w:pPr>
        <w:spacing w:after="0" w:line="240" w:lineRule="auto"/>
        <w:jc w:val="both"/>
        <w:rPr>
          <w:rFonts w:ascii="Times New Roman" w:eastAsia="Times New Roman" w:hAnsi="Times New Roman" w:cs="Times New Roman"/>
          <w:sz w:val="24"/>
          <w:szCs w:val="24"/>
        </w:rPr>
      </w:pPr>
      <w:r w:rsidRPr="00023D13">
        <w:rPr>
          <w:rFonts w:ascii="Times New Roman" w:eastAsia="Times New Roman" w:hAnsi="Times New Roman" w:cs="Times New Roman"/>
          <w:sz w:val="24"/>
          <w:szCs w:val="24"/>
        </w:rPr>
        <w:t xml:space="preserve"> </w:t>
      </w:r>
      <w:r w:rsidRPr="00023D13">
        <w:rPr>
          <w:rFonts w:ascii="Times New Roman" w:eastAsia="Times New Roman" w:hAnsi="Times New Roman" w:cs="Times New Roman"/>
          <w:sz w:val="24"/>
          <w:szCs w:val="24"/>
        </w:rPr>
        <w:tab/>
      </w:r>
      <w:r w:rsidR="00252089" w:rsidRPr="00252089">
        <w:rPr>
          <w:rFonts w:ascii="Times New Roman" w:eastAsia="Times New Roman" w:hAnsi="Times New Roman" w:cs="Times New Roman"/>
          <w:sz w:val="24"/>
          <w:szCs w:val="24"/>
        </w:rPr>
        <w:t xml:space="preserve"> Внести следующие изменения в постановление министерства конкурентной политики и тарифов Калужской области от 23.09.2009 № 57-эк «Об установлении предельных максимальных цен на кадастровые работы в отношении земельных участков, предназначенных для ведения личного подсобного хозяйства, дачного хозяйства, садоводства, огородничества, индивидуального гаражного и индивидуального жилищного строительства» (в ред. постановления министерства конкурентной политики и тарифов Калужской области </w:t>
      </w:r>
      <w:r w:rsidR="00252089">
        <w:rPr>
          <w:rFonts w:ascii="Times New Roman" w:eastAsia="Times New Roman" w:hAnsi="Times New Roman" w:cs="Times New Roman"/>
          <w:sz w:val="24"/>
          <w:szCs w:val="24"/>
        </w:rPr>
        <w:t xml:space="preserve">                 </w:t>
      </w:r>
      <w:r w:rsidR="00252089" w:rsidRPr="00252089">
        <w:rPr>
          <w:rFonts w:ascii="Times New Roman" w:eastAsia="Times New Roman" w:hAnsi="Times New Roman" w:cs="Times New Roman"/>
          <w:sz w:val="24"/>
          <w:szCs w:val="24"/>
        </w:rPr>
        <w:t>от 18.03.2010 № 17-эк) (далее – постановление):</w:t>
      </w:r>
    </w:p>
    <w:p w14:paraId="692D00E2" w14:textId="4FF014F1" w:rsidR="00252089" w:rsidRPr="00252089" w:rsidRDefault="00252089" w:rsidP="00252089">
      <w:pPr>
        <w:spacing w:after="0" w:line="240" w:lineRule="auto"/>
        <w:ind w:firstLine="708"/>
        <w:jc w:val="both"/>
        <w:rPr>
          <w:rFonts w:ascii="Times New Roman" w:eastAsia="Times New Roman" w:hAnsi="Times New Roman" w:cs="Times New Roman"/>
          <w:sz w:val="24"/>
          <w:szCs w:val="24"/>
        </w:rPr>
      </w:pPr>
      <w:r w:rsidRPr="00252089">
        <w:rPr>
          <w:rFonts w:ascii="Times New Roman" w:eastAsia="Times New Roman" w:hAnsi="Times New Roman" w:cs="Times New Roman"/>
          <w:sz w:val="24"/>
          <w:szCs w:val="24"/>
        </w:rPr>
        <w:t xml:space="preserve">1. В заголовке, в пункте 1 постановления и в заголовке приложения № 1 «Предельные максимальные цены на кадастровые работы в отношении земельных участков, предназначенных для ведения личного подсобного хозяйства, дачного хозяйства, садоводства, огородничества, индивидуального гаражного и индивидуального жилищного строительства» </w:t>
      </w:r>
      <w:r>
        <w:rPr>
          <w:rFonts w:ascii="Times New Roman" w:eastAsia="Times New Roman" w:hAnsi="Times New Roman" w:cs="Times New Roman"/>
          <w:sz w:val="24"/>
          <w:szCs w:val="24"/>
        </w:rPr>
        <w:t xml:space="preserve">   </w:t>
      </w:r>
      <w:r w:rsidRPr="00252089">
        <w:rPr>
          <w:rFonts w:ascii="Times New Roman" w:eastAsia="Times New Roman" w:hAnsi="Times New Roman" w:cs="Times New Roman"/>
          <w:sz w:val="24"/>
          <w:szCs w:val="24"/>
        </w:rPr>
        <w:t>к постановлению слова «индивидуального гаражного» заменить словами «строительства гаражей для собственных нужд».</w:t>
      </w:r>
    </w:p>
    <w:p w14:paraId="3F694F92" w14:textId="31F818CA" w:rsidR="00023D13" w:rsidRPr="00023D13" w:rsidRDefault="00252089" w:rsidP="00252089">
      <w:pPr>
        <w:spacing w:after="0" w:line="240" w:lineRule="auto"/>
        <w:ind w:firstLine="708"/>
        <w:jc w:val="both"/>
        <w:rPr>
          <w:rFonts w:ascii="Times New Roman" w:eastAsia="Times New Roman" w:hAnsi="Times New Roman" w:cs="Times New Roman"/>
          <w:sz w:val="24"/>
          <w:szCs w:val="24"/>
        </w:rPr>
      </w:pPr>
      <w:r w:rsidRPr="00252089">
        <w:rPr>
          <w:rFonts w:ascii="Times New Roman" w:eastAsia="Times New Roman" w:hAnsi="Times New Roman" w:cs="Times New Roman"/>
          <w:sz w:val="24"/>
          <w:szCs w:val="24"/>
        </w:rPr>
        <w:t xml:space="preserve">2. В приложении № 1 «Предельные максимальные цены на кадастровые работы </w:t>
      </w:r>
      <w:r>
        <w:rPr>
          <w:rFonts w:ascii="Times New Roman" w:eastAsia="Times New Roman" w:hAnsi="Times New Roman" w:cs="Times New Roman"/>
          <w:sz w:val="24"/>
          <w:szCs w:val="24"/>
        </w:rPr>
        <w:t xml:space="preserve">                </w:t>
      </w:r>
      <w:r w:rsidRPr="00252089">
        <w:rPr>
          <w:rFonts w:ascii="Times New Roman" w:eastAsia="Times New Roman" w:hAnsi="Times New Roman" w:cs="Times New Roman"/>
          <w:sz w:val="24"/>
          <w:szCs w:val="24"/>
        </w:rPr>
        <w:t xml:space="preserve">в отношении земельных участков, предназначенных для ведения личного подсобного хозяйства, дачного хозяйства, садоводства, огородничества, индивидуального гаражного </w:t>
      </w:r>
      <w:r>
        <w:rPr>
          <w:rFonts w:ascii="Times New Roman" w:eastAsia="Times New Roman" w:hAnsi="Times New Roman" w:cs="Times New Roman"/>
          <w:sz w:val="24"/>
          <w:szCs w:val="24"/>
        </w:rPr>
        <w:t xml:space="preserve">                  </w:t>
      </w:r>
      <w:r w:rsidRPr="00252089">
        <w:rPr>
          <w:rFonts w:ascii="Times New Roman" w:eastAsia="Times New Roman" w:hAnsi="Times New Roman" w:cs="Times New Roman"/>
          <w:sz w:val="24"/>
          <w:szCs w:val="24"/>
        </w:rPr>
        <w:t>и индивидуального жилищного строительства» к постановлению слова «Индивидуальное гаражное строительство» заменить словами «Строительство гаражей для собственных нужд».</w:t>
      </w:r>
    </w:p>
    <w:p w14:paraId="2F5F7E27" w14:textId="77777777" w:rsidR="00252089" w:rsidRDefault="00252089" w:rsidP="00023D13">
      <w:pPr>
        <w:spacing w:after="0" w:line="240" w:lineRule="auto"/>
        <w:ind w:firstLine="708"/>
        <w:jc w:val="both"/>
        <w:rPr>
          <w:rFonts w:ascii="Times New Roman" w:eastAsia="Times New Roman" w:hAnsi="Times New Roman" w:cs="Times New Roman"/>
          <w:b/>
          <w:bCs/>
          <w:sz w:val="24"/>
          <w:szCs w:val="24"/>
        </w:rPr>
      </w:pPr>
    </w:p>
    <w:p w14:paraId="680BDC07" w14:textId="3EFFA70B" w:rsidR="00023D13" w:rsidRPr="005D23F9" w:rsidRDefault="00023D13" w:rsidP="00023D13">
      <w:pPr>
        <w:spacing w:after="0" w:line="240" w:lineRule="auto"/>
        <w:ind w:firstLine="708"/>
        <w:jc w:val="both"/>
        <w:rPr>
          <w:rFonts w:ascii="Times New Roman" w:eastAsia="Times New Roman" w:hAnsi="Times New Roman" w:cs="Times New Roman"/>
          <w:b/>
          <w:bCs/>
          <w:sz w:val="24"/>
          <w:szCs w:val="24"/>
        </w:rPr>
      </w:pPr>
      <w:r w:rsidRPr="005D23F9">
        <w:rPr>
          <w:rFonts w:ascii="Times New Roman" w:eastAsia="Times New Roman" w:hAnsi="Times New Roman" w:cs="Times New Roman"/>
          <w:b/>
          <w:bCs/>
          <w:sz w:val="24"/>
          <w:szCs w:val="24"/>
        </w:rPr>
        <w:t>Решение принято в соответствии с пояснительной запиской от 2</w:t>
      </w:r>
      <w:r w:rsidR="00D506AE">
        <w:rPr>
          <w:rFonts w:ascii="Times New Roman" w:eastAsia="Times New Roman" w:hAnsi="Times New Roman" w:cs="Times New Roman"/>
          <w:b/>
          <w:bCs/>
          <w:sz w:val="24"/>
          <w:szCs w:val="24"/>
        </w:rPr>
        <w:t>8</w:t>
      </w:r>
      <w:r w:rsidRPr="005D23F9">
        <w:rPr>
          <w:rFonts w:ascii="Times New Roman" w:eastAsia="Times New Roman" w:hAnsi="Times New Roman" w:cs="Times New Roman"/>
          <w:b/>
          <w:bCs/>
          <w:sz w:val="24"/>
          <w:szCs w:val="24"/>
        </w:rPr>
        <w:t>.07.2021                          в форме приказа (прилага</w:t>
      </w:r>
      <w:r w:rsidR="00AC3878">
        <w:rPr>
          <w:rFonts w:ascii="Times New Roman" w:eastAsia="Times New Roman" w:hAnsi="Times New Roman" w:cs="Times New Roman"/>
          <w:b/>
          <w:bCs/>
          <w:sz w:val="24"/>
          <w:szCs w:val="24"/>
        </w:rPr>
        <w:t>е</w:t>
      </w:r>
      <w:r w:rsidRPr="005D23F9">
        <w:rPr>
          <w:rFonts w:ascii="Times New Roman" w:eastAsia="Times New Roman" w:hAnsi="Times New Roman" w:cs="Times New Roman"/>
          <w:b/>
          <w:bCs/>
          <w:sz w:val="24"/>
          <w:szCs w:val="24"/>
        </w:rPr>
        <w:t>тся), голосовали единогласно.</w:t>
      </w:r>
    </w:p>
    <w:p w14:paraId="1AB3957A" w14:textId="767A2855" w:rsidR="00023D13" w:rsidRDefault="00023D13" w:rsidP="001C776E">
      <w:pPr>
        <w:spacing w:after="0" w:line="240" w:lineRule="auto"/>
        <w:jc w:val="both"/>
        <w:rPr>
          <w:rFonts w:ascii="Times New Roman" w:eastAsia="Times New Roman" w:hAnsi="Times New Roman" w:cs="Times New Roman"/>
          <w:sz w:val="24"/>
          <w:szCs w:val="24"/>
        </w:rPr>
      </w:pPr>
    </w:p>
    <w:p w14:paraId="476A3BDD" w14:textId="51877835" w:rsidR="00023D13" w:rsidRDefault="00023D13" w:rsidP="001C776E">
      <w:pPr>
        <w:spacing w:after="0" w:line="240" w:lineRule="auto"/>
        <w:jc w:val="both"/>
        <w:rPr>
          <w:rFonts w:ascii="Times New Roman" w:eastAsia="Times New Roman" w:hAnsi="Times New Roman" w:cs="Times New Roman"/>
          <w:sz w:val="24"/>
          <w:szCs w:val="24"/>
        </w:rPr>
      </w:pPr>
    </w:p>
    <w:p w14:paraId="07514777" w14:textId="77777777" w:rsidR="00CD6A98" w:rsidRPr="00CD6A98" w:rsidRDefault="00CD6A98" w:rsidP="00164357">
      <w:pPr>
        <w:tabs>
          <w:tab w:val="left" w:pos="720"/>
          <w:tab w:val="left" w:pos="1418"/>
        </w:tabs>
        <w:spacing w:after="0" w:line="240" w:lineRule="auto"/>
        <w:ind w:right="-141"/>
        <w:jc w:val="both"/>
        <w:rPr>
          <w:rFonts w:ascii="Times New Roman" w:eastAsia="Times New Roman" w:hAnsi="Times New Roman" w:cs="Times New Roman"/>
          <w:b/>
          <w:sz w:val="24"/>
          <w:szCs w:val="24"/>
        </w:rPr>
      </w:pPr>
      <w:r w:rsidRPr="00C759DB">
        <w:rPr>
          <w:rFonts w:ascii="Times New Roman" w:eastAsia="Times New Roman" w:hAnsi="Times New Roman" w:cs="Times New Roman"/>
          <w:b/>
          <w:sz w:val="24"/>
          <w:szCs w:val="24"/>
        </w:rPr>
        <w:t xml:space="preserve">Члены комиссии по тарифам и </w:t>
      </w:r>
      <w:r w:rsidR="003E375F" w:rsidRPr="00C759DB">
        <w:rPr>
          <w:rFonts w:ascii="Times New Roman" w:eastAsia="Times New Roman" w:hAnsi="Times New Roman" w:cs="Times New Roman"/>
          <w:b/>
          <w:sz w:val="24"/>
          <w:szCs w:val="24"/>
        </w:rPr>
        <w:t xml:space="preserve">ценам: </w:t>
      </w:r>
      <w:r w:rsidRPr="00CD6A98">
        <w:rPr>
          <w:rFonts w:ascii="Times New Roman" w:eastAsia="Times New Roman" w:hAnsi="Times New Roman" w:cs="Times New Roman"/>
          <w:b/>
          <w:sz w:val="24"/>
          <w:szCs w:val="24"/>
        </w:rPr>
        <w:t>____</w:t>
      </w:r>
      <w:r w:rsidR="00ED0215">
        <w:rPr>
          <w:rFonts w:ascii="Times New Roman" w:eastAsia="Times New Roman" w:hAnsi="Times New Roman" w:cs="Times New Roman"/>
          <w:b/>
          <w:sz w:val="24"/>
          <w:szCs w:val="24"/>
        </w:rPr>
        <w:t>____</w:t>
      </w:r>
      <w:r w:rsidRPr="00CD6A98">
        <w:rPr>
          <w:rFonts w:ascii="Times New Roman" w:eastAsia="Times New Roman" w:hAnsi="Times New Roman" w:cs="Times New Roman"/>
          <w:b/>
          <w:sz w:val="24"/>
          <w:szCs w:val="24"/>
        </w:rPr>
        <w:t>______________</w:t>
      </w:r>
      <w:r w:rsidR="0083316C">
        <w:rPr>
          <w:rFonts w:ascii="Times New Roman" w:eastAsia="Times New Roman" w:hAnsi="Times New Roman" w:cs="Times New Roman"/>
          <w:b/>
          <w:sz w:val="24"/>
          <w:szCs w:val="24"/>
        </w:rPr>
        <w:t>___</w:t>
      </w:r>
      <w:r w:rsidR="004844B4">
        <w:rPr>
          <w:rFonts w:ascii="Times New Roman" w:eastAsia="Times New Roman" w:hAnsi="Times New Roman" w:cs="Times New Roman"/>
          <w:b/>
          <w:sz w:val="24"/>
          <w:szCs w:val="24"/>
        </w:rPr>
        <w:t>_</w:t>
      </w:r>
      <w:r w:rsidRPr="00CD6A98">
        <w:rPr>
          <w:rFonts w:ascii="Times New Roman" w:eastAsia="Times New Roman" w:hAnsi="Times New Roman" w:cs="Times New Roman"/>
          <w:b/>
          <w:sz w:val="24"/>
          <w:szCs w:val="24"/>
        </w:rPr>
        <w:t>С.И. Гаврикова</w:t>
      </w:r>
    </w:p>
    <w:p w14:paraId="542F48FE" w14:textId="77777777" w:rsidR="00CD6A98" w:rsidRPr="00CD6A98" w:rsidRDefault="00CD6A98" w:rsidP="00164357">
      <w:pPr>
        <w:tabs>
          <w:tab w:val="left" w:pos="720"/>
          <w:tab w:val="left" w:pos="1418"/>
        </w:tabs>
        <w:spacing w:after="0" w:line="240" w:lineRule="auto"/>
        <w:ind w:right="-141"/>
        <w:jc w:val="both"/>
        <w:rPr>
          <w:rFonts w:ascii="Times New Roman" w:eastAsia="Times New Roman" w:hAnsi="Times New Roman" w:cs="Times New Roman"/>
          <w:b/>
          <w:sz w:val="24"/>
          <w:szCs w:val="24"/>
        </w:rPr>
      </w:pPr>
    </w:p>
    <w:p w14:paraId="35100AEC" w14:textId="77777777" w:rsidR="002B67DB" w:rsidRDefault="00CD6A98" w:rsidP="00164357">
      <w:pPr>
        <w:tabs>
          <w:tab w:val="left" w:pos="720"/>
          <w:tab w:val="left" w:pos="1418"/>
        </w:tabs>
        <w:spacing w:after="0" w:line="240" w:lineRule="auto"/>
        <w:ind w:right="-141"/>
        <w:jc w:val="both"/>
        <w:rPr>
          <w:rFonts w:ascii="Times New Roman" w:eastAsia="Times New Roman" w:hAnsi="Times New Roman" w:cs="Times New Roman"/>
          <w:b/>
          <w:sz w:val="24"/>
          <w:szCs w:val="24"/>
        </w:rPr>
      </w:pPr>
      <w:r w:rsidRPr="00CD6A98">
        <w:rPr>
          <w:rFonts w:ascii="Times New Roman" w:eastAsia="Times New Roman" w:hAnsi="Times New Roman" w:cs="Times New Roman"/>
          <w:b/>
          <w:sz w:val="24"/>
          <w:szCs w:val="24"/>
        </w:rPr>
        <w:t xml:space="preserve">                                                                      ____</w:t>
      </w:r>
      <w:r w:rsidR="00ED0215">
        <w:rPr>
          <w:rFonts w:ascii="Times New Roman" w:eastAsia="Times New Roman" w:hAnsi="Times New Roman" w:cs="Times New Roman"/>
          <w:b/>
          <w:sz w:val="24"/>
          <w:szCs w:val="24"/>
        </w:rPr>
        <w:t>____</w:t>
      </w:r>
      <w:r w:rsidRPr="00CD6A98">
        <w:rPr>
          <w:rFonts w:ascii="Times New Roman" w:eastAsia="Times New Roman" w:hAnsi="Times New Roman" w:cs="Times New Roman"/>
          <w:b/>
          <w:sz w:val="24"/>
          <w:szCs w:val="24"/>
        </w:rPr>
        <w:t>_______________</w:t>
      </w:r>
      <w:r w:rsidR="0083316C">
        <w:rPr>
          <w:rFonts w:ascii="Times New Roman" w:eastAsia="Times New Roman" w:hAnsi="Times New Roman" w:cs="Times New Roman"/>
          <w:b/>
          <w:sz w:val="24"/>
          <w:szCs w:val="24"/>
        </w:rPr>
        <w:t>____</w:t>
      </w:r>
      <w:r w:rsidRPr="00CD6A98">
        <w:rPr>
          <w:rFonts w:ascii="Times New Roman" w:eastAsia="Times New Roman" w:hAnsi="Times New Roman" w:cs="Times New Roman"/>
          <w:b/>
          <w:sz w:val="24"/>
          <w:szCs w:val="24"/>
        </w:rPr>
        <w:t>Г.А. Кузина</w:t>
      </w:r>
    </w:p>
    <w:p w14:paraId="437FC09F" w14:textId="77777777" w:rsidR="004844B4" w:rsidRDefault="004844B4" w:rsidP="00164357">
      <w:pPr>
        <w:tabs>
          <w:tab w:val="left" w:pos="720"/>
          <w:tab w:val="left" w:pos="1418"/>
        </w:tabs>
        <w:spacing w:after="0" w:line="240" w:lineRule="auto"/>
        <w:ind w:right="-141"/>
        <w:jc w:val="both"/>
        <w:rPr>
          <w:rFonts w:ascii="Times New Roman" w:eastAsia="Times New Roman" w:hAnsi="Times New Roman" w:cs="Times New Roman"/>
          <w:b/>
          <w:sz w:val="24"/>
          <w:szCs w:val="24"/>
        </w:rPr>
      </w:pPr>
    </w:p>
    <w:p w14:paraId="170D7924" w14:textId="77777777" w:rsidR="000010A1" w:rsidRDefault="004844B4" w:rsidP="000010A1">
      <w:pPr>
        <w:tabs>
          <w:tab w:val="left" w:pos="720"/>
          <w:tab w:val="left" w:pos="1418"/>
        </w:tabs>
        <w:spacing w:after="0" w:line="240" w:lineRule="auto"/>
        <w:ind w:right="-141"/>
        <w:jc w:val="both"/>
        <w:rPr>
          <w:rFonts w:ascii="Times New Roman" w:eastAsia="Times New Roman" w:hAnsi="Times New Roman" w:cs="Times New Roman"/>
          <w:b/>
          <w:sz w:val="24"/>
          <w:szCs w:val="24"/>
        </w:rPr>
      </w:pPr>
      <w:r w:rsidRPr="00C759DB">
        <w:rPr>
          <w:rFonts w:ascii="Times New Roman" w:eastAsia="Times New Roman" w:hAnsi="Times New Roman" w:cs="Times New Roman"/>
          <w:b/>
          <w:sz w:val="24"/>
          <w:szCs w:val="24"/>
        </w:rPr>
        <w:t xml:space="preserve">                                                                   </w:t>
      </w:r>
      <w:r w:rsidR="000010A1" w:rsidRPr="00C759DB">
        <w:rPr>
          <w:rFonts w:ascii="Times New Roman" w:eastAsia="Times New Roman" w:hAnsi="Times New Roman" w:cs="Times New Roman"/>
          <w:b/>
          <w:sz w:val="24"/>
          <w:szCs w:val="24"/>
        </w:rPr>
        <w:t xml:space="preserve">   </w:t>
      </w:r>
      <w:r w:rsidR="000010A1" w:rsidRPr="00CD6A98">
        <w:rPr>
          <w:rFonts w:ascii="Times New Roman" w:eastAsia="Times New Roman" w:hAnsi="Times New Roman" w:cs="Times New Roman"/>
          <w:b/>
          <w:sz w:val="24"/>
          <w:szCs w:val="24"/>
        </w:rPr>
        <w:t>_</w:t>
      </w:r>
      <w:r w:rsidR="000010A1">
        <w:rPr>
          <w:rFonts w:ascii="Times New Roman" w:eastAsia="Times New Roman" w:hAnsi="Times New Roman" w:cs="Times New Roman"/>
          <w:b/>
          <w:sz w:val="24"/>
          <w:szCs w:val="24"/>
        </w:rPr>
        <w:t>____</w:t>
      </w:r>
      <w:r w:rsidR="000010A1" w:rsidRPr="00CD6A98">
        <w:rPr>
          <w:rFonts w:ascii="Times New Roman" w:eastAsia="Times New Roman" w:hAnsi="Times New Roman" w:cs="Times New Roman"/>
          <w:b/>
          <w:sz w:val="24"/>
          <w:szCs w:val="24"/>
        </w:rPr>
        <w:t>_____________</w:t>
      </w:r>
      <w:r w:rsidR="000010A1">
        <w:rPr>
          <w:rFonts w:ascii="Times New Roman" w:eastAsia="Times New Roman" w:hAnsi="Times New Roman" w:cs="Times New Roman"/>
          <w:b/>
          <w:sz w:val="24"/>
          <w:szCs w:val="24"/>
        </w:rPr>
        <w:t>___</w:t>
      </w:r>
      <w:r w:rsidR="000010A1" w:rsidRPr="00CD6A98">
        <w:rPr>
          <w:rFonts w:ascii="Times New Roman" w:eastAsia="Times New Roman" w:hAnsi="Times New Roman" w:cs="Times New Roman"/>
          <w:b/>
          <w:sz w:val="24"/>
          <w:szCs w:val="24"/>
        </w:rPr>
        <w:t>______</w:t>
      </w:r>
      <w:r w:rsidR="000010A1">
        <w:rPr>
          <w:rFonts w:ascii="Times New Roman" w:eastAsia="Times New Roman" w:hAnsi="Times New Roman" w:cs="Times New Roman"/>
          <w:b/>
          <w:sz w:val="24"/>
          <w:szCs w:val="24"/>
        </w:rPr>
        <w:t>Л.И. Кучма</w:t>
      </w:r>
    </w:p>
    <w:p w14:paraId="7AED2AB3" w14:textId="77777777" w:rsidR="000010A1" w:rsidRDefault="000010A1" w:rsidP="00164357">
      <w:pPr>
        <w:tabs>
          <w:tab w:val="left" w:pos="720"/>
          <w:tab w:val="left" w:pos="1418"/>
        </w:tabs>
        <w:spacing w:after="0" w:line="240" w:lineRule="auto"/>
        <w:ind w:right="-141"/>
        <w:jc w:val="both"/>
        <w:rPr>
          <w:rFonts w:ascii="Times New Roman" w:eastAsia="Times New Roman" w:hAnsi="Times New Roman" w:cs="Times New Roman"/>
          <w:b/>
          <w:sz w:val="24"/>
          <w:szCs w:val="24"/>
        </w:rPr>
      </w:pPr>
    </w:p>
    <w:p w14:paraId="778BFFF2" w14:textId="77777777" w:rsidR="00CD6A98" w:rsidRDefault="000010A1" w:rsidP="00164357">
      <w:pPr>
        <w:tabs>
          <w:tab w:val="left" w:pos="720"/>
          <w:tab w:val="left" w:pos="1418"/>
        </w:tabs>
        <w:spacing w:after="0" w:line="240" w:lineRule="auto"/>
        <w:ind w:right="-14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844B4" w:rsidRPr="00C759D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4844B4" w:rsidRPr="00C759DB">
        <w:rPr>
          <w:rFonts w:ascii="Times New Roman" w:eastAsia="Times New Roman" w:hAnsi="Times New Roman" w:cs="Times New Roman"/>
          <w:b/>
          <w:sz w:val="24"/>
          <w:szCs w:val="24"/>
        </w:rPr>
        <w:t xml:space="preserve">  </w:t>
      </w:r>
      <w:r w:rsidR="00CD6A98" w:rsidRPr="00CD6A98">
        <w:rPr>
          <w:rFonts w:ascii="Times New Roman" w:eastAsia="Times New Roman" w:hAnsi="Times New Roman" w:cs="Times New Roman"/>
          <w:b/>
          <w:sz w:val="24"/>
          <w:szCs w:val="24"/>
        </w:rPr>
        <w:t>_</w:t>
      </w:r>
      <w:r w:rsidR="00ED0215">
        <w:rPr>
          <w:rFonts w:ascii="Times New Roman" w:eastAsia="Times New Roman" w:hAnsi="Times New Roman" w:cs="Times New Roman"/>
          <w:b/>
          <w:sz w:val="24"/>
          <w:szCs w:val="24"/>
        </w:rPr>
        <w:t>____</w:t>
      </w:r>
      <w:r w:rsidR="00CD6A98" w:rsidRPr="00CD6A98">
        <w:rPr>
          <w:rFonts w:ascii="Times New Roman" w:eastAsia="Times New Roman" w:hAnsi="Times New Roman" w:cs="Times New Roman"/>
          <w:b/>
          <w:sz w:val="24"/>
          <w:szCs w:val="24"/>
        </w:rPr>
        <w:t>_____________</w:t>
      </w:r>
      <w:r w:rsidR="0083316C">
        <w:rPr>
          <w:rFonts w:ascii="Times New Roman" w:eastAsia="Times New Roman" w:hAnsi="Times New Roman" w:cs="Times New Roman"/>
          <w:b/>
          <w:sz w:val="24"/>
          <w:szCs w:val="24"/>
        </w:rPr>
        <w:t>___</w:t>
      </w:r>
      <w:r w:rsidR="00CD6A98" w:rsidRPr="00CD6A98">
        <w:rPr>
          <w:rFonts w:ascii="Times New Roman" w:eastAsia="Times New Roman" w:hAnsi="Times New Roman" w:cs="Times New Roman"/>
          <w:b/>
          <w:sz w:val="24"/>
          <w:szCs w:val="24"/>
        </w:rPr>
        <w:t>______Д.Ю.</w:t>
      </w:r>
      <w:r w:rsidR="00F678A6">
        <w:rPr>
          <w:rFonts w:ascii="Times New Roman" w:eastAsia="Times New Roman" w:hAnsi="Times New Roman" w:cs="Times New Roman"/>
          <w:b/>
          <w:sz w:val="24"/>
          <w:szCs w:val="24"/>
        </w:rPr>
        <w:t xml:space="preserve"> </w:t>
      </w:r>
      <w:r w:rsidR="00CD6A98" w:rsidRPr="00CD6A98">
        <w:rPr>
          <w:rFonts w:ascii="Times New Roman" w:eastAsia="Times New Roman" w:hAnsi="Times New Roman" w:cs="Times New Roman"/>
          <w:b/>
          <w:sz w:val="24"/>
          <w:szCs w:val="24"/>
        </w:rPr>
        <w:t>Лаврентьев</w:t>
      </w:r>
    </w:p>
    <w:p w14:paraId="50E6EEE9" w14:textId="77777777" w:rsidR="007B7419" w:rsidRPr="00CD6A98" w:rsidRDefault="007B7419" w:rsidP="00164357">
      <w:pPr>
        <w:tabs>
          <w:tab w:val="left" w:pos="720"/>
          <w:tab w:val="left" w:pos="1418"/>
        </w:tabs>
        <w:spacing w:after="0" w:line="240" w:lineRule="auto"/>
        <w:ind w:right="-141"/>
        <w:jc w:val="both"/>
        <w:rPr>
          <w:rFonts w:ascii="Times New Roman" w:eastAsia="Times New Roman" w:hAnsi="Times New Roman" w:cs="Times New Roman"/>
          <w:b/>
          <w:sz w:val="24"/>
          <w:szCs w:val="24"/>
        </w:rPr>
      </w:pPr>
    </w:p>
    <w:p w14:paraId="46682E32" w14:textId="77777777" w:rsidR="00F678A6" w:rsidRDefault="00CD6A98" w:rsidP="00164357">
      <w:pPr>
        <w:tabs>
          <w:tab w:val="left" w:pos="720"/>
          <w:tab w:val="left" w:pos="1418"/>
        </w:tabs>
        <w:spacing w:after="0" w:line="240" w:lineRule="auto"/>
        <w:ind w:right="-141"/>
        <w:jc w:val="both"/>
        <w:rPr>
          <w:rFonts w:ascii="Times New Roman" w:eastAsia="Times New Roman" w:hAnsi="Times New Roman" w:cs="Times New Roman"/>
          <w:b/>
          <w:sz w:val="24"/>
          <w:szCs w:val="24"/>
        </w:rPr>
      </w:pPr>
      <w:r w:rsidRPr="00CD6A98">
        <w:rPr>
          <w:rFonts w:ascii="Times New Roman" w:eastAsia="Times New Roman" w:hAnsi="Times New Roman" w:cs="Times New Roman"/>
          <w:b/>
          <w:sz w:val="24"/>
          <w:szCs w:val="24"/>
        </w:rPr>
        <w:t xml:space="preserve">                                                                       ___</w:t>
      </w:r>
      <w:r w:rsidR="00ED0215">
        <w:rPr>
          <w:rFonts w:ascii="Times New Roman" w:eastAsia="Times New Roman" w:hAnsi="Times New Roman" w:cs="Times New Roman"/>
          <w:b/>
          <w:sz w:val="24"/>
          <w:szCs w:val="24"/>
        </w:rPr>
        <w:t>____</w:t>
      </w:r>
      <w:r w:rsidRPr="00CD6A98">
        <w:rPr>
          <w:rFonts w:ascii="Times New Roman" w:eastAsia="Times New Roman" w:hAnsi="Times New Roman" w:cs="Times New Roman"/>
          <w:b/>
          <w:sz w:val="24"/>
          <w:szCs w:val="24"/>
        </w:rPr>
        <w:t>_______________</w:t>
      </w:r>
      <w:r w:rsidR="0083316C">
        <w:rPr>
          <w:rFonts w:ascii="Times New Roman" w:eastAsia="Times New Roman" w:hAnsi="Times New Roman" w:cs="Times New Roman"/>
          <w:b/>
          <w:sz w:val="24"/>
          <w:szCs w:val="24"/>
        </w:rPr>
        <w:t>____</w:t>
      </w:r>
      <w:r w:rsidRPr="00CD6A98">
        <w:rPr>
          <w:rFonts w:ascii="Times New Roman" w:eastAsia="Times New Roman" w:hAnsi="Times New Roman" w:cs="Times New Roman"/>
          <w:b/>
          <w:sz w:val="24"/>
          <w:szCs w:val="24"/>
        </w:rPr>
        <w:t>_С.И.</w:t>
      </w:r>
      <w:r w:rsidR="00092FEF">
        <w:rPr>
          <w:rFonts w:ascii="Times New Roman" w:eastAsia="Times New Roman" w:hAnsi="Times New Roman" w:cs="Times New Roman"/>
          <w:b/>
          <w:sz w:val="24"/>
          <w:szCs w:val="24"/>
        </w:rPr>
        <w:t xml:space="preserve"> </w:t>
      </w:r>
      <w:r w:rsidRPr="00CD6A98">
        <w:rPr>
          <w:rFonts w:ascii="Times New Roman" w:eastAsia="Times New Roman" w:hAnsi="Times New Roman" w:cs="Times New Roman"/>
          <w:b/>
          <w:sz w:val="24"/>
          <w:szCs w:val="24"/>
        </w:rPr>
        <w:t>Ландухова</w:t>
      </w:r>
    </w:p>
    <w:p w14:paraId="25C10DEE" w14:textId="7391BEA4" w:rsidR="005C40EE" w:rsidRDefault="00CD6A98" w:rsidP="005C40EE">
      <w:pPr>
        <w:tabs>
          <w:tab w:val="left" w:pos="720"/>
          <w:tab w:val="left" w:pos="1418"/>
        </w:tabs>
        <w:spacing w:after="0" w:line="240" w:lineRule="auto"/>
        <w:ind w:left="4248" w:right="-141"/>
        <w:jc w:val="both"/>
        <w:rPr>
          <w:rFonts w:ascii="Times New Roman" w:eastAsia="Times New Roman" w:hAnsi="Times New Roman" w:cs="Times New Roman"/>
          <w:b/>
          <w:sz w:val="24"/>
          <w:szCs w:val="24"/>
        </w:rPr>
      </w:pPr>
      <w:r w:rsidRPr="00CD6A98">
        <w:rPr>
          <w:rFonts w:ascii="Times New Roman" w:eastAsia="Times New Roman" w:hAnsi="Times New Roman" w:cs="Times New Roman"/>
          <w:b/>
          <w:sz w:val="24"/>
          <w:szCs w:val="24"/>
        </w:rPr>
        <w:t xml:space="preserve">                                           </w:t>
      </w:r>
      <w:r w:rsidR="00F678A6">
        <w:rPr>
          <w:rFonts w:ascii="Times New Roman" w:eastAsia="Times New Roman" w:hAnsi="Times New Roman" w:cs="Times New Roman"/>
          <w:b/>
          <w:sz w:val="24"/>
          <w:szCs w:val="24"/>
        </w:rPr>
        <w:t xml:space="preserve">                        </w:t>
      </w:r>
      <w:r w:rsidR="005C40EE" w:rsidRPr="00CD6A98">
        <w:rPr>
          <w:rFonts w:ascii="Times New Roman" w:eastAsia="Times New Roman" w:hAnsi="Times New Roman" w:cs="Times New Roman"/>
          <w:b/>
          <w:sz w:val="24"/>
          <w:szCs w:val="24"/>
        </w:rPr>
        <w:t xml:space="preserve">                                                                       </w:t>
      </w:r>
      <w:r w:rsidR="005C40EE">
        <w:rPr>
          <w:rFonts w:ascii="Times New Roman" w:eastAsia="Times New Roman" w:hAnsi="Times New Roman" w:cs="Times New Roman"/>
          <w:b/>
          <w:sz w:val="24"/>
          <w:szCs w:val="24"/>
        </w:rPr>
        <w:t xml:space="preserve">                                       </w:t>
      </w:r>
      <w:r w:rsidR="005C40EE" w:rsidRPr="00CD6A98">
        <w:rPr>
          <w:rFonts w:ascii="Times New Roman" w:eastAsia="Times New Roman" w:hAnsi="Times New Roman" w:cs="Times New Roman"/>
          <w:b/>
          <w:sz w:val="24"/>
          <w:szCs w:val="24"/>
        </w:rPr>
        <w:t>___</w:t>
      </w:r>
      <w:r w:rsidR="005C40EE">
        <w:rPr>
          <w:rFonts w:ascii="Times New Roman" w:eastAsia="Times New Roman" w:hAnsi="Times New Roman" w:cs="Times New Roman"/>
          <w:b/>
          <w:sz w:val="24"/>
          <w:szCs w:val="24"/>
        </w:rPr>
        <w:t>____</w:t>
      </w:r>
      <w:r w:rsidR="005C40EE" w:rsidRPr="00CD6A98">
        <w:rPr>
          <w:rFonts w:ascii="Times New Roman" w:eastAsia="Times New Roman" w:hAnsi="Times New Roman" w:cs="Times New Roman"/>
          <w:b/>
          <w:sz w:val="24"/>
          <w:szCs w:val="24"/>
        </w:rPr>
        <w:t>_______________</w:t>
      </w:r>
      <w:r w:rsidR="005C40EE">
        <w:rPr>
          <w:rFonts w:ascii="Times New Roman" w:eastAsia="Times New Roman" w:hAnsi="Times New Roman" w:cs="Times New Roman"/>
          <w:b/>
          <w:sz w:val="24"/>
          <w:szCs w:val="24"/>
        </w:rPr>
        <w:t>____</w:t>
      </w:r>
      <w:r w:rsidR="005C40EE" w:rsidRPr="00CD6A98">
        <w:rPr>
          <w:rFonts w:ascii="Times New Roman" w:eastAsia="Times New Roman" w:hAnsi="Times New Roman" w:cs="Times New Roman"/>
          <w:b/>
          <w:sz w:val="24"/>
          <w:szCs w:val="24"/>
        </w:rPr>
        <w:t>_</w:t>
      </w:r>
      <w:r w:rsidR="00773551">
        <w:rPr>
          <w:rFonts w:ascii="Times New Roman" w:eastAsia="Times New Roman" w:hAnsi="Times New Roman" w:cs="Times New Roman"/>
          <w:b/>
          <w:sz w:val="24"/>
          <w:szCs w:val="24"/>
        </w:rPr>
        <w:t>М.Н. Ненашев</w:t>
      </w:r>
    </w:p>
    <w:p w14:paraId="7A402E29" w14:textId="77777777" w:rsidR="005C40EE" w:rsidRDefault="00F678A6" w:rsidP="00164357">
      <w:pPr>
        <w:tabs>
          <w:tab w:val="left" w:pos="720"/>
          <w:tab w:val="left" w:pos="1418"/>
        </w:tabs>
        <w:spacing w:after="0" w:line="240" w:lineRule="auto"/>
        <w:ind w:right="-14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C40EE">
        <w:rPr>
          <w:rFonts w:ascii="Times New Roman" w:eastAsia="Times New Roman" w:hAnsi="Times New Roman" w:cs="Times New Roman"/>
          <w:b/>
          <w:sz w:val="24"/>
          <w:szCs w:val="24"/>
        </w:rPr>
        <w:tab/>
      </w:r>
    </w:p>
    <w:p w14:paraId="0B37DEC6" w14:textId="77777777" w:rsidR="00CD6A98" w:rsidRDefault="005C40EE" w:rsidP="00164357">
      <w:pPr>
        <w:tabs>
          <w:tab w:val="left" w:pos="720"/>
          <w:tab w:val="left" w:pos="1418"/>
        </w:tabs>
        <w:spacing w:after="0" w:line="240" w:lineRule="auto"/>
        <w:ind w:right="-14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CD6A98" w:rsidRPr="00CD6A98">
        <w:rPr>
          <w:rFonts w:ascii="Times New Roman" w:eastAsia="Times New Roman" w:hAnsi="Times New Roman" w:cs="Times New Roman"/>
          <w:b/>
          <w:sz w:val="24"/>
          <w:szCs w:val="24"/>
        </w:rPr>
        <w:t>_____</w:t>
      </w:r>
      <w:r w:rsidR="00ED0215">
        <w:rPr>
          <w:rFonts w:ascii="Times New Roman" w:eastAsia="Times New Roman" w:hAnsi="Times New Roman" w:cs="Times New Roman"/>
          <w:b/>
          <w:sz w:val="24"/>
          <w:szCs w:val="24"/>
        </w:rPr>
        <w:t>_____</w:t>
      </w:r>
      <w:r w:rsidR="00CD6A98" w:rsidRPr="00CD6A98">
        <w:rPr>
          <w:rFonts w:ascii="Times New Roman" w:eastAsia="Times New Roman" w:hAnsi="Times New Roman" w:cs="Times New Roman"/>
          <w:b/>
          <w:sz w:val="24"/>
          <w:szCs w:val="24"/>
        </w:rPr>
        <w:t>_____________</w:t>
      </w:r>
      <w:r w:rsidR="0083316C">
        <w:rPr>
          <w:rFonts w:ascii="Times New Roman" w:eastAsia="Times New Roman" w:hAnsi="Times New Roman" w:cs="Times New Roman"/>
          <w:b/>
          <w:sz w:val="24"/>
          <w:szCs w:val="24"/>
        </w:rPr>
        <w:t>____</w:t>
      </w:r>
      <w:r w:rsidR="00AE148F">
        <w:rPr>
          <w:rFonts w:ascii="Times New Roman" w:eastAsia="Times New Roman" w:hAnsi="Times New Roman" w:cs="Times New Roman"/>
          <w:b/>
          <w:sz w:val="24"/>
          <w:szCs w:val="24"/>
        </w:rPr>
        <w:t xml:space="preserve"> Т.В. Петрова</w:t>
      </w:r>
    </w:p>
    <w:p w14:paraId="7969F96A" w14:textId="77777777" w:rsidR="005F56DF" w:rsidRDefault="005F56DF" w:rsidP="00164357">
      <w:pPr>
        <w:tabs>
          <w:tab w:val="left" w:pos="1418"/>
        </w:tabs>
        <w:spacing w:after="0" w:line="240" w:lineRule="auto"/>
        <w:ind w:right="-141"/>
        <w:jc w:val="both"/>
        <w:rPr>
          <w:rFonts w:ascii="Times New Roman" w:hAnsi="Times New Roman" w:cs="Times New Roman"/>
          <w:b/>
          <w:bCs/>
          <w:sz w:val="24"/>
          <w:szCs w:val="24"/>
        </w:rPr>
      </w:pPr>
    </w:p>
    <w:p w14:paraId="71924D24" w14:textId="77777777" w:rsidR="00840DF0" w:rsidRDefault="00840DF0" w:rsidP="00164357">
      <w:pPr>
        <w:tabs>
          <w:tab w:val="left" w:pos="1418"/>
        </w:tabs>
        <w:spacing w:after="0" w:line="240" w:lineRule="auto"/>
        <w:ind w:right="-141"/>
        <w:jc w:val="both"/>
        <w:rPr>
          <w:rFonts w:ascii="Times New Roman" w:hAnsi="Times New Roman" w:cs="Times New Roman"/>
          <w:b/>
          <w:bCs/>
          <w:sz w:val="24"/>
          <w:szCs w:val="24"/>
        </w:rPr>
      </w:pPr>
    </w:p>
    <w:p w14:paraId="14A6652D" w14:textId="77777777" w:rsidR="00E6575A" w:rsidRDefault="00E6575A" w:rsidP="00164357">
      <w:pPr>
        <w:tabs>
          <w:tab w:val="left" w:pos="1418"/>
        </w:tabs>
        <w:spacing w:after="0" w:line="240" w:lineRule="auto"/>
        <w:ind w:right="-141"/>
        <w:jc w:val="both"/>
        <w:rPr>
          <w:rFonts w:ascii="Times New Roman" w:hAnsi="Times New Roman" w:cs="Times New Roman"/>
          <w:b/>
          <w:bCs/>
          <w:sz w:val="24"/>
          <w:szCs w:val="24"/>
        </w:rPr>
      </w:pPr>
    </w:p>
    <w:p w14:paraId="4E843601" w14:textId="77777777" w:rsidR="00130841" w:rsidRDefault="00130841" w:rsidP="00164357">
      <w:pPr>
        <w:tabs>
          <w:tab w:val="left" w:pos="1418"/>
        </w:tabs>
        <w:spacing w:after="0" w:line="240" w:lineRule="auto"/>
        <w:ind w:right="-141"/>
        <w:jc w:val="both"/>
        <w:rPr>
          <w:rFonts w:ascii="Times New Roman" w:hAnsi="Times New Roman" w:cs="Times New Roman"/>
          <w:b/>
          <w:bCs/>
          <w:sz w:val="24"/>
          <w:szCs w:val="24"/>
        </w:rPr>
      </w:pPr>
      <w:r w:rsidRPr="00CD6A98">
        <w:rPr>
          <w:rFonts w:ascii="Times New Roman" w:hAnsi="Times New Roman" w:cs="Times New Roman"/>
          <w:b/>
          <w:bCs/>
          <w:sz w:val="24"/>
          <w:szCs w:val="24"/>
        </w:rPr>
        <w:t xml:space="preserve">Ответственный секретарь комиссии по тарифам и ценам </w:t>
      </w:r>
      <w:r w:rsidR="00ED0215">
        <w:rPr>
          <w:rFonts w:ascii="Times New Roman" w:hAnsi="Times New Roman" w:cs="Times New Roman"/>
          <w:b/>
          <w:bCs/>
          <w:sz w:val="24"/>
          <w:szCs w:val="24"/>
        </w:rPr>
        <w:t>____</w:t>
      </w:r>
      <w:r w:rsidRPr="00CD6A98">
        <w:rPr>
          <w:rFonts w:ascii="Times New Roman" w:hAnsi="Times New Roman" w:cs="Times New Roman"/>
          <w:b/>
          <w:bCs/>
          <w:sz w:val="24"/>
          <w:szCs w:val="24"/>
        </w:rPr>
        <w:t xml:space="preserve">_______ </w:t>
      </w:r>
      <w:r w:rsidR="00EC41A8">
        <w:rPr>
          <w:rFonts w:ascii="Times New Roman" w:hAnsi="Times New Roman" w:cs="Times New Roman"/>
          <w:b/>
          <w:bCs/>
          <w:sz w:val="24"/>
          <w:szCs w:val="24"/>
        </w:rPr>
        <w:t>А.И. Евсигнеев</w:t>
      </w:r>
    </w:p>
    <w:sectPr w:rsidR="00130841" w:rsidSect="006837AE">
      <w:footerReference w:type="default" r:id="rId23"/>
      <w:footerReference w:type="first" r:id="rId24"/>
      <w:pgSz w:w="11906" w:h="16838"/>
      <w:pgMar w:top="1134" w:right="567"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B5078" w14:textId="77777777" w:rsidR="00281D1F" w:rsidRDefault="00281D1F" w:rsidP="00385DEB">
      <w:pPr>
        <w:spacing w:after="0" w:line="240" w:lineRule="auto"/>
      </w:pPr>
      <w:r>
        <w:separator/>
      </w:r>
    </w:p>
  </w:endnote>
  <w:endnote w:type="continuationSeparator" w:id="0">
    <w:p w14:paraId="4C129CAA" w14:textId="77777777" w:rsidR="00281D1F" w:rsidRDefault="00281D1F" w:rsidP="0038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031240"/>
      <w:docPartObj>
        <w:docPartGallery w:val="Page Numbers (Bottom of Page)"/>
        <w:docPartUnique/>
      </w:docPartObj>
    </w:sdtPr>
    <w:sdtEndPr/>
    <w:sdtContent>
      <w:p w14:paraId="740EEEC6" w14:textId="77777777" w:rsidR="003F666B" w:rsidRDefault="00CE37AB">
        <w:pPr>
          <w:pStyle w:val="a3"/>
          <w:jc w:val="center"/>
        </w:pPr>
        <w:r>
          <w:fldChar w:fldCharType="begin"/>
        </w:r>
        <w:r>
          <w:instrText>PAGE   \* MERGEFORMAT</w:instrText>
        </w:r>
        <w:r>
          <w:fldChar w:fldCharType="separate"/>
        </w:r>
        <w:r w:rsidR="004454E4">
          <w:rPr>
            <w:noProof/>
          </w:rPr>
          <w:t>6</w:t>
        </w:r>
        <w:r>
          <w:rPr>
            <w:noProof/>
          </w:rPr>
          <w:fldChar w:fldCharType="end"/>
        </w:r>
      </w:p>
    </w:sdtContent>
  </w:sdt>
  <w:p w14:paraId="7BEB20DB" w14:textId="77777777" w:rsidR="003F666B" w:rsidRDefault="003F666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C2B3F" w14:textId="77777777" w:rsidR="003F666B" w:rsidRDefault="003F666B">
    <w:pPr>
      <w:pStyle w:val="a3"/>
    </w:pPr>
  </w:p>
  <w:p w14:paraId="52F3D678" w14:textId="77777777" w:rsidR="003F666B" w:rsidRDefault="003F666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6AF05" w14:textId="77777777" w:rsidR="00281D1F" w:rsidRDefault="00281D1F" w:rsidP="00385DEB">
      <w:pPr>
        <w:spacing w:after="0" w:line="240" w:lineRule="auto"/>
      </w:pPr>
      <w:r>
        <w:separator/>
      </w:r>
    </w:p>
  </w:footnote>
  <w:footnote w:type="continuationSeparator" w:id="0">
    <w:p w14:paraId="28FF19EA" w14:textId="77777777" w:rsidR="00281D1F" w:rsidRDefault="00281D1F" w:rsidP="00385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DBF"/>
    <w:multiLevelType w:val="hybridMultilevel"/>
    <w:tmpl w:val="3B8235E0"/>
    <w:lvl w:ilvl="0" w:tplc="C1BCB9F4">
      <w:start w:val="1"/>
      <w:numFmt w:val="decimal"/>
      <w:lvlText w:val="%1."/>
      <w:lvlJc w:val="left"/>
      <w:pPr>
        <w:ind w:left="420"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D936003"/>
    <w:multiLevelType w:val="hybridMultilevel"/>
    <w:tmpl w:val="444C8A0A"/>
    <w:lvl w:ilvl="0" w:tplc="0F0A30A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10497EAF"/>
    <w:multiLevelType w:val="hybridMultilevel"/>
    <w:tmpl w:val="B21A45D4"/>
    <w:lvl w:ilvl="0" w:tplc="0F0A3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C73278"/>
    <w:multiLevelType w:val="hybridMultilevel"/>
    <w:tmpl w:val="FB08EB3C"/>
    <w:lvl w:ilvl="0" w:tplc="AC2822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B0746B3"/>
    <w:multiLevelType w:val="hybridMultilevel"/>
    <w:tmpl w:val="1EE0E9A0"/>
    <w:lvl w:ilvl="0" w:tplc="E1704360">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406F2AD8"/>
    <w:multiLevelType w:val="hybridMultilevel"/>
    <w:tmpl w:val="C792E5C2"/>
    <w:lvl w:ilvl="0" w:tplc="0F0A30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5EB62795"/>
    <w:multiLevelType w:val="multilevel"/>
    <w:tmpl w:val="1630A6BA"/>
    <w:lvl w:ilvl="0">
      <w:start w:val="1"/>
      <w:numFmt w:val="decimal"/>
      <w:lvlText w:val="%1."/>
      <w:lvlJc w:val="left"/>
      <w:pPr>
        <w:ind w:left="114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7" w15:restartNumberingAfterBreak="0">
    <w:nsid w:val="6F347248"/>
    <w:multiLevelType w:val="hybridMultilevel"/>
    <w:tmpl w:val="63E4A280"/>
    <w:lvl w:ilvl="0" w:tplc="E45AE4BA">
      <w:start w:val="1"/>
      <w:numFmt w:val="decimal"/>
      <w:lvlText w:val="%1."/>
      <w:lvlJc w:val="left"/>
      <w:pPr>
        <w:ind w:left="1069" w:hanging="360"/>
      </w:pPr>
      <w:rPr>
        <w:rFonts w:cstheme="minorBidi" w:hint="default"/>
        <w:b w:val="0"/>
        <w:color w:val="auto"/>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0584200"/>
    <w:multiLevelType w:val="hybridMultilevel"/>
    <w:tmpl w:val="83ACC66A"/>
    <w:lvl w:ilvl="0" w:tplc="0F0A30A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780354C8"/>
    <w:multiLevelType w:val="hybridMultilevel"/>
    <w:tmpl w:val="64A46CD2"/>
    <w:lvl w:ilvl="0" w:tplc="906E484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15:restartNumberingAfterBreak="0">
    <w:nsid w:val="7DF743DC"/>
    <w:multiLevelType w:val="hybridMultilevel"/>
    <w:tmpl w:val="270A0BCA"/>
    <w:lvl w:ilvl="0" w:tplc="0F0A30A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7E990AC6"/>
    <w:multiLevelType w:val="hybridMultilevel"/>
    <w:tmpl w:val="6BF86A7C"/>
    <w:lvl w:ilvl="0" w:tplc="3C36592C">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1"/>
  </w:num>
  <w:num w:numId="2">
    <w:abstractNumId w:val="6"/>
  </w:num>
  <w:num w:numId="3">
    <w:abstractNumId w:val="1"/>
  </w:num>
  <w:num w:numId="4">
    <w:abstractNumId w:val="8"/>
  </w:num>
  <w:num w:numId="5">
    <w:abstractNumId w:val="10"/>
  </w:num>
  <w:num w:numId="6">
    <w:abstractNumId w:val="5"/>
  </w:num>
  <w:num w:numId="7">
    <w:abstractNumId w:val="9"/>
  </w:num>
  <w:num w:numId="8">
    <w:abstractNumId w:val="2"/>
  </w:num>
  <w:num w:numId="9">
    <w:abstractNumId w:val="4"/>
  </w:num>
  <w:num w:numId="10">
    <w:abstractNumId w:val="7"/>
  </w:num>
  <w:num w:numId="11">
    <w:abstractNumId w:val="3"/>
  </w:num>
  <w:num w:numId="1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3474A"/>
    <w:rsid w:val="000010A1"/>
    <w:rsid w:val="0000130C"/>
    <w:rsid w:val="00001E77"/>
    <w:rsid w:val="00002301"/>
    <w:rsid w:val="000041DB"/>
    <w:rsid w:val="0000606D"/>
    <w:rsid w:val="00006434"/>
    <w:rsid w:val="000115CD"/>
    <w:rsid w:val="00012305"/>
    <w:rsid w:val="000133AA"/>
    <w:rsid w:val="000147C1"/>
    <w:rsid w:val="00014863"/>
    <w:rsid w:val="0001574E"/>
    <w:rsid w:val="000157F5"/>
    <w:rsid w:val="00015D76"/>
    <w:rsid w:val="000164A8"/>
    <w:rsid w:val="000165F1"/>
    <w:rsid w:val="00017BB0"/>
    <w:rsid w:val="00017CB3"/>
    <w:rsid w:val="0002071D"/>
    <w:rsid w:val="00020736"/>
    <w:rsid w:val="000209AD"/>
    <w:rsid w:val="00020D00"/>
    <w:rsid w:val="00021B50"/>
    <w:rsid w:val="00022163"/>
    <w:rsid w:val="00022B40"/>
    <w:rsid w:val="00022DA0"/>
    <w:rsid w:val="00023D13"/>
    <w:rsid w:val="00024E28"/>
    <w:rsid w:val="0002549F"/>
    <w:rsid w:val="00025F37"/>
    <w:rsid w:val="000260E3"/>
    <w:rsid w:val="000266DC"/>
    <w:rsid w:val="0002688D"/>
    <w:rsid w:val="00030BAC"/>
    <w:rsid w:val="00030BBD"/>
    <w:rsid w:val="00030D3E"/>
    <w:rsid w:val="000311B4"/>
    <w:rsid w:val="00031F7A"/>
    <w:rsid w:val="0003243A"/>
    <w:rsid w:val="00032EDA"/>
    <w:rsid w:val="00033527"/>
    <w:rsid w:val="00034F40"/>
    <w:rsid w:val="000358B9"/>
    <w:rsid w:val="00036D47"/>
    <w:rsid w:val="00036EE6"/>
    <w:rsid w:val="000406A2"/>
    <w:rsid w:val="00041E6D"/>
    <w:rsid w:val="000420DD"/>
    <w:rsid w:val="000423C0"/>
    <w:rsid w:val="00042970"/>
    <w:rsid w:val="00042F3F"/>
    <w:rsid w:val="0004321E"/>
    <w:rsid w:val="000435A4"/>
    <w:rsid w:val="00043641"/>
    <w:rsid w:val="00043805"/>
    <w:rsid w:val="00043CEB"/>
    <w:rsid w:val="00043CF6"/>
    <w:rsid w:val="000443F8"/>
    <w:rsid w:val="000447E7"/>
    <w:rsid w:val="00045B65"/>
    <w:rsid w:val="00047125"/>
    <w:rsid w:val="00047723"/>
    <w:rsid w:val="00047DDC"/>
    <w:rsid w:val="00050D24"/>
    <w:rsid w:val="00050E50"/>
    <w:rsid w:val="0005244A"/>
    <w:rsid w:val="00053477"/>
    <w:rsid w:val="00053DD2"/>
    <w:rsid w:val="00053F27"/>
    <w:rsid w:val="00053FB4"/>
    <w:rsid w:val="00055649"/>
    <w:rsid w:val="000556CC"/>
    <w:rsid w:val="00056168"/>
    <w:rsid w:val="0005697A"/>
    <w:rsid w:val="000570C0"/>
    <w:rsid w:val="00057B36"/>
    <w:rsid w:val="00061FCF"/>
    <w:rsid w:val="00062486"/>
    <w:rsid w:val="00062873"/>
    <w:rsid w:val="00062AC4"/>
    <w:rsid w:val="00062BE2"/>
    <w:rsid w:val="00063709"/>
    <w:rsid w:val="0006485E"/>
    <w:rsid w:val="0006535A"/>
    <w:rsid w:val="00065DE0"/>
    <w:rsid w:val="000679E1"/>
    <w:rsid w:val="000723DC"/>
    <w:rsid w:val="00072C5E"/>
    <w:rsid w:val="000749AE"/>
    <w:rsid w:val="00074C9A"/>
    <w:rsid w:val="00075033"/>
    <w:rsid w:val="00075848"/>
    <w:rsid w:val="00075D26"/>
    <w:rsid w:val="000762DB"/>
    <w:rsid w:val="00076C5B"/>
    <w:rsid w:val="00076D8B"/>
    <w:rsid w:val="00080FB2"/>
    <w:rsid w:val="00081A30"/>
    <w:rsid w:val="00082435"/>
    <w:rsid w:val="00082575"/>
    <w:rsid w:val="00082C62"/>
    <w:rsid w:val="00083AAF"/>
    <w:rsid w:val="0008403C"/>
    <w:rsid w:val="0008416D"/>
    <w:rsid w:val="00084901"/>
    <w:rsid w:val="00084B66"/>
    <w:rsid w:val="00086854"/>
    <w:rsid w:val="0009089E"/>
    <w:rsid w:val="00091007"/>
    <w:rsid w:val="00091244"/>
    <w:rsid w:val="00091927"/>
    <w:rsid w:val="00092FEF"/>
    <w:rsid w:val="00094C55"/>
    <w:rsid w:val="000957C8"/>
    <w:rsid w:val="00095B7D"/>
    <w:rsid w:val="00096E42"/>
    <w:rsid w:val="00097B86"/>
    <w:rsid w:val="000A0AD1"/>
    <w:rsid w:val="000A0B72"/>
    <w:rsid w:val="000A16C1"/>
    <w:rsid w:val="000A17B6"/>
    <w:rsid w:val="000A1944"/>
    <w:rsid w:val="000A2316"/>
    <w:rsid w:val="000A23C9"/>
    <w:rsid w:val="000A3C44"/>
    <w:rsid w:val="000A4102"/>
    <w:rsid w:val="000A4258"/>
    <w:rsid w:val="000A5443"/>
    <w:rsid w:val="000A5EDE"/>
    <w:rsid w:val="000A66E3"/>
    <w:rsid w:val="000A7326"/>
    <w:rsid w:val="000A7DAF"/>
    <w:rsid w:val="000B0C7F"/>
    <w:rsid w:val="000B0D1F"/>
    <w:rsid w:val="000B1E57"/>
    <w:rsid w:val="000B2814"/>
    <w:rsid w:val="000B2CE7"/>
    <w:rsid w:val="000B3973"/>
    <w:rsid w:val="000B39BC"/>
    <w:rsid w:val="000B3C52"/>
    <w:rsid w:val="000B5A02"/>
    <w:rsid w:val="000B620A"/>
    <w:rsid w:val="000B6326"/>
    <w:rsid w:val="000B6B30"/>
    <w:rsid w:val="000B6F12"/>
    <w:rsid w:val="000B7729"/>
    <w:rsid w:val="000C0E9C"/>
    <w:rsid w:val="000C2030"/>
    <w:rsid w:val="000C581A"/>
    <w:rsid w:val="000C5D5A"/>
    <w:rsid w:val="000C78D3"/>
    <w:rsid w:val="000D002F"/>
    <w:rsid w:val="000D181D"/>
    <w:rsid w:val="000D19D6"/>
    <w:rsid w:val="000D1BDA"/>
    <w:rsid w:val="000D1C16"/>
    <w:rsid w:val="000D1DC0"/>
    <w:rsid w:val="000D335F"/>
    <w:rsid w:val="000D3656"/>
    <w:rsid w:val="000D3C5C"/>
    <w:rsid w:val="000D3EBE"/>
    <w:rsid w:val="000D3ECA"/>
    <w:rsid w:val="000D46AB"/>
    <w:rsid w:val="000D47B1"/>
    <w:rsid w:val="000D51C8"/>
    <w:rsid w:val="000D6FF5"/>
    <w:rsid w:val="000E0121"/>
    <w:rsid w:val="000E1446"/>
    <w:rsid w:val="000E1687"/>
    <w:rsid w:val="000E208E"/>
    <w:rsid w:val="000E265D"/>
    <w:rsid w:val="000E2DDE"/>
    <w:rsid w:val="000E4062"/>
    <w:rsid w:val="000E5BA9"/>
    <w:rsid w:val="000E66FF"/>
    <w:rsid w:val="000E7087"/>
    <w:rsid w:val="000E738B"/>
    <w:rsid w:val="000E7EB7"/>
    <w:rsid w:val="000F1ED2"/>
    <w:rsid w:val="000F2036"/>
    <w:rsid w:val="000F2B67"/>
    <w:rsid w:val="000F32BF"/>
    <w:rsid w:val="000F4633"/>
    <w:rsid w:val="000F46E6"/>
    <w:rsid w:val="000F7F9E"/>
    <w:rsid w:val="00100CB5"/>
    <w:rsid w:val="00102FEC"/>
    <w:rsid w:val="001038F1"/>
    <w:rsid w:val="00103CEC"/>
    <w:rsid w:val="00103E24"/>
    <w:rsid w:val="001043FA"/>
    <w:rsid w:val="00105114"/>
    <w:rsid w:val="001061CE"/>
    <w:rsid w:val="0010642C"/>
    <w:rsid w:val="00106FB9"/>
    <w:rsid w:val="00107010"/>
    <w:rsid w:val="00107D37"/>
    <w:rsid w:val="0011056B"/>
    <w:rsid w:val="00111863"/>
    <w:rsid w:val="00113545"/>
    <w:rsid w:val="00114519"/>
    <w:rsid w:val="00114637"/>
    <w:rsid w:val="00120392"/>
    <w:rsid w:val="00120E6C"/>
    <w:rsid w:val="00120EE1"/>
    <w:rsid w:val="001211E4"/>
    <w:rsid w:val="00122C9C"/>
    <w:rsid w:val="00123AE7"/>
    <w:rsid w:val="00123CD6"/>
    <w:rsid w:val="00125A97"/>
    <w:rsid w:val="00125DA9"/>
    <w:rsid w:val="00125EA5"/>
    <w:rsid w:val="001262A0"/>
    <w:rsid w:val="00126995"/>
    <w:rsid w:val="00126E3A"/>
    <w:rsid w:val="001276C1"/>
    <w:rsid w:val="0013011E"/>
    <w:rsid w:val="0013048F"/>
    <w:rsid w:val="00130841"/>
    <w:rsid w:val="00131AA0"/>
    <w:rsid w:val="00132A2D"/>
    <w:rsid w:val="001338B6"/>
    <w:rsid w:val="0013475F"/>
    <w:rsid w:val="00134934"/>
    <w:rsid w:val="0013503A"/>
    <w:rsid w:val="001353E3"/>
    <w:rsid w:val="00135537"/>
    <w:rsid w:val="00135B4D"/>
    <w:rsid w:val="00135B9A"/>
    <w:rsid w:val="00136C1A"/>
    <w:rsid w:val="00136CA2"/>
    <w:rsid w:val="00136EA0"/>
    <w:rsid w:val="001375EB"/>
    <w:rsid w:val="00141E33"/>
    <w:rsid w:val="00142028"/>
    <w:rsid w:val="00142FAD"/>
    <w:rsid w:val="00143495"/>
    <w:rsid w:val="001435F5"/>
    <w:rsid w:val="00143767"/>
    <w:rsid w:val="001452EF"/>
    <w:rsid w:val="00145C2F"/>
    <w:rsid w:val="0014657B"/>
    <w:rsid w:val="001469C4"/>
    <w:rsid w:val="00146DEA"/>
    <w:rsid w:val="001471B3"/>
    <w:rsid w:val="0014754A"/>
    <w:rsid w:val="001502F3"/>
    <w:rsid w:val="0015156A"/>
    <w:rsid w:val="0015213D"/>
    <w:rsid w:val="00152234"/>
    <w:rsid w:val="001523A0"/>
    <w:rsid w:val="001527F2"/>
    <w:rsid w:val="00152E42"/>
    <w:rsid w:val="001530D6"/>
    <w:rsid w:val="00154EE1"/>
    <w:rsid w:val="00155C7E"/>
    <w:rsid w:val="00156439"/>
    <w:rsid w:val="00156B2E"/>
    <w:rsid w:val="001570A6"/>
    <w:rsid w:val="00160CBC"/>
    <w:rsid w:val="00160F70"/>
    <w:rsid w:val="001632C5"/>
    <w:rsid w:val="00164357"/>
    <w:rsid w:val="001643B1"/>
    <w:rsid w:val="001646F5"/>
    <w:rsid w:val="00164CE8"/>
    <w:rsid w:val="00165C5A"/>
    <w:rsid w:val="00167F93"/>
    <w:rsid w:val="00170098"/>
    <w:rsid w:val="00170191"/>
    <w:rsid w:val="00170616"/>
    <w:rsid w:val="00170F9A"/>
    <w:rsid w:val="0017138E"/>
    <w:rsid w:val="00171427"/>
    <w:rsid w:val="001721DF"/>
    <w:rsid w:val="001730F6"/>
    <w:rsid w:val="0017313F"/>
    <w:rsid w:val="0017369F"/>
    <w:rsid w:val="00173DB3"/>
    <w:rsid w:val="00176578"/>
    <w:rsid w:val="00176ABE"/>
    <w:rsid w:val="00176FD0"/>
    <w:rsid w:val="00177DE9"/>
    <w:rsid w:val="00180025"/>
    <w:rsid w:val="001811A0"/>
    <w:rsid w:val="00181ACB"/>
    <w:rsid w:val="00182433"/>
    <w:rsid w:val="00182D9D"/>
    <w:rsid w:val="00183956"/>
    <w:rsid w:val="00183F93"/>
    <w:rsid w:val="00184AB4"/>
    <w:rsid w:val="00184D59"/>
    <w:rsid w:val="00186223"/>
    <w:rsid w:val="0018675C"/>
    <w:rsid w:val="001907A6"/>
    <w:rsid w:val="0019129E"/>
    <w:rsid w:val="001912C8"/>
    <w:rsid w:val="001914B3"/>
    <w:rsid w:val="00191871"/>
    <w:rsid w:val="001918CC"/>
    <w:rsid w:val="00192395"/>
    <w:rsid w:val="001929B7"/>
    <w:rsid w:val="00192AA1"/>
    <w:rsid w:val="0019463C"/>
    <w:rsid w:val="00195015"/>
    <w:rsid w:val="00195F4C"/>
    <w:rsid w:val="001967A8"/>
    <w:rsid w:val="00196B16"/>
    <w:rsid w:val="00196C4F"/>
    <w:rsid w:val="001A130A"/>
    <w:rsid w:val="001A1DC6"/>
    <w:rsid w:val="001A2127"/>
    <w:rsid w:val="001A2387"/>
    <w:rsid w:val="001A2830"/>
    <w:rsid w:val="001A2CBE"/>
    <w:rsid w:val="001A2E66"/>
    <w:rsid w:val="001A34D1"/>
    <w:rsid w:val="001A4A55"/>
    <w:rsid w:val="001A595C"/>
    <w:rsid w:val="001A7EEB"/>
    <w:rsid w:val="001B2290"/>
    <w:rsid w:val="001B3FB5"/>
    <w:rsid w:val="001B440D"/>
    <w:rsid w:val="001B5D23"/>
    <w:rsid w:val="001B651F"/>
    <w:rsid w:val="001B6D11"/>
    <w:rsid w:val="001B7832"/>
    <w:rsid w:val="001C0419"/>
    <w:rsid w:val="001C0786"/>
    <w:rsid w:val="001C1615"/>
    <w:rsid w:val="001C1C51"/>
    <w:rsid w:val="001C1C61"/>
    <w:rsid w:val="001C1F05"/>
    <w:rsid w:val="001C3979"/>
    <w:rsid w:val="001C43A1"/>
    <w:rsid w:val="001C4CD4"/>
    <w:rsid w:val="001C50B3"/>
    <w:rsid w:val="001C5E04"/>
    <w:rsid w:val="001C6085"/>
    <w:rsid w:val="001C618B"/>
    <w:rsid w:val="001C63AA"/>
    <w:rsid w:val="001C698B"/>
    <w:rsid w:val="001C6A5B"/>
    <w:rsid w:val="001C6BAD"/>
    <w:rsid w:val="001C776E"/>
    <w:rsid w:val="001D34B5"/>
    <w:rsid w:val="001D3F83"/>
    <w:rsid w:val="001D40EE"/>
    <w:rsid w:val="001D4DF8"/>
    <w:rsid w:val="001D5037"/>
    <w:rsid w:val="001D5061"/>
    <w:rsid w:val="001D5814"/>
    <w:rsid w:val="001D5C3F"/>
    <w:rsid w:val="001D69F8"/>
    <w:rsid w:val="001D7196"/>
    <w:rsid w:val="001D7917"/>
    <w:rsid w:val="001E0F44"/>
    <w:rsid w:val="001E2C87"/>
    <w:rsid w:val="001E34D8"/>
    <w:rsid w:val="001E458B"/>
    <w:rsid w:val="001E50FF"/>
    <w:rsid w:val="001E6311"/>
    <w:rsid w:val="001E6C68"/>
    <w:rsid w:val="001E6E90"/>
    <w:rsid w:val="001E710E"/>
    <w:rsid w:val="001F0893"/>
    <w:rsid w:val="001F09F2"/>
    <w:rsid w:val="001F0EFF"/>
    <w:rsid w:val="001F199E"/>
    <w:rsid w:val="001F29D1"/>
    <w:rsid w:val="001F30A7"/>
    <w:rsid w:val="001F3199"/>
    <w:rsid w:val="001F35F9"/>
    <w:rsid w:val="001F3706"/>
    <w:rsid w:val="00200395"/>
    <w:rsid w:val="0020067D"/>
    <w:rsid w:val="00200FF0"/>
    <w:rsid w:val="00202446"/>
    <w:rsid w:val="00202D58"/>
    <w:rsid w:val="00203C0F"/>
    <w:rsid w:val="002040ED"/>
    <w:rsid w:val="002046B8"/>
    <w:rsid w:val="002049FB"/>
    <w:rsid w:val="00204B4D"/>
    <w:rsid w:val="00205DC4"/>
    <w:rsid w:val="002069C9"/>
    <w:rsid w:val="00206C6B"/>
    <w:rsid w:val="00206F08"/>
    <w:rsid w:val="00206F93"/>
    <w:rsid w:val="002073FF"/>
    <w:rsid w:val="00207783"/>
    <w:rsid w:val="00210438"/>
    <w:rsid w:val="00210683"/>
    <w:rsid w:val="00210B41"/>
    <w:rsid w:val="00211B9A"/>
    <w:rsid w:val="00214250"/>
    <w:rsid w:val="00215508"/>
    <w:rsid w:val="0021607B"/>
    <w:rsid w:val="002165FD"/>
    <w:rsid w:val="00217A37"/>
    <w:rsid w:val="00220FA2"/>
    <w:rsid w:val="00221B3E"/>
    <w:rsid w:val="0022313C"/>
    <w:rsid w:val="00224388"/>
    <w:rsid w:val="002253E8"/>
    <w:rsid w:val="002263A6"/>
    <w:rsid w:val="002267D9"/>
    <w:rsid w:val="00226FA9"/>
    <w:rsid w:val="002274D1"/>
    <w:rsid w:val="002276F5"/>
    <w:rsid w:val="002317C5"/>
    <w:rsid w:val="00231B2E"/>
    <w:rsid w:val="00231CCB"/>
    <w:rsid w:val="00234632"/>
    <w:rsid w:val="0023484E"/>
    <w:rsid w:val="00234DBB"/>
    <w:rsid w:val="002350C6"/>
    <w:rsid w:val="0023567C"/>
    <w:rsid w:val="0023573C"/>
    <w:rsid w:val="002362DE"/>
    <w:rsid w:val="00236CC0"/>
    <w:rsid w:val="00240093"/>
    <w:rsid w:val="0024054E"/>
    <w:rsid w:val="002406BD"/>
    <w:rsid w:val="002415EE"/>
    <w:rsid w:val="00242AB3"/>
    <w:rsid w:val="00243508"/>
    <w:rsid w:val="002435E3"/>
    <w:rsid w:val="002439E0"/>
    <w:rsid w:val="0024420B"/>
    <w:rsid w:val="0024485F"/>
    <w:rsid w:val="00244DAD"/>
    <w:rsid w:val="0024524B"/>
    <w:rsid w:val="00245CFB"/>
    <w:rsid w:val="002473FD"/>
    <w:rsid w:val="002476C1"/>
    <w:rsid w:val="00250D08"/>
    <w:rsid w:val="00252089"/>
    <w:rsid w:val="002524CE"/>
    <w:rsid w:val="002531AF"/>
    <w:rsid w:val="002539A2"/>
    <w:rsid w:val="0025482D"/>
    <w:rsid w:val="00255028"/>
    <w:rsid w:val="00255D2A"/>
    <w:rsid w:val="00255DC1"/>
    <w:rsid w:val="00255E31"/>
    <w:rsid w:val="002568A5"/>
    <w:rsid w:val="00256C60"/>
    <w:rsid w:val="00257295"/>
    <w:rsid w:val="00257F0D"/>
    <w:rsid w:val="00261204"/>
    <w:rsid w:val="0026223E"/>
    <w:rsid w:val="002629A6"/>
    <w:rsid w:val="0026312C"/>
    <w:rsid w:val="00263A87"/>
    <w:rsid w:val="00264F31"/>
    <w:rsid w:val="00265D6F"/>
    <w:rsid w:val="00266F4A"/>
    <w:rsid w:val="002674F0"/>
    <w:rsid w:val="00267BF2"/>
    <w:rsid w:val="00267CF1"/>
    <w:rsid w:val="00270221"/>
    <w:rsid w:val="00270E51"/>
    <w:rsid w:val="002723FB"/>
    <w:rsid w:val="0027240F"/>
    <w:rsid w:val="00273908"/>
    <w:rsid w:val="00273C12"/>
    <w:rsid w:val="00273DD8"/>
    <w:rsid w:val="00275101"/>
    <w:rsid w:val="0027595B"/>
    <w:rsid w:val="00275B5B"/>
    <w:rsid w:val="00275DB4"/>
    <w:rsid w:val="00276844"/>
    <w:rsid w:val="00276C52"/>
    <w:rsid w:val="002775D7"/>
    <w:rsid w:val="00277BA9"/>
    <w:rsid w:val="00277EDB"/>
    <w:rsid w:val="00281D1F"/>
    <w:rsid w:val="00281DA4"/>
    <w:rsid w:val="002826D3"/>
    <w:rsid w:val="002828D0"/>
    <w:rsid w:val="002829BB"/>
    <w:rsid w:val="002833F0"/>
    <w:rsid w:val="0028349A"/>
    <w:rsid w:val="002836B8"/>
    <w:rsid w:val="002839E7"/>
    <w:rsid w:val="002853F8"/>
    <w:rsid w:val="00285954"/>
    <w:rsid w:val="00286134"/>
    <w:rsid w:val="00286267"/>
    <w:rsid w:val="002862B1"/>
    <w:rsid w:val="00286D89"/>
    <w:rsid w:val="002910F1"/>
    <w:rsid w:val="00292284"/>
    <w:rsid w:val="00293CAA"/>
    <w:rsid w:val="0029417D"/>
    <w:rsid w:val="002954B9"/>
    <w:rsid w:val="00295B47"/>
    <w:rsid w:val="002961AB"/>
    <w:rsid w:val="00296923"/>
    <w:rsid w:val="00296C87"/>
    <w:rsid w:val="00297515"/>
    <w:rsid w:val="00297AF6"/>
    <w:rsid w:val="00297DB4"/>
    <w:rsid w:val="002A10F9"/>
    <w:rsid w:val="002A1C5A"/>
    <w:rsid w:val="002A1CF3"/>
    <w:rsid w:val="002A1FDF"/>
    <w:rsid w:val="002A2F41"/>
    <w:rsid w:val="002A33E5"/>
    <w:rsid w:val="002A3E71"/>
    <w:rsid w:val="002A4731"/>
    <w:rsid w:val="002A47EE"/>
    <w:rsid w:val="002A48D8"/>
    <w:rsid w:val="002A4A8B"/>
    <w:rsid w:val="002A5947"/>
    <w:rsid w:val="002A7253"/>
    <w:rsid w:val="002A7324"/>
    <w:rsid w:val="002A75E4"/>
    <w:rsid w:val="002A79D8"/>
    <w:rsid w:val="002A7AF4"/>
    <w:rsid w:val="002B08D2"/>
    <w:rsid w:val="002B0A33"/>
    <w:rsid w:val="002B0CA6"/>
    <w:rsid w:val="002B0F98"/>
    <w:rsid w:val="002B2516"/>
    <w:rsid w:val="002B29D7"/>
    <w:rsid w:val="002B312A"/>
    <w:rsid w:val="002B3481"/>
    <w:rsid w:val="002B39FD"/>
    <w:rsid w:val="002B3FD4"/>
    <w:rsid w:val="002B42F9"/>
    <w:rsid w:val="002B4B4D"/>
    <w:rsid w:val="002B4B8A"/>
    <w:rsid w:val="002B502E"/>
    <w:rsid w:val="002B6709"/>
    <w:rsid w:val="002B67DB"/>
    <w:rsid w:val="002B6FBA"/>
    <w:rsid w:val="002B788E"/>
    <w:rsid w:val="002B78E7"/>
    <w:rsid w:val="002B7B48"/>
    <w:rsid w:val="002C01FE"/>
    <w:rsid w:val="002C053D"/>
    <w:rsid w:val="002C0E78"/>
    <w:rsid w:val="002C1C7C"/>
    <w:rsid w:val="002C25E7"/>
    <w:rsid w:val="002C4B70"/>
    <w:rsid w:val="002C4B7D"/>
    <w:rsid w:val="002C6023"/>
    <w:rsid w:val="002C6223"/>
    <w:rsid w:val="002C69EC"/>
    <w:rsid w:val="002C7F00"/>
    <w:rsid w:val="002C7FB7"/>
    <w:rsid w:val="002D026F"/>
    <w:rsid w:val="002D1845"/>
    <w:rsid w:val="002D1CA7"/>
    <w:rsid w:val="002D2363"/>
    <w:rsid w:val="002D2872"/>
    <w:rsid w:val="002D3CBC"/>
    <w:rsid w:val="002D5EC9"/>
    <w:rsid w:val="002D66BA"/>
    <w:rsid w:val="002E001D"/>
    <w:rsid w:val="002E0689"/>
    <w:rsid w:val="002E08C9"/>
    <w:rsid w:val="002E19AD"/>
    <w:rsid w:val="002E23D5"/>
    <w:rsid w:val="002E241D"/>
    <w:rsid w:val="002E6921"/>
    <w:rsid w:val="002E7610"/>
    <w:rsid w:val="002E7983"/>
    <w:rsid w:val="002F0065"/>
    <w:rsid w:val="002F007E"/>
    <w:rsid w:val="002F090E"/>
    <w:rsid w:val="002F10AE"/>
    <w:rsid w:val="002F12A3"/>
    <w:rsid w:val="002F141C"/>
    <w:rsid w:val="002F223D"/>
    <w:rsid w:val="002F27F0"/>
    <w:rsid w:val="002F3C94"/>
    <w:rsid w:val="002F3CE5"/>
    <w:rsid w:val="002F48F1"/>
    <w:rsid w:val="002F6B38"/>
    <w:rsid w:val="002F7945"/>
    <w:rsid w:val="002F7CB6"/>
    <w:rsid w:val="002F7D61"/>
    <w:rsid w:val="003007F3"/>
    <w:rsid w:val="003026C2"/>
    <w:rsid w:val="0030452C"/>
    <w:rsid w:val="00304775"/>
    <w:rsid w:val="00305604"/>
    <w:rsid w:val="00306C31"/>
    <w:rsid w:val="0031080F"/>
    <w:rsid w:val="00310C04"/>
    <w:rsid w:val="00311772"/>
    <w:rsid w:val="003130AE"/>
    <w:rsid w:val="00314278"/>
    <w:rsid w:val="00316181"/>
    <w:rsid w:val="00316697"/>
    <w:rsid w:val="0031669F"/>
    <w:rsid w:val="003167F3"/>
    <w:rsid w:val="00316A9C"/>
    <w:rsid w:val="00316D14"/>
    <w:rsid w:val="003212E2"/>
    <w:rsid w:val="003214AF"/>
    <w:rsid w:val="00322337"/>
    <w:rsid w:val="00322FFB"/>
    <w:rsid w:val="00324025"/>
    <w:rsid w:val="0032503B"/>
    <w:rsid w:val="003258B0"/>
    <w:rsid w:val="00325F22"/>
    <w:rsid w:val="00327227"/>
    <w:rsid w:val="00327D93"/>
    <w:rsid w:val="00327F99"/>
    <w:rsid w:val="00330E43"/>
    <w:rsid w:val="0033149E"/>
    <w:rsid w:val="00331A8F"/>
    <w:rsid w:val="00331B44"/>
    <w:rsid w:val="00331E1B"/>
    <w:rsid w:val="00332D2C"/>
    <w:rsid w:val="0033317F"/>
    <w:rsid w:val="00334811"/>
    <w:rsid w:val="00336341"/>
    <w:rsid w:val="00336C18"/>
    <w:rsid w:val="003402F9"/>
    <w:rsid w:val="003410CA"/>
    <w:rsid w:val="00341D33"/>
    <w:rsid w:val="00341EB2"/>
    <w:rsid w:val="00342997"/>
    <w:rsid w:val="00343B13"/>
    <w:rsid w:val="00345B6B"/>
    <w:rsid w:val="00346133"/>
    <w:rsid w:val="00350278"/>
    <w:rsid w:val="0035146A"/>
    <w:rsid w:val="00351784"/>
    <w:rsid w:val="0035186A"/>
    <w:rsid w:val="00351ACC"/>
    <w:rsid w:val="00351C00"/>
    <w:rsid w:val="003526CF"/>
    <w:rsid w:val="00352738"/>
    <w:rsid w:val="003535A0"/>
    <w:rsid w:val="0035364F"/>
    <w:rsid w:val="00353B1A"/>
    <w:rsid w:val="00353DF6"/>
    <w:rsid w:val="0035542C"/>
    <w:rsid w:val="00355552"/>
    <w:rsid w:val="003558FF"/>
    <w:rsid w:val="003568F6"/>
    <w:rsid w:val="00357A64"/>
    <w:rsid w:val="00360535"/>
    <w:rsid w:val="00360EED"/>
    <w:rsid w:val="0036134F"/>
    <w:rsid w:val="00361ABC"/>
    <w:rsid w:val="0036208C"/>
    <w:rsid w:val="00362204"/>
    <w:rsid w:val="003624BB"/>
    <w:rsid w:val="00362504"/>
    <w:rsid w:val="0036315E"/>
    <w:rsid w:val="00363483"/>
    <w:rsid w:val="00363F69"/>
    <w:rsid w:val="00365148"/>
    <w:rsid w:val="003665C7"/>
    <w:rsid w:val="00366DE4"/>
    <w:rsid w:val="00366EA0"/>
    <w:rsid w:val="003671A5"/>
    <w:rsid w:val="003676EA"/>
    <w:rsid w:val="00367E4B"/>
    <w:rsid w:val="00371BE3"/>
    <w:rsid w:val="00371D4D"/>
    <w:rsid w:val="00372A00"/>
    <w:rsid w:val="003731B1"/>
    <w:rsid w:val="00373224"/>
    <w:rsid w:val="00373542"/>
    <w:rsid w:val="00373683"/>
    <w:rsid w:val="003737EA"/>
    <w:rsid w:val="00374360"/>
    <w:rsid w:val="00374557"/>
    <w:rsid w:val="00375812"/>
    <w:rsid w:val="00376142"/>
    <w:rsid w:val="003769BD"/>
    <w:rsid w:val="00376D36"/>
    <w:rsid w:val="003771A2"/>
    <w:rsid w:val="003778DE"/>
    <w:rsid w:val="00377DE0"/>
    <w:rsid w:val="0038063C"/>
    <w:rsid w:val="00382C1C"/>
    <w:rsid w:val="00382F9C"/>
    <w:rsid w:val="00383CF8"/>
    <w:rsid w:val="00383E43"/>
    <w:rsid w:val="00384201"/>
    <w:rsid w:val="003847F4"/>
    <w:rsid w:val="00385200"/>
    <w:rsid w:val="00385BA8"/>
    <w:rsid w:val="00385DEB"/>
    <w:rsid w:val="003860DD"/>
    <w:rsid w:val="003876CB"/>
    <w:rsid w:val="00387889"/>
    <w:rsid w:val="003900BF"/>
    <w:rsid w:val="00390DF5"/>
    <w:rsid w:val="00390F2C"/>
    <w:rsid w:val="00391118"/>
    <w:rsid w:val="00391134"/>
    <w:rsid w:val="003919E0"/>
    <w:rsid w:val="00391A2A"/>
    <w:rsid w:val="00392D49"/>
    <w:rsid w:val="00392FA9"/>
    <w:rsid w:val="0039353B"/>
    <w:rsid w:val="00393AD5"/>
    <w:rsid w:val="00394215"/>
    <w:rsid w:val="00394770"/>
    <w:rsid w:val="00394856"/>
    <w:rsid w:val="00395B4C"/>
    <w:rsid w:val="0039656C"/>
    <w:rsid w:val="0039702D"/>
    <w:rsid w:val="003970F0"/>
    <w:rsid w:val="0039722F"/>
    <w:rsid w:val="003974E2"/>
    <w:rsid w:val="00397F35"/>
    <w:rsid w:val="003A077F"/>
    <w:rsid w:val="003A1BC8"/>
    <w:rsid w:val="003A1D70"/>
    <w:rsid w:val="003A24CE"/>
    <w:rsid w:val="003A31CB"/>
    <w:rsid w:val="003A402C"/>
    <w:rsid w:val="003A42C5"/>
    <w:rsid w:val="003A433E"/>
    <w:rsid w:val="003A4625"/>
    <w:rsid w:val="003A52F0"/>
    <w:rsid w:val="003A57BB"/>
    <w:rsid w:val="003A58D1"/>
    <w:rsid w:val="003A5F05"/>
    <w:rsid w:val="003A5F7D"/>
    <w:rsid w:val="003A6722"/>
    <w:rsid w:val="003A6C09"/>
    <w:rsid w:val="003A6D03"/>
    <w:rsid w:val="003A75A1"/>
    <w:rsid w:val="003A7F94"/>
    <w:rsid w:val="003B11F7"/>
    <w:rsid w:val="003B1A60"/>
    <w:rsid w:val="003B20A4"/>
    <w:rsid w:val="003B2CCF"/>
    <w:rsid w:val="003B2D53"/>
    <w:rsid w:val="003B31FF"/>
    <w:rsid w:val="003B3443"/>
    <w:rsid w:val="003B45C9"/>
    <w:rsid w:val="003B474B"/>
    <w:rsid w:val="003B4B60"/>
    <w:rsid w:val="003B5C17"/>
    <w:rsid w:val="003B6078"/>
    <w:rsid w:val="003B7F14"/>
    <w:rsid w:val="003C0BA1"/>
    <w:rsid w:val="003C1628"/>
    <w:rsid w:val="003C33DA"/>
    <w:rsid w:val="003C3AB6"/>
    <w:rsid w:val="003C450A"/>
    <w:rsid w:val="003C4F08"/>
    <w:rsid w:val="003C533E"/>
    <w:rsid w:val="003C59DF"/>
    <w:rsid w:val="003C5E15"/>
    <w:rsid w:val="003C6452"/>
    <w:rsid w:val="003C678F"/>
    <w:rsid w:val="003C6CC3"/>
    <w:rsid w:val="003C7A1F"/>
    <w:rsid w:val="003C7BAF"/>
    <w:rsid w:val="003C7C07"/>
    <w:rsid w:val="003D03AB"/>
    <w:rsid w:val="003D08BF"/>
    <w:rsid w:val="003D0D84"/>
    <w:rsid w:val="003D0F61"/>
    <w:rsid w:val="003D13AB"/>
    <w:rsid w:val="003D212A"/>
    <w:rsid w:val="003D29B0"/>
    <w:rsid w:val="003D2D66"/>
    <w:rsid w:val="003D324B"/>
    <w:rsid w:val="003D3FD1"/>
    <w:rsid w:val="003D468B"/>
    <w:rsid w:val="003D4BB9"/>
    <w:rsid w:val="003D6188"/>
    <w:rsid w:val="003D6A71"/>
    <w:rsid w:val="003D6E4E"/>
    <w:rsid w:val="003E0070"/>
    <w:rsid w:val="003E07F4"/>
    <w:rsid w:val="003E375F"/>
    <w:rsid w:val="003E42F2"/>
    <w:rsid w:val="003E4975"/>
    <w:rsid w:val="003E4A6E"/>
    <w:rsid w:val="003E4AA1"/>
    <w:rsid w:val="003E4B4A"/>
    <w:rsid w:val="003E4D0A"/>
    <w:rsid w:val="003E5044"/>
    <w:rsid w:val="003E50B5"/>
    <w:rsid w:val="003E5A38"/>
    <w:rsid w:val="003F07A8"/>
    <w:rsid w:val="003F2283"/>
    <w:rsid w:val="003F3E00"/>
    <w:rsid w:val="003F3E6D"/>
    <w:rsid w:val="003F4119"/>
    <w:rsid w:val="003F47F2"/>
    <w:rsid w:val="003F4F39"/>
    <w:rsid w:val="003F5417"/>
    <w:rsid w:val="003F60A9"/>
    <w:rsid w:val="003F60BF"/>
    <w:rsid w:val="003F666B"/>
    <w:rsid w:val="004002BC"/>
    <w:rsid w:val="00400ACE"/>
    <w:rsid w:val="00400F6D"/>
    <w:rsid w:val="00401CF6"/>
    <w:rsid w:val="00402868"/>
    <w:rsid w:val="00402FCB"/>
    <w:rsid w:val="00403414"/>
    <w:rsid w:val="004050A3"/>
    <w:rsid w:val="0040556C"/>
    <w:rsid w:val="00405A5B"/>
    <w:rsid w:val="00407354"/>
    <w:rsid w:val="00407B17"/>
    <w:rsid w:val="00410ACC"/>
    <w:rsid w:val="00412EF3"/>
    <w:rsid w:val="00413D3D"/>
    <w:rsid w:val="00413E3A"/>
    <w:rsid w:val="00414030"/>
    <w:rsid w:val="0041439D"/>
    <w:rsid w:val="00414970"/>
    <w:rsid w:val="00414EE8"/>
    <w:rsid w:val="00420330"/>
    <w:rsid w:val="0042213F"/>
    <w:rsid w:val="00422F6A"/>
    <w:rsid w:val="00424048"/>
    <w:rsid w:val="00424227"/>
    <w:rsid w:val="00424510"/>
    <w:rsid w:val="004247ED"/>
    <w:rsid w:val="00424A35"/>
    <w:rsid w:val="0042519A"/>
    <w:rsid w:val="0042658E"/>
    <w:rsid w:val="00427642"/>
    <w:rsid w:val="00427A44"/>
    <w:rsid w:val="00427C6C"/>
    <w:rsid w:val="0043024A"/>
    <w:rsid w:val="00432222"/>
    <w:rsid w:val="00432CA6"/>
    <w:rsid w:val="004334E9"/>
    <w:rsid w:val="00434280"/>
    <w:rsid w:val="004343A8"/>
    <w:rsid w:val="00434CC1"/>
    <w:rsid w:val="00435E47"/>
    <w:rsid w:val="00436722"/>
    <w:rsid w:val="00437A67"/>
    <w:rsid w:val="0044000F"/>
    <w:rsid w:val="0044003C"/>
    <w:rsid w:val="004404AC"/>
    <w:rsid w:val="00440CEC"/>
    <w:rsid w:val="00441B0E"/>
    <w:rsid w:val="00442779"/>
    <w:rsid w:val="00442B98"/>
    <w:rsid w:val="00442FB8"/>
    <w:rsid w:val="00444406"/>
    <w:rsid w:val="004454E4"/>
    <w:rsid w:val="004464D7"/>
    <w:rsid w:val="004464FD"/>
    <w:rsid w:val="00446D72"/>
    <w:rsid w:val="00447971"/>
    <w:rsid w:val="00450038"/>
    <w:rsid w:val="004501F8"/>
    <w:rsid w:val="00451215"/>
    <w:rsid w:val="0045327C"/>
    <w:rsid w:val="00453337"/>
    <w:rsid w:val="004535C3"/>
    <w:rsid w:val="004536B2"/>
    <w:rsid w:val="004540EC"/>
    <w:rsid w:val="00454DC6"/>
    <w:rsid w:val="004550F5"/>
    <w:rsid w:val="00455EF8"/>
    <w:rsid w:val="0045669D"/>
    <w:rsid w:val="00456A09"/>
    <w:rsid w:val="00456DCE"/>
    <w:rsid w:val="004576A4"/>
    <w:rsid w:val="0046123A"/>
    <w:rsid w:val="0046229B"/>
    <w:rsid w:val="0046290A"/>
    <w:rsid w:val="00462F71"/>
    <w:rsid w:val="00462FED"/>
    <w:rsid w:val="0046392D"/>
    <w:rsid w:val="00463B84"/>
    <w:rsid w:val="004647C8"/>
    <w:rsid w:val="004647EF"/>
    <w:rsid w:val="00467082"/>
    <w:rsid w:val="00470FE1"/>
    <w:rsid w:val="004713A3"/>
    <w:rsid w:val="0047369C"/>
    <w:rsid w:val="0047396B"/>
    <w:rsid w:val="00475873"/>
    <w:rsid w:val="00475FBB"/>
    <w:rsid w:val="00477B9C"/>
    <w:rsid w:val="004804B2"/>
    <w:rsid w:val="00480CEA"/>
    <w:rsid w:val="0048132E"/>
    <w:rsid w:val="00481746"/>
    <w:rsid w:val="00481D0E"/>
    <w:rsid w:val="00481E77"/>
    <w:rsid w:val="004820E0"/>
    <w:rsid w:val="004821A6"/>
    <w:rsid w:val="00482EFB"/>
    <w:rsid w:val="004844B4"/>
    <w:rsid w:val="00484942"/>
    <w:rsid w:val="00484EA5"/>
    <w:rsid w:val="00485263"/>
    <w:rsid w:val="00485272"/>
    <w:rsid w:val="004853C6"/>
    <w:rsid w:val="00486E15"/>
    <w:rsid w:val="00487C42"/>
    <w:rsid w:val="00487D20"/>
    <w:rsid w:val="00490032"/>
    <w:rsid w:val="00490965"/>
    <w:rsid w:val="004909A2"/>
    <w:rsid w:val="00493B8E"/>
    <w:rsid w:val="00495772"/>
    <w:rsid w:val="0049633D"/>
    <w:rsid w:val="00496AD2"/>
    <w:rsid w:val="004970B6"/>
    <w:rsid w:val="00497A3F"/>
    <w:rsid w:val="00497B85"/>
    <w:rsid w:val="004A04DA"/>
    <w:rsid w:val="004A0764"/>
    <w:rsid w:val="004A0C5C"/>
    <w:rsid w:val="004A11D1"/>
    <w:rsid w:val="004A2683"/>
    <w:rsid w:val="004A38A8"/>
    <w:rsid w:val="004A40CC"/>
    <w:rsid w:val="004A557D"/>
    <w:rsid w:val="004A5D4A"/>
    <w:rsid w:val="004A6112"/>
    <w:rsid w:val="004A65C0"/>
    <w:rsid w:val="004A65E0"/>
    <w:rsid w:val="004A6D06"/>
    <w:rsid w:val="004A753D"/>
    <w:rsid w:val="004A7A2A"/>
    <w:rsid w:val="004B0E70"/>
    <w:rsid w:val="004B1117"/>
    <w:rsid w:val="004B203D"/>
    <w:rsid w:val="004B23C3"/>
    <w:rsid w:val="004B25EA"/>
    <w:rsid w:val="004B3E92"/>
    <w:rsid w:val="004B3E9C"/>
    <w:rsid w:val="004B426D"/>
    <w:rsid w:val="004B51A6"/>
    <w:rsid w:val="004B5871"/>
    <w:rsid w:val="004B5B4E"/>
    <w:rsid w:val="004B67AA"/>
    <w:rsid w:val="004C06A3"/>
    <w:rsid w:val="004C0BFE"/>
    <w:rsid w:val="004C0E7F"/>
    <w:rsid w:val="004C1E73"/>
    <w:rsid w:val="004C2273"/>
    <w:rsid w:val="004C26C1"/>
    <w:rsid w:val="004C26C3"/>
    <w:rsid w:val="004C33C2"/>
    <w:rsid w:val="004C46AD"/>
    <w:rsid w:val="004C4A96"/>
    <w:rsid w:val="004C5662"/>
    <w:rsid w:val="004C5F45"/>
    <w:rsid w:val="004C5FE2"/>
    <w:rsid w:val="004C64A5"/>
    <w:rsid w:val="004C6CD5"/>
    <w:rsid w:val="004C6EC6"/>
    <w:rsid w:val="004C7205"/>
    <w:rsid w:val="004C7BDD"/>
    <w:rsid w:val="004D0015"/>
    <w:rsid w:val="004D0630"/>
    <w:rsid w:val="004D1162"/>
    <w:rsid w:val="004D1646"/>
    <w:rsid w:val="004D1729"/>
    <w:rsid w:val="004D1C51"/>
    <w:rsid w:val="004D3533"/>
    <w:rsid w:val="004D52AC"/>
    <w:rsid w:val="004D53E3"/>
    <w:rsid w:val="004D6D00"/>
    <w:rsid w:val="004E0A6A"/>
    <w:rsid w:val="004E182C"/>
    <w:rsid w:val="004E1B17"/>
    <w:rsid w:val="004E221D"/>
    <w:rsid w:val="004E227D"/>
    <w:rsid w:val="004E2A6A"/>
    <w:rsid w:val="004E2CAD"/>
    <w:rsid w:val="004E30B1"/>
    <w:rsid w:val="004E3597"/>
    <w:rsid w:val="004E413F"/>
    <w:rsid w:val="004E42DD"/>
    <w:rsid w:val="004E4AEF"/>
    <w:rsid w:val="004E4FE2"/>
    <w:rsid w:val="004E56F3"/>
    <w:rsid w:val="004E60CC"/>
    <w:rsid w:val="004E6498"/>
    <w:rsid w:val="004E7722"/>
    <w:rsid w:val="004F1E3B"/>
    <w:rsid w:val="004F507F"/>
    <w:rsid w:val="004F5420"/>
    <w:rsid w:val="004F5E42"/>
    <w:rsid w:val="004F6551"/>
    <w:rsid w:val="004F6F7D"/>
    <w:rsid w:val="004F703D"/>
    <w:rsid w:val="004F778D"/>
    <w:rsid w:val="00500177"/>
    <w:rsid w:val="00500604"/>
    <w:rsid w:val="005007F9"/>
    <w:rsid w:val="005011B6"/>
    <w:rsid w:val="00501E7B"/>
    <w:rsid w:val="0050353F"/>
    <w:rsid w:val="00503E47"/>
    <w:rsid w:val="00503E9E"/>
    <w:rsid w:val="00504B83"/>
    <w:rsid w:val="00504FC0"/>
    <w:rsid w:val="00505FBB"/>
    <w:rsid w:val="00507420"/>
    <w:rsid w:val="00511D01"/>
    <w:rsid w:val="005126A9"/>
    <w:rsid w:val="00512F13"/>
    <w:rsid w:val="00513FC3"/>
    <w:rsid w:val="00514437"/>
    <w:rsid w:val="0051524A"/>
    <w:rsid w:val="0051656D"/>
    <w:rsid w:val="00516875"/>
    <w:rsid w:val="0051790F"/>
    <w:rsid w:val="005200AD"/>
    <w:rsid w:val="005200F8"/>
    <w:rsid w:val="0052128C"/>
    <w:rsid w:val="005225B1"/>
    <w:rsid w:val="00522D29"/>
    <w:rsid w:val="00523122"/>
    <w:rsid w:val="00523525"/>
    <w:rsid w:val="00523911"/>
    <w:rsid w:val="00524774"/>
    <w:rsid w:val="00524F68"/>
    <w:rsid w:val="005259C9"/>
    <w:rsid w:val="00525DEE"/>
    <w:rsid w:val="00526483"/>
    <w:rsid w:val="0052687C"/>
    <w:rsid w:val="0052710C"/>
    <w:rsid w:val="0052731D"/>
    <w:rsid w:val="00527C9C"/>
    <w:rsid w:val="005305B7"/>
    <w:rsid w:val="005307EE"/>
    <w:rsid w:val="005321EE"/>
    <w:rsid w:val="00532A77"/>
    <w:rsid w:val="00532E15"/>
    <w:rsid w:val="00534087"/>
    <w:rsid w:val="005342BC"/>
    <w:rsid w:val="0053474A"/>
    <w:rsid w:val="00535268"/>
    <w:rsid w:val="0053536E"/>
    <w:rsid w:val="005356E7"/>
    <w:rsid w:val="0053572C"/>
    <w:rsid w:val="00535A24"/>
    <w:rsid w:val="00535B9D"/>
    <w:rsid w:val="00536264"/>
    <w:rsid w:val="0053662F"/>
    <w:rsid w:val="00536A76"/>
    <w:rsid w:val="00537ADA"/>
    <w:rsid w:val="00537B8C"/>
    <w:rsid w:val="005419EB"/>
    <w:rsid w:val="00542166"/>
    <w:rsid w:val="00542757"/>
    <w:rsid w:val="005431C4"/>
    <w:rsid w:val="00543226"/>
    <w:rsid w:val="00543293"/>
    <w:rsid w:val="0054357A"/>
    <w:rsid w:val="00543A7A"/>
    <w:rsid w:val="00543D58"/>
    <w:rsid w:val="0054462E"/>
    <w:rsid w:val="005451C1"/>
    <w:rsid w:val="005459A0"/>
    <w:rsid w:val="00545FDD"/>
    <w:rsid w:val="005474BA"/>
    <w:rsid w:val="00547C03"/>
    <w:rsid w:val="00551AE7"/>
    <w:rsid w:val="00551B91"/>
    <w:rsid w:val="00553C36"/>
    <w:rsid w:val="00554234"/>
    <w:rsid w:val="005555A8"/>
    <w:rsid w:val="0055594B"/>
    <w:rsid w:val="005573D0"/>
    <w:rsid w:val="0056024A"/>
    <w:rsid w:val="005624EB"/>
    <w:rsid w:val="0056259F"/>
    <w:rsid w:val="005626BF"/>
    <w:rsid w:val="00562843"/>
    <w:rsid w:val="00562DB5"/>
    <w:rsid w:val="00562F74"/>
    <w:rsid w:val="00563FD8"/>
    <w:rsid w:val="00565CC9"/>
    <w:rsid w:val="00565EB7"/>
    <w:rsid w:val="00567642"/>
    <w:rsid w:val="00567667"/>
    <w:rsid w:val="005709B6"/>
    <w:rsid w:val="00570A79"/>
    <w:rsid w:val="00570DF3"/>
    <w:rsid w:val="00572640"/>
    <w:rsid w:val="00572E7F"/>
    <w:rsid w:val="005731CB"/>
    <w:rsid w:val="00573A13"/>
    <w:rsid w:val="00573CCE"/>
    <w:rsid w:val="0057489D"/>
    <w:rsid w:val="0057492D"/>
    <w:rsid w:val="00575825"/>
    <w:rsid w:val="00576251"/>
    <w:rsid w:val="005765FA"/>
    <w:rsid w:val="00576E42"/>
    <w:rsid w:val="0057766B"/>
    <w:rsid w:val="005800BD"/>
    <w:rsid w:val="00580374"/>
    <w:rsid w:val="005819BB"/>
    <w:rsid w:val="005826C7"/>
    <w:rsid w:val="0058363B"/>
    <w:rsid w:val="005839A4"/>
    <w:rsid w:val="005839F7"/>
    <w:rsid w:val="00584169"/>
    <w:rsid w:val="005843EC"/>
    <w:rsid w:val="005852A6"/>
    <w:rsid w:val="00585824"/>
    <w:rsid w:val="00586FD9"/>
    <w:rsid w:val="00590AB0"/>
    <w:rsid w:val="00590C0E"/>
    <w:rsid w:val="00590EFC"/>
    <w:rsid w:val="00591137"/>
    <w:rsid w:val="0059183F"/>
    <w:rsid w:val="005920B6"/>
    <w:rsid w:val="005924D9"/>
    <w:rsid w:val="005928C9"/>
    <w:rsid w:val="0059386B"/>
    <w:rsid w:val="00593EC9"/>
    <w:rsid w:val="00593F8E"/>
    <w:rsid w:val="00594299"/>
    <w:rsid w:val="00595342"/>
    <w:rsid w:val="00596630"/>
    <w:rsid w:val="005967E8"/>
    <w:rsid w:val="00597F28"/>
    <w:rsid w:val="005A0BCD"/>
    <w:rsid w:val="005A12DB"/>
    <w:rsid w:val="005A26FB"/>
    <w:rsid w:val="005A34B2"/>
    <w:rsid w:val="005A427A"/>
    <w:rsid w:val="005A4BA0"/>
    <w:rsid w:val="005A4F5A"/>
    <w:rsid w:val="005A53F5"/>
    <w:rsid w:val="005A62E7"/>
    <w:rsid w:val="005B0ACC"/>
    <w:rsid w:val="005B1316"/>
    <w:rsid w:val="005B1501"/>
    <w:rsid w:val="005B2999"/>
    <w:rsid w:val="005B2CC1"/>
    <w:rsid w:val="005B33E9"/>
    <w:rsid w:val="005B3C91"/>
    <w:rsid w:val="005B728D"/>
    <w:rsid w:val="005C121E"/>
    <w:rsid w:val="005C16ED"/>
    <w:rsid w:val="005C1BFA"/>
    <w:rsid w:val="005C22D0"/>
    <w:rsid w:val="005C40EE"/>
    <w:rsid w:val="005C4659"/>
    <w:rsid w:val="005C49E2"/>
    <w:rsid w:val="005C4E7B"/>
    <w:rsid w:val="005C50A1"/>
    <w:rsid w:val="005C53BF"/>
    <w:rsid w:val="005C5869"/>
    <w:rsid w:val="005C64BA"/>
    <w:rsid w:val="005C68B3"/>
    <w:rsid w:val="005D0DAA"/>
    <w:rsid w:val="005D0E76"/>
    <w:rsid w:val="005D1D6A"/>
    <w:rsid w:val="005D1D95"/>
    <w:rsid w:val="005D1DC0"/>
    <w:rsid w:val="005D23F9"/>
    <w:rsid w:val="005D3649"/>
    <w:rsid w:val="005D3CF4"/>
    <w:rsid w:val="005D47B0"/>
    <w:rsid w:val="005D4B8A"/>
    <w:rsid w:val="005D4E6B"/>
    <w:rsid w:val="005D52A1"/>
    <w:rsid w:val="005D5A56"/>
    <w:rsid w:val="005D5D97"/>
    <w:rsid w:val="005D5FFC"/>
    <w:rsid w:val="005D671A"/>
    <w:rsid w:val="005E08D3"/>
    <w:rsid w:val="005E1128"/>
    <w:rsid w:val="005E1969"/>
    <w:rsid w:val="005E2D66"/>
    <w:rsid w:val="005E2E90"/>
    <w:rsid w:val="005E3607"/>
    <w:rsid w:val="005E3679"/>
    <w:rsid w:val="005E3F3B"/>
    <w:rsid w:val="005E675B"/>
    <w:rsid w:val="005E70C6"/>
    <w:rsid w:val="005E753B"/>
    <w:rsid w:val="005E7654"/>
    <w:rsid w:val="005E767B"/>
    <w:rsid w:val="005F015D"/>
    <w:rsid w:val="005F0D29"/>
    <w:rsid w:val="005F0F2A"/>
    <w:rsid w:val="005F1458"/>
    <w:rsid w:val="005F3155"/>
    <w:rsid w:val="005F349E"/>
    <w:rsid w:val="005F3683"/>
    <w:rsid w:val="005F3C8F"/>
    <w:rsid w:val="005F48EF"/>
    <w:rsid w:val="005F4ABE"/>
    <w:rsid w:val="005F54C0"/>
    <w:rsid w:val="005F56DF"/>
    <w:rsid w:val="005F607E"/>
    <w:rsid w:val="005F6503"/>
    <w:rsid w:val="005F67F2"/>
    <w:rsid w:val="005F6C2A"/>
    <w:rsid w:val="005F72EC"/>
    <w:rsid w:val="005F7F55"/>
    <w:rsid w:val="00600844"/>
    <w:rsid w:val="006008B9"/>
    <w:rsid w:val="00600A00"/>
    <w:rsid w:val="00600B14"/>
    <w:rsid w:val="00600ED3"/>
    <w:rsid w:val="00601CE9"/>
    <w:rsid w:val="0060272C"/>
    <w:rsid w:val="0060337C"/>
    <w:rsid w:val="00604106"/>
    <w:rsid w:val="00604A57"/>
    <w:rsid w:val="00605FD4"/>
    <w:rsid w:val="00606ACB"/>
    <w:rsid w:val="00610CF6"/>
    <w:rsid w:val="00611179"/>
    <w:rsid w:val="00611480"/>
    <w:rsid w:val="0061193B"/>
    <w:rsid w:val="0061352D"/>
    <w:rsid w:val="006144B3"/>
    <w:rsid w:val="00614694"/>
    <w:rsid w:val="00614A76"/>
    <w:rsid w:val="00616E70"/>
    <w:rsid w:val="00616FB7"/>
    <w:rsid w:val="00617DC5"/>
    <w:rsid w:val="00617F44"/>
    <w:rsid w:val="00622227"/>
    <w:rsid w:val="00622242"/>
    <w:rsid w:val="0062266C"/>
    <w:rsid w:val="00622C17"/>
    <w:rsid w:val="00623089"/>
    <w:rsid w:val="00623CE8"/>
    <w:rsid w:val="00623D81"/>
    <w:rsid w:val="00624E4C"/>
    <w:rsid w:val="0062553A"/>
    <w:rsid w:val="00626017"/>
    <w:rsid w:val="0062662E"/>
    <w:rsid w:val="00627449"/>
    <w:rsid w:val="006303FF"/>
    <w:rsid w:val="00630830"/>
    <w:rsid w:val="006320A0"/>
    <w:rsid w:val="0063237A"/>
    <w:rsid w:val="00632778"/>
    <w:rsid w:val="00632E78"/>
    <w:rsid w:val="0063311C"/>
    <w:rsid w:val="0063360C"/>
    <w:rsid w:val="00633F40"/>
    <w:rsid w:val="006342AE"/>
    <w:rsid w:val="006342EE"/>
    <w:rsid w:val="00634D7B"/>
    <w:rsid w:val="00634FBA"/>
    <w:rsid w:val="00635769"/>
    <w:rsid w:val="00635919"/>
    <w:rsid w:val="006365DC"/>
    <w:rsid w:val="006371AB"/>
    <w:rsid w:val="00637422"/>
    <w:rsid w:val="006379E0"/>
    <w:rsid w:val="006400B1"/>
    <w:rsid w:val="00640271"/>
    <w:rsid w:val="006409AB"/>
    <w:rsid w:val="00640E68"/>
    <w:rsid w:val="00640F08"/>
    <w:rsid w:val="00642658"/>
    <w:rsid w:val="00642C78"/>
    <w:rsid w:val="00643F9F"/>
    <w:rsid w:val="0064449F"/>
    <w:rsid w:val="00645B6A"/>
    <w:rsid w:val="00645EBB"/>
    <w:rsid w:val="00646AFD"/>
    <w:rsid w:val="00647AE4"/>
    <w:rsid w:val="006500D3"/>
    <w:rsid w:val="0065075B"/>
    <w:rsid w:val="006517DA"/>
    <w:rsid w:val="00652EC0"/>
    <w:rsid w:val="0065414C"/>
    <w:rsid w:val="0065456B"/>
    <w:rsid w:val="0065492A"/>
    <w:rsid w:val="00654AB5"/>
    <w:rsid w:val="00654D6E"/>
    <w:rsid w:val="00655506"/>
    <w:rsid w:val="00655CAE"/>
    <w:rsid w:val="006567E0"/>
    <w:rsid w:val="006568FA"/>
    <w:rsid w:val="006570DE"/>
    <w:rsid w:val="00657B85"/>
    <w:rsid w:val="0066081A"/>
    <w:rsid w:val="00660C70"/>
    <w:rsid w:val="00660D00"/>
    <w:rsid w:val="00662926"/>
    <w:rsid w:val="006640F6"/>
    <w:rsid w:val="00665350"/>
    <w:rsid w:val="00666406"/>
    <w:rsid w:val="00666439"/>
    <w:rsid w:val="0066679C"/>
    <w:rsid w:val="00666C6E"/>
    <w:rsid w:val="00667169"/>
    <w:rsid w:val="006671DD"/>
    <w:rsid w:val="00671310"/>
    <w:rsid w:val="00671B89"/>
    <w:rsid w:val="00672335"/>
    <w:rsid w:val="00672914"/>
    <w:rsid w:val="00672B0C"/>
    <w:rsid w:val="00672CE0"/>
    <w:rsid w:val="00673430"/>
    <w:rsid w:val="0067385A"/>
    <w:rsid w:val="00673F37"/>
    <w:rsid w:val="00674478"/>
    <w:rsid w:val="0067532E"/>
    <w:rsid w:val="00676896"/>
    <w:rsid w:val="006775EA"/>
    <w:rsid w:val="0068154E"/>
    <w:rsid w:val="00681A28"/>
    <w:rsid w:val="00681D53"/>
    <w:rsid w:val="006821FB"/>
    <w:rsid w:val="006837AE"/>
    <w:rsid w:val="00683FB6"/>
    <w:rsid w:val="006840C8"/>
    <w:rsid w:val="00684C08"/>
    <w:rsid w:val="00686237"/>
    <w:rsid w:val="006867EF"/>
    <w:rsid w:val="00686921"/>
    <w:rsid w:val="00686BEE"/>
    <w:rsid w:val="006873C8"/>
    <w:rsid w:val="00687D38"/>
    <w:rsid w:val="00687FCA"/>
    <w:rsid w:val="00690064"/>
    <w:rsid w:val="00690663"/>
    <w:rsid w:val="0069068A"/>
    <w:rsid w:val="00690D69"/>
    <w:rsid w:val="00691CBF"/>
    <w:rsid w:val="00691E44"/>
    <w:rsid w:val="00691F95"/>
    <w:rsid w:val="00692844"/>
    <w:rsid w:val="006929D3"/>
    <w:rsid w:val="0069402F"/>
    <w:rsid w:val="00695580"/>
    <w:rsid w:val="00695588"/>
    <w:rsid w:val="00695A94"/>
    <w:rsid w:val="00695D94"/>
    <w:rsid w:val="006962C5"/>
    <w:rsid w:val="00696F63"/>
    <w:rsid w:val="00696FC3"/>
    <w:rsid w:val="006978F3"/>
    <w:rsid w:val="00697F50"/>
    <w:rsid w:val="006A1A82"/>
    <w:rsid w:val="006A53E8"/>
    <w:rsid w:val="006A62BD"/>
    <w:rsid w:val="006A6B19"/>
    <w:rsid w:val="006A6D53"/>
    <w:rsid w:val="006A6F52"/>
    <w:rsid w:val="006A77C6"/>
    <w:rsid w:val="006A7A40"/>
    <w:rsid w:val="006B0D18"/>
    <w:rsid w:val="006B18F3"/>
    <w:rsid w:val="006B253E"/>
    <w:rsid w:val="006B3375"/>
    <w:rsid w:val="006B46B5"/>
    <w:rsid w:val="006B470C"/>
    <w:rsid w:val="006B4B71"/>
    <w:rsid w:val="006C0AAB"/>
    <w:rsid w:val="006C2639"/>
    <w:rsid w:val="006C397D"/>
    <w:rsid w:val="006C4EAF"/>
    <w:rsid w:val="006C52A5"/>
    <w:rsid w:val="006C5BF4"/>
    <w:rsid w:val="006C7DFF"/>
    <w:rsid w:val="006D1209"/>
    <w:rsid w:val="006D1A5D"/>
    <w:rsid w:val="006D2189"/>
    <w:rsid w:val="006D2539"/>
    <w:rsid w:val="006D27B0"/>
    <w:rsid w:val="006D2D1A"/>
    <w:rsid w:val="006D44C0"/>
    <w:rsid w:val="006D4991"/>
    <w:rsid w:val="006D5549"/>
    <w:rsid w:val="006D67CD"/>
    <w:rsid w:val="006D6E2C"/>
    <w:rsid w:val="006D6E9B"/>
    <w:rsid w:val="006D7F10"/>
    <w:rsid w:val="006E05B3"/>
    <w:rsid w:val="006E0E25"/>
    <w:rsid w:val="006E14D5"/>
    <w:rsid w:val="006E1A96"/>
    <w:rsid w:val="006E1D6E"/>
    <w:rsid w:val="006E28E6"/>
    <w:rsid w:val="006E3D76"/>
    <w:rsid w:val="006E4142"/>
    <w:rsid w:val="006E6250"/>
    <w:rsid w:val="006E63CA"/>
    <w:rsid w:val="006E7345"/>
    <w:rsid w:val="006E7BF3"/>
    <w:rsid w:val="006F0690"/>
    <w:rsid w:val="006F0E0E"/>
    <w:rsid w:val="006F0FD2"/>
    <w:rsid w:val="006F1322"/>
    <w:rsid w:val="006F1776"/>
    <w:rsid w:val="006F1D0B"/>
    <w:rsid w:val="006F28DA"/>
    <w:rsid w:val="006F297C"/>
    <w:rsid w:val="006F4620"/>
    <w:rsid w:val="006F5074"/>
    <w:rsid w:val="006F5A03"/>
    <w:rsid w:val="006F63CA"/>
    <w:rsid w:val="006F68A1"/>
    <w:rsid w:val="007003CA"/>
    <w:rsid w:val="007014CB"/>
    <w:rsid w:val="0070174A"/>
    <w:rsid w:val="0070248A"/>
    <w:rsid w:val="007028A3"/>
    <w:rsid w:val="00703E35"/>
    <w:rsid w:val="0070420C"/>
    <w:rsid w:val="0070487D"/>
    <w:rsid w:val="00704A36"/>
    <w:rsid w:val="00704CC8"/>
    <w:rsid w:val="00704DB2"/>
    <w:rsid w:val="00705EFB"/>
    <w:rsid w:val="0070716B"/>
    <w:rsid w:val="00707E11"/>
    <w:rsid w:val="00710027"/>
    <w:rsid w:val="00710034"/>
    <w:rsid w:val="007106BC"/>
    <w:rsid w:val="00711CDA"/>
    <w:rsid w:val="007127E6"/>
    <w:rsid w:val="00712913"/>
    <w:rsid w:val="00712D3D"/>
    <w:rsid w:val="00713848"/>
    <w:rsid w:val="007158AB"/>
    <w:rsid w:val="00715AFA"/>
    <w:rsid w:val="00716002"/>
    <w:rsid w:val="00716A48"/>
    <w:rsid w:val="00716FBC"/>
    <w:rsid w:val="00717A02"/>
    <w:rsid w:val="0072082B"/>
    <w:rsid w:val="00720B91"/>
    <w:rsid w:val="007217AE"/>
    <w:rsid w:val="0072211D"/>
    <w:rsid w:val="00722539"/>
    <w:rsid w:val="00723216"/>
    <w:rsid w:val="00723412"/>
    <w:rsid w:val="00723A00"/>
    <w:rsid w:val="00723C65"/>
    <w:rsid w:val="00724426"/>
    <w:rsid w:val="00725657"/>
    <w:rsid w:val="00725826"/>
    <w:rsid w:val="00726A13"/>
    <w:rsid w:val="007270BC"/>
    <w:rsid w:val="007276D2"/>
    <w:rsid w:val="00727809"/>
    <w:rsid w:val="00731E84"/>
    <w:rsid w:val="00732B0E"/>
    <w:rsid w:val="007336F2"/>
    <w:rsid w:val="00733A68"/>
    <w:rsid w:val="00733EB8"/>
    <w:rsid w:val="00734C9C"/>
    <w:rsid w:val="007363DA"/>
    <w:rsid w:val="0073660C"/>
    <w:rsid w:val="007371E3"/>
    <w:rsid w:val="00737366"/>
    <w:rsid w:val="00737912"/>
    <w:rsid w:val="00737BE7"/>
    <w:rsid w:val="00737F59"/>
    <w:rsid w:val="007404DB"/>
    <w:rsid w:val="0074123D"/>
    <w:rsid w:val="007414F8"/>
    <w:rsid w:val="00741BDC"/>
    <w:rsid w:val="00742288"/>
    <w:rsid w:val="007438ED"/>
    <w:rsid w:val="00743AC2"/>
    <w:rsid w:val="007440B7"/>
    <w:rsid w:val="00744972"/>
    <w:rsid w:val="00745C59"/>
    <w:rsid w:val="0074608A"/>
    <w:rsid w:val="007469FD"/>
    <w:rsid w:val="0075027C"/>
    <w:rsid w:val="00750C24"/>
    <w:rsid w:val="00751456"/>
    <w:rsid w:val="00751AE5"/>
    <w:rsid w:val="00752587"/>
    <w:rsid w:val="007527EF"/>
    <w:rsid w:val="00752F26"/>
    <w:rsid w:val="00752FB2"/>
    <w:rsid w:val="00753D35"/>
    <w:rsid w:val="00753F7D"/>
    <w:rsid w:val="0075521A"/>
    <w:rsid w:val="00755D18"/>
    <w:rsid w:val="00756C66"/>
    <w:rsid w:val="0075706B"/>
    <w:rsid w:val="00757208"/>
    <w:rsid w:val="007577FA"/>
    <w:rsid w:val="007603E3"/>
    <w:rsid w:val="007611AC"/>
    <w:rsid w:val="007612BE"/>
    <w:rsid w:val="00761597"/>
    <w:rsid w:val="00761937"/>
    <w:rsid w:val="007619D9"/>
    <w:rsid w:val="00763268"/>
    <w:rsid w:val="0076339D"/>
    <w:rsid w:val="007638F0"/>
    <w:rsid w:val="00763C1E"/>
    <w:rsid w:val="0076415A"/>
    <w:rsid w:val="00764E83"/>
    <w:rsid w:val="00766A82"/>
    <w:rsid w:val="007675B1"/>
    <w:rsid w:val="00767CA8"/>
    <w:rsid w:val="00767F46"/>
    <w:rsid w:val="0077011B"/>
    <w:rsid w:val="007709B8"/>
    <w:rsid w:val="00770A16"/>
    <w:rsid w:val="00771DA4"/>
    <w:rsid w:val="00772AF1"/>
    <w:rsid w:val="00772B91"/>
    <w:rsid w:val="007730A3"/>
    <w:rsid w:val="00773551"/>
    <w:rsid w:val="00773EA8"/>
    <w:rsid w:val="0077433A"/>
    <w:rsid w:val="00774791"/>
    <w:rsid w:val="007748D5"/>
    <w:rsid w:val="0077574A"/>
    <w:rsid w:val="00776D58"/>
    <w:rsid w:val="00777E0B"/>
    <w:rsid w:val="00781017"/>
    <w:rsid w:val="0078104C"/>
    <w:rsid w:val="007812C4"/>
    <w:rsid w:val="00781C8C"/>
    <w:rsid w:val="007820D5"/>
    <w:rsid w:val="00782CBE"/>
    <w:rsid w:val="00782F0A"/>
    <w:rsid w:val="00782FDE"/>
    <w:rsid w:val="00784972"/>
    <w:rsid w:val="00784CDC"/>
    <w:rsid w:val="00784DCF"/>
    <w:rsid w:val="00787144"/>
    <w:rsid w:val="00787BC7"/>
    <w:rsid w:val="00790E26"/>
    <w:rsid w:val="00791744"/>
    <w:rsid w:val="00793331"/>
    <w:rsid w:val="00793857"/>
    <w:rsid w:val="00793C82"/>
    <w:rsid w:val="00794765"/>
    <w:rsid w:val="00794B22"/>
    <w:rsid w:val="0079556F"/>
    <w:rsid w:val="00796612"/>
    <w:rsid w:val="00797F62"/>
    <w:rsid w:val="007A1234"/>
    <w:rsid w:val="007A14A0"/>
    <w:rsid w:val="007A1CDA"/>
    <w:rsid w:val="007A1CEF"/>
    <w:rsid w:val="007A3325"/>
    <w:rsid w:val="007A348C"/>
    <w:rsid w:val="007A4EF0"/>
    <w:rsid w:val="007A5102"/>
    <w:rsid w:val="007A5E99"/>
    <w:rsid w:val="007A66FB"/>
    <w:rsid w:val="007B06A1"/>
    <w:rsid w:val="007B13E0"/>
    <w:rsid w:val="007B187F"/>
    <w:rsid w:val="007B1E01"/>
    <w:rsid w:val="007B2EE7"/>
    <w:rsid w:val="007B39DB"/>
    <w:rsid w:val="007B3D02"/>
    <w:rsid w:val="007B4CAC"/>
    <w:rsid w:val="007B69FE"/>
    <w:rsid w:val="007B73C6"/>
    <w:rsid w:val="007B7419"/>
    <w:rsid w:val="007C0905"/>
    <w:rsid w:val="007C0CB2"/>
    <w:rsid w:val="007C0E4E"/>
    <w:rsid w:val="007C15A8"/>
    <w:rsid w:val="007C1D1E"/>
    <w:rsid w:val="007C2399"/>
    <w:rsid w:val="007C2DA6"/>
    <w:rsid w:val="007C36A1"/>
    <w:rsid w:val="007C3C38"/>
    <w:rsid w:val="007C4871"/>
    <w:rsid w:val="007C4C1A"/>
    <w:rsid w:val="007C5FD6"/>
    <w:rsid w:val="007C6707"/>
    <w:rsid w:val="007C6FD5"/>
    <w:rsid w:val="007C7FBA"/>
    <w:rsid w:val="007D0664"/>
    <w:rsid w:val="007D0E48"/>
    <w:rsid w:val="007D1C94"/>
    <w:rsid w:val="007D329A"/>
    <w:rsid w:val="007D3891"/>
    <w:rsid w:val="007D42F6"/>
    <w:rsid w:val="007D674E"/>
    <w:rsid w:val="007D73D0"/>
    <w:rsid w:val="007D76AD"/>
    <w:rsid w:val="007D7DAE"/>
    <w:rsid w:val="007E08A0"/>
    <w:rsid w:val="007E1914"/>
    <w:rsid w:val="007E1C7F"/>
    <w:rsid w:val="007E24D6"/>
    <w:rsid w:val="007E292F"/>
    <w:rsid w:val="007E3732"/>
    <w:rsid w:val="007E4D71"/>
    <w:rsid w:val="007E4F21"/>
    <w:rsid w:val="007E6135"/>
    <w:rsid w:val="007E6206"/>
    <w:rsid w:val="007E6702"/>
    <w:rsid w:val="007E6A85"/>
    <w:rsid w:val="007F06CB"/>
    <w:rsid w:val="007F30D4"/>
    <w:rsid w:val="007F4450"/>
    <w:rsid w:val="007F49A3"/>
    <w:rsid w:val="007F4DDE"/>
    <w:rsid w:val="007F530E"/>
    <w:rsid w:val="007F5DF5"/>
    <w:rsid w:val="00800804"/>
    <w:rsid w:val="00801169"/>
    <w:rsid w:val="00801447"/>
    <w:rsid w:val="0080172B"/>
    <w:rsid w:val="00802127"/>
    <w:rsid w:val="00803279"/>
    <w:rsid w:val="008036BA"/>
    <w:rsid w:val="00803707"/>
    <w:rsid w:val="00804B05"/>
    <w:rsid w:val="0080522E"/>
    <w:rsid w:val="00805276"/>
    <w:rsid w:val="00805570"/>
    <w:rsid w:val="00805999"/>
    <w:rsid w:val="00806C5E"/>
    <w:rsid w:val="00806DC6"/>
    <w:rsid w:val="00806FFA"/>
    <w:rsid w:val="00807084"/>
    <w:rsid w:val="00810667"/>
    <w:rsid w:val="00813031"/>
    <w:rsid w:val="00814683"/>
    <w:rsid w:val="00814E2F"/>
    <w:rsid w:val="00814F57"/>
    <w:rsid w:val="008159DB"/>
    <w:rsid w:val="00817CC5"/>
    <w:rsid w:val="008208BF"/>
    <w:rsid w:val="008219C0"/>
    <w:rsid w:val="00821AC6"/>
    <w:rsid w:val="008225BE"/>
    <w:rsid w:val="00822BA3"/>
    <w:rsid w:val="00823099"/>
    <w:rsid w:val="008236A9"/>
    <w:rsid w:val="00823DF7"/>
    <w:rsid w:val="00823FCE"/>
    <w:rsid w:val="00825354"/>
    <w:rsid w:val="00827926"/>
    <w:rsid w:val="00832A43"/>
    <w:rsid w:val="00832BDA"/>
    <w:rsid w:val="0083316C"/>
    <w:rsid w:val="00833FE0"/>
    <w:rsid w:val="008351E8"/>
    <w:rsid w:val="00835C78"/>
    <w:rsid w:val="0083620E"/>
    <w:rsid w:val="00836888"/>
    <w:rsid w:val="00840DF0"/>
    <w:rsid w:val="00842E22"/>
    <w:rsid w:val="00842F95"/>
    <w:rsid w:val="00843198"/>
    <w:rsid w:val="00843833"/>
    <w:rsid w:val="008441F8"/>
    <w:rsid w:val="00844D3C"/>
    <w:rsid w:val="008461F9"/>
    <w:rsid w:val="00846671"/>
    <w:rsid w:val="00846936"/>
    <w:rsid w:val="00847A67"/>
    <w:rsid w:val="00850280"/>
    <w:rsid w:val="00850421"/>
    <w:rsid w:val="00850B7E"/>
    <w:rsid w:val="008512A3"/>
    <w:rsid w:val="0085285E"/>
    <w:rsid w:val="00852979"/>
    <w:rsid w:val="00853A6D"/>
    <w:rsid w:val="008541CB"/>
    <w:rsid w:val="008542B1"/>
    <w:rsid w:val="00854CC8"/>
    <w:rsid w:val="00855146"/>
    <w:rsid w:val="008557FA"/>
    <w:rsid w:val="00855B02"/>
    <w:rsid w:val="00856419"/>
    <w:rsid w:val="00856D9C"/>
    <w:rsid w:val="00857404"/>
    <w:rsid w:val="008577DE"/>
    <w:rsid w:val="0085790B"/>
    <w:rsid w:val="00857BCC"/>
    <w:rsid w:val="0086188D"/>
    <w:rsid w:val="00861ABE"/>
    <w:rsid w:val="00861E85"/>
    <w:rsid w:val="00861FA6"/>
    <w:rsid w:val="00863475"/>
    <w:rsid w:val="00864A4D"/>
    <w:rsid w:val="00865DD4"/>
    <w:rsid w:val="008660E5"/>
    <w:rsid w:val="008667BB"/>
    <w:rsid w:val="008670FB"/>
    <w:rsid w:val="0086799F"/>
    <w:rsid w:val="008704B1"/>
    <w:rsid w:val="008709D7"/>
    <w:rsid w:val="008733EB"/>
    <w:rsid w:val="008735F9"/>
    <w:rsid w:val="0087387B"/>
    <w:rsid w:val="0087446C"/>
    <w:rsid w:val="00875BD9"/>
    <w:rsid w:val="00876974"/>
    <w:rsid w:val="008803A8"/>
    <w:rsid w:val="00880CC1"/>
    <w:rsid w:val="00881F7F"/>
    <w:rsid w:val="00883633"/>
    <w:rsid w:val="00883E52"/>
    <w:rsid w:val="00883FD2"/>
    <w:rsid w:val="0088592F"/>
    <w:rsid w:val="00886395"/>
    <w:rsid w:val="0088667E"/>
    <w:rsid w:val="0088754C"/>
    <w:rsid w:val="0089000F"/>
    <w:rsid w:val="008908E8"/>
    <w:rsid w:val="00891E02"/>
    <w:rsid w:val="00892461"/>
    <w:rsid w:val="00892A11"/>
    <w:rsid w:val="00893136"/>
    <w:rsid w:val="008932B6"/>
    <w:rsid w:val="00893683"/>
    <w:rsid w:val="00893776"/>
    <w:rsid w:val="0089495B"/>
    <w:rsid w:val="00895579"/>
    <w:rsid w:val="0089578F"/>
    <w:rsid w:val="008964B8"/>
    <w:rsid w:val="00896BEF"/>
    <w:rsid w:val="00896D43"/>
    <w:rsid w:val="008A020C"/>
    <w:rsid w:val="008A0F81"/>
    <w:rsid w:val="008A100A"/>
    <w:rsid w:val="008A111A"/>
    <w:rsid w:val="008A1748"/>
    <w:rsid w:val="008A2510"/>
    <w:rsid w:val="008A32C5"/>
    <w:rsid w:val="008A3C0E"/>
    <w:rsid w:val="008A50AE"/>
    <w:rsid w:val="008A542C"/>
    <w:rsid w:val="008A5AF3"/>
    <w:rsid w:val="008A774A"/>
    <w:rsid w:val="008A7FE9"/>
    <w:rsid w:val="008B0DC3"/>
    <w:rsid w:val="008B2217"/>
    <w:rsid w:val="008B2DA0"/>
    <w:rsid w:val="008B3B68"/>
    <w:rsid w:val="008B401D"/>
    <w:rsid w:val="008B4F12"/>
    <w:rsid w:val="008B5C66"/>
    <w:rsid w:val="008B5F98"/>
    <w:rsid w:val="008B6EF3"/>
    <w:rsid w:val="008B77BB"/>
    <w:rsid w:val="008B793A"/>
    <w:rsid w:val="008B7B50"/>
    <w:rsid w:val="008C0190"/>
    <w:rsid w:val="008C0C50"/>
    <w:rsid w:val="008C0DCF"/>
    <w:rsid w:val="008C191B"/>
    <w:rsid w:val="008C1B49"/>
    <w:rsid w:val="008C1D63"/>
    <w:rsid w:val="008C2713"/>
    <w:rsid w:val="008C41BC"/>
    <w:rsid w:val="008C6983"/>
    <w:rsid w:val="008C6F6E"/>
    <w:rsid w:val="008D0032"/>
    <w:rsid w:val="008D0F56"/>
    <w:rsid w:val="008D1202"/>
    <w:rsid w:val="008D1459"/>
    <w:rsid w:val="008D257D"/>
    <w:rsid w:val="008D4116"/>
    <w:rsid w:val="008D605A"/>
    <w:rsid w:val="008D60E6"/>
    <w:rsid w:val="008D7092"/>
    <w:rsid w:val="008D7DC5"/>
    <w:rsid w:val="008E0577"/>
    <w:rsid w:val="008E0885"/>
    <w:rsid w:val="008E0943"/>
    <w:rsid w:val="008E23E4"/>
    <w:rsid w:val="008E27CB"/>
    <w:rsid w:val="008E3687"/>
    <w:rsid w:val="008E3D76"/>
    <w:rsid w:val="008E4F7C"/>
    <w:rsid w:val="008E5A17"/>
    <w:rsid w:val="008E5EAB"/>
    <w:rsid w:val="008E6461"/>
    <w:rsid w:val="008E7E0D"/>
    <w:rsid w:val="008F1774"/>
    <w:rsid w:val="008F18BD"/>
    <w:rsid w:val="008F2234"/>
    <w:rsid w:val="008F305C"/>
    <w:rsid w:val="008F349A"/>
    <w:rsid w:val="008F3960"/>
    <w:rsid w:val="008F3F3B"/>
    <w:rsid w:val="008F5859"/>
    <w:rsid w:val="008F589C"/>
    <w:rsid w:val="008F5F53"/>
    <w:rsid w:val="008F60E0"/>
    <w:rsid w:val="008F6CD2"/>
    <w:rsid w:val="008F76CE"/>
    <w:rsid w:val="009000C2"/>
    <w:rsid w:val="00902468"/>
    <w:rsid w:val="009026DC"/>
    <w:rsid w:val="009028A1"/>
    <w:rsid w:val="00902BA5"/>
    <w:rsid w:val="0090354A"/>
    <w:rsid w:val="00903B2F"/>
    <w:rsid w:val="009041F3"/>
    <w:rsid w:val="009050E9"/>
    <w:rsid w:val="0090583A"/>
    <w:rsid w:val="00905DAA"/>
    <w:rsid w:val="00906349"/>
    <w:rsid w:val="009077C2"/>
    <w:rsid w:val="00907C3A"/>
    <w:rsid w:val="0091012E"/>
    <w:rsid w:val="00910563"/>
    <w:rsid w:val="00910841"/>
    <w:rsid w:val="009110BF"/>
    <w:rsid w:val="00911C97"/>
    <w:rsid w:val="00911DBB"/>
    <w:rsid w:val="00911E45"/>
    <w:rsid w:val="0091223F"/>
    <w:rsid w:val="009137A2"/>
    <w:rsid w:val="00913DF6"/>
    <w:rsid w:val="00915032"/>
    <w:rsid w:val="0091697F"/>
    <w:rsid w:val="00916D23"/>
    <w:rsid w:val="009173AE"/>
    <w:rsid w:val="00917760"/>
    <w:rsid w:val="00917B9B"/>
    <w:rsid w:val="00920386"/>
    <w:rsid w:val="0092050D"/>
    <w:rsid w:val="00920C64"/>
    <w:rsid w:val="00920D68"/>
    <w:rsid w:val="00920D9A"/>
    <w:rsid w:val="00920FBC"/>
    <w:rsid w:val="00922CBC"/>
    <w:rsid w:val="0092357D"/>
    <w:rsid w:val="0092359F"/>
    <w:rsid w:val="0092399E"/>
    <w:rsid w:val="00923D2C"/>
    <w:rsid w:val="009243B9"/>
    <w:rsid w:val="00924C65"/>
    <w:rsid w:val="0092578D"/>
    <w:rsid w:val="0092661F"/>
    <w:rsid w:val="00926A41"/>
    <w:rsid w:val="00926CAA"/>
    <w:rsid w:val="00927028"/>
    <w:rsid w:val="009274D6"/>
    <w:rsid w:val="00927640"/>
    <w:rsid w:val="00927718"/>
    <w:rsid w:val="00927C6B"/>
    <w:rsid w:val="00930521"/>
    <w:rsid w:val="00930D35"/>
    <w:rsid w:val="009310E9"/>
    <w:rsid w:val="009311F7"/>
    <w:rsid w:val="009311FF"/>
    <w:rsid w:val="00931B50"/>
    <w:rsid w:val="00934490"/>
    <w:rsid w:val="009359F5"/>
    <w:rsid w:val="00936564"/>
    <w:rsid w:val="009370EE"/>
    <w:rsid w:val="00937191"/>
    <w:rsid w:val="009373C9"/>
    <w:rsid w:val="00941529"/>
    <w:rsid w:val="00941832"/>
    <w:rsid w:val="00941A4C"/>
    <w:rsid w:val="0094283E"/>
    <w:rsid w:val="009436C9"/>
    <w:rsid w:val="009437B5"/>
    <w:rsid w:val="00943A79"/>
    <w:rsid w:val="009441BE"/>
    <w:rsid w:val="0094557E"/>
    <w:rsid w:val="009465FC"/>
    <w:rsid w:val="00946BDD"/>
    <w:rsid w:val="00947070"/>
    <w:rsid w:val="00947B41"/>
    <w:rsid w:val="00947DB5"/>
    <w:rsid w:val="00950279"/>
    <w:rsid w:val="009517A9"/>
    <w:rsid w:val="00952786"/>
    <w:rsid w:val="00952B5B"/>
    <w:rsid w:val="0095397A"/>
    <w:rsid w:val="00953A07"/>
    <w:rsid w:val="0095414E"/>
    <w:rsid w:val="00954CB0"/>
    <w:rsid w:val="00955EEC"/>
    <w:rsid w:val="00955FF5"/>
    <w:rsid w:val="0096041E"/>
    <w:rsid w:val="0096049E"/>
    <w:rsid w:val="00961EBF"/>
    <w:rsid w:val="00962581"/>
    <w:rsid w:val="00963740"/>
    <w:rsid w:val="00964813"/>
    <w:rsid w:val="00966ABB"/>
    <w:rsid w:val="00966DB9"/>
    <w:rsid w:val="0096731D"/>
    <w:rsid w:val="00967DF9"/>
    <w:rsid w:val="00971CAE"/>
    <w:rsid w:val="009725EE"/>
    <w:rsid w:val="009727A8"/>
    <w:rsid w:val="00972F15"/>
    <w:rsid w:val="00972F5C"/>
    <w:rsid w:val="00973424"/>
    <w:rsid w:val="00973A10"/>
    <w:rsid w:val="00973D8D"/>
    <w:rsid w:val="00974FE0"/>
    <w:rsid w:val="0097558C"/>
    <w:rsid w:val="009775DA"/>
    <w:rsid w:val="009805EA"/>
    <w:rsid w:val="009818C6"/>
    <w:rsid w:val="00981A04"/>
    <w:rsid w:val="00982060"/>
    <w:rsid w:val="00983427"/>
    <w:rsid w:val="00983748"/>
    <w:rsid w:val="00983E47"/>
    <w:rsid w:val="00984188"/>
    <w:rsid w:val="00984609"/>
    <w:rsid w:val="009855D8"/>
    <w:rsid w:val="009860B7"/>
    <w:rsid w:val="009863D2"/>
    <w:rsid w:val="00987174"/>
    <w:rsid w:val="00987638"/>
    <w:rsid w:val="00987774"/>
    <w:rsid w:val="00987A1D"/>
    <w:rsid w:val="00987E07"/>
    <w:rsid w:val="00987F04"/>
    <w:rsid w:val="0099042D"/>
    <w:rsid w:val="00990727"/>
    <w:rsid w:val="009909AA"/>
    <w:rsid w:val="00991000"/>
    <w:rsid w:val="0099174F"/>
    <w:rsid w:val="009917EB"/>
    <w:rsid w:val="009925BD"/>
    <w:rsid w:val="00992893"/>
    <w:rsid w:val="00993BE8"/>
    <w:rsid w:val="00993D97"/>
    <w:rsid w:val="00993E7F"/>
    <w:rsid w:val="009942FD"/>
    <w:rsid w:val="00994C86"/>
    <w:rsid w:val="00994FBE"/>
    <w:rsid w:val="009952B2"/>
    <w:rsid w:val="00995988"/>
    <w:rsid w:val="00996A9B"/>
    <w:rsid w:val="00997EED"/>
    <w:rsid w:val="009A1DC2"/>
    <w:rsid w:val="009A3CF8"/>
    <w:rsid w:val="009A3E9D"/>
    <w:rsid w:val="009A4068"/>
    <w:rsid w:val="009A4CE1"/>
    <w:rsid w:val="009A5214"/>
    <w:rsid w:val="009A5D83"/>
    <w:rsid w:val="009A6199"/>
    <w:rsid w:val="009A6E7D"/>
    <w:rsid w:val="009A7826"/>
    <w:rsid w:val="009A7C91"/>
    <w:rsid w:val="009B02F7"/>
    <w:rsid w:val="009B1A25"/>
    <w:rsid w:val="009B2922"/>
    <w:rsid w:val="009B396B"/>
    <w:rsid w:val="009B4570"/>
    <w:rsid w:val="009B4933"/>
    <w:rsid w:val="009B5288"/>
    <w:rsid w:val="009B562F"/>
    <w:rsid w:val="009B6FC1"/>
    <w:rsid w:val="009B734D"/>
    <w:rsid w:val="009B7609"/>
    <w:rsid w:val="009C028F"/>
    <w:rsid w:val="009C0B8D"/>
    <w:rsid w:val="009C213B"/>
    <w:rsid w:val="009C2702"/>
    <w:rsid w:val="009C2A23"/>
    <w:rsid w:val="009C2CBF"/>
    <w:rsid w:val="009C316D"/>
    <w:rsid w:val="009C31AF"/>
    <w:rsid w:val="009C547B"/>
    <w:rsid w:val="009C5B62"/>
    <w:rsid w:val="009C6ED3"/>
    <w:rsid w:val="009D0365"/>
    <w:rsid w:val="009D0DA0"/>
    <w:rsid w:val="009D0E16"/>
    <w:rsid w:val="009D1C81"/>
    <w:rsid w:val="009D22A2"/>
    <w:rsid w:val="009D253F"/>
    <w:rsid w:val="009D2C7F"/>
    <w:rsid w:val="009D3734"/>
    <w:rsid w:val="009D3823"/>
    <w:rsid w:val="009D56F5"/>
    <w:rsid w:val="009D587C"/>
    <w:rsid w:val="009D5CC7"/>
    <w:rsid w:val="009D5E5A"/>
    <w:rsid w:val="009D707A"/>
    <w:rsid w:val="009D79C3"/>
    <w:rsid w:val="009D7B2E"/>
    <w:rsid w:val="009E0625"/>
    <w:rsid w:val="009E0639"/>
    <w:rsid w:val="009E079F"/>
    <w:rsid w:val="009E1266"/>
    <w:rsid w:val="009E1D14"/>
    <w:rsid w:val="009E2577"/>
    <w:rsid w:val="009E2691"/>
    <w:rsid w:val="009E386C"/>
    <w:rsid w:val="009F0E69"/>
    <w:rsid w:val="009F0EFA"/>
    <w:rsid w:val="009F19EE"/>
    <w:rsid w:val="009F1D08"/>
    <w:rsid w:val="009F43B3"/>
    <w:rsid w:val="009F4438"/>
    <w:rsid w:val="009F4547"/>
    <w:rsid w:val="009F45CE"/>
    <w:rsid w:val="009F4CEB"/>
    <w:rsid w:val="009F4E57"/>
    <w:rsid w:val="009F54B0"/>
    <w:rsid w:val="009F56D7"/>
    <w:rsid w:val="009F599F"/>
    <w:rsid w:val="009F5FAA"/>
    <w:rsid w:val="009F6655"/>
    <w:rsid w:val="009F6DCB"/>
    <w:rsid w:val="009F7586"/>
    <w:rsid w:val="00A0056F"/>
    <w:rsid w:val="00A00A94"/>
    <w:rsid w:val="00A01123"/>
    <w:rsid w:val="00A01CFF"/>
    <w:rsid w:val="00A02284"/>
    <w:rsid w:val="00A0298D"/>
    <w:rsid w:val="00A034D6"/>
    <w:rsid w:val="00A040BB"/>
    <w:rsid w:val="00A06C75"/>
    <w:rsid w:val="00A06DA7"/>
    <w:rsid w:val="00A07B32"/>
    <w:rsid w:val="00A11A53"/>
    <w:rsid w:val="00A12D1B"/>
    <w:rsid w:val="00A138B5"/>
    <w:rsid w:val="00A13A69"/>
    <w:rsid w:val="00A13BEB"/>
    <w:rsid w:val="00A1509B"/>
    <w:rsid w:val="00A16016"/>
    <w:rsid w:val="00A16CE1"/>
    <w:rsid w:val="00A16DF5"/>
    <w:rsid w:val="00A1736C"/>
    <w:rsid w:val="00A17BBA"/>
    <w:rsid w:val="00A17D15"/>
    <w:rsid w:val="00A20F35"/>
    <w:rsid w:val="00A2211C"/>
    <w:rsid w:val="00A23079"/>
    <w:rsid w:val="00A23126"/>
    <w:rsid w:val="00A23A29"/>
    <w:rsid w:val="00A24063"/>
    <w:rsid w:val="00A248B8"/>
    <w:rsid w:val="00A24D7F"/>
    <w:rsid w:val="00A25A90"/>
    <w:rsid w:val="00A26EB4"/>
    <w:rsid w:val="00A27926"/>
    <w:rsid w:val="00A27AFA"/>
    <w:rsid w:val="00A3040E"/>
    <w:rsid w:val="00A30C4B"/>
    <w:rsid w:val="00A30C9D"/>
    <w:rsid w:val="00A31205"/>
    <w:rsid w:val="00A32169"/>
    <w:rsid w:val="00A32EC4"/>
    <w:rsid w:val="00A347E4"/>
    <w:rsid w:val="00A35184"/>
    <w:rsid w:val="00A353BE"/>
    <w:rsid w:val="00A35BBA"/>
    <w:rsid w:val="00A35CD2"/>
    <w:rsid w:val="00A36B9B"/>
    <w:rsid w:val="00A37089"/>
    <w:rsid w:val="00A37A51"/>
    <w:rsid w:val="00A37CE3"/>
    <w:rsid w:val="00A37EC2"/>
    <w:rsid w:val="00A37F93"/>
    <w:rsid w:val="00A402E3"/>
    <w:rsid w:val="00A40AB6"/>
    <w:rsid w:val="00A418EE"/>
    <w:rsid w:val="00A42904"/>
    <w:rsid w:val="00A444E7"/>
    <w:rsid w:val="00A446B7"/>
    <w:rsid w:val="00A4492E"/>
    <w:rsid w:val="00A46991"/>
    <w:rsid w:val="00A46D28"/>
    <w:rsid w:val="00A46F84"/>
    <w:rsid w:val="00A471D2"/>
    <w:rsid w:val="00A47DF0"/>
    <w:rsid w:val="00A50A5F"/>
    <w:rsid w:val="00A5276E"/>
    <w:rsid w:val="00A52B0E"/>
    <w:rsid w:val="00A538CE"/>
    <w:rsid w:val="00A53B1F"/>
    <w:rsid w:val="00A5441C"/>
    <w:rsid w:val="00A5448E"/>
    <w:rsid w:val="00A54C9A"/>
    <w:rsid w:val="00A55858"/>
    <w:rsid w:val="00A55BDB"/>
    <w:rsid w:val="00A5600B"/>
    <w:rsid w:val="00A575B0"/>
    <w:rsid w:val="00A61462"/>
    <w:rsid w:val="00A61E60"/>
    <w:rsid w:val="00A623A1"/>
    <w:rsid w:val="00A62DA3"/>
    <w:rsid w:val="00A62E26"/>
    <w:rsid w:val="00A630C7"/>
    <w:rsid w:val="00A6491F"/>
    <w:rsid w:val="00A65644"/>
    <w:rsid w:val="00A65E61"/>
    <w:rsid w:val="00A6629A"/>
    <w:rsid w:val="00A667FB"/>
    <w:rsid w:val="00A67F10"/>
    <w:rsid w:val="00A7160D"/>
    <w:rsid w:val="00A71E7C"/>
    <w:rsid w:val="00A72992"/>
    <w:rsid w:val="00A73587"/>
    <w:rsid w:val="00A745AA"/>
    <w:rsid w:val="00A75229"/>
    <w:rsid w:val="00A75381"/>
    <w:rsid w:val="00A75A98"/>
    <w:rsid w:val="00A76935"/>
    <w:rsid w:val="00A771C8"/>
    <w:rsid w:val="00A77618"/>
    <w:rsid w:val="00A776DC"/>
    <w:rsid w:val="00A7777D"/>
    <w:rsid w:val="00A7798D"/>
    <w:rsid w:val="00A779AC"/>
    <w:rsid w:val="00A77D09"/>
    <w:rsid w:val="00A80780"/>
    <w:rsid w:val="00A80B8D"/>
    <w:rsid w:val="00A81294"/>
    <w:rsid w:val="00A81865"/>
    <w:rsid w:val="00A84710"/>
    <w:rsid w:val="00A84A22"/>
    <w:rsid w:val="00A87D6C"/>
    <w:rsid w:val="00A91A50"/>
    <w:rsid w:val="00A91ABD"/>
    <w:rsid w:val="00A91C34"/>
    <w:rsid w:val="00A92220"/>
    <w:rsid w:val="00A9395B"/>
    <w:rsid w:val="00A95182"/>
    <w:rsid w:val="00A95532"/>
    <w:rsid w:val="00A95616"/>
    <w:rsid w:val="00AA071D"/>
    <w:rsid w:val="00AA0AF5"/>
    <w:rsid w:val="00AA1F86"/>
    <w:rsid w:val="00AA2159"/>
    <w:rsid w:val="00AA2E44"/>
    <w:rsid w:val="00AA3670"/>
    <w:rsid w:val="00AA4052"/>
    <w:rsid w:val="00AA44E6"/>
    <w:rsid w:val="00AA4BE1"/>
    <w:rsid w:val="00AA590B"/>
    <w:rsid w:val="00AA5B2A"/>
    <w:rsid w:val="00AA5F6F"/>
    <w:rsid w:val="00AA616D"/>
    <w:rsid w:val="00AA66A7"/>
    <w:rsid w:val="00AA712F"/>
    <w:rsid w:val="00AA77D6"/>
    <w:rsid w:val="00AA7FEE"/>
    <w:rsid w:val="00AB051B"/>
    <w:rsid w:val="00AB0A6F"/>
    <w:rsid w:val="00AB0E88"/>
    <w:rsid w:val="00AB193F"/>
    <w:rsid w:val="00AB1E2B"/>
    <w:rsid w:val="00AB2741"/>
    <w:rsid w:val="00AB37D5"/>
    <w:rsid w:val="00AB3EDB"/>
    <w:rsid w:val="00AB41B0"/>
    <w:rsid w:val="00AB4673"/>
    <w:rsid w:val="00AB46C8"/>
    <w:rsid w:val="00AB4921"/>
    <w:rsid w:val="00AB4F80"/>
    <w:rsid w:val="00AB50DF"/>
    <w:rsid w:val="00AB597D"/>
    <w:rsid w:val="00AB6144"/>
    <w:rsid w:val="00AB6E9B"/>
    <w:rsid w:val="00AB7605"/>
    <w:rsid w:val="00AC089D"/>
    <w:rsid w:val="00AC0B11"/>
    <w:rsid w:val="00AC10D2"/>
    <w:rsid w:val="00AC1F2B"/>
    <w:rsid w:val="00AC2447"/>
    <w:rsid w:val="00AC3878"/>
    <w:rsid w:val="00AC4700"/>
    <w:rsid w:val="00AC53A3"/>
    <w:rsid w:val="00AC54D3"/>
    <w:rsid w:val="00AC5A58"/>
    <w:rsid w:val="00AC5D27"/>
    <w:rsid w:val="00AC5EC4"/>
    <w:rsid w:val="00AC6006"/>
    <w:rsid w:val="00AC66FB"/>
    <w:rsid w:val="00AC6EC4"/>
    <w:rsid w:val="00AC7358"/>
    <w:rsid w:val="00AD0080"/>
    <w:rsid w:val="00AD05F1"/>
    <w:rsid w:val="00AD0E81"/>
    <w:rsid w:val="00AD12F2"/>
    <w:rsid w:val="00AD1596"/>
    <w:rsid w:val="00AD19B1"/>
    <w:rsid w:val="00AD3611"/>
    <w:rsid w:val="00AD3BB1"/>
    <w:rsid w:val="00AD3E1B"/>
    <w:rsid w:val="00AD4450"/>
    <w:rsid w:val="00AD48CC"/>
    <w:rsid w:val="00AD4F6F"/>
    <w:rsid w:val="00AD5D75"/>
    <w:rsid w:val="00AD673B"/>
    <w:rsid w:val="00AD73B9"/>
    <w:rsid w:val="00AD776A"/>
    <w:rsid w:val="00AE0530"/>
    <w:rsid w:val="00AE0920"/>
    <w:rsid w:val="00AE1133"/>
    <w:rsid w:val="00AE148F"/>
    <w:rsid w:val="00AE2E17"/>
    <w:rsid w:val="00AE40E9"/>
    <w:rsid w:val="00AE4361"/>
    <w:rsid w:val="00AE4AD8"/>
    <w:rsid w:val="00AE528F"/>
    <w:rsid w:val="00AE53E2"/>
    <w:rsid w:val="00AE5488"/>
    <w:rsid w:val="00AE59D2"/>
    <w:rsid w:val="00AE6D8C"/>
    <w:rsid w:val="00AE7215"/>
    <w:rsid w:val="00AF0005"/>
    <w:rsid w:val="00AF03B2"/>
    <w:rsid w:val="00AF0E2E"/>
    <w:rsid w:val="00AF0ECA"/>
    <w:rsid w:val="00AF208C"/>
    <w:rsid w:val="00AF22EA"/>
    <w:rsid w:val="00AF29C0"/>
    <w:rsid w:val="00AF4E24"/>
    <w:rsid w:val="00AF55C2"/>
    <w:rsid w:val="00AF56EF"/>
    <w:rsid w:val="00AF5EAF"/>
    <w:rsid w:val="00AF5F0F"/>
    <w:rsid w:val="00AF5FBB"/>
    <w:rsid w:val="00AF6692"/>
    <w:rsid w:val="00AF69DE"/>
    <w:rsid w:val="00AF7279"/>
    <w:rsid w:val="00AF7DCB"/>
    <w:rsid w:val="00B005C0"/>
    <w:rsid w:val="00B00783"/>
    <w:rsid w:val="00B02467"/>
    <w:rsid w:val="00B025D0"/>
    <w:rsid w:val="00B04B51"/>
    <w:rsid w:val="00B0538C"/>
    <w:rsid w:val="00B05E47"/>
    <w:rsid w:val="00B05E80"/>
    <w:rsid w:val="00B06419"/>
    <w:rsid w:val="00B06631"/>
    <w:rsid w:val="00B10D93"/>
    <w:rsid w:val="00B11969"/>
    <w:rsid w:val="00B11D29"/>
    <w:rsid w:val="00B1329A"/>
    <w:rsid w:val="00B13BFB"/>
    <w:rsid w:val="00B14109"/>
    <w:rsid w:val="00B1522F"/>
    <w:rsid w:val="00B169CA"/>
    <w:rsid w:val="00B1717A"/>
    <w:rsid w:val="00B2039D"/>
    <w:rsid w:val="00B20CB3"/>
    <w:rsid w:val="00B20D3E"/>
    <w:rsid w:val="00B20DC2"/>
    <w:rsid w:val="00B21881"/>
    <w:rsid w:val="00B21F39"/>
    <w:rsid w:val="00B2239B"/>
    <w:rsid w:val="00B22C04"/>
    <w:rsid w:val="00B22F11"/>
    <w:rsid w:val="00B234EE"/>
    <w:rsid w:val="00B2416D"/>
    <w:rsid w:val="00B2435E"/>
    <w:rsid w:val="00B2666E"/>
    <w:rsid w:val="00B26A51"/>
    <w:rsid w:val="00B278AE"/>
    <w:rsid w:val="00B27D70"/>
    <w:rsid w:val="00B300AF"/>
    <w:rsid w:val="00B30662"/>
    <w:rsid w:val="00B311EB"/>
    <w:rsid w:val="00B31995"/>
    <w:rsid w:val="00B32C3F"/>
    <w:rsid w:val="00B32E96"/>
    <w:rsid w:val="00B33098"/>
    <w:rsid w:val="00B332B7"/>
    <w:rsid w:val="00B3350F"/>
    <w:rsid w:val="00B3407E"/>
    <w:rsid w:val="00B3423A"/>
    <w:rsid w:val="00B35551"/>
    <w:rsid w:val="00B3572F"/>
    <w:rsid w:val="00B357EF"/>
    <w:rsid w:val="00B358A7"/>
    <w:rsid w:val="00B4033F"/>
    <w:rsid w:val="00B40379"/>
    <w:rsid w:val="00B40C63"/>
    <w:rsid w:val="00B41D8E"/>
    <w:rsid w:val="00B42D82"/>
    <w:rsid w:val="00B43FC6"/>
    <w:rsid w:val="00B45364"/>
    <w:rsid w:val="00B4598C"/>
    <w:rsid w:val="00B47236"/>
    <w:rsid w:val="00B47DE7"/>
    <w:rsid w:val="00B50F8D"/>
    <w:rsid w:val="00B51B3E"/>
    <w:rsid w:val="00B523EC"/>
    <w:rsid w:val="00B5263A"/>
    <w:rsid w:val="00B532F4"/>
    <w:rsid w:val="00B53F33"/>
    <w:rsid w:val="00B54BA7"/>
    <w:rsid w:val="00B55958"/>
    <w:rsid w:val="00B5695A"/>
    <w:rsid w:val="00B5792F"/>
    <w:rsid w:val="00B57C79"/>
    <w:rsid w:val="00B57D40"/>
    <w:rsid w:val="00B57E88"/>
    <w:rsid w:val="00B6060F"/>
    <w:rsid w:val="00B60C2E"/>
    <w:rsid w:val="00B61C8D"/>
    <w:rsid w:val="00B61E5F"/>
    <w:rsid w:val="00B63224"/>
    <w:rsid w:val="00B64595"/>
    <w:rsid w:val="00B653EB"/>
    <w:rsid w:val="00B657A0"/>
    <w:rsid w:val="00B6597E"/>
    <w:rsid w:val="00B65A36"/>
    <w:rsid w:val="00B660D6"/>
    <w:rsid w:val="00B67726"/>
    <w:rsid w:val="00B7005B"/>
    <w:rsid w:val="00B711F1"/>
    <w:rsid w:val="00B71B3C"/>
    <w:rsid w:val="00B71BA8"/>
    <w:rsid w:val="00B71E39"/>
    <w:rsid w:val="00B72DB9"/>
    <w:rsid w:val="00B73A6C"/>
    <w:rsid w:val="00B73C87"/>
    <w:rsid w:val="00B74BE8"/>
    <w:rsid w:val="00B76DAE"/>
    <w:rsid w:val="00B77071"/>
    <w:rsid w:val="00B77239"/>
    <w:rsid w:val="00B779A1"/>
    <w:rsid w:val="00B77F3C"/>
    <w:rsid w:val="00B80AE9"/>
    <w:rsid w:val="00B8129C"/>
    <w:rsid w:val="00B81DA2"/>
    <w:rsid w:val="00B82367"/>
    <w:rsid w:val="00B828D1"/>
    <w:rsid w:val="00B82D5D"/>
    <w:rsid w:val="00B83C31"/>
    <w:rsid w:val="00B842CB"/>
    <w:rsid w:val="00B84E28"/>
    <w:rsid w:val="00B85621"/>
    <w:rsid w:val="00B873C8"/>
    <w:rsid w:val="00B911B0"/>
    <w:rsid w:val="00B91DA8"/>
    <w:rsid w:val="00B939B2"/>
    <w:rsid w:val="00B93BC7"/>
    <w:rsid w:val="00B93DD6"/>
    <w:rsid w:val="00B93F23"/>
    <w:rsid w:val="00B94009"/>
    <w:rsid w:val="00B942EB"/>
    <w:rsid w:val="00B944C4"/>
    <w:rsid w:val="00B95599"/>
    <w:rsid w:val="00B95704"/>
    <w:rsid w:val="00B95A1E"/>
    <w:rsid w:val="00B95CB8"/>
    <w:rsid w:val="00B96820"/>
    <w:rsid w:val="00B97D4C"/>
    <w:rsid w:val="00B97F0D"/>
    <w:rsid w:val="00BA0076"/>
    <w:rsid w:val="00BA00BF"/>
    <w:rsid w:val="00BA095F"/>
    <w:rsid w:val="00BA260E"/>
    <w:rsid w:val="00BA34E4"/>
    <w:rsid w:val="00BA34E6"/>
    <w:rsid w:val="00BA3E71"/>
    <w:rsid w:val="00BA3F51"/>
    <w:rsid w:val="00BA47FE"/>
    <w:rsid w:val="00BA5287"/>
    <w:rsid w:val="00BA5784"/>
    <w:rsid w:val="00BA58F4"/>
    <w:rsid w:val="00BA59B3"/>
    <w:rsid w:val="00BA62D8"/>
    <w:rsid w:val="00BA70E7"/>
    <w:rsid w:val="00BA71B7"/>
    <w:rsid w:val="00BA77D5"/>
    <w:rsid w:val="00BB0436"/>
    <w:rsid w:val="00BB1433"/>
    <w:rsid w:val="00BB180B"/>
    <w:rsid w:val="00BB18E6"/>
    <w:rsid w:val="00BB1A0E"/>
    <w:rsid w:val="00BB2493"/>
    <w:rsid w:val="00BB34EC"/>
    <w:rsid w:val="00BB3F8C"/>
    <w:rsid w:val="00BB4CAE"/>
    <w:rsid w:val="00BB67CB"/>
    <w:rsid w:val="00BB698C"/>
    <w:rsid w:val="00BB69C5"/>
    <w:rsid w:val="00BB7AF5"/>
    <w:rsid w:val="00BB7FA5"/>
    <w:rsid w:val="00BC03CA"/>
    <w:rsid w:val="00BC065E"/>
    <w:rsid w:val="00BC0A4B"/>
    <w:rsid w:val="00BC0EBF"/>
    <w:rsid w:val="00BC1A7A"/>
    <w:rsid w:val="00BC1E6E"/>
    <w:rsid w:val="00BC2DD5"/>
    <w:rsid w:val="00BC3501"/>
    <w:rsid w:val="00BC4263"/>
    <w:rsid w:val="00BC4777"/>
    <w:rsid w:val="00BC4CF0"/>
    <w:rsid w:val="00BC52ED"/>
    <w:rsid w:val="00BC60DB"/>
    <w:rsid w:val="00BC6E62"/>
    <w:rsid w:val="00BC716B"/>
    <w:rsid w:val="00BC7ADE"/>
    <w:rsid w:val="00BC7F54"/>
    <w:rsid w:val="00BD12B6"/>
    <w:rsid w:val="00BD12D0"/>
    <w:rsid w:val="00BD174E"/>
    <w:rsid w:val="00BD18D5"/>
    <w:rsid w:val="00BD18F6"/>
    <w:rsid w:val="00BD1E4F"/>
    <w:rsid w:val="00BD2187"/>
    <w:rsid w:val="00BD2556"/>
    <w:rsid w:val="00BD325C"/>
    <w:rsid w:val="00BD369F"/>
    <w:rsid w:val="00BD3E05"/>
    <w:rsid w:val="00BD4787"/>
    <w:rsid w:val="00BD4E44"/>
    <w:rsid w:val="00BD513C"/>
    <w:rsid w:val="00BD5306"/>
    <w:rsid w:val="00BD5F0D"/>
    <w:rsid w:val="00BD60ED"/>
    <w:rsid w:val="00BD67F9"/>
    <w:rsid w:val="00BE102F"/>
    <w:rsid w:val="00BE1533"/>
    <w:rsid w:val="00BE2259"/>
    <w:rsid w:val="00BE2469"/>
    <w:rsid w:val="00BE28CB"/>
    <w:rsid w:val="00BE3E1B"/>
    <w:rsid w:val="00BE3FBC"/>
    <w:rsid w:val="00BE42BD"/>
    <w:rsid w:val="00BE4CD1"/>
    <w:rsid w:val="00BE67A8"/>
    <w:rsid w:val="00BE6D9B"/>
    <w:rsid w:val="00BE73DB"/>
    <w:rsid w:val="00BE760F"/>
    <w:rsid w:val="00BE7959"/>
    <w:rsid w:val="00BF0596"/>
    <w:rsid w:val="00BF0773"/>
    <w:rsid w:val="00BF12E6"/>
    <w:rsid w:val="00BF1622"/>
    <w:rsid w:val="00BF1EA4"/>
    <w:rsid w:val="00BF237C"/>
    <w:rsid w:val="00BF25AE"/>
    <w:rsid w:val="00BF3FFA"/>
    <w:rsid w:val="00BF4E07"/>
    <w:rsid w:val="00BF60B3"/>
    <w:rsid w:val="00BF6974"/>
    <w:rsid w:val="00BF6C6D"/>
    <w:rsid w:val="00BF7D51"/>
    <w:rsid w:val="00C001B2"/>
    <w:rsid w:val="00C005C9"/>
    <w:rsid w:val="00C00810"/>
    <w:rsid w:val="00C01C6C"/>
    <w:rsid w:val="00C02AB8"/>
    <w:rsid w:val="00C03079"/>
    <w:rsid w:val="00C03BB8"/>
    <w:rsid w:val="00C04397"/>
    <w:rsid w:val="00C057C4"/>
    <w:rsid w:val="00C05880"/>
    <w:rsid w:val="00C061E7"/>
    <w:rsid w:val="00C06731"/>
    <w:rsid w:val="00C10B32"/>
    <w:rsid w:val="00C1171D"/>
    <w:rsid w:val="00C12A02"/>
    <w:rsid w:val="00C12C9F"/>
    <w:rsid w:val="00C13A0F"/>
    <w:rsid w:val="00C14672"/>
    <w:rsid w:val="00C14A2B"/>
    <w:rsid w:val="00C150C2"/>
    <w:rsid w:val="00C168C5"/>
    <w:rsid w:val="00C16D26"/>
    <w:rsid w:val="00C17543"/>
    <w:rsid w:val="00C20349"/>
    <w:rsid w:val="00C20733"/>
    <w:rsid w:val="00C20D98"/>
    <w:rsid w:val="00C2150C"/>
    <w:rsid w:val="00C22725"/>
    <w:rsid w:val="00C2282A"/>
    <w:rsid w:val="00C238AF"/>
    <w:rsid w:val="00C24742"/>
    <w:rsid w:val="00C24C4F"/>
    <w:rsid w:val="00C2520A"/>
    <w:rsid w:val="00C25756"/>
    <w:rsid w:val="00C25802"/>
    <w:rsid w:val="00C261A1"/>
    <w:rsid w:val="00C26B86"/>
    <w:rsid w:val="00C26C19"/>
    <w:rsid w:val="00C2770B"/>
    <w:rsid w:val="00C3008E"/>
    <w:rsid w:val="00C30462"/>
    <w:rsid w:val="00C315BC"/>
    <w:rsid w:val="00C32278"/>
    <w:rsid w:val="00C328EB"/>
    <w:rsid w:val="00C33059"/>
    <w:rsid w:val="00C338B8"/>
    <w:rsid w:val="00C33EC9"/>
    <w:rsid w:val="00C34722"/>
    <w:rsid w:val="00C34B3A"/>
    <w:rsid w:val="00C35164"/>
    <w:rsid w:val="00C3529C"/>
    <w:rsid w:val="00C3544B"/>
    <w:rsid w:val="00C3585A"/>
    <w:rsid w:val="00C3678D"/>
    <w:rsid w:val="00C36A42"/>
    <w:rsid w:val="00C36AE5"/>
    <w:rsid w:val="00C36DB7"/>
    <w:rsid w:val="00C37863"/>
    <w:rsid w:val="00C37C1B"/>
    <w:rsid w:val="00C401A3"/>
    <w:rsid w:val="00C410FD"/>
    <w:rsid w:val="00C41261"/>
    <w:rsid w:val="00C41298"/>
    <w:rsid w:val="00C412FB"/>
    <w:rsid w:val="00C41B5B"/>
    <w:rsid w:val="00C41B7A"/>
    <w:rsid w:val="00C42138"/>
    <w:rsid w:val="00C423AB"/>
    <w:rsid w:val="00C438FC"/>
    <w:rsid w:val="00C442A4"/>
    <w:rsid w:val="00C4468E"/>
    <w:rsid w:val="00C449A4"/>
    <w:rsid w:val="00C450A4"/>
    <w:rsid w:val="00C45A4D"/>
    <w:rsid w:val="00C463FB"/>
    <w:rsid w:val="00C468EA"/>
    <w:rsid w:val="00C46CC3"/>
    <w:rsid w:val="00C47BC3"/>
    <w:rsid w:val="00C50084"/>
    <w:rsid w:val="00C50157"/>
    <w:rsid w:val="00C504D3"/>
    <w:rsid w:val="00C51B67"/>
    <w:rsid w:val="00C520B5"/>
    <w:rsid w:val="00C524CF"/>
    <w:rsid w:val="00C53443"/>
    <w:rsid w:val="00C53B8F"/>
    <w:rsid w:val="00C545DE"/>
    <w:rsid w:val="00C54CCD"/>
    <w:rsid w:val="00C551AC"/>
    <w:rsid w:val="00C5596A"/>
    <w:rsid w:val="00C56B4A"/>
    <w:rsid w:val="00C56C5B"/>
    <w:rsid w:val="00C579E9"/>
    <w:rsid w:val="00C60511"/>
    <w:rsid w:val="00C61F4E"/>
    <w:rsid w:val="00C63372"/>
    <w:rsid w:val="00C63B34"/>
    <w:rsid w:val="00C643DD"/>
    <w:rsid w:val="00C64866"/>
    <w:rsid w:val="00C64999"/>
    <w:rsid w:val="00C652B8"/>
    <w:rsid w:val="00C66718"/>
    <w:rsid w:val="00C66D17"/>
    <w:rsid w:val="00C67015"/>
    <w:rsid w:val="00C7028A"/>
    <w:rsid w:val="00C73974"/>
    <w:rsid w:val="00C739D8"/>
    <w:rsid w:val="00C73BEA"/>
    <w:rsid w:val="00C73E75"/>
    <w:rsid w:val="00C740A6"/>
    <w:rsid w:val="00C74A6A"/>
    <w:rsid w:val="00C753F6"/>
    <w:rsid w:val="00C759DB"/>
    <w:rsid w:val="00C762EA"/>
    <w:rsid w:val="00C76D98"/>
    <w:rsid w:val="00C82836"/>
    <w:rsid w:val="00C83075"/>
    <w:rsid w:val="00C83D93"/>
    <w:rsid w:val="00C8496E"/>
    <w:rsid w:val="00C84A34"/>
    <w:rsid w:val="00C85585"/>
    <w:rsid w:val="00C85801"/>
    <w:rsid w:val="00C86041"/>
    <w:rsid w:val="00C90151"/>
    <w:rsid w:val="00C9204E"/>
    <w:rsid w:val="00C9238C"/>
    <w:rsid w:val="00C92664"/>
    <w:rsid w:val="00C9309A"/>
    <w:rsid w:val="00C93C19"/>
    <w:rsid w:val="00C94FF0"/>
    <w:rsid w:val="00C96800"/>
    <w:rsid w:val="00C97105"/>
    <w:rsid w:val="00C971B7"/>
    <w:rsid w:val="00C97318"/>
    <w:rsid w:val="00C9745A"/>
    <w:rsid w:val="00C979F5"/>
    <w:rsid w:val="00CA0211"/>
    <w:rsid w:val="00CA2231"/>
    <w:rsid w:val="00CA4150"/>
    <w:rsid w:val="00CA416F"/>
    <w:rsid w:val="00CA4438"/>
    <w:rsid w:val="00CA4A01"/>
    <w:rsid w:val="00CA5E4A"/>
    <w:rsid w:val="00CB026D"/>
    <w:rsid w:val="00CB0752"/>
    <w:rsid w:val="00CB0F25"/>
    <w:rsid w:val="00CB1BE4"/>
    <w:rsid w:val="00CB20AB"/>
    <w:rsid w:val="00CB269F"/>
    <w:rsid w:val="00CB2821"/>
    <w:rsid w:val="00CB2A01"/>
    <w:rsid w:val="00CB3AA9"/>
    <w:rsid w:val="00CB3BD8"/>
    <w:rsid w:val="00CB3FB7"/>
    <w:rsid w:val="00CB41B0"/>
    <w:rsid w:val="00CB4538"/>
    <w:rsid w:val="00CB4610"/>
    <w:rsid w:val="00CB5989"/>
    <w:rsid w:val="00CB618D"/>
    <w:rsid w:val="00CB6630"/>
    <w:rsid w:val="00CB73C6"/>
    <w:rsid w:val="00CB77A0"/>
    <w:rsid w:val="00CC2A57"/>
    <w:rsid w:val="00CC3762"/>
    <w:rsid w:val="00CC39E6"/>
    <w:rsid w:val="00CC49D5"/>
    <w:rsid w:val="00CC581E"/>
    <w:rsid w:val="00CC5FE0"/>
    <w:rsid w:val="00CC60D0"/>
    <w:rsid w:val="00CC671C"/>
    <w:rsid w:val="00CD120C"/>
    <w:rsid w:val="00CD14D2"/>
    <w:rsid w:val="00CD26B1"/>
    <w:rsid w:val="00CD31A1"/>
    <w:rsid w:val="00CD353C"/>
    <w:rsid w:val="00CD489C"/>
    <w:rsid w:val="00CD6A98"/>
    <w:rsid w:val="00CD7BAB"/>
    <w:rsid w:val="00CE09CA"/>
    <w:rsid w:val="00CE14F8"/>
    <w:rsid w:val="00CE3430"/>
    <w:rsid w:val="00CE37AB"/>
    <w:rsid w:val="00CE37F9"/>
    <w:rsid w:val="00CE386F"/>
    <w:rsid w:val="00CE6923"/>
    <w:rsid w:val="00CF00ED"/>
    <w:rsid w:val="00CF09F5"/>
    <w:rsid w:val="00CF1027"/>
    <w:rsid w:val="00CF105D"/>
    <w:rsid w:val="00CF146E"/>
    <w:rsid w:val="00CF181C"/>
    <w:rsid w:val="00CF2F0B"/>
    <w:rsid w:val="00CF41DE"/>
    <w:rsid w:val="00CF4E33"/>
    <w:rsid w:val="00CF529F"/>
    <w:rsid w:val="00CF59DB"/>
    <w:rsid w:val="00CF5A86"/>
    <w:rsid w:val="00CF746B"/>
    <w:rsid w:val="00CF7B18"/>
    <w:rsid w:val="00D00230"/>
    <w:rsid w:val="00D004A6"/>
    <w:rsid w:val="00D004BE"/>
    <w:rsid w:val="00D00C13"/>
    <w:rsid w:val="00D013B2"/>
    <w:rsid w:val="00D01C6C"/>
    <w:rsid w:val="00D02627"/>
    <w:rsid w:val="00D02637"/>
    <w:rsid w:val="00D044A7"/>
    <w:rsid w:val="00D056CB"/>
    <w:rsid w:val="00D0592C"/>
    <w:rsid w:val="00D0614B"/>
    <w:rsid w:val="00D06801"/>
    <w:rsid w:val="00D0698A"/>
    <w:rsid w:val="00D0790C"/>
    <w:rsid w:val="00D10FBF"/>
    <w:rsid w:val="00D116E5"/>
    <w:rsid w:val="00D1175A"/>
    <w:rsid w:val="00D12E7E"/>
    <w:rsid w:val="00D1570D"/>
    <w:rsid w:val="00D1590E"/>
    <w:rsid w:val="00D16485"/>
    <w:rsid w:val="00D168B4"/>
    <w:rsid w:val="00D16959"/>
    <w:rsid w:val="00D205C6"/>
    <w:rsid w:val="00D206E9"/>
    <w:rsid w:val="00D20DBD"/>
    <w:rsid w:val="00D2236F"/>
    <w:rsid w:val="00D224B6"/>
    <w:rsid w:val="00D22D39"/>
    <w:rsid w:val="00D23611"/>
    <w:rsid w:val="00D23ECC"/>
    <w:rsid w:val="00D24E08"/>
    <w:rsid w:val="00D25ACE"/>
    <w:rsid w:val="00D2606C"/>
    <w:rsid w:val="00D26092"/>
    <w:rsid w:val="00D265BB"/>
    <w:rsid w:val="00D267E0"/>
    <w:rsid w:val="00D26879"/>
    <w:rsid w:val="00D269DB"/>
    <w:rsid w:val="00D26CD8"/>
    <w:rsid w:val="00D2737C"/>
    <w:rsid w:val="00D31085"/>
    <w:rsid w:val="00D317BE"/>
    <w:rsid w:val="00D319B1"/>
    <w:rsid w:val="00D32362"/>
    <w:rsid w:val="00D32574"/>
    <w:rsid w:val="00D33037"/>
    <w:rsid w:val="00D337D8"/>
    <w:rsid w:val="00D352FA"/>
    <w:rsid w:val="00D3639A"/>
    <w:rsid w:val="00D37154"/>
    <w:rsid w:val="00D371BE"/>
    <w:rsid w:val="00D3751F"/>
    <w:rsid w:val="00D37571"/>
    <w:rsid w:val="00D37B65"/>
    <w:rsid w:val="00D37CD7"/>
    <w:rsid w:val="00D4002C"/>
    <w:rsid w:val="00D4110E"/>
    <w:rsid w:val="00D4194F"/>
    <w:rsid w:val="00D42BFB"/>
    <w:rsid w:val="00D43BA2"/>
    <w:rsid w:val="00D441B0"/>
    <w:rsid w:val="00D44286"/>
    <w:rsid w:val="00D450F8"/>
    <w:rsid w:val="00D46DD2"/>
    <w:rsid w:val="00D4782C"/>
    <w:rsid w:val="00D5021D"/>
    <w:rsid w:val="00D506AE"/>
    <w:rsid w:val="00D52D34"/>
    <w:rsid w:val="00D56A8A"/>
    <w:rsid w:val="00D572CC"/>
    <w:rsid w:val="00D57EEA"/>
    <w:rsid w:val="00D57EED"/>
    <w:rsid w:val="00D60708"/>
    <w:rsid w:val="00D60D5E"/>
    <w:rsid w:val="00D623F0"/>
    <w:rsid w:val="00D626B0"/>
    <w:rsid w:val="00D62901"/>
    <w:rsid w:val="00D62A17"/>
    <w:rsid w:val="00D62B8E"/>
    <w:rsid w:val="00D63F64"/>
    <w:rsid w:val="00D64740"/>
    <w:rsid w:val="00D65710"/>
    <w:rsid w:val="00D65BC4"/>
    <w:rsid w:val="00D66513"/>
    <w:rsid w:val="00D6768C"/>
    <w:rsid w:val="00D6787D"/>
    <w:rsid w:val="00D67B5D"/>
    <w:rsid w:val="00D70401"/>
    <w:rsid w:val="00D705DB"/>
    <w:rsid w:val="00D70F33"/>
    <w:rsid w:val="00D71224"/>
    <w:rsid w:val="00D714B2"/>
    <w:rsid w:val="00D7156D"/>
    <w:rsid w:val="00D72A93"/>
    <w:rsid w:val="00D730F0"/>
    <w:rsid w:val="00D755B5"/>
    <w:rsid w:val="00D75C77"/>
    <w:rsid w:val="00D75D8E"/>
    <w:rsid w:val="00D76112"/>
    <w:rsid w:val="00D76600"/>
    <w:rsid w:val="00D76BA9"/>
    <w:rsid w:val="00D773EA"/>
    <w:rsid w:val="00D77502"/>
    <w:rsid w:val="00D778CA"/>
    <w:rsid w:val="00D82859"/>
    <w:rsid w:val="00D838C8"/>
    <w:rsid w:val="00D83C3F"/>
    <w:rsid w:val="00D83F2F"/>
    <w:rsid w:val="00D849AC"/>
    <w:rsid w:val="00D857F8"/>
    <w:rsid w:val="00D85C91"/>
    <w:rsid w:val="00D863DA"/>
    <w:rsid w:val="00D878C7"/>
    <w:rsid w:val="00D912FF"/>
    <w:rsid w:val="00D93794"/>
    <w:rsid w:val="00D943C6"/>
    <w:rsid w:val="00D951E9"/>
    <w:rsid w:val="00D95C00"/>
    <w:rsid w:val="00D96860"/>
    <w:rsid w:val="00D97871"/>
    <w:rsid w:val="00D97F13"/>
    <w:rsid w:val="00DA0AB3"/>
    <w:rsid w:val="00DA0C04"/>
    <w:rsid w:val="00DA1B05"/>
    <w:rsid w:val="00DA1C49"/>
    <w:rsid w:val="00DA39FD"/>
    <w:rsid w:val="00DA4966"/>
    <w:rsid w:val="00DA77B9"/>
    <w:rsid w:val="00DA7DC6"/>
    <w:rsid w:val="00DB04F5"/>
    <w:rsid w:val="00DB3445"/>
    <w:rsid w:val="00DB4974"/>
    <w:rsid w:val="00DB4E51"/>
    <w:rsid w:val="00DB55A1"/>
    <w:rsid w:val="00DB60BB"/>
    <w:rsid w:val="00DB6F7D"/>
    <w:rsid w:val="00DB71D7"/>
    <w:rsid w:val="00DC0292"/>
    <w:rsid w:val="00DC0C24"/>
    <w:rsid w:val="00DC1F22"/>
    <w:rsid w:val="00DC2836"/>
    <w:rsid w:val="00DC2C9A"/>
    <w:rsid w:val="00DC3845"/>
    <w:rsid w:val="00DC3BC2"/>
    <w:rsid w:val="00DC47FE"/>
    <w:rsid w:val="00DC488C"/>
    <w:rsid w:val="00DC65BC"/>
    <w:rsid w:val="00DC7299"/>
    <w:rsid w:val="00DC7F67"/>
    <w:rsid w:val="00DD1CE0"/>
    <w:rsid w:val="00DD1D06"/>
    <w:rsid w:val="00DD42A5"/>
    <w:rsid w:val="00DD4959"/>
    <w:rsid w:val="00DD4BDD"/>
    <w:rsid w:val="00DD52CC"/>
    <w:rsid w:val="00DD5335"/>
    <w:rsid w:val="00DD5A85"/>
    <w:rsid w:val="00DD661B"/>
    <w:rsid w:val="00DD6C16"/>
    <w:rsid w:val="00DD7200"/>
    <w:rsid w:val="00DE22C5"/>
    <w:rsid w:val="00DE2904"/>
    <w:rsid w:val="00DE3105"/>
    <w:rsid w:val="00DE59BC"/>
    <w:rsid w:val="00DE5DED"/>
    <w:rsid w:val="00DE6032"/>
    <w:rsid w:val="00DE607A"/>
    <w:rsid w:val="00DE6214"/>
    <w:rsid w:val="00DF136F"/>
    <w:rsid w:val="00DF1400"/>
    <w:rsid w:val="00DF19F1"/>
    <w:rsid w:val="00DF1FC2"/>
    <w:rsid w:val="00DF203D"/>
    <w:rsid w:val="00DF3855"/>
    <w:rsid w:val="00DF5147"/>
    <w:rsid w:val="00DF539F"/>
    <w:rsid w:val="00DF5A69"/>
    <w:rsid w:val="00DF6918"/>
    <w:rsid w:val="00DF7011"/>
    <w:rsid w:val="00DF7EC6"/>
    <w:rsid w:val="00E00A9B"/>
    <w:rsid w:val="00E017D3"/>
    <w:rsid w:val="00E01ECB"/>
    <w:rsid w:val="00E027C1"/>
    <w:rsid w:val="00E02EA5"/>
    <w:rsid w:val="00E049AD"/>
    <w:rsid w:val="00E04F84"/>
    <w:rsid w:val="00E054E7"/>
    <w:rsid w:val="00E05923"/>
    <w:rsid w:val="00E0626D"/>
    <w:rsid w:val="00E06B75"/>
    <w:rsid w:val="00E07A1A"/>
    <w:rsid w:val="00E10D40"/>
    <w:rsid w:val="00E11658"/>
    <w:rsid w:val="00E11A4E"/>
    <w:rsid w:val="00E12DFF"/>
    <w:rsid w:val="00E137A2"/>
    <w:rsid w:val="00E14269"/>
    <w:rsid w:val="00E14DE8"/>
    <w:rsid w:val="00E14E32"/>
    <w:rsid w:val="00E14ED5"/>
    <w:rsid w:val="00E16036"/>
    <w:rsid w:val="00E17DCA"/>
    <w:rsid w:val="00E201EE"/>
    <w:rsid w:val="00E21AC0"/>
    <w:rsid w:val="00E22077"/>
    <w:rsid w:val="00E22C12"/>
    <w:rsid w:val="00E22F93"/>
    <w:rsid w:val="00E23BEA"/>
    <w:rsid w:val="00E240CA"/>
    <w:rsid w:val="00E240D6"/>
    <w:rsid w:val="00E24B5A"/>
    <w:rsid w:val="00E2524C"/>
    <w:rsid w:val="00E252F0"/>
    <w:rsid w:val="00E25513"/>
    <w:rsid w:val="00E259BA"/>
    <w:rsid w:val="00E25A5E"/>
    <w:rsid w:val="00E270F8"/>
    <w:rsid w:val="00E27D45"/>
    <w:rsid w:val="00E32307"/>
    <w:rsid w:val="00E32D18"/>
    <w:rsid w:val="00E33138"/>
    <w:rsid w:val="00E332CA"/>
    <w:rsid w:val="00E333E7"/>
    <w:rsid w:val="00E335DE"/>
    <w:rsid w:val="00E336FF"/>
    <w:rsid w:val="00E338C3"/>
    <w:rsid w:val="00E34432"/>
    <w:rsid w:val="00E34EF1"/>
    <w:rsid w:val="00E35B52"/>
    <w:rsid w:val="00E3625F"/>
    <w:rsid w:val="00E36DD0"/>
    <w:rsid w:val="00E378F9"/>
    <w:rsid w:val="00E3790A"/>
    <w:rsid w:val="00E37DD3"/>
    <w:rsid w:val="00E40F9C"/>
    <w:rsid w:val="00E417E1"/>
    <w:rsid w:val="00E420D5"/>
    <w:rsid w:val="00E42ACD"/>
    <w:rsid w:val="00E42B41"/>
    <w:rsid w:val="00E43B7B"/>
    <w:rsid w:val="00E43D64"/>
    <w:rsid w:val="00E4444C"/>
    <w:rsid w:val="00E4445C"/>
    <w:rsid w:val="00E45E34"/>
    <w:rsid w:val="00E464F8"/>
    <w:rsid w:val="00E4690F"/>
    <w:rsid w:val="00E46A31"/>
    <w:rsid w:val="00E4710B"/>
    <w:rsid w:val="00E51C32"/>
    <w:rsid w:val="00E531FD"/>
    <w:rsid w:val="00E551BA"/>
    <w:rsid w:val="00E56E85"/>
    <w:rsid w:val="00E57F1C"/>
    <w:rsid w:val="00E619F2"/>
    <w:rsid w:val="00E62169"/>
    <w:rsid w:val="00E62A21"/>
    <w:rsid w:val="00E62A60"/>
    <w:rsid w:val="00E62DA3"/>
    <w:rsid w:val="00E638B7"/>
    <w:rsid w:val="00E640E1"/>
    <w:rsid w:val="00E64D20"/>
    <w:rsid w:val="00E6575A"/>
    <w:rsid w:val="00E65C7B"/>
    <w:rsid w:val="00E65D03"/>
    <w:rsid w:val="00E65FA5"/>
    <w:rsid w:val="00E660F2"/>
    <w:rsid w:val="00E66E23"/>
    <w:rsid w:val="00E67748"/>
    <w:rsid w:val="00E70B7C"/>
    <w:rsid w:val="00E7200C"/>
    <w:rsid w:val="00E73A04"/>
    <w:rsid w:val="00E748CD"/>
    <w:rsid w:val="00E74909"/>
    <w:rsid w:val="00E7515A"/>
    <w:rsid w:val="00E753BD"/>
    <w:rsid w:val="00E756F1"/>
    <w:rsid w:val="00E76738"/>
    <w:rsid w:val="00E76D56"/>
    <w:rsid w:val="00E7751E"/>
    <w:rsid w:val="00E77541"/>
    <w:rsid w:val="00E77915"/>
    <w:rsid w:val="00E77CC9"/>
    <w:rsid w:val="00E77D1C"/>
    <w:rsid w:val="00E80128"/>
    <w:rsid w:val="00E8216C"/>
    <w:rsid w:val="00E82751"/>
    <w:rsid w:val="00E8333A"/>
    <w:rsid w:val="00E83689"/>
    <w:rsid w:val="00E83BC7"/>
    <w:rsid w:val="00E8408F"/>
    <w:rsid w:val="00E850F2"/>
    <w:rsid w:val="00E85162"/>
    <w:rsid w:val="00E85C47"/>
    <w:rsid w:val="00E85E9F"/>
    <w:rsid w:val="00E8687F"/>
    <w:rsid w:val="00E87D41"/>
    <w:rsid w:val="00E9115C"/>
    <w:rsid w:val="00E915C8"/>
    <w:rsid w:val="00E91CD7"/>
    <w:rsid w:val="00E9254F"/>
    <w:rsid w:val="00E92E86"/>
    <w:rsid w:val="00E9468C"/>
    <w:rsid w:val="00E9552F"/>
    <w:rsid w:val="00E95DFA"/>
    <w:rsid w:val="00E968B8"/>
    <w:rsid w:val="00E96B4A"/>
    <w:rsid w:val="00E96F70"/>
    <w:rsid w:val="00E9795D"/>
    <w:rsid w:val="00EA177A"/>
    <w:rsid w:val="00EA192C"/>
    <w:rsid w:val="00EA1DCE"/>
    <w:rsid w:val="00EA24DC"/>
    <w:rsid w:val="00EA2E25"/>
    <w:rsid w:val="00EA3E4E"/>
    <w:rsid w:val="00EA420B"/>
    <w:rsid w:val="00EA58CC"/>
    <w:rsid w:val="00EA5C0B"/>
    <w:rsid w:val="00EA620F"/>
    <w:rsid w:val="00EB0B30"/>
    <w:rsid w:val="00EB1F3F"/>
    <w:rsid w:val="00EB4246"/>
    <w:rsid w:val="00EB4F7A"/>
    <w:rsid w:val="00EB6575"/>
    <w:rsid w:val="00EB67DD"/>
    <w:rsid w:val="00EB6C53"/>
    <w:rsid w:val="00EC182C"/>
    <w:rsid w:val="00EC1FCA"/>
    <w:rsid w:val="00EC40B3"/>
    <w:rsid w:val="00EC41A2"/>
    <w:rsid w:val="00EC41A8"/>
    <w:rsid w:val="00EC482D"/>
    <w:rsid w:val="00EC492C"/>
    <w:rsid w:val="00EC5C09"/>
    <w:rsid w:val="00EC65FC"/>
    <w:rsid w:val="00EC676B"/>
    <w:rsid w:val="00EC6D5B"/>
    <w:rsid w:val="00EC7B82"/>
    <w:rsid w:val="00ED01ED"/>
    <w:rsid w:val="00ED0215"/>
    <w:rsid w:val="00ED13CC"/>
    <w:rsid w:val="00ED1EFD"/>
    <w:rsid w:val="00ED213D"/>
    <w:rsid w:val="00ED26DE"/>
    <w:rsid w:val="00ED2A3A"/>
    <w:rsid w:val="00ED3355"/>
    <w:rsid w:val="00ED380B"/>
    <w:rsid w:val="00ED387C"/>
    <w:rsid w:val="00ED4C5D"/>
    <w:rsid w:val="00ED5CE8"/>
    <w:rsid w:val="00ED5E9B"/>
    <w:rsid w:val="00EE13B7"/>
    <w:rsid w:val="00EE2454"/>
    <w:rsid w:val="00EE51B7"/>
    <w:rsid w:val="00EE543B"/>
    <w:rsid w:val="00EE5820"/>
    <w:rsid w:val="00EE5C1A"/>
    <w:rsid w:val="00EE5F4F"/>
    <w:rsid w:val="00EE627D"/>
    <w:rsid w:val="00EE7420"/>
    <w:rsid w:val="00EF102A"/>
    <w:rsid w:val="00EF143F"/>
    <w:rsid w:val="00EF1E4A"/>
    <w:rsid w:val="00EF277F"/>
    <w:rsid w:val="00EF372E"/>
    <w:rsid w:val="00EF3EC0"/>
    <w:rsid w:val="00EF438E"/>
    <w:rsid w:val="00EF586C"/>
    <w:rsid w:val="00EF5927"/>
    <w:rsid w:val="00EF5C9B"/>
    <w:rsid w:val="00EF7923"/>
    <w:rsid w:val="00EF7BA9"/>
    <w:rsid w:val="00F00C8D"/>
    <w:rsid w:val="00F00DB4"/>
    <w:rsid w:val="00F01703"/>
    <w:rsid w:val="00F02783"/>
    <w:rsid w:val="00F02B74"/>
    <w:rsid w:val="00F02DCD"/>
    <w:rsid w:val="00F02F7F"/>
    <w:rsid w:val="00F03424"/>
    <w:rsid w:val="00F0388B"/>
    <w:rsid w:val="00F044CF"/>
    <w:rsid w:val="00F04AEB"/>
    <w:rsid w:val="00F05E22"/>
    <w:rsid w:val="00F10B3C"/>
    <w:rsid w:val="00F12E5F"/>
    <w:rsid w:val="00F13916"/>
    <w:rsid w:val="00F14A76"/>
    <w:rsid w:val="00F14EDC"/>
    <w:rsid w:val="00F15447"/>
    <w:rsid w:val="00F17371"/>
    <w:rsid w:val="00F20582"/>
    <w:rsid w:val="00F20EC7"/>
    <w:rsid w:val="00F215E2"/>
    <w:rsid w:val="00F22E74"/>
    <w:rsid w:val="00F23E92"/>
    <w:rsid w:val="00F23F68"/>
    <w:rsid w:val="00F24035"/>
    <w:rsid w:val="00F25F6E"/>
    <w:rsid w:val="00F26D37"/>
    <w:rsid w:val="00F27A43"/>
    <w:rsid w:val="00F30545"/>
    <w:rsid w:val="00F315E7"/>
    <w:rsid w:val="00F317E0"/>
    <w:rsid w:val="00F3184D"/>
    <w:rsid w:val="00F335A7"/>
    <w:rsid w:val="00F3430C"/>
    <w:rsid w:val="00F35537"/>
    <w:rsid w:val="00F35A36"/>
    <w:rsid w:val="00F36B80"/>
    <w:rsid w:val="00F37836"/>
    <w:rsid w:val="00F37F51"/>
    <w:rsid w:val="00F40A3D"/>
    <w:rsid w:val="00F4123C"/>
    <w:rsid w:val="00F432FC"/>
    <w:rsid w:val="00F43320"/>
    <w:rsid w:val="00F43373"/>
    <w:rsid w:val="00F4344C"/>
    <w:rsid w:val="00F43D64"/>
    <w:rsid w:val="00F43E30"/>
    <w:rsid w:val="00F44A5B"/>
    <w:rsid w:val="00F44C81"/>
    <w:rsid w:val="00F45A70"/>
    <w:rsid w:val="00F46483"/>
    <w:rsid w:val="00F465F7"/>
    <w:rsid w:val="00F46AE5"/>
    <w:rsid w:val="00F46EBD"/>
    <w:rsid w:val="00F47B99"/>
    <w:rsid w:val="00F51044"/>
    <w:rsid w:val="00F51342"/>
    <w:rsid w:val="00F517BE"/>
    <w:rsid w:val="00F52AA8"/>
    <w:rsid w:val="00F533D0"/>
    <w:rsid w:val="00F53843"/>
    <w:rsid w:val="00F53DD5"/>
    <w:rsid w:val="00F55268"/>
    <w:rsid w:val="00F55BAB"/>
    <w:rsid w:val="00F56173"/>
    <w:rsid w:val="00F56593"/>
    <w:rsid w:val="00F57E1C"/>
    <w:rsid w:val="00F57E1E"/>
    <w:rsid w:val="00F61212"/>
    <w:rsid w:val="00F63025"/>
    <w:rsid w:val="00F632EF"/>
    <w:rsid w:val="00F634A7"/>
    <w:rsid w:val="00F64019"/>
    <w:rsid w:val="00F64A89"/>
    <w:rsid w:val="00F64AF4"/>
    <w:rsid w:val="00F666CC"/>
    <w:rsid w:val="00F678A6"/>
    <w:rsid w:val="00F70911"/>
    <w:rsid w:val="00F71092"/>
    <w:rsid w:val="00F718F0"/>
    <w:rsid w:val="00F71C83"/>
    <w:rsid w:val="00F7253D"/>
    <w:rsid w:val="00F728E2"/>
    <w:rsid w:val="00F72A36"/>
    <w:rsid w:val="00F72D90"/>
    <w:rsid w:val="00F72DF1"/>
    <w:rsid w:val="00F73255"/>
    <w:rsid w:val="00F745B1"/>
    <w:rsid w:val="00F74AF0"/>
    <w:rsid w:val="00F752E4"/>
    <w:rsid w:val="00F75B77"/>
    <w:rsid w:val="00F76385"/>
    <w:rsid w:val="00F770A6"/>
    <w:rsid w:val="00F77ED1"/>
    <w:rsid w:val="00F80634"/>
    <w:rsid w:val="00F81663"/>
    <w:rsid w:val="00F82797"/>
    <w:rsid w:val="00F83AD0"/>
    <w:rsid w:val="00F83D3D"/>
    <w:rsid w:val="00F83D7C"/>
    <w:rsid w:val="00F843BA"/>
    <w:rsid w:val="00F85D33"/>
    <w:rsid w:val="00F85EA9"/>
    <w:rsid w:val="00F87269"/>
    <w:rsid w:val="00F872E5"/>
    <w:rsid w:val="00F879C6"/>
    <w:rsid w:val="00F903D0"/>
    <w:rsid w:val="00F908DB"/>
    <w:rsid w:val="00F912B4"/>
    <w:rsid w:val="00F9182D"/>
    <w:rsid w:val="00F923EE"/>
    <w:rsid w:val="00F9277C"/>
    <w:rsid w:val="00F92A8A"/>
    <w:rsid w:val="00F92BBA"/>
    <w:rsid w:val="00F937DE"/>
    <w:rsid w:val="00F93E2F"/>
    <w:rsid w:val="00F947E3"/>
    <w:rsid w:val="00F95B7F"/>
    <w:rsid w:val="00F96561"/>
    <w:rsid w:val="00F9689C"/>
    <w:rsid w:val="00F96C2F"/>
    <w:rsid w:val="00F97720"/>
    <w:rsid w:val="00F9790D"/>
    <w:rsid w:val="00FA0F68"/>
    <w:rsid w:val="00FA10A4"/>
    <w:rsid w:val="00FA2472"/>
    <w:rsid w:val="00FA27F4"/>
    <w:rsid w:val="00FA32B2"/>
    <w:rsid w:val="00FA3636"/>
    <w:rsid w:val="00FA3703"/>
    <w:rsid w:val="00FA3B0E"/>
    <w:rsid w:val="00FA46C5"/>
    <w:rsid w:val="00FA4963"/>
    <w:rsid w:val="00FA54B0"/>
    <w:rsid w:val="00FA75EC"/>
    <w:rsid w:val="00FB036D"/>
    <w:rsid w:val="00FB0E7E"/>
    <w:rsid w:val="00FB1CDA"/>
    <w:rsid w:val="00FB2E31"/>
    <w:rsid w:val="00FB3297"/>
    <w:rsid w:val="00FB48F7"/>
    <w:rsid w:val="00FB4946"/>
    <w:rsid w:val="00FB4BF4"/>
    <w:rsid w:val="00FB706F"/>
    <w:rsid w:val="00FB715D"/>
    <w:rsid w:val="00FB7DB9"/>
    <w:rsid w:val="00FC17EA"/>
    <w:rsid w:val="00FC18BC"/>
    <w:rsid w:val="00FC1BBF"/>
    <w:rsid w:val="00FC2D3A"/>
    <w:rsid w:val="00FC34F9"/>
    <w:rsid w:val="00FC58B5"/>
    <w:rsid w:val="00FC6AAD"/>
    <w:rsid w:val="00FC7892"/>
    <w:rsid w:val="00FD278B"/>
    <w:rsid w:val="00FD2964"/>
    <w:rsid w:val="00FD29C5"/>
    <w:rsid w:val="00FD36EF"/>
    <w:rsid w:val="00FD57C0"/>
    <w:rsid w:val="00FD5E11"/>
    <w:rsid w:val="00FD714E"/>
    <w:rsid w:val="00FE09DB"/>
    <w:rsid w:val="00FE15A5"/>
    <w:rsid w:val="00FE3FCF"/>
    <w:rsid w:val="00FE690C"/>
    <w:rsid w:val="00FE7270"/>
    <w:rsid w:val="00FF05EB"/>
    <w:rsid w:val="00FF07DC"/>
    <w:rsid w:val="00FF0877"/>
    <w:rsid w:val="00FF0CAF"/>
    <w:rsid w:val="00FF1AC4"/>
    <w:rsid w:val="00FF1C89"/>
    <w:rsid w:val="00FF1DBC"/>
    <w:rsid w:val="00FF2ADB"/>
    <w:rsid w:val="00FF2EDE"/>
    <w:rsid w:val="00FF3FC3"/>
    <w:rsid w:val="00FF59FA"/>
    <w:rsid w:val="00FF5F1E"/>
    <w:rsid w:val="00FF5FF9"/>
    <w:rsid w:val="00FF7E21"/>
    <w:rsid w:val="00FF7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7BFB7"/>
  <w15:docId w15:val="{92B8703D-FA9F-4F67-B16C-0009B6099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3E00"/>
  </w:style>
  <w:style w:type="paragraph" w:styleId="1">
    <w:name w:val="heading 1"/>
    <w:basedOn w:val="a"/>
    <w:next w:val="a"/>
    <w:link w:val="10"/>
    <w:qFormat/>
    <w:rsid w:val="00E464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F433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7798D"/>
    <w:pPr>
      <w:keepNext/>
      <w:spacing w:before="120" w:after="120" w:line="240" w:lineRule="auto"/>
      <w:jc w:val="center"/>
      <w:outlineLvl w:val="2"/>
    </w:pPr>
    <w:rPr>
      <w:rFonts w:ascii="Times New Roman" w:eastAsia="Times New Roman" w:hAnsi="Times New Roman" w:cs="Arial"/>
      <w:b/>
      <w:bCs/>
      <w:i/>
      <w:sz w:val="24"/>
      <w:szCs w:val="26"/>
    </w:rPr>
  </w:style>
  <w:style w:type="paragraph" w:styleId="4">
    <w:name w:val="heading 4"/>
    <w:basedOn w:val="a"/>
    <w:next w:val="a"/>
    <w:link w:val="40"/>
    <w:unhideWhenUsed/>
    <w:qFormat/>
    <w:rsid w:val="00A7798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A7798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A7798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A7798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7F4450"/>
    <w:pPr>
      <w:keepNext/>
      <w:tabs>
        <w:tab w:val="left" w:pos="7371"/>
      </w:tabs>
      <w:spacing w:after="0" w:line="240" w:lineRule="auto"/>
      <w:ind w:left="588"/>
      <w:jc w:val="both"/>
      <w:outlineLvl w:val="7"/>
    </w:pPr>
    <w:rPr>
      <w:rFonts w:ascii="Times New Roman" w:eastAsia="Times New Roman" w:hAnsi="Times New Roman" w:cs="Times New Roman"/>
      <w:sz w:val="24"/>
      <w:szCs w:val="20"/>
    </w:rPr>
  </w:style>
  <w:style w:type="paragraph" w:styleId="9">
    <w:name w:val="heading 9"/>
    <w:basedOn w:val="a"/>
    <w:next w:val="a"/>
    <w:link w:val="90"/>
    <w:qFormat/>
    <w:rsid w:val="00782FDE"/>
    <w:pPr>
      <w:keepNext/>
      <w:spacing w:after="0" w:line="240" w:lineRule="auto"/>
      <w:outlineLvl w:val="8"/>
    </w:pPr>
    <w:rPr>
      <w:rFonts w:ascii="Times New Roman" w:eastAsia="Times New Roman" w:hAnsi="Times New Roman" w:cs="Times New Roman"/>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347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53474A"/>
    <w:rPr>
      <w:rFonts w:ascii="Times New Roman" w:eastAsia="Times New Roman" w:hAnsi="Times New Roman" w:cs="Times New Roman"/>
      <w:sz w:val="24"/>
      <w:szCs w:val="24"/>
      <w:lang w:eastAsia="ru-RU"/>
    </w:rPr>
  </w:style>
  <w:style w:type="table" w:customStyle="1" w:styleId="TableStyle0">
    <w:name w:val="TableStyle0"/>
    <w:rsid w:val="00EF438E"/>
    <w:pPr>
      <w:spacing w:after="0" w:line="240" w:lineRule="auto"/>
    </w:pPr>
    <w:rPr>
      <w:rFonts w:ascii="Arial" w:hAnsi="Arial"/>
      <w:sz w:val="16"/>
    </w:rPr>
    <w:tblPr>
      <w:tblCellMar>
        <w:top w:w="0" w:type="dxa"/>
        <w:left w:w="0" w:type="dxa"/>
        <w:bottom w:w="0" w:type="dxa"/>
        <w:right w:w="0" w:type="dxa"/>
      </w:tblCellMar>
    </w:tblPr>
  </w:style>
  <w:style w:type="paragraph" w:styleId="a5">
    <w:name w:val="List Paragraph"/>
    <w:basedOn w:val="a"/>
    <w:uiPriority w:val="34"/>
    <w:qFormat/>
    <w:rsid w:val="000E1687"/>
    <w:pPr>
      <w:ind w:left="720"/>
      <w:contextualSpacing/>
    </w:pPr>
  </w:style>
  <w:style w:type="paragraph" w:styleId="a6">
    <w:name w:val="Balloon Text"/>
    <w:basedOn w:val="a"/>
    <w:link w:val="a7"/>
    <w:unhideWhenUsed/>
    <w:rsid w:val="00EF5C9B"/>
    <w:pPr>
      <w:spacing w:after="0" w:line="240" w:lineRule="auto"/>
    </w:pPr>
    <w:rPr>
      <w:rFonts w:ascii="Tahoma" w:hAnsi="Tahoma" w:cs="Tahoma"/>
      <w:sz w:val="16"/>
      <w:szCs w:val="16"/>
    </w:rPr>
  </w:style>
  <w:style w:type="character" w:customStyle="1" w:styleId="a7">
    <w:name w:val="Текст выноски Знак"/>
    <w:basedOn w:val="a0"/>
    <w:link w:val="a6"/>
    <w:rsid w:val="00EF5C9B"/>
    <w:rPr>
      <w:rFonts w:ascii="Tahoma" w:eastAsiaTheme="minorEastAsia" w:hAnsi="Tahoma" w:cs="Tahoma"/>
      <w:sz w:val="16"/>
      <w:szCs w:val="16"/>
      <w:lang w:eastAsia="ru-RU"/>
    </w:rPr>
  </w:style>
  <w:style w:type="table" w:customStyle="1" w:styleId="TableStyle01">
    <w:name w:val="TableStyle01"/>
    <w:rsid w:val="007619D9"/>
    <w:pPr>
      <w:spacing w:after="0" w:line="240" w:lineRule="auto"/>
    </w:pPr>
    <w:rPr>
      <w:rFonts w:ascii="Arial" w:hAnsi="Arial"/>
      <w:sz w:val="16"/>
    </w:rPr>
    <w:tblPr>
      <w:tblCellMar>
        <w:top w:w="0" w:type="dxa"/>
        <w:left w:w="0" w:type="dxa"/>
        <w:bottom w:w="0" w:type="dxa"/>
        <w:right w:w="0" w:type="dxa"/>
      </w:tblCellMar>
    </w:tblPr>
  </w:style>
  <w:style w:type="numbering" w:customStyle="1" w:styleId="11">
    <w:name w:val="Нет списка1"/>
    <w:next w:val="a2"/>
    <w:uiPriority w:val="99"/>
    <w:semiHidden/>
    <w:unhideWhenUsed/>
    <w:rsid w:val="00D63F64"/>
  </w:style>
  <w:style w:type="paragraph" w:styleId="a8">
    <w:name w:val="header"/>
    <w:basedOn w:val="a"/>
    <w:link w:val="a9"/>
    <w:unhideWhenUsed/>
    <w:rsid w:val="00D63F64"/>
    <w:pPr>
      <w:tabs>
        <w:tab w:val="center" w:pos="4677"/>
        <w:tab w:val="right" w:pos="9355"/>
      </w:tabs>
      <w:spacing w:after="0" w:line="240" w:lineRule="auto"/>
    </w:pPr>
  </w:style>
  <w:style w:type="character" w:customStyle="1" w:styleId="a9">
    <w:name w:val="Верхний колонтитул Знак"/>
    <w:basedOn w:val="a0"/>
    <w:link w:val="a8"/>
    <w:rsid w:val="00D63F64"/>
    <w:rPr>
      <w:rFonts w:eastAsiaTheme="minorEastAsia"/>
      <w:lang w:eastAsia="ru-RU"/>
    </w:rPr>
  </w:style>
  <w:style w:type="paragraph" w:customStyle="1" w:styleId="ConsPlusNormal">
    <w:name w:val="ConsPlusNormal"/>
    <w:link w:val="ConsPlusNormal0"/>
    <w:rsid w:val="00D63F64"/>
    <w:pPr>
      <w:autoSpaceDE w:val="0"/>
      <w:autoSpaceDN w:val="0"/>
      <w:adjustRightInd w:val="0"/>
      <w:spacing w:after="0" w:line="240" w:lineRule="auto"/>
    </w:pPr>
    <w:rPr>
      <w:rFonts w:ascii="Times New Roman" w:eastAsia="Times New Roman" w:hAnsi="Times New Roman" w:cs="Times New Roman"/>
    </w:rPr>
  </w:style>
  <w:style w:type="paragraph" w:styleId="aa">
    <w:name w:val="Normal (Web)"/>
    <w:basedOn w:val="a"/>
    <w:uiPriority w:val="99"/>
    <w:unhideWhenUsed/>
    <w:rsid w:val="00F53DD5"/>
    <w:rPr>
      <w:rFonts w:ascii="Times New Roman" w:eastAsia="Calibri" w:hAnsi="Times New Roman" w:cs="Times New Roman"/>
      <w:sz w:val="24"/>
      <w:szCs w:val="24"/>
    </w:rPr>
  </w:style>
  <w:style w:type="table" w:styleId="ab">
    <w:name w:val="Table Grid"/>
    <w:basedOn w:val="a1"/>
    <w:uiPriority w:val="59"/>
    <w:rsid w:val="00814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rsid w:val="00782FDE"/>
    <w:rPr>
      <w:rFonts w:ascii="Times New Roman" w:eastAsia="Times New Roman" w:hAnsi="Times New Roman" w:cs="Times New Roman"/>
      <w:sz w:val="40"/>
      <w:szCs w:val="20"/>
      <w:lang w:eastAsia="ru-RU"/>
    </w:rPr>
  </w:style>
  <w:style w:type="numbering" w:customStyle="1" w:styleId="21">
    <w:name w:val="Нет списка2"/>
    <w:next w:val="a2"/>
    <w:uiPriority w:val="99"/>
    <w:semiHidden/>
    <w:unhideWhenUsed/>
    <w:rsid w:val="00782FDE"/>
  </w:style>
  <w:style w:type="paragraph" w:styleId="31">
    <w:name w:val="Body Text Indent 3"/>
    <w:basedOn w:val="a"/>
    <w:link w:val="32"/>
    <w:rsid w:val="00782FDE"/>
    <w:pPr>
      <w:tabs>
        <w:tab w:val="left" w:pos="0"/>
        <w:tab w:val="left" w:pos="142"/>
        <w:tab w:val="left" w:pos="9922"/>
      </w:tabs>
      <w:spacing w:after="0" w:line="240" w:lineRule="auto"/>
      <w:ind w:firstLine="720"/>
      <w:jc w:val="both"/>
    </w:pPr>
    <w:rPr>
      <w:rFonts w:ascii="Times New Roman" w:eastAsia="Times New Roman" w:hAnsi="Times New Roman" w:cs="Times New Roman"/>
      <w:sz w:val="26"/>
      <w:szCs w:val="20"/>
    </w:rPr>
  </w:style>
  <w:style w:type="character" w:customStyle="1" w:styleId="32">
    <w:name w:val="Основной текст с отступом 3 Знак"/>
    <w:basedOn w:val="a0"/>
    <w:link w:val="31"/>
    <w:rsid w:val="00782FDE"/>
    <w:rPr>
      <w:rFonts w:ascii="Times New Roman" w:eastAsia="Times New Roman" w:hAnsi="Times New Roman" w:cs="Times New Roman"/>
      <w:sz w:val="26"/>
      <w:szCs w:val="20"/>
      <w:lang w:eastAsia="ru-RU"/>
    </w:rPr>
  </w:style>
  <w:style w:type="paragraph" w:styleId="ac">
    <w:name w:val="Title"/>
    <w:basedOn w:val="a"/>
    <w:link w:val="ad"/>
    <w:uiPriority w:val="10"/>
    <w:qFormat/>
    <w:rsid w:val="00782FDE"/>
    <w:pPr>
      <w:spacing w:after="0" w:line="240" w:lineRule="auto"/>
      <w:jc w:val="center"/>
    </w:pPr>
    <w:rPr>
      <w:rFonts w:ascii="Times New Roman" w:eastAsia="Times New Roman" w:hAnsi="Times New Roman" w:cs="Times New Roman"/>
      <w:sz w:val="40"/>
      <w:szCs w:val="20"/>
    </w:rPr>
  </w:style>
  <w:style w:type="character" w:customStyle="1" w:styleId="ad">
    <w:name w:val="Заголовок Знак"/>
    <w:basedOn w:val="a0"/>
    <w:link w:val="ac"/>
    <w:uiPriority w:val="10"/>
    <w:rsid w:val="00782FDE"/>
    <w:rPr>
      <w:rFonts w:ascii="Times New Roman" w:eastAsia="Times New Roman" w:hAnsi="Times New Roman" w:cs="Times New Roman"/>
      <w:sz w:val="40"/>
      <w:szCs w:val="20"/>
      <w:lang w:eastAsia="ru-RU"/>
    </w:rPr>
  </w:style>
  <w:style w:type="table" w:customStyle="1" w:styleId="12">
    <w:name w:val="Сетка таблицы1"/>
    <w:basedOn w:val="a1"/>
    <w:next w:val="ab"/>
    <w:uiPriority w:val="59"/>
    <w:rsid w:val="0078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782FDE"/>
    <w:pPr>
      <w:autoSpaceDE w:val="0"/>
      <w:autoSpaceDN w:val="0"/>
      <w:adjustRightInd w:val="0"/>
      <w:spacing w:after="0" w:line="240" w:lineRule="auto"/>
    </w:pPr>
    <w:rPr>
      <w:rFonts w:ascii="Times New Roman" w:hAnsi="Times New Roman" w:cs="Times New Roman"/>
      <w:sz w:val="18"/>
      <w:szCs w:val="18"/>
    </w:rPr>
  </w:style>
  <w:style w:type="character" w:customStyle="1" w:styleId="apple-converted-space">
    <w:name w:val="apple-converted-space"/>
    <w:basedOn w:val="a0"/>
    <w:rsid w:val="00782FDE"/>
  </w:style>
  <w:style w:type="character" w:styleId="ae">
    <w:name w:val="Hyperlink"/>
    <w:basedOn w:val="a0"/>
    <w:unhideWhenUsed/>
    <w:rsid w:val="00782FDE"/>
    <w:rPr>
      <w:color w:val="0000FF"/>
      <w:u w:val="single"/>
    </w:rPr>
  </w:style>
  <w:style w:type="paragraph" w:styleId="af">
    <w:name w:val="Body Text Indent"/>
    <w:basedOn w:val="a"/>
    <w:link w:val="af0"/>
    <w:unhideWhenUsed/>
    <w:rsid w:val="00275DB4"/>
    <w:pPr>
      <w:spacing w:after="120"/>
      <w:ind w:left="283"/>
    </w:pPr>
  </w:style>
  <w:style w:type="character" w:customStyle="1" w:styleId="af0">
    <w:name w:val="Основной текст с отступом Знак"/>
    <w:basedOn w:val="a0"/>
    <w:link w:val="af"/>
    <w:rsid w:val="00275DB4"/>
  </w:style>
  <w:style w:type="numbering" w:customStyle="1" w:styleId="33">
    <w:name w:val="Нет списка3"/>
    <w:next w:val="a2"/>
    <w:uiPriority w:val="99"/>
    <w:semiHidden/>
    <w:unhideWhenUsed/>
    <w:rsid w:val="00275DB4"/>
  </w:style>
  <w:style w:type="paragraph" w:styleId="af1">
    <w:name w:val="Body Text"/>
    <w:basedOn w:val="a"/>
    <w:link w:val="af2"/>
    <w:unhideWhenUsed/>
    <w:rsid w:val="00275DB4"/>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275DB4"/>
    <w:rPr>
      <w:rFonts w:ascii="Times New Roman" w:eastAsia="Times New Roman" w:hAnsi="Times New Roman" w:cs="Times New Roman"/>
      <w:sz w:val="24"/>
      <w:szCs w:val="24"/>
      <w:lang w:eastAsia="ru-RU"/>
    </w:rPr>
  </w:style>
  <w:style w:type="paragraph" w:customStyle="1" w:styleId="ConsPlusTitle">
    <w:name w:val="ConsPlusTitle"/>
    <w:rsid w:val="00275DB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275DB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3">
    <w:name w:val="Intense Emphasis"/>
    <w:uiPriority w:val="21"/>
    <w:qFormat/>
    <w:rsid w:val="00275DB4"/>
    <w:rPr>
      <w:b/>
      <w:bCs/>
      <w:i/>
      <w:iCs/>
      <w:color w:val="4F81BD"/>
    </w:rPr>
  </w:style>
  <w:style w:type="table" w:customStyle="1" w:styleId="22">
    <w:name w:val="Сетка таблицы2"/>
    <w:basedOn w:val="a1"/>
    <w:next w:val="ab"/>
    <w:uiPriority w:val="59"/>
    <w:rsid w:val="00275D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basedOn w:val="a0"/>
    <w:uiPriority w:val="99"/>
    <w:semiHidden/>
    <w:unhideWhenUsed/>
    <w:rsid w:val="00D951E9"/>
  </w:style>
  <w:style w:type="numbering" w:customStyle="1" w:styleId="41">
    <w:name w:val="Нет списка4"/>
    <w:next w:val="a2"/>
    <w:uiPriority w:val="99"/>
    <w:semiHidden/>
    <w:unhideWhenUsed/>
    <w:rsid w:val="007363DA"/>
  </w:style>
  <w:style w:type="character" w:styleId="af5">
    <w:name w:val="FollowedHyperlink"/>
    <w:basedOn w:val="a0"/>
    <w:uiPriority w:val="99"/>
    <w:unhideWhenUsed/>
    <w:rsid w:val="007363DA"/>
    <w:rPr>
      <w:color w:val="800080" w:themeColor="followedHyperlink"/>
      <w:u w:val="single"/>
    </w:rPr>
  </w:style>
  <w:style w:type="table" w:customStyle="1" w:styleId="34">
    <w:name w:val="Сетка таблицы3"/>
    <w:basedOn w:val="a1"/>
    <w:next w:val="ab"/>
    <w:uiPriority w:val="59"/>
    <w:rsid w:val="00736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A7798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A7798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A7798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A7798D"/>
    <w:rPr>
      <w:rFonts w:asciiTheme="majorHAnsi" w:eastAsiaTheme="majorEastAsia" w:hAnsiTheme="majorHAnsi" w:cstheme="majorBidi"/>
      <w:i/>
      <w:iCs/>
      <w:color w:val="404040" w:themeColor="text1" w:themeTint="BF"/>
    </w:rPr>
  </w:style>
  <w:style w:type="character" w:customStyle="1" w:styleId="30">
    <w:name w:val="Заголовок 3 Знак"/>
    <w:basedOn w:val="a0"/>
    <w:link w:val="3"/>
    <w:rsid w:val="00A7798D"/>
    <w:rPr>
      <w:rFonts w:ascii="Times New Roman" w:eastAsia="Times New Roman" w:hAnsi="Times New Roman" w:cs="Arial"/>
      <w:b/>
      <w:bCs/>
      <w:i/>
      <w:sz w:val="24"/>
      <w:szCs w:val="26"/>
      <w:lang w:eastAsia="ru-RU"/>
    </w:rPr>
  </w:style>
  <w:style w:type="numbering" w:customStyle="1" w:styleId="51">
    <w:name w:val="Нет списка5"/>
    <w:next w:val="a2"/>
    <w:uiPriority w:val="99"/>
    <w:semiHidden/>
    <w:unhideWhenUsed/>
    <w:rsid w:val="00A7798D"/>
  </w:style>
  <w:style w:type="paragraph" w:styleId="af6">
    <w:name w:val="Subtitle"/>
    <w:basedOn w:val="a"/>
    <w:link w:val="af7"/>
    <w:qFormat/>
    <w:rsid w:val="00A7798D"/>
    <w:pPr>
      <w:spacing w:after="0" w:line="240" w:lineRule="auto"/>
    </w:pPr>
    <w:rPr>
      <w:rFonts w:ascii="Arial" w:eastAsia="Times New Roman" w:hAnsi="Arial" w:cs="Times New Roman"/>
      <w:sz w:val="24"/>
      <w:szCs w:val="20"/>
    </w:rPr>
  </w:style>
  <w:style w:type="character" w:customStyle="1" w:styleId="af7">
    <w:name w:val="Подзаголовок Знак"/>
    <w:basedOn w:val="a0"/>
    <w:link w:val="af6"/>
    <w:rsid w:val="00A7798D"/>
    <w:rPr>
      <w:rFonts w:ascii="Arial" w:eastAsia="Times New Roman" w:hAnsi="Arial" w:cs="Times New Roman"/>
      <w:sz w:val="24"/>
      <w:szCs w:val="20"/>
      <w:lang w:eastAsia="ru-RU"/>
    </w:rPr>
  </w:style>
  <w:style w:type="paragraph" w:styleId="23">
    <w:name w:val="Body Text Indent 2"/>
    <w:basedOn w:val="a"/>
    <w:link w:val="24"/>
    <w:unhideWhenUsed/>
    <w:rsid w:val="00A7798D"/>
    <w:pPr>
      <w:spacing w:after="0" w:line="240" w:lineRule="auto"/>
      <w:ind w:firstLine="539"/>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A7798D"/>
    <w:rPr>
      <w:rFonts w:ascii="Times New Roman" w:eastAsia="Times New Roman" w:hAnsi="Times New Roman" w:cs="Times New Roman"/>
      <w:sz w:val="24"/>
      <w:szCs w:val="24"/>
      <w:lang w:eastAsia="ru-RU"/>
    </w:rPr>
  </w:style>
  <w:style w:type="character" w:customStyle="1" w:styleId="af8">
    <w:name w:val="Цитата Знак"/>
    <w:link w:val="af9"/>
    <w:locked/>
    <w:rsid w:val="00A7798D"/>
    <w:rPr>
      <w:sz w:val="24"/>
    </w:rPr>
  </w:style>
  <w:style w:type="paragraph" w:styleId="af9">
    <w:name w:val="Block Text"/>
    <w:basedOn w:val="a"/>
    <w:link w:val="af8"/>
    <w:unhideWhenUsed/>
    <w:rsid w:val="00A7798D"/>
    <w:pPr>
      <w:tabs>
        <w:tab w:val="left" w:pos="1843"/>
      </w:tabs>
      <w:spacing w:before="120" w:after="0" w:line="360" w:lineRule="auto"/>
      <w:ind w:left="113" w:right="113"/>
      <w:jc w:val="center"/>
    </w:pPr>
    <w:rPr>
      <w:sz w:val="24"/>
    </w:rPr>
  </w:style>
  <w:style w:type="paragraph" w:customStyle="1" w:styleId="font6">
    <w:name w:val="font6"/>
    <w:basedOn w:val="a"/>
    <w:rsid w:val="00A7798D"/>
    <w:pPr>
      <w:spacing w:before="100" w:beforeAutospacing="1" w:after="100" w:afterAutospacing="1" w:line="240" w:lineRule="auto"/>
    </w:pPr>
    <w:rPr>
      <w:rFonts w:ascii="Times New Roman" w:eastAsia="Arial Unicode MS" w:hAnsi="Times New Roman" w:cs="Times New Roman"/>
      <w:i/>
      <w:iCs/>
      <w:sz w:val="24"/>
      <w:szCs w:val="24"/>
    </w:rPr>
  </w:style>
  <w:style w:type="table" w:customStyle="1" w:styleId="42">
    <w:name w:val="Сетка таблицы4"/>
    <w:basedOn w:val="a1"/>
    <w:next w:val="ab"/>
    <w:uiPriority w:val="99"/>
    <w:rsid w:val="00A779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1D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0"/>
    <w:link w:val="2"/>
    <w:rsid w:val="00F43373"/>
    <w:rPr>
      <w:rFonts w:asciiTheme="majorHAnsi" w:eastAsiaTheme="majorEastAsia" w:hAnsiTheme="majorHAnsi" w:cstheme="majorBidi"/>
      <w:b/>
      <w:bCs/>
      <w:color w:val="4F81BD" w:themeColor="accent1"/>
      <w:sz w:val="26"/>
      <w:szCs w:val="26"/>
    </w:rPr>
  </w:style>
  <w:style w:type="paragraph" w:styleId="35">
    <w:name w:val="Body Text 3"/>
    <w:basedOn w:val="a"/>
    <w:link w:val="36"/>
    <w:unhideWhenUsed/>
    <w:rsid w:val="00E85162"/>
    <w:pPr>
      <w:spacing w:after="120"/>
    </w:pPr>
    <w:rPr>
      <w:sz w:val="16"/>
      <w:szCs w:val="16"/>
    </w:rPr>
  </w:style>
  <w:style w:type="character" w:customStyle="1" w:styleId="36">
    <w:name w:val="Основной текст 3 Знак"/>
    <w:basedOn w:val="a0"/>
    <w:link w:val="35"/>
    <w:rsid w:val="00E85162"/>
    <w:rPr>
      <w:sz w:val="16"/>
      <w:szCs w:val="16"/>
    </w:rPr>
  </w:style>
  <w:style w:type="table" w:customStyle="1" w:styleId="TableStyle02">
    <w:name w:val="TableStyle02"/>
    <w:rsid w:val="0078104C"/>
    <w:pPr>
      <w:spacing w:after="0" w:line="240" w:lineRule="auto"/>
    </w:pPr>
    <w:rPr>
      <w:rFonts w:ascii="Arial" w:hAnsi="Arial"/>
      <w:sz w:val="16"/>
    </w:rPr>
    <w:tblPr>
      <w:tblCellMar>
        <w:top w:w="0" w:type="dxa"/>
        <w:left w:w="0" w:type="dxa"/>
        <w:bottom w:w="0" w:type="dxa"/>
        <w:right w:w="0" w:type="dxa"/>
      </w:tblCellMar>
    </w:tblPr>
  </w:style>
  <w:style w:type="table" w:customStyle="1" w:styleId="TableStyle03">
    <w:name w:val="TableStyle03"/>
    <w:rsid w:val="00691CB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
    <w:name w:val="TableStyle04"/>
    <w:rsid w:val="000A0AD1"/>
    <w:pPr>
      <w:spacing w:after="0" w:line="240" w:lineRule="auto"/>
    </w:pPr>
    <w:rPr>
      <w:rFonts w:ascii="Arial" w:hAnsi="Arial"/>
      <w:sz w:val="16"/>
    </w:rPr>
    <w:tblPr>
      <w:tblCellMar>
        <w:top w:w="0" w:type="dxa"/>
        <w:left w:w="0" w:type="dxa"/>
        <w:bottom w:w="0" w:type="dxa"/>
        <w:right w:w="0" w:type="dxa"/>
      </w:tblCellMar>
    </w:tblPr>
  </w:style>
  <w:style w:type="table" w:customStyle="1" w:styleId="52">
    <w:name w:val="Сетка таблицы5"/>
    <w:basedOn w:val="a1"/>
    <w:next w:val="ab"/>
    <w:uiPriority w:val="99"/>
    <w:rsid w:val="008438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b"/>
    <w:uiPriority w:val="99"/>
    <w:rsid w:val="00181A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4576A4"/>
  </w:style>
  <w:style w:type="table" w:customStyle="1" w:styleId="TableStyle05">
    <w:name w:val="TableStyle05"/>
    <w:rsid w:val="004576A4"/>
    <w:pPr>
      <w:spacing w:after="0" w:line="240" w:lineRule="auto"/>
    </w:pPr>
    <w:rPr>
      <w:rFonts w:ascii="Arial" w:hAnsi="Arial"/>
      <w:sz w:val="16"/>
    </w:rPr>
    <w:tblPr>
      <w:tblCellMar>
        <w:top w:w="0" w:type="dxa"/>
        <w:left w:w="0" w:type="dxa"/>
        <w:bottom w:w="0" w:type="dxa"/>
        <w:right w:w="0" w:type="dxa"/>
      </w:tblCellMar>
    </w:tblPr>
  </w:style>
  <w:style w:type="table" w:customStyle="1" w:styleId="TableStyle06">
    <w:name w:val="TableStyle06"/>
    <w:rsid w:val="006342EE"/>
    <w:pPr>
      <w:spacing w:after="0" w:line="240" w:lineRule="auto"/>
    </w:pPr>
    <w:rPr>
      <w:rFonts w:ascii="Arial" w:hAnsi="Arial"/>
      <w:sz w:val="16"/>
    </w:rPr>
    <w:tblPr>
      <w:tblCellMar>
        <w:top w:w="0" w:type="dxa"/>
        <w:left w:w="0" w:type="dxa"/>
        <w:bottom w:w="0" w:type="dxa"/>
        <w:right w:w="0" w:type="dxa"/>
      </w:tblCellMar>
    </w:tblPr>
  </w:style>
  <w:style w:type="numbering" w:customStyle="1" w:styleId="71">
    <w:name w:val="Нет списка7"/>
    <w:next w:val="a2"/>
    <w:uiPriority w:val="99"/>
    <w:semiHidden/>
    <w:unhideWhenUsed/>
    <w:rsid w:val="00CB4610"/>
  </w:style>
  <w:style w:type="table" w:customStyle="1" w:styleId="TableStyle07">
    <w:name w:val="TableStyle07"/>
    <w:rsid w:val="00CB461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81">
    <w:name w:val="Нет списка8"/>
    <w:next w:val="a2"/>
    <w:uiPriority w:val="99"/>
    <w:semiHidden/>
    <w:unhideWhenUsed/>
    <w:rsid w:val="008C0DCF"/>
  </w:style>
  <w:style w:type="table" w:customStyle="1" w:styleId="TableStyle08">
    <w:name w:val="TableStyle08"/>
    <w:rsid w:val="008C0DCF"/>
    <w:pPr>
      <w:spacing w:after="0" w:line="240" w:lineRule="auto"/>
    </w:pPr>
    <w:rPr>
      <w:rFonts w:ascii="Arial" w:hAnsi="Arial"/>
      <w:sz w:val="16"/>
    </w:rPr>
    <w:tblPr>
      <w:tblCellMar>
        <w:top w:w="0" w:type="dxa"/>
        <w:left w:w="0" w:type="dxa"/>
        <w:bottom w:w="0" w:type="dxa"/>
        <w:right w:w="0" w:type="dxa"/>
      </w:tblCellMar>
    </w:tblPr>
  </w:style>
  <w:style w:type="numbering" w:customStyle="1" w:styleId="91">
    <w:name w:val="Нет списка9"/>
    <w:next w:val="a2"/>
    <w:uiPriority w:val="99"/>
    <w:semiHidden/>
    <w:unhideWhenUsed/>
    <w:rsid w:val="00042970"/>
  </w:style>
  <w:style w:type="table" w:customStyle="1" w:styleId="TableStyle09">
    <w:name w:val="TableStyle09"/>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00">
    <w:name w:val="Нет списка10"/>
    <w:next w:val="a2"/>
    <w:uiPriority w:val="99"/>
    <w:semiHidden/>
    <w:unhideWhenUsed/>
    <w:rsid w:val="00042970"/>
  </w:style>
  <w:style w:type="table" w:customStyle="1" w:styleId="TableStyle010">
    <w:name w:val="TableStyle010"/>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10">
    <w:name w:val="Нет списка11"/>
    <w:next w:val="a2"/>
    <w:uiPriority w:val="99"/>
    <w:semiHidden/>
    <w:unhideWhenUsed/>
    <w:rsid w:val="00B11969"/>
  </w:style>
  <w:style w:type="table" w:customStyle="1" w:styleId="TableStyle011">
    <w:name w:val="TableStyle011"/>
    <w:rsid w:val="00B11969"/>
    <w:pPr>
      <w:spacing w:after="0" w:line="240" w:lineRule="auto"/>
    </w:pPr>
    <w:rPr>
      <w:rFonts w:ascii="Arial" w:hAnsi="Arial"/>
      <w:sz w:val="16"/>
    </w:rPr>
    <w:tblPr>
      <w:tblCellMar>
        <w:top w:w="0" w:type="dxa"/>
        <w:left w:w="0" w:type="dxa"/>
        <w:bottom w:w="0" w:type="dxa"/>
        <w:right w:w="0" w:type="dxa"/>
      </w:tblCellMar>
    </w:tblPr>
  </w:style>
  <w:style w:type="numbering" w:customStyle="1" w:styleId="120">
    <w:name w:val="Нет списка12"/>
    <w:next w:val="a2"/>
    <w:uiPriority w:val="99"/>
    <w:semiHidden/>
    <w:unhideWhenUsed/>
    <w:rsid w:val="0035146A"/>
  </w:style>
  <w:style w:type="table" w:customStyle="1" w:styleId="TableStyle012">
    <w:name w:val="TableStyle012"/>
    <w:rsid w:val="0035146A"/>
    <w:pPr>
      <w:spacing w:after="0" w:line="240" w:lineRule="auto"/>
    </w:pPr>
    <w:rPr>
      <w:rFonts w:ascii="Arial" w:hAnsi="Arial"/>
      <w:sz w:val="16"/>
    </w:rPr>
    <w:tblPr>
      <w:tblCellMar>
        <w:top w:w="0" w:type="dxa"/>
        <w:left w:w="0" w:type="dxa"/>
        <w:bottom w:w="0" w:type="dxa"/>
        <w:right w:w="0" w:type="dxa"/>
      </w:tblCellMar>
    </w:tblPr>
  </w:style>
  <w:style w:type="numbering" w:customStyle="1" w:styleId="13">
    <w:name w:val="Нет списка13"/>
    <w:next w:val="a2"/>
    <w:uiPriority w:val="99"/>
    <w:semiHidden/>
    <w:unhideWhenUsed/>
    <w:rsid w:val="00C8496E"/>
  </w:style>
  <w:style w:type="table" w:customStyle="1" w:styleId="TableStyle013">
    <w:name w:val="TableStyle013"/>
    <w:rsid w:val="00C8496E"/>
    <w:pPr>
      <w:spacing w:after="0" w:line="240" w:lineRule="auto"/>
    </w:pPr>
    <w:rPr>
      <w:rFonts w:ascii="Arial" w:hAnsi="Arial"/>
      <w:sz w:val="16"/>
    </w:rPr>
    <w:tblPr>
      <w:tblCellMar>
        <w:top w:w="0" w:type="dxa"/>
        <w:left w:w="0" w:type="dxa"/>
        <w:bottom w:w="0" w:type="dxa"/>
        <w:right w:w="0" w:type="dxa"/>
      </w:tblCellMar>
    </w:tblPr>
  </w:style>
  <w:style w:type="numbering" w:customStyle="1" w:styleId="14">
    <w:name w:val="Нет списка14"/>
    <w:next w:val="a2"/>
    <w:uiPriority w:val="99"/>
    <w:semiHidden/>
    <w:unhideWhenUsed/>
    <w:rsid w:val="00911C97"/>
  </w:style>
  <w:style w:type="table" w:customStyle="1" w:styleId="TableStyle014">
    <w:name w:val="TableStyle014"/>
    <w:rsid w:val="00911C97"/>
    <w:pPr>
      <w:spacing w:after="0" w:line="240" w:lineRule="auto"/>
    </w:pPr>
    <w:rPr>
      <w:rFonts w:ascii="Arial" w:hAnsi="Arial"/>
      <w:sz w:val="16"/>
    </w:rPr>
    <w:tblPr>
      <w:tblCellMar>
        <w:top w:w="0" w:type="dxa"/>
        <w:left w:w="0" w:type="dxa"/>
        <w:bottom w:w="0" w:type="dxa"/>
        <w:right w:w="0" w:type="dxa"/>
      </w:tblCellMar>
    </w:tblPr>
  </w:style>
  <w:style w:type="numbering" w:customStyle="1" w:styleId="15">
    <w:name w:val="Нет списка15"/>
    <w:next w:val="a2"/>
    <w:uiPriority w:val="99"/>
    <w:semiHidden/>
    <w:unhideWhenUsed/>
    <w:rsid w:val="00043CF6"/>
  </w:style>
  <w:style w:type="table" w:customStyle="1" w:styleId="TableStyle015">
    <w:name w:val="TableStyle015"/>
    <w:rsid w:val="00043CF6"/>
    <w:pPr>
      <w:spacing w:after="0" w:line="240" w:lineRule="auto"/>
    </w:pPr>
    <w:rPr>
      <w:rFonts w:ascii="Arial" w:hAnsi="Arial"/>
      <w:sz w:val="16"/>
    </w:rPr>
    <w:tblPr>
      <w:tblCellMar>
        <w:top w:w="0" w:type="dxa"/>
        <w:left w:w="0" w:type="dxa"/>
        <w:bottom w:w="0" w:type="dxa"/>
        <w:right w:w="0" w:type="dxa"/>
      </w:tblCellMar>
    </w:tblPr>
  </w:style>
  <w:style w:type="numbering" w:customStyle="1" w:styleId="16">
    <w:name w:val="Нет списка16"/>
    <w:next w:val="a2"/>
    <w:uiPriority w:val="99"/>
    <w:semiHidden/>
    <w:unhideWhenUsed/>
    <w:rsid w:val="00CB026D"/>
  </w:style>
  <w:style w:type="table" w:customStyle="1" w:styleId="TableStyle016">
    <w:name w:val="TableStyle016"/>
    <w:rsid w:val="00CB026D"/>
    <w:pPr>
      <w:spacing w:after="0" w:line="240" w:lineRule="auto"/>
    </w:pPr>
    <w:rPr>
      <w:rFonts w:ascii="Arial" w:hAnsi="Arial"/>
      <w:sz w:val="16"/>
    </w:rPr>
    <w:tblPr>
      <w:tblCellMar>
        <w:top w:w="0" w:type="dxa"/>
        <w:left w:w="0" w:type="dxa"/>
        <w:bottom w:w="0" w:type="dxa"/>
        <w:right w:w="0" w:type="dxa"/>
      </w:tblCellMar>
    </w:tblPr>
  </w:style>
  <w:style w:type="numbering" w:customStyle="1" w:styleId="17">
    <w:name w:val="Нет списка17"/>
    <w:next w:val="a2"/>
    <w:uiPriority w:val="99"/>
    <w:semiHidden/>
    <w:unhideWhenUsed/>
    <w:rsid w:val="00683FB6"/>
  </w:style>
  <w:style w:type="table" w:customStyle="1" w:styleId="TableStyle017">
    <w:name w:val="TableStyle017"/>
    <w:rsid w:val="00683FB6"/>
    <w:pPr>
      <w:spacing w:after="0" w:line="240" w:lineRule="auto"/>
    </w:pPr>
    <w:rPr>
      <w:rFonts w:ascii="Arial" w:hAnsi="Arial"/>
      <w:sz w:val="16"/>
    </w:rPr>
    <w:tblPr>
      <w:tblCellMar>
        <w:top w:w="0" w:type="dxa"/>
        <w:left w:w="0" w:type="dxa"/>
        <w:bottom w:w="0" w:type="dxa"/>
        <w:right w:w="0" w:type="dxa"/>
      </w:tblCellMar>
    </w:tblPr>
  </w:style>
  <w:style w:type="numbering" w:customStyle="1" w:styleId="18">
    <w:name w:val="Нет списка18"/>
    <w:next w:val="a2"/>
    <w:uiPriority w:val="99"/>
    <w:semiHidden/>
    <w:unhideWhenUsed/>
    <w:rsid w:val="008C6983"/>
  </w:style>
  <w:style w:type="table" w:customStyle="1" w:styleId="TableStyle018">
    <w:name w:val="TableStyle018"/>
    <w:rsid w:val="008C6983"/>
    <w:pPr>
      <w:spacing w:after="0" w:line="240" w:lineRule="auto"/>
    </w:pPr>
    <w:rPr>
      <w:rFonts w:ascii="Arial" w:hAnsi="Arial"/>
      <w:sz w:val="16"/>
    </w:rPr>
    <w:tblPr>
      <w:tblCellMar>
        <w:top w:w="0" w:type="dxa"/>
        <w:left w:w="0" w:type="dxa"/>
        <w:bottom w:w="0" w:type="dxa"/>
        <w:right w:w="0" w:type="dxa"/>
      </w:tblCellMar>
    </w:tblPr>
  </w:style>
  <w:style w:type="numbering" w:customStyle="1" w:styleId="19">
    <w:name w:val="Нет списка19"/>
    <w:next w:val="a2"/>
    <w:uiPriority w:val="99"/>
    <w:semiHidden/>
    <w:unhideWhenUsed/>
    <w:rsid w:val="00973D8D"/>
  </w:style>
  <w:style w:type="table" w:customStyle="1" w:styleId="TableStyle019">
    <w:name w:val="TableStyle019"/>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00">
    <w:name w:val="Нет списка20"/>
    <w:next w:val="a2"/>
    <w:uiPriority w:val="99"/>
    <w:semiHidden/>
    <w:unhideWhenUsed/>
    <w:rsid w:val="00973D8D"/>
  </w:style>
  <w:style w:type="table" w:customStyle="1" w:styleId="TableStyle020">
    <w:name w:val="TableStyle020"/>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10">
    <w:name w:val="Нет списка21"/>
    <w:next w:val="a2"/>
    <w:uiPriority w:val="99"/>
    <w:semiHidden/>
    <w:unhideWhenUsed/>
    <w:rsid w:val="00947070"/>
  </w:style>
  <w:style w:type="table" w:customStyle="1" w:styleId="TableStyle021">
    <w:name w:val="TableStyle021"/>
    <w:rsid w:val="00947070"/>
    <w:pPr>
      <w:spacing w:after="0" w:line="240" w:lineRule="auto"/>
    </w:pPr>
    <w:rPr>
      <w:rFonts w:ascii="Arial" w:hAnsi="Arial"/>
      <w:sz w:val="16"/>
    </w:rPr>
    <w:tblPr>
      <w:tblCellMar>
        <w:top w:w="0" w:type="dxa"/>
        <w:left w:w="0" w:type="dxa"/>
        <w:bottom w:w="0" w:type="dxa"/>
        <w:right w:w="0" w:type="dxa"/>
      </w:tblCellMar>
    </w:tblPr>
  </w:style>
  <w:style w:type="numbering" w:customStyle="1" w:styleId="220">
    <w:name w:val="Нет списка22"/>
    <w:next w:val="a2"/>
    <w:uiPriority w:val="99"/>
    <w:semiHidden/>
    <w:unhideWhenUsed/>
    <w:rsid w:val="002F7CB6"/>
  </w:style>
  <w:style w:type="table" w:customStyle="1" w:styleId="TableStyle022">
    <w:name w:val="TableStyle022"/>
    <w:rsid w:val="002F7CB6"/>
    <w:pPr>
      <w:spacing w:after="0" w:line="240" w:lineRule="auto"/>
    </w:pPr>
    <w:rPr>
      <w:rFonts w:ascii="Arial" w:hAnsi="Arial"/>
      <w:sz w:val="16"/>
    </w:rPr>
    <w:tblPr>
      <w:tblCellMar>
        <w:top w:w="0" w:type="dxa"/>
        <w:left w:w="0" w:type="dxa"/>
        <w:bottom w:w="0" w:type="dxa"/>
        <w:right w:w="0" w:type="dxa"/>
      </w:tblCellMar>
    </w:tblPr>
  </w:style>
  <w:style w:type="numbering" w:customStyle="1" w:styleId="230">
    <w:name w:val="Нет списка23"/>
    <w:next w:val="a2"/>
    <w:uiPriority w:val="99"/>
    <w:semiHidden/>
    <w:unhideWhenUsed/>
    <w:rsid w:val="00CE09CA"/>
  </w:style>
  <w:style w:type="table" w:customStyle="1" w:styleId="TableStyle023">
    <w:name w:val="TableStyle023"/>
    <w:rsid w:val="00CE09CA"/>
    <w:pPr>
      <w:spacing w:after="0" w:line="240" w:lineRule="auto"/>
    </w:pPr>
    <w:rPr>
      <w:rFonts w:ascii="Arial" w:hAnsi="Arial"/>
      <w:sz w:val="16"/>
    </w:rPr>
    <w:tblPr>
      <w:tblCellMar>
        <w:top w:w="0" w:type="dxa"/>
        <w:left w:w="0" w:type="dxa"/>
        <w:bottom w:w="0" w:type="dxa"/>
        <w:right w:w="0" w:type="dxa"/>
      </w:tblCellMar>
    </w:tblPr>
  </w:style>
  <w:style w:type="numbering" w:customStyle="1" w:styleId="240">
    <w:name w:val="Нет списка24"/>
    <w:next w:val="a2"/>
    <w:uiPriority w:val="99"/>
    <w:semiHidden/>
    <w:unhideWhenUsed/>
    <w:rsid w:val="002A4731"/>
  </w:style>
  <w:style w:type="table" w:customStyle="1" w:styleId="TableStyle024">
    <w:name w:val="TableStyle024"/>
    <w:rsid w:val="002A4731"/>
    <w:pPr>
      <w:spacing w:after="0" w:line="240" w:lineRule="auto"/>
    </w:pPr>
    <w:rPr>
      <w:rFonts w:ascii="Arial" w:hAnsi="Arial"/>
      <w:sz w:val="16"/>
    </w:rPr>
    <w:tblPr>
      <w:tblCellMar>
        <w:top w:w="0" w:type="dxa"/>
        <w:left w:w="0" w:type="dxa"/>
        <w:bottom w:w="0" w:type="dxa"/>
        <w:right w:w="0" w:type="dxa"/>
      </w:tblCellMar>
    </w:tblPr>
  </w:style>
  <w:style w:type="numbering" w:customStyle="1" w:styleId="25">
    <w:name w:val="Нет списка25"/>
    <w:next w:val="a2"/>
    <w:uiPriority w:val="99"/>
    <w:semiHidden/>
    <w:unhideWhenUsed/>
    <w:rsid w:val="00F23E92"/>
  </w:style>
  <w:style w:type="table" w:customStyle="1" w:styleId="TableStyle025">
    <w:name w:val="TableStyle025"/>
    <w:rsid w:val="00F23E92"/>
    <w:pPr>
      <w:spacing w:after="0" w:line="240" w:lineRule="auto"/>
    </w:pPr>
    <w:rPr>
      <w:rFonts w:ascii="Arial" w:hAnsi="Arial"/>
      <w:sz w:val="16"/>
    </w:rPr>
    <w:tblPr>
      <w:tblCellMar>
        <w:top w:w="0" w:type="dxa"/>
        <w:left w:w="0" w:type="dxa"/>
        <w:bottom w:w="0" w:type="dxa"/>
        <w:right w:w="0" w:type="dxa"/>
      </w:tblCellMar>
    </w:tblPr>
  </w:style>
  <w:style w:type="numbering" w:customStyle="1" w:styleId="26">
    <w:name w:val="Нет списка26"/>
    <w:next w:val="a2"/>
    <w:uiPriority w:val="99"/>
    <w:semiHidden/>
    <w:unhideWhenUsed/>
    <w:rsid w:val="00AD73B9"/>
  </w:style>
  <w:style w:type="table" w:customStyle="1" w:styleId="TableStyle026">
    <w:name w:val="TableStyle026"/>
    <w:rsid w:val="00AD73B9"/>
    <w:pPr>
      <w:spacing w:after="0" w:line="240" w:lineRule="auto"/>
    </w:pPr>
    <w:rPr>
      <w:rFonts w:ascii="Arial" w:hAnsi="Arial"/>
      <w:sz w:val="16"/>
    </w:rPr>
    <w:tblPr>
      <w:tblCellMar>
        <w:top w:w="0" w:type="dxa"/>
        <w:left w:w="0" w:type="dxa"/>
        <w:bottom w:w="0" w:type="dxa"/>
        <w:right w:w="0" w:type="dxa"/>
      </w:tblCellMar>
    </w:tblPr>
  </w:style>
  <w:style w:type="numbering" w:customStyle="1" w:styleId="27">
    <w:name w:val="Нет списка27"/>
    <w:next w:val="a2"/>
    <w:uiPriority w:val="99"/>
    <w:semiHidden/>
    <w:unhideWhenUsed/>
    <w:rsid w:val="00242AB3"/>
  </w:style>
  <w:style w:type="table" w:customStyle="1" w:styleId="TableStyle027">
    <w:name w:val="TableStyle027"/>
    <w:rsid w:val="00242AB3"/>
    <w:pPr>
      <w:spacing w:after="0" w:line="240" w:lineRule="auto"/>
    </w:pPr>
    <w:rPr>
      <w:rFonts w:ascii="Arial" w:hAnsi="Arial"/>
      <w:sz w:val="16"/>
    </w:rPr>
    <w:tblPr>
      <w:tblCellMar>
        <w:top w:w="0" w:type="dxa"/>
        <w:left w:w="0" w:type="dxa"/>
        <w:bottom w:w="0" w:type="dxa"/>
        <w:right w:w="0" w:type="dxa"/>
      </w:tblCellMar>
    </w:tblPr>
  </w:style>
  <w:style w:type="numbering" w:customStyle="1" w:styleId="28">
    <w:name w:val="Нет списка28"/>
    <w:next w:val="a2"/>
    <w:uiPriority w:val="99"/>
    <w:semiHidden/>
    <w:unhideWhenUsed/>
    <w:rsid w:val="00A36B9B"/>
  </w:style>
  <w:style w:type="table" w:customStyle="1" w:styleId="TableStyle028">
    <w:name w:val="TableStyle028"/>
    <w:rsid w:val="00A36B9B"/>
    <w:pPr>
      <w:spacing w:after="0" w:line="240" w:lineRule="auto"/>
    </w:pPr>
    <w:rPr>
      <w:rFonts w:ascii="Arial" w:hAnsi="Arial"/>
      <w:sz w:val="16"/>
    </w:rPr>
    <w:tblPr>
      <w:tblCellMar>
        <w:top w:w="0" w:type="dxa"/>
        <w:left w:w="0" w:type="dxa"/>
        <w:bottom w:w="0" w:type="dxa"/>
        <w:right w:w="0" w:type="dxa"/>
      </w:tblCellMar>
    </w:tblPr>
  </w:style>
  <w:style w:type="numbering" w:customStyle="1" w:styleId="29">
    <w:name w:val="Нет списка29"/>
    <w:next w:val="a2"/>
    <w:uiPriority w:val="99"/>
    <w:semiHidden/>
    <w:unhideWhenUsed/>
    <w:rsid w:val="00493B8E"/>
  </w:style>
  <w:style w:type="table" w:customStyle="1" w:styleId="TableStyle029">
    <w:name w:val="TableStyle029"/>
    <w:rsid w:val="00493B8E"/>
    <w:pPr>
      <w:spacing w:after="0" w:line="240" w:lineRule="auto"/>
    </w:pPr>
    <w:rPr>
      <w:rFonts w:ascii="Arial" w:hAnsi="Arial"/>
      <w:sz w:val="16"/>
    </w:rPr>
    <w:tblPr>
      <w:tblCellMar>
        <w:top w:w="0" w:type="dxa"/>
        <w:left w:w="0" w:type="dxa"/>
        <w:bottom w:w="0" w:type="dxa"/>
        <w:right w:w="0" w:type="dxa"/>
      </w:tblCellMar>
    </w:tblPr>
  </w:style>
  <w:style w:type="numbering" w:customStyle="1" w:styleId="300">
    <w:name w:val="Нет списка30"/>
    <w:next w:val="a2"/>
    <w:uiPriority w:val="99"/>
    <w:semiHidden/>
    <w:unhideWhenUsed/>
    <w:rsid w:val="009A3E9D"/>
  </w:style>
  <w:style w:type="table" w:customStyle="1" w:styleId="TableStyle030">
    <w:name w:val="TableStyle030"/>
    <w:rsid w:val="009A3E9D"/>
    <w:pPr>
      <w:spacing w:after="0" w:line="240" w:lineRule="auto"/>
    </w:pPr>
    <w:rPr>
      <w:rFonts w:ascii="Arial" w:hAnsi="Arial"/>
      <w:sz w:val="16"/>
    </w:rPr>
    <w:tblPr>
      <w:tblCellMar>
        <w:top w:w="0" w:type="dxa"/>
        <w:left w:w="0" w:type="dxa"/>
        <w:bottom w:w="0" w:type="dxa"/>
        <w:right w:w="0" w:type="dxa"/>
      </w:tblCellMar>
    </w:tblPr>
  </w:style>
  <w:style w:type="numbering" w:customStyle="1" w:styleId="310">
    <w:name w:val="Нет списка31"/>
    <w:next w:val="a2"/>
    <w:uiPriority w:val="99"/>
    <w:semiHidden/>
    <w:unhideWhenUsed/>
    <w:rsid w:val="0044000F"/>
  </w:style>
  <w:style w:type="table" w:customStyle="1" w:styleId="TableStyle031">
    <w:name w:val="TableStyle031"/>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20">
    <w:name w:val="Нет списка32"/>
    <w:next w:val="a2"/>
    <w:uiPriority w:val="99"/>
    <w:semiHidden/>
    <w:unhideWhenUsed/>
    <w:rsid w:val="0044000F"/>
  </w:style>
  <w:style w:type="table" w:customStyle="1" w:styleId="TableStyle032">
    <w:name w:val="TableStyle032"/>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30">
    <w:name w:val="Нет списка33"/>
    <w:next w:val="a2"/>
    <w:uiPriority w:val="99"/>
    <w:semiHidden/>
    <w:unhideWhenUsed/>
    <w:rsid w:val="00686237"/>
  </w:style>
  <w:style w:type="table" w:customStyle="1" w:styleId="TableStyle033">
    <w:name w:val="TableStyle033"/>
    <w:rsid w:val="00686237"/>
    <w:pPr>
      <w:spacing w:after="0" w:line="240" w:lineRule="auto"/>
    </w:pPr>
    <w:rPr>
      <w:rFonts w:ascii="Arial" w:hAnsi="Arial"/>
      <w:sz w:val="16"/>
    </w:rPr>
    <w:tblPr>
      <w:tblCellMar>
        <w:top w:w="0" w:type="dxa"/>
        <w:left w:w="0" w:type="dxa"/>
        <w:bottom w:w="0" w:type="dxa"/>
        <w:right w:w="0" w:type="dxa"/>
      </w:tblCellMar>
    </w:tblPr>
  </w:style>
  <w:style w:type="numbering" w:customStyle="1" w:styleId="340">
    <w:name w:val="Нет списка34"/>
    <w:next w:val="a2"/>
    <w:uiPriority w:val="99"/>
    <w:semiHidden/>
    <w:unhideWhenUsed/>
    <w:rsid w:val="00695588"/>
  </w:style>
  <w:style w:type="table" w:customStyle="1" w:styleId="TableStyle034">
    <w:name w:val="TableStyle034"/>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5">
    <w:name w:val="TableStyle035"/>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6">
    <w:name w:val="TableStyle036"/>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50">
    <w:name w:val="Нет списка35"/>
    <w:next w:val="a2"/>
    <w:uiPriority w:val="99"/>
    <w:semiHidden/>
    <w:unhideWhenUsed/>
    <w:rsid w:val="00695588"/>
  </w:style>
  <w:style w:type="table" w:customStyle="1" w:styleId="TableStyle037">
    <w:name w:val="TableStyle037"/>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60">
    <w:name w:val="Нет списка36"/>
    <w:next w:val="a2"/>
    <w:uiPriority w:val="99"/>
    <w:semiHidden/>
    <w:unhideWhenUsed/>
    <w:rsid w:val="00CF105D"/>
  </w:style>
  <w:style w:type="table" w:customStyle="1" w:styleId="TableStyle038">
    <w:name w:val="TableStyle038"/>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7">
    <w:name w:val="Нет списка37"/>
    <w:next w:val="a2"/>
    <w:uiPriority w:val="99"/>
    <w:semiHidden/>
    <w:unhideWhenUsed/>
    <w:rsid w:val="00CF105D"/>
  </w:style>
  <w:style w:type="table" w:customStyle="1" w:styleId="TableStyle039">
    <w:name w:val="TableStyle039"/>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8">
    <w:name w:val="Нет списка38"/>
    <w:next w:val="a2"/>
    <w:uiPriority w:val="99"/>
    <w:semiHidden/>
    <w:unhideWhenUsed/>
    <w:rsid w:val="0053662F"/>
  </w:style>
  <w:style w:type="table" w:customStyle="1" w:styleId="TableStyle040">
    <w:name w:val="TableStyle040"/>
    <w:rsid w:val="0053662F"/>
    <w:pPr>
      <w:spacing w:after="0" w:line="240" w:lineRule="auto"/>
    </w:pPr>
    <w:rPr>
      <w:rFonts w:ascii="Arial" w:hAnsi="Arial"/>
      <w:sz w:val="16"/>
    </w:rPr>
    <w:tblPr>
      <w:tblCellMar>
        <w:top w:w="0" w:type="dxa"/>
        <w:left w:w="0" w:type="dxa"/>
        <w:bottom w:w="0" w:type="dxa"/>
        <w:right w:w="0" w:type="dxa"/>
      </w:tblCellMar>
    </w:tblPr>
  </w:style>
  <w:style w:type="numbering" w:customStyle="1" w:styleId="39">
    <w:name w:val="Нет списка39"/>
    <w:next w:val="a2"/>
    <w:uiPriority w:val="99"/>
    <w:semiHidden/>
    <w:unhideWhenUsed/>
    <w:rsid w:val="00D26CD8"/>
  </w:style>
  <w:style w:type="table" w:customStyle="1" w:styleId="TableStyle041">
    <w:name w:val="TableStyle041"/>
    <w:rsid w:val="00D26CD8"/>
    <w:pPr>
      <w:spacing w:after="0" w:line="240" w:lineRule="auto"/>
    </w:pPr>
    <w:rPr>
      <w:rFonts w:ascii="Arial" w:hAnsi="Arial"/>
      <w:sz w:val="16"/>
    </w:rPr>
    <w:tblPr>
      <w:tblCellMar>
        <w:top w:w="0" w:type="dxa"/>
        <w:left w:w="0" w:type="dxa"/>
        <w:bottom w:w="0" w:type="dxa"/>
        <w:right w:w="0" w:type="dxa"/>
      </w:tblCellMar>
    </w:tblPr>
  </w:style>
  <w:style w:type="numbering" w:customStyle="1" w:styleId="400">
    <w:name w:val="Нет списка40"/>
    <w:next w:val="a2"/>
    <w:uiPriority w:val="99"/>
    <w:semiHidden/>
    <w:unhideWhenUsed/>
    <w:rsid w:val="000157F5"/>
  </w:style>
  <w:style w:type="table" w:customStyle="1" w:styleId="TableStyle042">
    <w:name w:val="TableStyle042"/>
    <w:rsid w:val="000157F5"/>
    <w:pPr>
      <w:spacing w:after="0" w:line="240" w:lineRule="auto"/>
    </w:pPr>
    <w:rPr>
      <w:rFonts w:ascii="Arial" w:hAnsi="Arial"/>
      <w:sz w:val="16"/>
    </w:rPr>
    <w:tblPr>
      <w:tblCellMar>
        <w:top w:w="0" w:type="dxa"/>
        <w:left w:w="0" w:type="dxa"/>
        <w:bottom w:w="0" w:type="dxa"/>
        <w:right w:w="0" w:type="dxa"/>
      </w:tblCellMar>
    </w:tblPr>
  </w:style>
  <w:style w:type="numbering" w:customStyle="1" w:styleId="410">
    <w:name w:val="Нет списка41"/>
    <w:next w:val="a2"/>
    <w:uiPriority w:val="99"/>
    <w:semiHidden/>
    <w:unhideWhenUsed/>
    <w:rsid w:val="00BC7F54"/>
  </w:style>
  <w:style w:type="table" w:customStyle="1" w:styleId="TableStyle043">
    <w:name w:val="TableStyle043"/>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20">
    <w:name w:val="Нет списка42"/>
    <w:next w:val="a2"/>
    <w:uiPriority w:val="99"/>
    <w:semiHidden/>
    <w:unhideWhenUsed/>
    <w:rsid w:val="00BC7F54"/>
  </w:style>
  <w:style w:type="table" w:customStyle="1" w:styleId="TableStyle044">
    <w:name w:val="TableStyle044"/>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3">
    <w:name w:val="Нет списка43"/>
    <w:next w:val="a2"/>
    <w:uiPriority w:val="99"/>
    <w:semiHidden/>
    <w:unhideWhenUsed/>
    <w:rsid w:val="00C3678D"/>
  </w:style>
  <w:style w:type="table" w:customStyle="1" w:styleId="TableStyle045">
    <w:name w:val="TableStyle045"/>
    <w:rsid w:val="00C3678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44">
    <w:name w:val="Нет списка44"/>
    <w:next w:val="a2"/>
    <w:uiPriority w:val="99"/>
    <w:semiHidden/>
    <w:unhideWhenUsed/>
    <w:rsid w:val="005C50A1"/>
  </w:style>
  <w:style w:type="table" w:customStyle="1" w:styleId="TableStyle046">
    <w:name w:val="TableStyle046"/>
    <w:rsid w:val="005C50A1"/>
    <w:pPr>
      <w:spacing w:after="0" w:line="240" w:lineRule="auto"/>
    </w:pPr>
    <w:rPr>
      <w:rFonts w:ascii="Arial" w:hAnsi="Arial"/>
      <w:sz w:val="16"/>
    </w:rPr>
    <w:tblPr>
      <w:tblCellMar>
        <w:top w:w="0" w:type="dxa"/>
        <w:left w:w="0" w:type="dxa"/>
        <w:bottom w:w="0" w:type="dxa"/>
        <w:right w:w="0" w:type="dxa"/>
      </w:tblCellMar>
    </w:tblPr>
  </w:style>
  <w:style w:type="numbering" w:customStyle="1" w:styleId="45">
    <w:name w:val="Нет списка45"/>
    <w:next w:val="a2"/>
    <w:uiPriority w:val="99"/>
    <w:semiHidden/>
    <w:unhideWhenUsed/>
    <w:rsid w:val="006342AE"/>
  </w:style>
  <w:style w:type="table" w:customStyle="1" w:styleId="TableStyle047">
    <w:name w:val="TableStyle047"/>
    <w:rsid w:val="006342AE"/>
    <w:pPr>
      <w:spacing w:after="0" w:line="240" w:lineRule="auto"/>
    </w:pPr>
    <w:rPr>
      <w:rFonts w:ascii="Arial" w:hAnsi="Arial"/>
      <w:sz w:val="16"/>
    </w:rPr>
    <w:tblPr>
      <w:tblCellMar>
        <w:top w:w="0" w:type="dxa"/>
        <w:left w:w="0" w:type="dxa"/>
        <w:bottom w:w="0" w:type="dxa"/>
        <w:right w:w="0" w:type="dxa"/>
      </w:tblCellMar>
    </w:tblPr>
  </w:style>
  <w:style w:type="table" w:customStyle="1" w:styleId="TableStyle048">
    <w:name w:val="TableStyle048"/>
    <w:rsid w:val="006342AE"/>
    <w:pPr>
      <w:spacing w:after="0" w:line="240" w:lineRule="auto"/>
    </w:pPr>
    <w:rPr>
      <w:rFonts w:ascii="Arial" w:hAnsi="Arial"/>
      <w:sz w:val="16"/>
    </w:rPr>
    <w:tblPr>
      <w:tblCellMar>
        <w:top w:w="0" w:type="dxa"/>
        <w:left w:w="0" w:type="dxa"/>
        <w:bottom w:w="0" w:type="dxa"/>
        <w:right w:w="0" w:type="dxa"/>
      </w:tblCellMar>
    </w:tblPr>
  </w:style>
  <w:style w:type="numbering" w:customStyle="1" w:styleId="46">
    <w:name w:val="Нет списка46"/>
    <w:next w:val="a2"/>
    <w:uiPriority w:val="99"/>
    <w:semiHidden/>
    <w:unhideWhenUsed/>
    <w:rsid w:val="003B2D53"/>
  </w:style>
  <w:style w:type="table" w:customStyle="1" w:styleId="TableStyle049">
    <w:name w:val="TableStyle049"/>
    <w:rsid w:val="003B2D53"/>
    <w:pPr>
      <w:spacing w:after="0" w:line="240" w:lineRule="auto"/>
    </w:pPr>
    <w:rPr>
      <w:rFonts w:ascii="Arial" w:hAnsi="Arial"/>
      <w:sz w:val="16"/>
    </w:rPr>
    <w:tblPr>
      <w:tblCellMar>
        <w:top w:w="0" w:type="dxa"/>
        <w:left w:w="0" w:type="dxa"/>
        <w:bottom w:w="0" w:type="dxa"/>
        <w:right w:w="0" w:type="dxa"/>
      </w:tblCellMar>
    </w:tblPr>
  </w:style>
  <w:style w:type="numbering" w:customStyle="1" w:styleId="47">
    <w:name w:val="Нет списка47"/>
    <w:next w:val="a2"/>
    <w:uiPriority w:val="99"/>
    <w:semiHidden/>
    <w:unhideWhenUsed/>
    <w:rsid w:val="00E14E32"/>
  </w:style>
  <w:style w:type="table" w:customStyle="1" w:styleId="TableStyle050">
    <w:name w:val="TableStyle050"/>
    <w:rsid w:val="00E14E32"/>
    <w:pPr>
      <w:spacing w:after="0" w:line="240" w:lineRule="auto"/>
    </w:pPr>
    <w:rPr>
      <w:rFonts w:ascii="Arial" w:hAnsi="Arial"/>
      <w:sz w:val="16"/>
    </w:rPr>
    <w:tblPr>
      <w:tblCellMar>
        <w:top w:w="0" w:type="dxa"/>
        <w:left w:w="0" w:type="dxa"/>
        <w:bottom w:w="0" w:type="dxa"/>
        <w:right w:w="0" w:type="dxa"/>
      </w:tblCellMar>
    </w:tblPr>
  </w:style>
  <w:style w:type="numbering" w:customStyle="1" w:styleId="48">
    <w:name w:val="Нет списка48"/>
    <w:next w:val="a2"/>
    <w:uiPriority w:val="99"/>
    <w:semiHidden/>
    <w:unhideWhenUsed/>
    <w:rsid w:val="00E333E7"/>
  </w:style>
  <w:style w:type="table" w:customStyle="1" w:styleId="TableStyle051">
    <w:name w:val="TableStyle051"/>
    <w:rsid w:val="00E333E7"/>
    <w:pPr>
      <w:spacing w:after="0" w:line="240" w:lineRule="auto"/>
    </w:pPr>
    <w:rPr>
      <w:rFonts w:ascii="Arial" w:hAnsi="Arial"/>
      <w:sz w:val="16"/>
    </w:rPr>
    <w:tblPr>
      <w:tblCellMar>
        <w:top w:w="0" w:type="dxa"/>
        <w:left w:w="0" w:type="dxa"/>
        <w:bottom w:w="0" w:type="dxa"/>
        <w:right w:w="0" w:type="dxa"/>
      </w:tblCellMar>
    </w:tblPr>
  </w:style>
  <w:style w:type="numbering" w:customStyle="1" w:styleId="49">
    <w:name w:val="Нет списка49"/>
    <w:next w:val="a2"/>
    <w:uiPriority w:val="99"/>
    <w:semiHidden/>
    <w:unhideWhenUsed/>
    <w:rsid w:val="002274D1"/>
  </w:style>
  <w:style w:type="table" w:customStyle="1" w:styleId="TableStyle052">
    <w:name w:val="TableStyle052"/>
    <w:rsid w:val="002274D1"/>
    <w:pPr>
      <w:spacing w:after="0" w:line="240" w:lineRule="auto"/>
    </w:pPr>
    <w:rPr>
      <w:rFonts w:ascii="Arial" w:hAnsi="Arial"/>
      <w:sz w:val="16"/>
    </w:rPr>
    <w:tblPr>
      <w:tblCellMar>
        <w:top w:w="0" w:type="dxa"/>
        <w:left w:w="0" w:type="dxa"/>
        <w:bottom w:w="0" w:type="dxa"/>
        <w:right w:w="0" w:type="dxa"/>
      </w:tblCellMar>
    </w:tblPr>
  </w:style>
  <w:style w:type="numbering" w:customStyle="1" w:styleId="500">
    <w:name w:val="Нет списка50"/>
    <w:next w:val="a2"/>
    <w:uiPriority w:val="99"/>
    <w:semiHidden/>
    <w:unhideWhenUsed/>
    <w:rsid w:val="006F5A03"/>
  </w:style>
  <w:style w:type="table" w:customStyle="1" w:styleId="TableStyle053">
    <w:name w:val="TableStyle053"/>
    <w:rsid w:val="006F5A03"/>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10">
    <w:name w:val="Нет списка51"/>
    <w:next w:val="a2"/>
    <w:uiPriority w:val="99"/>
    <w:semiHidden/>
    <w:unhideWhenUsed/>
    <w:rsid w:val="00503E9E"/>
  </w:style>
  <w:style w:type="table" w:customStyle="1" w:styleId="TableStyle054">
    <w:name w:val="TableStyle054"/>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0">
    <w:name w:val="TableStyle01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72">
    <w:name w:val="Сетка таблицы7"/>
    <w:basedOn w:val="a1"/>
    <w:next w:val="ab"/>
    <w:uiPriority w:val="99"/>
    <w:rsid w:val="00503E9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0">
    <w:name w:val="TableStyle02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0">
    <w:name w:val="TableStyle04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5">
    <w:name w:val="TableStyle055"/>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00">
    <w:name w:val="Нет списка110"/>
    <w:next w:val="a2"/>
    <w:uiPriority w:val="99"/>
    <w:semiHidden/>
    <w:unhideWhenUsed/>
    <w:rsid w:val="00503E9E"/>
  </w:style>
  <w:style w:type="table" w:customStyle="1" w:styleId="TableStyle061">
    <w:name w:val="TableStyle0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1">
    <w:name w:val="TableStyle07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1">
    <w:name w:val="TableStyle08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1">
    <w:name w:val="TableStyle09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1">
    <w:name w:val="TableStyle01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1">
    <w:name w:val="TableStyle01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00">
    <w:name w:val="Нет списка210"/>
    <w:next w:val="a2"/>
    <w:uiPriority w:val="99"/>
    <w:semiHidden/>
    <w:unhideWhenUsed/>
    <w:rsid w:val="00503E9E"/>
  </w:style>
  <w:style w:type="table" w:customStyle="1" w:styleId="TableStyle0121">
    <w:name w:val="TableStyle01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1">
    <w:name w:val="TableStyle01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1">
    <w:name w:val="TableStyle01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1">
    <w:name w:val="TableStyle01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1">
    <w:name w:val="TableStyle01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1">
    <w:name w:val="TableStyle01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1">
    <w:name w:val="TableStyle01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1">
    <w:name w:val="TableStyle01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1">
    <w:name w:val="TableStyle020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1">
    <w:name w:val="TableStyle02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1">
    <w:name w:val="TableStyle02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1">
    <w:name w:val="TableStyle02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1">
    <w:name w:val="TableStyle02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1">
    <w:name w:val="TableStyle02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1">
    <w:name w:val="TableStyle02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1">
    <w:name w:val="TableStyle02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1">
    <w:name w:val="TableStyle02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1">
    <w:name w:val="TableStyle02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1">
    <w:name w:val="TableStyle03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1">
    <w:name w:val="TableStyle03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1">
    <w:name w:val="TableStyle03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1">
    <w:name w:val="TableStyle03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20">
    <w:name w:val="Нет списка52"/>
    <w:next w:val="a2"/>
    <w:uiPriority w:val="99"/>
    <w:semiHidden/>
    <w:unhideWhenUsed/>
    <w:rsid w:val="001A2830"/>
  </w:style>
  <w:style w:type="table" w:customStyle="1" w:styleId="TableStyle056">
    <w:name w:val="TableStyle056"/>
    <w:rsid w:val="001A283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3">
    <w:name w:val="Нет списка53"/>
    <w:next w:val="a2"/>
    <w:uiPriority w:val="99"/>
    <w:semiHidden/>
    <w:unhideWhenUsed/>
    <w:rsid w:val="007E6206"/>
  </w:style>
  <w:style w:type="table" w:customStyle="1" w:styleId="TableStyle057">
    <w:name w:val="TableStyle057"/>
    <w:rsid w:val="007E6206"/>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4">
    <w:name w:val="Нет списка54"/>
    <w:next w:val="a2"/>
    <w:uiPriority w:val="99"/>
    <w:semiHidden/>
    <w:unhideWhenUsed/>
    <w:rsid w:val="00832A43"/>
  </w:style>
  <w:style w:type="table" w:customStyle="1" w:styleId="TableStyle058">
    <w:name w:val="TableStyle058"/>
    <w:rsid w:val="00832A43"/>
    <w:pPr>
      <w:spacing w:after="0" w:line="240" w:lineRule="auto"/>
    </w:pPr>
    <w:rPr>
      <w:rFonts w:ascii="Arial" w:hAnsi="Arial"/>
      <w:sz w:val="16"/>
    </w:rPr>
    <w:tblPr>
      <w:tblCellMar>
        <w:top w:w="0" w:type="dxa"/>
        <w:left w:w="0" w:type="dxa"/>
        <w:bottom w:w="0" w:type="dxa"/>
        <w:right w:w="0" w:type="dxa"/>
      </w:tblCellMar>
    </w:tblPr>
  </w:style>
  <w:style w:type="numbering" w:customStyle="1" w:styleId="55">
    <w:name w:val="Нет списка55"/>
    <w:next w:val="a2"/>
    <w:uiPriority w:val="99"/>
    <w:semiHidden/>
    <w:unhideWhenUsed/>
    <w:rsid w:val="00B005C0"/>
  </w:style>
  <w:style w:type="table" w:customStyle="1" w:styleId="TableStyle059">
    <w:name w:val="TableStyle059"/>
    <w:rsid w:val="00B005C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6">
    <w:name w:val="Нет списка56"/>
    <w:next w:val="a2"/>
    <w:uiPriority w:val="99"/>
    <w:semiHidden/>
    <w:unhideWhenUsed/>
    <w:rsid w:val="00F43D64"/>
  </w:style>
  <w:style w:type="table" w:customStyle="1" w:styleId="TableStyle060">
    <w:name w:val="TableStyle060"/>
    <w:rsid w:val="00F43D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7">
    <w:name w:val="Нет списка57"/>
    <w:next w:val="a2"/>
    <w:uiPriority w:val="99"/>
    <w:semiHidden/>
    <w:unhideWhenUsed/>
    <w:rsid w:val="00CA0211"/>
  </w:style>
  <w:style w:type="table" w:customStyle="1" w:styleId="TableStyle062">
    <w:name w:val="TableStyle0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2">
    <w:name w:val="TableStyle01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82">
    <w:name w:val="Сетка таблицы8"/>
    <w:basedOn w:val="a1"/>
    <w:next w:val="ab"/>
    <w:uiPriority w:val="99"/>
    <w:rsid w:val="00CA0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2">
    <w:name w:val="TableStyle02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1">
    <w:name w:val="TableStyle0411"/>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10">
    <w:name w:val="TableStyle0510"/>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10">
    <w:name w:val="Нет списка111"/>
    <w:next w:val="a2"/>
    <w:uiPriority w:val="99"/>
    <w:semiHidden/>
    <w:unhideWhenUsed/>
    <w:rsid w:val="00CA0211"/>
  </w:style>
  <w:style w:type="table" w:customStyle="1" w:styleId="TableStyle063">
    <w:name w:val="TableStyle06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2">
    <w:name w:val="TableStyle07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2">
    <w:name w:val="TableStyle08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2">
    <w:name w:val="TableStyle09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2">
    <w:name w:val="TableStyle01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3">
    <w:name w:val="TableStyle01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1">
    <w:name w:val="Нет списка211"/>
    <w:next w:val="a2"/>
    <w:uiPriority w:val="99"/>
    <w:semiHidden/>
    <w:unhideWhenUsed/>
    <w:rsid w:val="00CA0211"/>
  </w:style>
  <w:style w:type="table" w:customStyle="1" w:styleId="TableStyle0122">
    <w:name w:val="TableStyle01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2">
    <w:name w:val="TableStyle01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2">
    <w:name w:val="TableStyle01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2">
    <w:name w:val="TableStyle01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2">
    <w:name w:val="TableStyle01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2">
    <w:name w:val="TableStyle01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2">
    <w:name w:val="TableStyle01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2">
    <w:name w:val="TableStyle01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2">
    <w:name w:val="TableStyle020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3">
    <w:name w:val="TableStyle02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2">
    <w:name w:val="TableStyle02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2">
    <w:name w:val="TableStyle02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2">
    <w:name w:val="TableStyle02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2">
    <w:name w:val="TableStyle02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2">
    <w:name w:val="TableStyle02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2">
    <w:name w:val="TableStyle02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2">
    <w:name w:val="TableStyle02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2">
    <w:name w:val="TableStyle02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2">
    <w:name w:val="TableStyle03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2">
    <w:name w:val="TableStyle031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2">
    <w:name w:val="TableStyle03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2">
    <w:name w:val="TableStyle03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3100">
    <w:name w:val="Нет списка310"/>
    <w:next w:val="a2"/>
    <w:uiPriority w:val="99"/>
    <w:semiHidden/>
    <w:unhideWhenUsed/>
    <w:rsid w:val="00CA0211"/>
  </w:style>
  <w:style w:type="table" w:customStyle="1" w:styleId="TableStyle0341">
    <w:name w:val="TableStyle0341"/>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character" w:styleId="afa">
    <w:name w:val="Strong"/>
    <w:basedOn w:val="a0"/>
    <w:uiPriority w:val="22"/>
    <w:qFormat/>
    <w:rsid w:val="00CA0211"/>
    <w:rPr>
      <w:b/>
      <w:bCs/>
    </w:rPr>
  </w:style>
  <w:style w:type="numbering" w:customStyle="1" w:styleId="58">
    <w:name w:val="Нет списка58"/>
    <w:next w:val="a2"/>
    <w:uiPriority w:val="99"/>
    <w:semiHidden/>
    <w:unhideWhenUsed/>
    <w:rsid w:val="008C1B49"/>
  </w:style>
  <w:style w:type="table" w:customStyle="1" w:styleId="TableStyle064">
    <w:name w:val="TableStyle064"/>
    <w:rsid w:val="008C1B49"/>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numbering" w:customStyle="1" w:styleId="59">
    <w:name w:val="Нет списка59"/>
    <w:next w:val="a2"/>
    <w:uiPriority w:val="99"/>
    <w:semiHidden/>
    <w:unhideWhenUsed/>
    <w:rsid w:val="008F6CD2"/>
  </w:style>
  <w:style w:type="table" w:customStyle="1" w:styleId="TableStyle065">
    <w:name w:val="TableStyle065"/>
    <w:rsid w:val="008F6CD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6">
    <w:name w:val="TableStyle066"/>
    <w:rsid w:val="00AF03B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7">
    <w:name w:val="TableStyle067"/>
    <w:rsid w:val="00A1736C"/>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00">
    <w:name w:val="Нет списка60"/>
    <w:next w:val="a2"/>
    <w:uiPriority w:val="99"/>
    <w:semiHidden/>
    <w:unhideWhenUsed/>
    <w:rsid w:val="002B78E7"/>
  </w:style>
  <w:style w:type="table" w:customStyle="1" w:styleId="TableStyle068">
    <w:name w:val="TableStyle068"/>
    <w:rsid w:val="002B78E7"/>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10">
    <w:name w:val="Нет списка61"/>
    <w:next w:val="a2"/>
    <w:uiPriority w:val="99"/>
    <w:semiHidden/>
    <w:unhideWhenUsed/>
    <w:rsid w:val="0083620E"/>
  </w:style>
  <w:style w:type="table" w:customStyle="1" w:styleId="TableStyle069">
    <w:name w:val="TableStyle069"/>
    <w:rsid w:val="0083620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20">
    <w:name w:val="Нет списка62"/>
    <w:next w:val="a2"/>
    <w:uiPriority w:val="99"/>
    <w:semiHidden/>
    <w:unhideWhenUsed/>
    <w:rsid w:val="005200AD"/>
  </w:style>
  <w:style w:type="table" w:customStyle="1" w:styleId="TableStyle070">
    <w:name w:val="TableStyle070"/>
    <w:rsid w:val="005200A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3">
    <w:name w:val="TableStyle073"/>
    <w:rsid w:val="00D912FF"/>
    <w:pPr>
      <w:spacing w:after="0" w:line="240" w:lineRule="auto"/>
    </w:pPr>
    <w:rPr>
      <w:rFonts w:ascii="Arial" w:hAnsi="Arial"/>
      <w:sz w:val="16"/>
    </w:rPr>
    <w:tblPr>
      <w:tblCellMar>
        <w:top w:w="0" w:type="dxa"/>
        <w:left w:w="0" w:type="dxa"/>
        <w:bottom w:w="0" w:type="dxa"/>
        <w:right w:w="0" w:type="dxa"/>
      </w:tblCellMar>
    </w:tblPr>
  </w:style>
  <w:style w:type="table" w:customStyle="1" w:styleId="TableStyle074">
    <w:name w:val="TableStyle074"/>
    <w:rsid w:val="0021607B"/>
    <w:pPr>
      <w:spacing w:after="0" w:line="240" w:lineRule="auto"/>
    </w:pPr>
    <w:rPr>
      <w:rFonts w:ascii="Arial" w:hAnsi="Arial"/>
      <w:sz w:val="16"/>
    </w:rPr>
    <w:tblPr>
      <w:tblCellMar>
        <w:top w:w="0" w:type="dxa"/>
        <w:left w:w="0" w:type="dxa"/>
        <w:bottom w:w="0" w:type="dxa"/>
        <w:right w:w="0" w:type="dxa"/>
      </w:tblCellMar>
    </w:tblPr>
  </w:style>
  <w:style w:type="numbering" w:customStyle="1" w:styleId="63">
    <w:name w:val="Нет списка63"/>
    <w:next w:val="a2"/>
    <w:uiPriority w:val="99"/>
    <w:semiHidden/>
    <w:unhideWhenUsed/>
    <w:rsid w:val="0099174F"/>
  </w:style>
  <w:style w:type="table" w:customStyle="1" w:styleId="TableStyle075">
    <w:name w:val="TableStyle075"/>
    <w:rsid w:val="0099174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6">
    <w:name w:val="TableStyle076"/>
    <w:rsid w:val="00C351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7">
    <w:name w:val="TableStyle077"/>
    <w:rsid w:val="00941529"/>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8">
    <w:name w:val="TableStyle078"/>
    <w:rsid w:val="00BC4CF0"/>
    <w:pPr>
      <w:spacing w:after="0" w:line="240" w:lineRule="auto"/>
    </w:pPr>
    <w:rPr>
      <w:rFonts w:ascii="Arial" w:hAnsi="Arial"/>
      <w:sz w:val="16"/>
    </w:rPr>
    <w:tblPr>
      <w:tblCellMar>
        <w:top w:w="0" w:type="dxa"/>
        <w:left w:w="0" w:type="dxa"/>
        <w:bottom w:w="0" w:type="dxa"/>
        <w:right w:w="0" w:type="dxa"/>
      </w:tblCellMar>
    </w:tblPr>
  </w:style>
  <w:style w:type="paragraph" w:styleId="afb">
    <w:name w:val="No Spacing"/>
    <w:uiPriority w:val="1"/>
    <w:qFormat/>
    <w:rsid w:val="00047125"/>
    <w:pPr>
      <w:spacing w:after="0" w:line="240" w:lineRule="auto"/>
    </w:pPr>
  </w:style>
  <w:style w:type="numbering" w:customStyle="1" w:styleId="64">
    <w:name w:val="Нет списка64"/>
    <w:next w:val="a2"/>
    <w:uiPriority w:val="99"/>
    <w:semiHidden/>
    <w:unhideWhenUsed/>
    <w:rsid w:val="00F752E4"/>
  </w:style>
  <w:style w:type="table" w:customStyle="1" w:styleId="TableStyle079">
    <w:name w:val="TableStyle079"/>
    <w:rsid w:val="00F752E4"/>
    <w:pPr>
      <w:spacing w:after="0" w:line="240" w:lineRule="auto"/>
    </w:pPr>
    <w:rPr>
      <w:rFonts w:ascii="Arial" w:hAnsi="Arial"/>
      <w:sz w:val="16"/>
    </w:rPr>
    <w:tblPr>
      <w:tblCellMar>
        <w:top w:w="0" w:type="dxa"/>
        <w:left w:w="0" w:type="dxa"/>
        <w:bottom w:w="0" w:type="dxa"/>
        <w:right w:w="0" w:type="dxa"/>
      </w:tblCellMar>
    </w:tblPr>
  </w:style>
  <w:style w:type="numbering" w:customStyle="1" w:styleId="65">
    <w:name w:val="Нет списка65"/>
    <w:next w:val="a2"/>
    <w:uiPriority w:val="99"/>
    <w:semiHidden/>
    <w:unhideWhenUsed/>
    <w:rsid w:val="000115CD"/>
  </w:style>
  <w:style w:type="table" w:customStyle="1" w:styleId="TableStyle080">
    <w:name w:val="TableStyle080"/>
    <w:rsid w:val="000115CD"/>
    <w:pPr>
      <w:spacing w:after="0" w:line="240" w:lineRule="auto"/>
    </w:pPr>
    <w:rPr>
      <w:rFonts w:ascii="Arial" w:hAnsi="Arial"/>
      <w:sz w:val="16"/>
    </w:rPr>
    <w:tblPr>
      <w:tblCellMar>
        <w:top w:w="0" w:type="dxa"/>
        <w:left w:w="0" w:type="dxa"/>
        <w:bottom w:w="0" w:type="dxa"/>
        <w:right w:w="0" w:type="dxa"/>
      </w:tblCellMar>
    </w:tblPr>
  </w:style>
  <w:style w:type="numbering" w:customStyle="1" w:styleId="66">
    <w:name w:val="Нет списка66"/>
    <w:next w:val="a2"/>
    <w:uiPriority w:val="99"/>
    <w:semiHidden/>
    <w:unhideWhenUsed/>
    <w:rsid w:val="005A34B2"/>
  </w:style>
  <w:style w:type="table" w:customStyle="1" w:styleId="TableStyle083">
    <w:name w:val="TableStyle083"/>
    <w:rsid w:val="005A34B2"/>
    <w:pPr>
      <w:spacing w:after="0" w:line="240" w:lineRule="auto"/>
    </w:pPr>
    <w:rPr>
      <w:rFonts w:ascii="Arial" w:hAnsi="Arial"/>
      <w:sz w:val="16"/>
    </w:rPr>
    <w:tblPr>
      <w:tblCellMar>
        <w:top w:w="0" w:type="dxa"/>
        <w:left w:w="0" w:type="dxa"/>
        <w:bottom w:w="0" w:type="dxa"/>
        <w:right w:w="0" w:type="dxa"/>
      </w:tblCellMar>
    </w:tblPr>
  </w:style>
  <w:style w:type="numbering" w:customStyle="1" w:styleId="67">
    <w:name w:val="Нет списка67"/>
    <w:next w:val="a2"/>
    <w:uiPriority w:val="99"/>
    <w:semiHidden/>
    <w:unhideWhenUsed/>
    <w:rsid w:val="00BE67A8"/>
  </w:style>
  <w:style w:type="table" w:customStyle="1" w:styleId="TableStyle084">
    <w:name w:val="TableStyle084"/>
    <w:rsid w:val="00BE67A8"/>
    <w:pPr>
      <w:spacing w:after="0" w:line="240" w:lineRule="auto"/>
    </w:pPr>
    <w:rPr>
      <w:rFonts w:ascii="Arial" w:hAnsi="Arial"/>
      <w:sz w:val="16"/>
    </w:rPr>
    <w:tblPr>
      <w:tblCellMar>
        <w:top w:w="0" w:type="dxa"/>
        <w:left w:w="0" w:type="dxa"/>
        <w:bottom w:w="0" w:type="dxa"/>
        <w:right w:w="0" w:type="dxa"/>
      </w:tblCellMar>
    </w:tblPr>
  </w:style>
  <w:style w:type="numbering" w:customStyle="1" w:styleId="68">
    <w:name w:val="Нет списка68"/>
    <w:next w:val="a2"/>
    <w:uiPriority w:val="99"/>
    <w:semiHidden/>
    <w:unhideWhenUsed/>
    <w:rsid w:val="001D5814"/>
  </w:style>
  <w:style w:type="table" w:customStyle="1" w:styleId="TableStyle085">
    <w:name w:val="TableStyle085"/>
    <w:rsid w:val="001D5814"/>
    <w:pPr>
      <w:spacing w:after="0" w:line="240" w:lineRule="auto"/>
    </w:pPr>
    <w:rPr>
      <w:rFonts w:ascii="Arial" w:hAnsi="Arial"/>
      <w:sz w:val="16"/>
    </w:rPr>
    <w:tblPr>
      <w:tblCellMar>
        <w:top w:w="0" w:type="dxa"/>
        <w:left w:w="0" w:type="dxa"/>
        <w:bottom w:w="0" w:type="dxa"/>
        <w:right w:w="0" w:type="dxa"/>
      </w:tblCellMar>
    </w:tblPr>
  </w:style>
  <w:style w:type="numbering" w:customStyle="1" w:styleId="69">
    <w:name w:val="Нет списка69"/>
    <w:next w:val="a2"/>
    <w:uiPriority w:val="99"/>
    <w:semiHidden/>
    <w:unhideWhenUsed/>
    <w:rsid w:val="00043805"/>
  </w:style>
  <w:style w:type="table" w:customStyle="1" w:styleId="TableStyle086">
    <w:name w:val="TableStyle086"/>
    <w:rsid w:val="00043805"/>
    <w:pPr>
      <w:spacing w:after="0" w:line="240" w:lineRule="auto"/>
    </w:pPr>
    <w:rPr>
      <w:rFonts w:ascii="Arial" w:hAnsi="Arial"/>
      <w:sz w:val="16"/>
    </w:rPr>
    <w:tblPr>
      <w:tblCellMar>
        <w:top w:w="0" w:type="dxa"/>
        <w:left w:w="0" w:type="dxa"/>
        <w:bottom w:w="0" w:type="dxa"/>
        <w:right w:w="0" w:type="dxa"/>
      </w:tblCellMar>
    </w:tblPr>
  </w:style>
  <w:style w:type="table" w:customStyle="1" w:styleId="92">
    <w:name w:val="Сетка таблицы9"/>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0">
    <w:name w:val="Нет списка70"/>
    <w:next w:val="a2"/>
    <w:uiPriority w:val="99"/>
    <w:semiHidden/>
    <w:unhideWhenUsed/>
    <w:rsid w:val="00F37836"/>
  </w:style>
  <w:style w:type="table" w:customStyle="1" w:styleId="101">
    <w:name w:val="Сетка таблицы10"/>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53536E"/>
  </w:style>
  <w:style w:type="table" w:customStyle="1" w:styleId="130">
    <w:name w:val="Сетка таблицы13"/>
    <w:basedOn w:val="a1"/>
    <w:next w:val="ab"/>
    <w:uiPriority w:val="59"/>
    <w:rsid w:val="0053536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1A34D1"/>
  </w:style>
  <w:style w:type="table" w:customStyle="1" w:styleId="140">
    <w:name w:val="Сетка таблицы14"/>
    <w:basedOn w:val="a1"/>
    <w:next w:val="ab"/>
    <w:uiPriority w:val="59"/>
    <w:rsid w:val="001A34D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semiHidden/>
    <w:rsid w:val="0039722F"/>
  </w:style>
  <w:style w:type="character" w:styleId="afc">
    <w:name w:val="page number"/>
    <w:basedOn w:val="a0"/>
    <w:rsid w:val="0039722F"/>
  </w:style>
  <w:style w:type="table" w:customStyle="1" w:styleId="150">
    <w:name w:val="Сетка таблицы15"/>
    <w:basedOn w:val="a1"/>
    <w:next w:val="ab"/>
    <w:rsid w:val="003972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b"/>
    <w:uiPriority w:val="59"/>
    <w:rsid w:val="0039722F"/>
    <w:pPr>
      <w:spacing w:after="0" w:line="240" w:lineRule="auto"/>
    </w:pPr>
    <w:rPr>
      <w:rFonts w:ascii="Calibri" w:eastAsia="Calibri" w:hAnsi="Calibri" w:cs="Mang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464F8"/>
    <w:rPr>
      <w:rFonts w:asciiTheme="majorHAnsi" w:eastAsiaTheme="majorEastAsia" w:hAnsiTheme="majorHAnsi" w:cstheme="majorBidi"/>
      <w:b/>
      <w:bCs/>
      <w:color w:val="365F91" w:themeColor="accent1" w:themeShade="BF"/>
      <w:sz w:val="28"/>
      <w:szCs w:val="28"/>
    </w:rPr>
  </w:style>
  <w:style w:type="character" w:styleId="afd">
    <w:name w:val="Emphasis"/>
    <w:basedOn w:val="a0"/>
    <w:qFormat/>
    <w:rsid w:val="00FD36EF"/>
    <w:rPr>
      <w:i/>
      <w:iCs/>
    </w:rPr>
  </w:style>
  <w:style w:type="paragraph" w:styleId="2a">
    <w:name w:val="Body Text 2"/>
    <w:basedOn w:val="a"/>
    <w:link w:val="2b"/>
    <w:rsid w:val="003A7F94"/>
    <w:pPr>
      <w:spacing w:after="0" w:line="240" w:lineRule="auto"/>
    </w:pPr>
    <w:rPr>
      <w:rFonts w:ascii="Times New Roman" w:eastAsia="Times New Roman" w:hAnsi="Times New Roman" w:cs="Times New Roman"/>
      <w:b/>
      <w:bCs/>
      <w:sz w:val="24"/>
      <w:szCs w:val="24"/>
    </w:rPr>
  </w:style>
  <w:style w:type="character" w:customStyle="1" w:styleId="2b">
    <w:name w:val="Основной текст 2 Знак"/>
    <w:basedOn w:val="a0"/>
    <w:link w:val="2a"/>
    <w:rsid w:val="003A7F94"/>
    <w:rPr>
      <w:rFonts w:ascii="Times New Roman" w:eastAsia="Times New Roman" w:hAnsi="Times New Roman" w:cs="Times New Roman"/>
      <w:b/>
      <w:bCs/>
      <w:sz w:val="24"/>
      <w:szCs w:val="24"/>
    </w:rPr>
  </w:style>
  <w:style w:type="paragraph" w:styleId="afe">
    <w:name w:val="caption"/>
    <w:basedOn w:val="a"/>
    <w:next w:val="a"/>
    <w:qFormat/>
    <w:rsid w:val="003A7F94"/>
    <w:pPr>
      <w:framePr w:w="11057" w:h="4030" w:hRule="exact" w:hSpace="284" w:vSpace="284" w:wrap="around" w:vAnchor="page" w:hAnchor="page" w:x="443" w:y="2215" w:anchorLock="1"/>
      <w:spacing w:before="120" w:after="0" w:line="360" w:lineRule="exact"/>
      <w:jc w:val="center"/>
    </w:pPr>
    <w:rPr>
      <w:rFonts w:ascii="Times New Roman" w:eastAsia="Times New Roman" w:hAnsi="Times New Roman" w:cs="Times New Roman"/>
      <w:sz w:val="36"/>
      <w:szCs w:val="24"/>
    </w:rPr>
  </w:style>
  <w:style w:type="character" w:styleId="aff">
    <w:name w:val="annotation reference"/>
    <w:basedOn w:val="a0"/>
    <w:unhideWhenUsed/>
    <w:rsid w:val="006E63CA"/>
    <w:rPr>
      <w:sz w:val="16"/>
      <w:szCs w:val="16"/>
    </w:rPr>
  </w:style>
  <w:style w:type="paragraph" w:styleId="aff0">
    <w:name w:val="annotation text"/>
    <w:basedOn w:val="a"/>
    <w:link w:val="aff1"/>
    <w:unhideWhenUsed/>
    <w:rsid w:val="006E63CA"/>
    <w:pPr>
      <w:spacing w:line="240" w:lineRule="auto"/>
    </w:pPr>
    <w:rPr>
      <w:sz w:val="20"/>
      <w:szCs w:val="20"/>
    </w:rPr>
  </w:style>
  <w:style w:type="character" w:customStyle="1" w:styleId="aff1">
    <w:name w:val="Текст примечания Знак"/>
    <w:basedOn w:val="a0"/>
    <w:link w:val="aff0"/>
    <w:rsid w:val="006E63CA"/>
    <w:rPr>
      <w:sz w:val="20"/>
      <w:szCs w:val="20"/>
    </w:rPr>
  </w:style>
  <w:style w:type="paragraph" w:styleId="aff2">
    <w:name w:val="annotation subject"/>
    <w:basedOn w:val="aff0"/>
    <w:next w:val="aff0"/>
    <w:link w:val="aff3"/>
    <w:unhideWhenUsed/>
    <w:rsid w:val="006E63CA"/>
    <w:rPr>
      <w:b/>
      <w:bCs/>
    </w:rPr>
  </w:style>
  <w:style w:type="character" w:customStyle="1" w:styleId="aff3">
    <w:name w:val="Тема примечания Знак"/>
    <w:basedOn w:val="aff1"/>
    <w:link w:val="aff2"/>
    <w:rsid w:val="006E63CA"/>
    <w:rPr>
      <w:b/>
      <w:bCs/>
      <w:sz w:val="20"/>
      <w:szCs w:val="20"/>
    </w:rPr>
  </w:style>
  <w:style w:type="character" w:customStyle="1" w:styleId="80">
    <w:name w:val="Заголовок 8 Знак"/>
    <w:basedOn w:val="a0"/>
    <w:link w:val="8"/>
    <w:rsid w:val="007F4450"/>
    <w:rPr>
      <w:rFonts w:ascii="Times New Roman" w:eastAsia="Times New Roman" w:hAnsi="Times New Roman" w:cs="Times New Roman"/>
      <w:sz w:val="24"/>
      <w:szCs w:val="20"/>
    </w:rPr>
  </w:style>
  <w:style w:type="paragraph" w:styleId="1a">
    <w:name w:val="toc 1"/>
    <w:basedOn w:val="a"/>
    <w:next w:val="a"/>
    <w:autoRedefine/>
    <w:semiHidden/>
    <w:rsid w:val="007F4450"/>
    <w:pPr>
      <w:spacing w:before="120" w:after="0" w:line="240" w:lineRule="auto"/>
    </w:pPr>
    <w:rPr>
      <w:rFonts w:ascii="Times New Roman" w:eastAsia="Times New Roman" w:hAnsi="Times New Roman" w:cs="Times New Roman"/>
      <w:b/>
      <w:i/>
      <w:sz w:val="24"/>
      <w:szCs w:val="20"/>
    </w:rPr>
  </w:style>
  <w:style w:type="paragraph" w:styleId="2c">
    <w:name w:val="toc 2"/>
    <w:basedOn w:val="a"/>
    <w:next w:val="a"/>
    <w:autoRedefine/>
    <w:semiHidden/>
    <w:rsid w:val="007F4450"/>
    <w:pPr>
      <w:tabs>
        <w:tab w:val="right" w:leader="underscore" w:pos="9540"/>
      </w:tabs>
      <w:spacing w:before="120" w:after="0" w:line="240" w:lineRule="auto"/>
      <w:ind w:left="240" w:right="2415"/>
    </w:pPr>
    <w:rPr>
      <w:rFonts w:ascii="Times New Roman" w:eastAsia="Times New Roman" w:hAnsi="Times New Roman" w:cs="Times New Roman"/>
      <w:b/>
      <w:noProof/>
      <w:sz w:val="24"/>
      <w:szCs w:val="20"/>
    </w:rPr>
  </w:style>
  <w:style w:type="paragraph" w:styleId="3a">
    <w:name w:val="toc 3"/>
    <w:basedOn w:val="a"/>
    <w:next w:val="a"/>
    <w:autoRedefine/>
    <w:semiHidden/>
    <w:rsid w:val="007F4450"/>
    <w:pPr>
      <w:spacing w:after="0" w:line="240" w:lineRule="auto"/>
      <w:ind w:left="480"/>
    </w:pPr>
    <w:rPr>
      <w:rFonts w:ascii="Times New Roman" w:eastAsia="Times New Roman" w:hAnsi="Times New Roman" w:cs="Times New Roman"/>
      <w:sz w:val="24"/>
      <w:szCs w:val="20"/>
    </w:rPr>
  </w:style>
  <w:style w:type="paragraph" w:styleId="4a">
    <w:name w:val="toc 4"/>
    <w:basedOn w:val="a"/>
    <w:next w:val="a"/>
    <w:autoRedefine/>
    <w:semiHidden/>
    <w:rsid w:val="007F4450"/>
    <w:pPr>
      <w:spacing w:after="0" w:line="240" w:lineRule="auto"/>
      <w:ind w:left="720"/>
    </w:pPr>
    <w:rPr>
      <w:rFonts w:ascii="Times New Roman" w:eastAsia="Times New Roman" w:hAnsi="Times New Roman" w:cs="Times New Roman"/>
      <w:sz w:val="24"/>
      <w:szCs w:val="20"/>
    </w:rPr>
  </w:style>
  <w:style w:type="paragraph" w:customStyle="1" w:styleId="ConsNormal">
    <w:name w:val="ConsNormal"/>
    <w:rsid w:val="007F4450"/>
    <w:pPr>
      <w:widowControl w:val="0"/>
      <w:autoSpaceDE w:val="0"/>
      <w:autoSpaceDN w:val="0"/>
      <w:adjustRightInd w:val="0"/>
      <w:spacing w:after="0" w:line="240" w:lineRule="auto"/>
      <w:ind w:firstLine="720"/>
    </w:pPr>
    <w:rPr>
      <w:rFonts w:ascii="Times New Roman" w:eastAsia="Times New Roman" w:hAnsi="Times New Roman" w:cs="Times New Roman"/>
      <w:sz w:val="26"/>
      <w:szCs w:val="20"/>
    </w:rPr>
  </w:style>
  <w:style w:type="paragraph" w:styleId="aff4">
    <w:name w:val="endnote text"/>
    <w:basedOn w:val="a"/>
    <w:link w:val="aff5"/>
    <w:semiHidden/>
    <w:rsid w:val="007F4450"/>
    <w:pPr>
      <w:spacing w:after="0" w:line="240" w:lineRule="auto"/>
    </w:pPr>
    <w:rPr>
      <w:rFonts w:ascii="Times New Roman" w:eastAsia="Times New Roman" w:hAnsi="Times New Roman" w:cs="Times New Roman"/>
      <w:sz w:val="20"/>
      <w:szCs w:val="20"/>
    </w:rPr>
  </w:style>
  <w:style w:type="character" w:customStyle="1" w:styleId="aff5">
    <w:name w:val="Текст концевой сноски Знак"/>
    <w:basedOn w:val="a0"/>
    <w:link w:val="aff4"/>
    <w:semiHidden/>
    <w:rsid w:val="007F4450"/>
    <w:rPr>
      <w:rFonts w:ascii="Times New Roman" w:eastAsia="Times New Roman" w:hAnsi="Times New Roman" w:cs="Times New Roman"/>
      <w:sz w:val="20"/>
      <w:szCs w:val="20"/>
    </w:rPr>
  </w:style>
  <w:style w:type="paragraph" w:customStyle="1" w:styleId="xl57">
    <w:name w:val="xl57"/>
    <w:basedOn w:val="a"/>
    <w:rsid w:val="007F4450"/>
    <w:pPr>
      <w:pBdr>
        <w:left w:val="single" w:sz="8" w:space="0" w:color="auto"/>
        <w:bottom w:val="single" w:sz="4" w:space="0" w:color="auto"/>
        <w:right w:val="single" w:sz="4" w:space="0" w:color="auto"/>
      </w:pBdr>
      <w:spacing w:before="100" w:after="100" w:line="240" w:lineRule="auto"/>
      <w:jc w:val="center"/>
      <w:textAlignment w:val="center"/>
    </w:pPr>
    <w:rPr>
      <w:rFonts w:ascii="Arial" w:eastAsia="Arial Unicode MS" w:hAnsi="Arial" w:cs="Times New Roman"/>
      <w:sz w:val="24"/>
      <w:szCs w:val="20"/>
    </w:rPr>
  </w:style>
  <w:style w:type="paragraph" w:customStyle="1" w:styleId="xl86">
    <w:name w:val="xl86"/>
    <w:basedOn w:val="a"/>
    <w:rsid w:val="007F4450"/>
    <w:pPr>
      <w:spacing w:before="100" w:after="100" w:line="240" w:lineRule="auto"/>
      <w:jc w:val="right"/>
      <w:textAlignment w:val="center"/>
    </w:pPr>
    <w:rPr>
      <w:rFonts w:ascii="Times New Roman CYR" w:eastAsia="Arial Unicode MS" w:hAnsi="Times New Roman CYR" w:cs="Times New Roman"/>
      <w:sz w:val="24"/>
      <w:szCs w:val="20"/>
    </w:rPr>
  </w:style>
  <w:style w:type="paragraph" w:styleId="2d">
    <w:name w:val="List Bullet 2"/>
    <w:basedOn w:val="a"/>
    <w:autoRedefine/>
    <w:rsid w:val="007F4450"/>
    <w:pPr>
      <w:spacing w:after="0" w:line="240" w:lineRule="auto"/>
      <w:ind w:firstLine="540"/>
      <w:jc w:val="both"/>
    </w:pPr>
    <w:rPr>
      <w:rFonts w:ascii="Times New Roman" w:eastAsia="Times New Roman" w:hAnsi="Times New Roman" w:cs="Times New Roman"/>
      <w:sz w:val="24"/>
      <w:szCs w:val="20"/>
    </w:rPr>
  </w:style>
  <w:style w:type="paragraph" w:customStyle="1" w:styleId="1b">
    <w:name w:val="1"/>
    <w:basedOn w:val="a"/>
    <w:next w:val="ac"/>
    <w:link w:val="aff6"/>
    <w:qFormat/>
    <w:rsid w:val="00327227"/>
    <w:pPr>
      <w:spacing w:after="0" w:line="240" w:lineRule="auto"/>
      <w:jc w:val="center"/>
    </w:pPr>
    <w:rPr>
      <w:b/>
      <w:sz w:val="26"/>
    </w:rPr>
  </w:style>
  <w:style w:type="paragraph" w:customStyle="1" w:styleId="aff7">
    <w:name w:val="ТАБЛИЦА"/>
    <w:basedOn w:val="a"/>
    <w:autoRedefine/>
    <w:rsid w:val="007F4450"/>
    <w:pPr>
      <w:spacing w:after="60" w:line="240" w:lineRule="auto"/>
      <w:ind w:left="-142" w:right="566" w:firstLine="142"/>
    </w:pPr>
    <w:rPr>
      <w:rFonts w:ascii="Times New Roman" w:eastAsia="Times New Roman" w:hAnsi="Times New Roman" w:cs="Times New Roman"/>
      <w:bCs/>
      <w:sz w:val="24"/>
      <w:szCs w:val="24"/>
    </w:rPr>
  </w:style>
  <w:style w:type="paragraph" w:customStyle="1" w:styleId="xl49">
    <w:name w:val="xl49"/>
    <w:basedOn w:val="a"/>
    <w:rsid w:val="007F44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rPr>
  </w:style>
  <w:style w:type="paragraph" w:customStyle="1" w:styleId="122">
    <w:name w:val="Осн. текст 12"/>
    <w:basedOn w:val="23"/>
    <w:rsid w:val="007F4450"/>
    <w:pPr>
      <w:autoSpaceDE w:val="0"/>
      <w:autoSpaceDN w:val="0"/>
      <w:adjustRightInd w:val="0"/>
      <w:spacing w:line="360" w:lineRule="auto"/>
      <w:ind w:firstLine="709"/>
    </w:pPr>
  </w:style>
  <w:style w:type="paragraph" w:customStyle="1" w:styleId="xl60">
    <w:name w:val="xl60"/>
    <w:basedOn w:val="a"/>
    <w:rsid w:val="007F44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i/>
      <w:iCs/>
      <w:sz w:val="24"/>
      <w:szCs w:val="24"/>
    </w:rPr>
  </w:style>
  <w:style w:type="paragraph" w:customStyle="1" w:styleId="1c">
    <w:name w:val="Текст1"/>
    <w:basedOn w:val="a"/>
    <w:rsid w:val="007F445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212">
    <w:name w:val="Основной текст с отступом 21"/>
    <w:basedOn w:val="a"/>
    <w:rsid w:val="007F4450"/>
    <w:pPr>
      <w:widowControl w:val="0"/>
      <w:spacing w:after="120" w:line="240" w:lineRule="auto"/>
      <w:ind w:firstLine="720"/>
      <w:jc w:val="both"/>
    </w:pPr>
    <w:rPr>
      <w:rFonts w:ascii="Times New Roman" w:eastAsia="Times New Roman" w:hAnsi="Times New Roman" w:cs="Times New Roman"/>
      <w:i/>
      <w:sz w:val="24"/>
      <w:szCs w:val="20"/>
    </w:rPr>
  </w:style>
  <w:style w:type="paragraph" w:customStyle="1" w:styleId="123">
    <w:name w:val="Осн. текст 12 Знак Знак"/>
    <w:basedOn w:val="23"/>
    <w:rsid w:val="007F4450"/>
    <w:pPr>
      <w:autoSpaceDE w:val="0"/>
      <w:autoSpaceDN w:val="0"/>
      <w:adjustRightInd w:val="0"/>
      <w:spacing w:line="360" w:lineRule="auto"/>
      <w:ind w:firstLine="709"/>
    </w:pPr>
  </w:style>
  <w:style w:type="paragraph" w:customStyle="1" w:styleId="ConsNonformat">
    <w:name w:val="ConsNonformat"/>
    <w:rsid w:val="00A9553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PlusNormal0">
    <w:name w:val="ConsPlusNormal Знак"/>
    <w:link w:val="ConsPlusNormal"/>
    <w:locked/>
    <w:rsid w:val="00A95532"/>
    <w:rPr>
      <w:rFonts w:ascii="Times New Roman" w:eastAsia="Times New Roman" w:hAnsi="Times New Roman" w:cs="Times New Roman"/>
    </w:rPr>
  </w:style>
  <w:style w:type="character" w:customStyle="1" w:styleId="aff8">
    <w:name w:val="Цветовое выделение"/>
    <w:rsid w:val="00A95532"/>
    <w:rPr>
      <w:b/>
      <w:bCs w:val="0"/>
      <w:color w:val="000080"/>
    </w:rPr>
  </w:style>
  <w:style w:type="character" w:customStyle="1" w:styleId="aff6">
    <w:name w:val="Название Знак"/>
    <w:link w:val="1b"/>
    <w:uiPriority w:val="10"/>
    <w:rsid w:val="00327227"/>
    <w:rPr>
      <w:b/>
      <w:sz w:val="26"/>
    </w:rPr>
  </w:style>
  <w:style w:type="paragraph" w:customStyle="1" w:styleId="aff9">
    <w:name w:val="Нормальный (таблица)"/>
    <w:basedOn w:val="a"/>
    <w:next w:val="a"/>
    <w:rsid w:val="00327227"/>
    <w:pPr>
      <w:widowControl w:val="0"/>
      <w:autoSpaceDE w:val="0"/>
      <w:autoSpaceDN w:val="0"/>
      <w:adjustRightInd w:val="0"/>
      <w:spacing w:after="0" w:line="240" w:lineRule="auto"/>
      <w:jc w:val="both"/>
    </w:pPr>
    <w:rPr>
      <w:rFonts w:ascii="Arial" w:eastAsia="Times New Roman" w:hAnsi="Arial" w:cs="Times New Roman"/>
      <w:sz w:val="24"/>
      <w:szCs w:val="24"/>
    </w:rPr>
  </w:style>
  <w:style w:type="numbering" w:customStyle="1" w:styleId="74">
    <w:name w:val="Нет списка74"/>
    <w:next w:val="a2"/>
    <w:uiPriority w:val="99"/>
    <w:semiHidden/>
    <w:unhideWhenUsed/>
    <w:rsid w:val="00C3529C"/>
  </w:style>
  <w:style w:type="table" w:customStyle="1" w:styleId="170">
    <w:name w:val="Сетка таблицы17"/>
    <w:basedOn w:val="a1"/>
    <w:next w:val="ab"/>
    <w:rsid w:val="00C352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5"/>
    <w:next w:val="a2"/>
    <w:uiPriority w:val="99"/>
    <w:semiHidden/>
    <w:unhideWhenUsed/>
    <w:rsid w:val="00DF7011"/>
  </w:style>
  <w:style w:type="table" w:customStyle="1" w:styleId="180">
    <w:name w:val="Сетка таблицы18"/>
    <w:basedOn w:val="a1"/>
    <w:next w:val="ab"/>
    <w:rsid w:val="00DF70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
    <w:name w:val="Нет списка76"/>
    <w:next w:val="a2"/>
    <w:uiPriority w:val="99"/>
    <w:semiHidden/>
    <w:unhideWhenUsed/>
    <w:rsid w:val="00D441B0"/>
  </w:style>
  <w:style w:type="table" w:customStyle="1" w:styleId="190">
    <w:name w:val="Сетка таблицы19"/>
    <w:basedOn w:val="a1"/>
    <w:next w:val="ab"/>
    <w:rsid w:val="00D441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d">
    <w:name w:val="Неразрешенное упоминание1"/>
    <w:basedOn w:val="a0"/>
    <w:uiPriority w:val="99"/>
    <w:semiHidden/>
    <w:unhideWhenUsed/>
    <w:rsid w:val="00D441B0"/>
    <w:rPr>
      <w:color w:val="605E5C"/>
      <w:shd w:val="clear" w:color="auto" w:fill="E1DFDD"/>
    </w:rPr>
  </w:style>
  <w:style w:type="numbering" w:customStyle="1" w:styleId="77">
    <w:name w:val="Нет списка77"/>
    <w:next w:val="a2"/>
    <w:uiPriority w:val="99"/>
    <w:semiHidden/>
    <w:unhideWhenUsed/>
    <w:rsid w:val="00AF69DE"/>
  </w:style>
  <w:style w:type="table" w:customStyle="1" w:styleId="201">
    <w:name w:val="Сетка таблицы20"/>
    <w:basedOn w:val="a1"/>
    <w:next w:val="ab"/>
    <w:rsid w:val="00AF69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8"/>
    <w:next w:val="a2"/>
    <w:uiPriority w:val="99"/>
    <w:semiHidden/>
    <w:unhideWhenUsed/>
    <w:rsid w:val="00FB715D"/>
  </w:style>
  <w:style w:type="table" w:customStyle="1" w:styleId="213">
    <w:name w:val="Сетка таблицы21"/>
    <w:basedOn w:val="a1"/>
    <w:next w:val="ab"/>
    <w:rsid w:val="00FB71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
    <w:name w:val="Нет списка79"/>
    <w:next w:val="a2"/>
    <w:uiPriority w:val="99"/>
    <w:semiHidden/>
    <w:unhideWhenUsed/>
    <w:rsid w:val="00927028"/>
  </w:style>
  <w:style w:type="table" w:customStyle="1" w:styleId="221">
    <w:name w:val="Сетка таблицы22"/>
    <w:basedOn w:val="a1"/>
    <w:next w:val="ab"/>
    <w:rsid w:val="009270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0">
    <w:name w:val="Нет списка80"/>
    <w:next w:val="a2"/>
    <w:uiPriority w:val="99"/>
    <w:semiHidden/>
    <w:unhideWhenUsed/>
    <w:rsid w:val="00F044CF"/>
  </w:style>
  <w:style w:type="table" w:customStyle="1" w:styleId="231">
    <w:name w:val="Сетка таблицы23"/>
    <w:basedOn w:val="a1"/>
    <w:next w:val="ab"/>
    <w:rsid w:val="00F044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D46DD2"/>
  </w:style>
  <w:style w:type="table" w:customStyle="1" w:styleId="241">
    <w:name w:val="Сетка таблицы24"/>
    <w:basedOn w:val="a1"/>
    <w:next w:val="ab"/>
    <w:rsid w:val="00D46D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2"/>
    <w:uiPriority w:val="99"/>
    <w:semiHidden/>
    <w:unhideWhenUsed/>
    <w:rsid w:val="00C25802"/>
  </w:style>
  <w:style w:type="table" w:customStyle="1" w:styleId="250">
    <w:name w:val="Сетка таблицы25"/>
    <w:basedOn w:val="a1"/>
    <w:next w:val="ab"/>
    <w:rsid w:val="00C258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3"/>
    <w:next w:val="a2"/>
    <w:uiPriority w:val="99"/>
    <w:semiHidden/>
    <w:unhideWhenUsed/>
    <w:rsid w:val="0013475F"/>
  </w:style>
  <w:style w:type="table" w:customStyle="1" w:styleId="260">
    <w:name w:val="Сетка таблицы26"/>
    <w:basedOn w:val="a1"/>
    <w:next w:val="ab"/>
    <w:rsid w:val="001347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uiPriority w:val="99"/>
    <w:semiHidden/>
    <w:unhideWhenUsed/>
    <w:rsid w:val="007820D5"/>
  </w:style>
  <w:style w:type="table" w:customStyle="1" w:styleId="TableStyle087">
    <w:name w:val="TableStyle087"/>
    <w:rsid w:val="007820D5"/>
    <w:pPr>
      <w:spacing w:after="0" w:line="240" w:lineRule="auto"/>
    </w:pPr>
    <w:rPr>
      <w:rFonts w:ascii="Arial" w:hAnsi="Arial"/>
      <w:sz w:val="16"/>
    </w:rPr>
    <w:tblPr>
      <w:tblCellMar>
        <w:top w:w="0" w:type="dxa"/>
        <w:left w:w="0" w:type="dxa"/>
        <w:bottom w:w="0" w:type="dxa"/>
        <w:right w:w="0" w:type="dxa"/>
      </w:tblCellMar>
    </w:tblPr>
  </w:style>
  <w:style w:type="numbering" w:customStyle="1" w:styleId="85">
    <w:name w:val="Нет списка85"/>
    <w:next w:val="a2"/>
    <w:uiPriority w:val="99"/>
    <w:semiHidden/>
    <w:unhideWhenUsed/>
    <w:rsid w:val="000E5BA9"/>
  </w:style>
  <w:style w:type="numbering" w:customStyle="1" w:styleId="86">
    <w:name w:val="Нет списка86"/>
    <w:next w:val="a2"/>
    <w:uiPriority w:val="99"/>
    <w:semiHidden/>
    <w:unhideWhenUsed/>
    <w:rsid w:val="008B77BB"/>
  </w:style>
  <w:style w:type="table" w:customStyle="1" w:styleId="270">
    <w:name w:val="Сетка таблицы27"/>
    <w:basedOn w:val="a1"/>
    <w:next w:val="ab"/>
    <w:uiPriority w:val="39"/>
    <w:rsid w:val="00A41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7">
    <w:name w:val="Нет списка87"/>
    <w:next w:val="a2"/>
    <w:uiPriority w:val="99"/>
    <w:semiHidden/>
    <w:unhideWhenUsed/>
    <w:rsid w:val="00A17BBA"/>
  </w:style>
  <w:style w:type="character" w:customStyle="1" w:styleId="2e">
    <w:name w:val="Неразрешенное упоминание2"/>
    <w:basedOn w:val="a0"/>
    <w:uiPriority w:val="99"/>
    <w:semiHidden/>
    <w:unhideWhenUsed/>
    <w:rsid w:val="00A91A50"/>
    <w:rPr>
      <w:color w:val="605E5C"/>
      <w:shd w:val="clear" w:color="auto" w:fill="E1DFDD"/>
    </w:rPr>
  </w:style>
  <w:style w:type="paragraph" w:customStyle="1" w:styleId="affa">
    <w:basedOn w:val="a"/>
    <w:next w:val="aa"/>
    <w:rsid w:val="00793857"/>
    <w:pPr>
      <w:spacing w:before="75" w:after="100" w:line="240" w:lineRule="auto"/>
    </w:pPr>
    <w:rPr>
      <w:rFonts w:ascii="Times New Roman" w:eastAsia="Times New Roman" w:hAnsi="Times New Roman" w:cs="Times New Roman"/>
      <w:sz w:val="24"/>
      <w:szCs w:val="20"/>
    </w:rPr>
  </w:style>
  <w:style w:type="paragraph" w:customStyle="1" w:styleId="2f">
    <w:name w:val="Текст2"/>
    <w:basedOn w:val="a"/>
    <w:rsid w:val="00793857"/>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222">
    <w:name w:val="Основной текст с отступом 22"/>
    <w:basedOn w:val="a"/>
    <w:rsid w:val="00793857"/>
    <w:pPr>
      <w:widowControl w:val="0"/>
      <w:spacing w:after="120" w:line="240" w:lineRule="auto"/>
      <w:ind w:firstLine="720"/>
      <w:jc w:val="both"/>
    </w:pPr>
    <w:rPr>
      <w:rFonts w:ascii="Times New Roman" w:eastAsia="Times New Roman" w:hAnsi="Times New Roman" w:cs="Times New Roman"/>
      <w:i/>
      <w:sz w:val="24"/>
      <w:szCs w:val="20"/>
    </w:rPr>
  </w:style>
  <w:style w:type="paragraph" w:customStyle="1" w:styleId="msonormal0">
    <w:name w:val="msonormal"/>
    <w:basedOn w:val="a"/>
    <w:rsid w:val="009C21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49">
    <w:name w:val="xl2349"/>
    <w:basedOn w:val="a"/>
    <w:rsid w:val="009C213B"/>
    <w:pPr>
      <w:pBdr>
        <w:top w:val="single" w:sz="4" w:space="0" w:color="BCBCBC"/>
        <w:left w:val="single" w:sz="4" w:space="0" w:color="BCBCBC"/>
        <w:bottom w:val="single" w:sz="4" w:space="0" w:color="BCBCBC"/>
        <w:right w:val="single" w:sz="4" w:space="0" w:color="BCBCBC"/>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50">
    <w:name w:val="xl2350"/>
    <w:basedOn w:val="a"/>
    <w:rsid w:val="009C213B"/>
    <w:pPr>
      <w:pBdr>
        <w:top w:val="single" w:sz="4" w:space="0" w:color="BCBCBC"/>
        <w:left w:val="single" w:sz="4" w:space="0" w:color="BCBCBC"/>
        <w:bottom w:val="single" w:sz="4" w:space="0" w:color="BCBCBC"/>
        <w:right w:val="single" w:sz="12" w:space="0" w:color="BCBCBC"/>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51">
    <w:name w:val="xl2351"/>
    <w:basedOn w:val="a"/>
    <w:rsid w:val="009C213B"/>
    <w:pPr>
      <w:pBdr>
        <w:top w:val="single" w:sz="4" w:space="0" w:color="BCBCBC"/>
        <w:left w:val="single" w:sz="4" w:space="0" w:color="BCBCBC"/>
        <w:bottom w:val="single" w:sz="4" w:space="0" w:color="BCBCBC"/>
        <w:right w:val="single" w:sz="4" w:space="0" w:color="BCBCBC"/>
      </w:pBdr>
      <w:shd w:val="clear" w:color="auto" w:fill="E3FAFD"/>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52">
    <w:name w:val="xl2352"/>
    <w:basedOn w:val="a"/>
    <w:rsid w:val="009C213B"/>
    <w:pPr>
      <w:spacing w:before="100" w:beforeAutospacing="1" w:after="100" w:afterAutospacing="1" w:line="240" w:lineRule="auto"/>
      <w:jc w:val="center"/>
    </w:pPr>
    <w:rPr>
      <w:rFonts w:ascii="Times New Roman" w:eastAsia="Times New Roman" w:hAnsi="Times New Roman" w:cs="Times New Roman"/>
      <w:color w:val="999999"/>
      <w:sz w:val="24"/>
      <w:szCs w:val="24"/>
    </w:rPr>
  </w:style>
  <w:style w:type="paragraph" w:customStyle="1" w:styleId="xl2353">
    <w:name w:val="xl2353"/>
    <w:basedOn w:val="a"/>
    <w:rsid w:val="009C213B"/>
    <w:pPr>
      <w:pBdr>
        <w:top w:val="single" w:sz="4" w:space="0" w:color="BCBCBC"/>
        <w:left w:val="single" w:sz="4" w:space="0" w:color="BCBCBC"/>
        <w:bottom w:val="single" w:sz="4" w:space="0" w:color="BCBCBC"/>
        <w:right w:val="single" w:sz="4" w:space="0" w:color="BCBCB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54">
    <w:name w:val="xl2354"/>
    <w:basedOn w:val="a"/>
    <w:rsid w:val="009C213B"/>
    <w:pPr>
      <w:pBdr>
        <w:top w:val="single" w:sz="4" w:space="0" w:color="BCBCBC"/>
        <w:left w:val="single" w:sz="4" w:space="0" w:color="BCBCBC"/>
        <w:right w:val="single" w:sz="4" w:space="0" w:color="BCBCBC"/>
      </w:pBdr>
      <w:shd w:val="clear" w:color="auto" w:fill="BCBCB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55">
    <w:name w:val="xl2355"/>
    <w:basedOn w:val="a"/>
    <w:rsid w:val="009C213B"/>
    <w:pPr>
      <w:pBdr>
        <w:top w:val="single" w:sz="4" w:space="0" w:color="BCBCBC"/>
        <w:left w:val="single" w:sz="4" w:space="0" w:color="BCBCBC"/>
        <w:right w:val="single" w:sz="4" w:space="0" w:color="BCBCBC"/>
      </w:pBdr>
      <w:shd w:val="clear" w:color="auto" w:fill="BCBCBC"/>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356">
    <w:name w:val="xl2356"/>
    <w:basedOn w:val="a"/>
    <w:rsid w:val="009C213B"/>
    <w:pPr>
      <w:pBdr>
        <w:top w:val="single" w:sz="4" w:space="0" w:color="BCBCBC"/>
        <w:left w:val="single" w:sz="4" w:space="0" w:color="BCBCBC"/>
        <w:bottom w:val="single" w:sz="4" w:space="0" w:color="BCBCBC"/>
        <w:right w:val="single" w:sz="4" w:space="0" w:color="BCBCBC"/>
      </w:pBdr>
      <w:shd w:val="clear" w:color="auto" w:fill="D7EAD3"/>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57">
    <w:name w:val="xl2357"/>
    <w:basedOn w:val="a"/>
    <w:rsid w:val="009C213B"/>
    <w:pPr>
      <w:pBdr>
        <w:top w:val="single" w:sz="4" w:space="0" w:color="BCBCBC"/>
        <w:left w:val="single" w:sz="4" w:space="9" w:color="BCBCBC"/>
        <w:bottom w:val="single" w:sz="4" w:space="0" w:color="BCBCBC"/>
        <w:right w:val="single" w:sz="4" w:space="0" w:color="BCBCBC"/>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2358">
    <w:name w:val="xl2358"/>
    <w:basedOn w:val="a"/>
    <w:rsid w:val="009C213B"/>
    <w:pPr>
      <w:pBdr>
        <w:top w:val="single" w:sz="4" w:space="0" w:color="BCBCBC"/>
        <w:left w:val="single" w:sz="4" w:space="0" w:color="BCBCBC"/>
        <w:bottom w:val="single" w:sz="4" w:space="0" w:color="BCBCBC"/>
        <w:right w:val="single" w:sz="4" w:space="0" w:color="BCBCBC"/>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59">
    <w:name w:val="xl2359"/>
    <w:basedOn w:val="a"/>
    <w:rsid w:val="009C213B"/>
    <w:pPr>
      <w:pBdr>
        <w:top w:val="single" w:sz="4" w:space="0" w:color="BCBCBC"/>
        <w:left w:val="single" w:sz="4" w:space="18" w:color="BCBCBC"/>
        <w:bottom w:val="single" w:sz="4" w:space="0" w:color="BCBCBC"/>
        <w:right w:val="single" w:sz="4" w:space="0" w:color="BCBCBC"/>
      </w:pBdr>
      <w:spacing w:before="100" w:beforeAutospacing="1" w:after="100" w:afterAutospacing="1" w:line="240" w:lineRule="auto"/>
      <w:ind w:firstLineChars="200" w:firstLine="200"/>
    </w:pPr>
    <w:rPr>
      <w:rFonts w:ascii="Times New Roman" w:eastAsia="Times New Roman" w:hAnsi="Times New Roman" w:cs="Times New Roman"/>
      <w:sz w:val="24"/>
      <w:szCs w:val="24"/>
    </w:rPr>
  </w:style>
  <w:style w:type="paragraph" w:customStyle="1" w:styleId="xl2360">
    <w:name w:val="xl2360"/>
    <w:basedOn w:val="a"/>
    <w:rsid w:val="009C213B"/>
    <w:pPr>
      <w:pBdr>
        <w:top w:val="single" w:sz="4" w:space="0" w:color="BCBCBC"/>
        <w:left w:val="single" w:sz="12" w:space="0" w:color="BCBCBC"/>
        <w:bottom w:val="single" w:sz="4" w:space="0" w:color="BCBCBC"/>
        <w:right w:val="single" w:sz="4" w:space="0" w:color="BCBCBC"/>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61">
    <w:name w:val="xl2361"/>
    <w:basedOn w:val="a"/>
    <w:rsid w:val="009C213B"/>
    <w:pPr>
      <w:pBdr>
        <w:top w:val="single" w:sz="4" w:space="0" w:color="BCBCBC"/>
        <w:left w:val="single" w:sz="4" w:space="0" w:color="BCBCBC"/>
        <w:bottom w:val="single" w:sz="4" w:space="0" w:color="BCBCBC"/>
        <w:right w:val="single" w:sz="4" w:space="0" w:color="BCBCBC"/>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62">
    <w:name w:val="xl2362"/>
    <w:basedOn w:val="a"/>
    <w:rsid w:val="009C213B"/>
    <w:pPr>
      <w:pBdr>
        <w:top w:val="single" w:sz="4" w:space="0" w:color="BCBCBC"/>
        <w:left w:val="single" w:sz="4" w:space="0" w:color="BCBCBC"/>
        <w:bottom w:val="single" w:sz="4" w:space="0" w:color="BCBCBC"/>
        <w:right w:val="single" w:sz="4" w:space="0" w:color="BCBCBC"/>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363">
    <w:name w:val="xl2363"/>
    <w:basedOn w:val="a"/>
    <w:rsid w:val="009C213B"/>
    <w:pPr>
      <w:pBdr>
        <w:top w:val="single" w:sz="4" w:space="0" w:color="BCBCBC"/>
        <w:left w:val="single" w:sz="4" w:space="0" w:color="BCBCBC"/>
      </w:pBdr>
      <w:shd w:val="clear" w:color="auto" w:fill="BCBCB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64">
    <w:name w:val="xl2364"/>
    <w:basedOn w:val="a"/>
    <w:rsid w:val="009C213B"/>
    <w:pPr>
      <w:pBdr>
        <w:top w:val="single" w:sz="4" w:space="0" w:color="BCBCBC"/>
        <w:left w:val="single" w:sz="4" w:space="0" w:color="BCBCBC"/>
        <w:bottom w:val="single" w:sz="4" w:space="0" w:color="BCBCBC"/>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65">
    <w:name w:val="xl2365"/>
    <w:basedOn w:val="a"/>
    <w:rsid w:val="009C213B"/>
    <w:pPr>
      <w:pBdr>
        <w:top w:val="single" w:sz="4" w:space="0" w:color="BCBCBC"/>
        <w:left w:val="single" w:sz="4" w:space="0" w:color="BCBCBC"/>
        <w:bottom w:val="single" w:sz="4" w:space="0" w:color="BCBCBC"/>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366">
    <w:name w:val="xl2366"/>
    <w:basedOn w:val="a"/>
    <w:rsid w:val="009C213B"/>
    <w:pPr>
      <w:pBdr>
        <w:top w:val="single" w:sz="4" w:space="0" w:color="BCBCBC"/>
        <w:left w:val="single" w:sz="12" w:space="0" w:color="BCBCBC"/>
        <w:right w:val="single" w:sz="4" w:space="0" w:color="BCBCBC"/>
      </w:pBdr>
      <w:shd w:val="clear" w:color="auto" w:fill="BCBCB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67">
    <w:name w:val="xl2367"/>
    <w:basedOn w:val="a"/>
    <w:rsid w:val="009C213B"/>
    <w:pPr>
      <w:pBdr>
        <w:top w:val="single" w:sz="4" w:space="0" w:color="BCBCBC"/>
        <w:left w:val="single" w:sz="4" w:space="0" w:color="BCBCBC"/>
        <w:right w:val="single" w:sz="12" w:space="0" w:color="BCBCBC"/>
      </w:pBdr>
      <w:shd w:val="clear" w:color="auto" w:fill="BCBCB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68">
    <w:name w:val="xl2368"/>
    <w:basedOn w:val="a"/>
    <w:rsid w:val="009C213B"/>
    <w:pPr>
      <w:pBdr>
        <w:top w:val="single" w:sz="4" w:space="0" w:color="BCBCBC"/>
        <w:left w:val="single" w:sz="12" w:space="0" w:color="BCBCBC"/>
        <w:bottom w:val="single" w:sz="4" w:space="0" w:color="BCBCBC"/>
        <w:right w:val="single" w:sz="4" w:space="0" w:color="BCBCBC"/>
      </w:pBdr>
      <w:shd w:val="clear" w:color="auto" w:fill="D7EAD3"/>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69">
    <w:name w:val="xl2369"/>
    <w:basedOn w:val="a"/>
    <w:rsid w:val="009C213B"/>
    <w:pPr>
      <w:pBdr>
        <w:top w:val="single" w:sz="4" w:space="0" w:color="BCBCBC"/>
        <w:left w:val="single" w:sz="4" w:space="0" w:color="BCBCBC"/>
        <w:bottom w:val="single" w:sz="4" w:space="0" w:color="BCBCBC"/>
        <w:right w:val="single" w:sz="12" w:space="0" w:color="BCBCBC"/>
      </w:pBdr>
      <w:shd w:val="clear" w:color="auto" w:fill="D7EAD3"/>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70">
    <w:name w:val="xl2370"/>
    <w:basedOn w:val="a"/>
    <w:rsid w:val="009C213B"/>
    <w:pPr>
      <w:pBdr>
        <w:top w:val="single" w:sz="4" w:space="0" w:color="BCBCBC"/>
        <w:left w:val="single" w:sz="4" w:space="0" w:color="BCBCBC"/>
        <w:bottom w:val="single" w:sz="4" w:space="0" w:color="BCBCBC"/>
      </w:pBdr>
      <w:shd w:val="clear" w:color="auto" w:fill="D7EAD3"/>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71">
    <w:name w:val="xl2371"/>
    <w:basedOn w:val="a"/>
    <w:rsid w:val="009C213B"/>
    <w:pPr>
      <w:pBdr>
        <w:top w:val="single" w:sz="4" w:space="0" w:color="BCBCBC"/>
        <w:left w:val="single" w:sz="12" w:space="0" w:color="BCBCBC"/>
        <w:bottom w:val="single" w:sz="4" w:space="0" w:color="BCBCBC"/>
        <w:right w:val="single" w:sz="12" w:space="0" w:color="BCBCBC"/>
      </w:pBdr>
      <w:shd w:val="clear" w:color="auto" w:fill="BCBCB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72">
    <w:name w:val="xl2372"/>
    <w:basedOn w:val="a"/>
    <w:rsid w:val="009C213B"/>
    <w:pPr>
      <w:pBdr>
        <w:top w:val="single" w:sz="4" w:space="0" w:color="BCBCBC"/>
        <w:left w:val="single" w:sz="12" w:space="0" w:color="BCBCBC"/>
        <w:bottom w:val="single" w:sz="4" w:space="0" w:color="BCBCBC"/>
        <w:right w:val="single" w:sz="12" w:space="0" w:color="BCBCB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73">
    <w:name w:val="xl2373"/>
    <w:basedOn w:val="a"/>
    <w:rsid w:val="009C213B"/>
    <w:pPr>
      <w:pBdr>
        <w:top w:val="single" w:sz="4" w:space="0" w:color="BCBCBC"/>
        <w:left w:val="single" w:sz="12" w:space="0" w:color="BCBCBC"/>
        <w:right w:val="single" w:sz="12" w:space="0" w:color="BCBCB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74">
    <w:name w:val="xl2374"/>
    <w:basedOn w:val="a"/>
    <w:rsid w:val="009C213B"/>
    <w:pPr>
      <w:pBdr>
        <w:left w:val="single" w:sz="12" w:space="0" w:color="BCBCBC"/>
        <w:right w:val="single" w:sz="12" w:space="0" w:color="BCBCB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75">
    <w:name w:val="xl2375"/>
    <w:basedOn w:val="a"/>
    <w:rsid w:val="009C213B"/>
    <w:pPr>
      <w:pBdr>
        <w:top w:val="single" w:sz="4" w:space="0" w:color="BCBCBC"/>
        <w:left w:val="single" w:sz="4" w:space="9" w:color="BCBCBC"/>
        <w:bottom w:val="single" w:sz="4" w:space="0" w:color="BCBCBC"/>
        <w:right w:val="single" w:sz="4" w:space="0" w:color="BCBCBC"/>
      </w:pBdr>
      <w:spacing w:before="100" w:beforeAutospacing="1" w:after="100" w:afterAutospacing="1" w:line="240" w:lineRule="auto"/>
      <w:ind w:firstLineChars="100" w:firstLine="100"/>
    </w:pPr>
    <w:rPr>
      <w:rFonts w:ascii="Times New Roman" w:eastAsia="Times New Roman" w:hAnsi="Times New Roman" w:cs="Times New Roman"/>
      <w:b/>
      <w:bCs/>
      <w:sz w:val="24"/>
      <w:szCs w:val="24"/>
    </w:rPr>
  </w:style>
  <w:style w:type="paragraph" w:customStyle="1" w:styleId="xl2376">
    <w:name w:val="xl2376"/>
    <w:basedOn w:val="a"/>
    <w:rsid w:val="009C213B"/>
    <w:pPr>
      <w:pBdr>
        <w:top w:val="single" w:sz="4" w:space="0" w:color="BCBCBC"/>
        <w:left w:val="single" w:sz="4" w:space="0" w:color="BCBCBC"/>
        <w:bottom w:val="single" w:sz="4" w:space="0" w:color="BCBCBC"/>
        <w:right w:val="single" w:sz="4" w:space="0" w:color="BCBCBC"/>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77">
    <w:name w:val="xl2377"/>
    <w:basedOn w:val="a"/>
    <w:rsid w:val="009C213B"/>
    <w:pPr>
      <w:pBdr>
        <w:top w:val="single" w:sz="4" w:space="0" w:color="BCBCBC"/>
        <w:left w:val="single" w:sz="4" w:space="0" w:color="BCBCBC"/>
        <w:bottom w:val="single" w:sz="4" w:space="0" w:color="BCBCBC"/>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78">
    <w:name w:val="xl2378"/>
    <w:basedOn w:val="a"/>
    <w:rsid w:val="009C213B"/>
    <w:pPr>
      <w:pBdr>
        <w:top w:val="single" w:sz="4" w:space="0" w:color="BCBCBC"/>
        <w:left w:val="single" w:sz="12" w:space="0" w:color="BCBCBC"/>
        <w:bottom w:val="single" w:sz="4" w:space="0" w:color="BCBCBC"/>
        <w:right w:val="single" w:sz="4" w:space="0" w:color="BCBCBC"/>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79">
    <w:name w:val="xl2379"/>
    <w:basedOn w:val="a"/>
    <w:rsid w:val="009C213B"/>
    <w:pPr>
      <w:pBdr>
        <w:top w:val="single" w:sz="4" w:space="0" w:color="BCBCBC"/>
        <w:left w:val="single" w:sz="12" w:space="0" w:color="BCBCBC"/>
        <w:bottom w:val="single" w:sz="4" w:space="0" w:color="BCBCBC"/>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80">
    <w:name w:val="xl2380"/>
    <w:basedOn w:val="a"/>
    <w:rsid w:val="009C213B"/>
    <w:pPr>
      <w:pBdr>
        <w:top w:val="single" w:sz="4" w:space="0" w:color="BCBCBC"/>
        <w:bottom w:val="single" w:sz="4" w:space="0" w:color="BCBCBC"/>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81">
    <w:name w:val="xl2381"/>
    <w:basedOn w:val="a"/>
    <w:rsid w:val="009C213B"/>
    <w:pPr>
      <w:pBdr>
        <w:top w:val="single" w:sz="4" w:space="0" w:color="BCBCBC"/>
        <w:bottom w:val="single" w:sz="4" w:space="0" w:color="BCBCBC"/>
        <w:right w:val="single" w:sz="12" w:space="0" w:color="BCBCBC"/>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82">
    <w:name w:val="xl2382"/>
    <w:basedOn w:val="a"/>
    <w:rsid w:val="009C213B"/>
    <w:pPr>
      <w:pBdr>
        <w:top w:val="single" w:sz="4" w:space="0" w:color="BCBCBC"/>
        <w:left w:val="single" w:sz="12" w:space="0" w:color="BCBCBC"/>
        <w:bottom w:val="single" w:sz="4" w:space="0" w:color="BCBCBC"/>
        <w:right w:val="single" w:sz="4" w:space="0" w:color="BCBCBC"/>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83">
    <w:name w:val="xl2383"/>
    <w:basedOn w:val="a"/>
    <w:rsid w:val="009C213B"/>
    <w:pPr>
      <w:pBdr>
        <w:top w:val="single" w:sz="4" w:space="0" w:color="BCBCBC"/>
        <w:left w:val="single" w:sz="4" w:space="0" w:color="BCBCBC"/>
        <w:bottom w:val="single" w:sz="4" w:space="0" w:color="BCBCBC"/>
        <w:right w:val="single" w:sz="12" w:space="0" w:color="BCBCBC"/>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84">
    <w:name w:val="xl2384"/>
    <w:basedOn w:val="a"/>
    <w:rsid w:val="009C213B"/>
    <w:pPr>
      <w:pBdr>
        <w:top w:val="single" w:sz="4" w:space="0" w:color="BCBCBC"/>
        <w:bottom w:val="single" w:sz="4" w:space="0" w:color="BCBCBC"/>
        <w:right w:val="single" w:sz="12" w:space="0" w:color="BCBCB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85">
    <w:name w:val="xl2385"/>
    <w:basedOn w:val="a"/>
    <w:rsid w:val="009C213B"/>
    <w:pPr>
      <w:pBdr>
        <w:top w:val="single" w:sz="4" w:space="0" w:color="BCBCBC"/>
        <w:left w:val="single" w:sz="12" w:space="0" w:color="BCBCBC"/>
        <w:bottom w:val="single" w:sz="4" w:space="0" w:color="BCBCBC"/>
        <w:right w:val="single" w:sz="4" w:space="0" w:color="BCBCBC"/>
      </w:pBdr>
      <w:shd w:val="clear" w:color="auto" w:fill="E3FAFD"/>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86">
    <w:name w:val="xl2386"/>
    <w:basedOn w:val="a"/>
    <w:rsid w:val="009C213B"/>
    <w:pPr>
      <w:pBdr>
        <w:top w:val="single" w:sz="4" w:space="0" w:color="BCBCBC"/>
        <w:left w:val="single" w:sz="4" w:space="0" w:color="BCBCBC"/>
        <w:bottom w:val="single" w:sz="4" w:space="0" w:color="BCBCBC"/>
      </w:pBdr>
      <w:shd w:val="clear" w:color="auto" w:fill="E3FAFD"/>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87">
    <w:name w:val="xl2387"/>
    <w:basedOn w:val="a"/>
    <w:rsid w:val="009C213B"/>
    <w:pPr>
      <w:pBdr>
        <w:top w:val="single" w:sz="4" w:space="0" w:color="BCBCBC"/>
        <w:left w:val="single" w:sz="4" w:space="0" w:color="BCBCBC"/>
        <w:bottom w:val="single" w:sz="4" w:space="0" w:color="BCBCBC"/>
        <w:right w:val="single" w:sz="12" w:space="0" w:color="BCBCBC"/>
      </w:pBdr>
      <w:shd w:val="clear" w:color="auto" w:fill="E3FAFD"/>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88">
    <w:name w:val="xl2388"/>
    <w:basedOn w:val="a"/>
    <w:rsid w:val="009C213B"/>
    <w:pPr>
      <w:pBdr>
        <w:top w:val="single" w:sz="4" w:space="0" w:color="BCBCBC"/>
        <w:left w:val="single" w:sz="4" w:space="0" w:color="BCBCBC"/>
        <w:bottom w:val="single" w:sz="4" w:space="0" w:color="BCBCBC"/>
        <w:right w:val="single" w:sz="4" w:space="0" w:color="BCBCBC"/>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389">
    <w:name w:val="xl2389"/>
    <w:basedOn w:val="a"/>
    <w:rsid w:val="009C213B"/>
    <w:pPr>
      <w:pBdr>
        <w:top w:val="single" w:sz="4" w:space="0" w:color="BCBCBC"/>
        <w:left w:val="single" w:sz="4" w:space="0" w:color="BCBCBC"/>
        <w:bottom w:val="single" w:sz="4" w:space="0" w:color="BCBCBC"/>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390">
    <w:name w:val="xl2390"/>
    <w:basedOn w:val="a"/>
    <w:rsid w:val="009C213B"/>
    <w:pPr>
      <w:pBdr>
        <w:top w:val="single" w:sz="4" w:space="0" w:color="BCBCBC"/>
        <w:left w:val="single" w:sz="4" w:space="0" w:color="BCBCBC"/>
        <w:bottom w:val="single" w:sz="4" w:space="0" w:color="BCBCBC"/>
        <w:right w:val="single" w:sz="4" w:space="0" w:color="BCBCBC"/>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91">
    <w:name w:val="xl2391"/>
    <w:basedOn w:val="a"/>
    <w:rsid w:val="009C213B"/>
    <w:pPr>
      <w:pBdr>
        <w:top w:val="single" w:sz="4" w:space="0" w:color="BCBCBC"/>
        <w:left w:val="single" w:sz="12" w:space="0" w:color="BCBCBC"/>
        <w:right w:val="single" w:sz="12" w:space="0" w:color="BCBCBC"/>
      </w:pBdr>
      <w:shd w:val="clear" w:color="auto" w:fill="FFFF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92">
    <w:name w:val="xl2392"/>
    <w:basedOn w:val="a"/>
    <w:rsid w:val="009C213B"/>
    <w:pPr>
      <w:pBdr>
        <w:left w:val="single" w:sz="12" w:space="0" w:color="BCBCBC"/>
        <w:right w:val="single" w:sz="12" w:space="0" w:color="BCBCBC"/>
      </w:pBdr>
      <w:shd w:val="clear" w:color="auto" w:fill="FFFF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93">
    <w:name w:val="xl2393"/>
    <w:basedOn w:val="a"/>
    <w:rsid w:val="009C213B"/>
    <w:pPr>
      <w:pBdr>
        <w:left w:val="single" w:sz="12" w:space="0" w:color="BCBCBC"/>
        <w:bottom w:val="single" w:sz="4" w:space="0" w:color="BCBCBC"/>
        <w:right w:val="single" w:sz="12" w:space="0" w:color="BCBCBC"/>
      </w:pBdr>
      <w:shd w:val="clear" w:color="auto" w:fill="FFFF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94">
    <w:name w:val="xl2394"/>
    <w:basedOn w:val="a"/>
    <w:rsid w:val="009C213B"/>
    <w:pPr>
      <w:pBdr>
        <w:top w:val="single" w:sz="4" w:space="0" w:color="BCBCBC"/>
        <w:left w:val="single" w:sz="12" w:space="0" w:color="BCBCBC"/>
        <w:right w:val="single" w:sz="12" w:space="0" w:color="BCBCBC"/>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95">
    <w:name w:val="xl2395"/>
    <w:basedOn w:val="a"/>
    <w:rsid w:val="009C213B"/>
    <w:pPr>
      <w:pBdr>
        <w:left w:val="single" w:sz="12" w:space="0" w:color="BCBCBC"/>
        <w:bottom w:val="single" w:sz="4" w:space="0" w:color="BCBCBC"/>
        <w:right w:val="single" w:sz="12" w:space="0" w:color="BCBCBC"/>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96">
    <w:name w:val="xl2396"/>
    <w:basedOn w:val="a"/>
    <w:rsid w:val="009C213B"/>
    <w:pPr>
      <w:pBdr>
        <w:top w:val="single" w:sz="4" w:space="0" w:color="BCBCBC"/>
        <w:left w:val="single" w:sz="12" w:space="0" w:color="BCBCBC"/>
        <w:right w:val="single" w:sz="12" w:space="0" w:color="BCBCBC"/>
      </w:pBdr>
      <w:shd w:val="clear" w:color="auto" w:fill="FFFF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97">
    <w:name w:val="xl2397"/>
    <w:basedOn w:val="a"/>
    <w:rsid w:val="009C213B"/>
    <w:pPr>
      <w:pBdr>
        <w:left w:val="single" w:sz="12" w:space="0" w:color="BCBCBC"/>
        <w:right w:val="single" w:sz="12" w:space="0" w:color="BCBCBC"/>
      </w:pBdr>
      <w:shd w:val="clear" w:color="auto" w:fill="FFFF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98">
    <w:name w:val="xl2398"/>
    <w:basedOn w:val="a"/>
    <w:rsid w:val="009C213B"/>
    <w:pPr>
      <w:pBdr>
        <w:left w:val="single" w:sz="12" w:space="0" w:color="BCBCBC"/>
        <w:bottom w:val="single" w:sz="4" w:space="0" w:color="BCBCBC"/>
        <w:right w:val="single" w:sz="12" w:space="0" w:color="BCBCBC"/>
      </w:pBdr>
      <w:shd w:val="clear" w:color="auto" w:fill="FFFFC0"/>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Style088">
    <w:name w:val="TableStyle088"/>
    <w:rsid w:val="0046392D"/>
    <w:pPr>
      <w:spacing w:after="0" w:line="240" w:lineRule="auto"/>
    </w:pPr>
    <w:rPr>
      <w:rFonts w:ascii="Arial" w:hAnsi="Arial"/>
      <w:sz w:val="16"/>
    </w:rPr>
    <w:tblPr>
      <w:tblCellMar>
        <w:top w:w="0" w:type="dxa"/>
        <w:left w:w="0" w:type="dxa"/>
        <w:bottom w:w="0" w:type="dxa"/>
        <w:right w:w="0" w:type="dxa"/>
      </w:tblCellMar>
    </w:tblPr>
  </w:style>
  <w:style w:type="numbering" w:customStyle="1" w:styleId="88">
    <w:name w:val="Нет списка88"/>
    <w:next w:val="a2"/>
    <w:uiPriority w:val="99"/>
    <w:semiHidden/>
    <w:unhideWhenUsed/>
    <w:rsid w:val="00D943C6"/>
  </w:style>
  <w:style w:type="table" w:customStyle="1" w:styleId="TableStyle089">
    <w:name w:val="TableStyle089"/>
    <w:rsid w:val="00D943C6"/>
    <w:pPr>
      <w:spacing w:after="0" w:line="240" w:lineRule="auto"/>
    </w:pPr>
    <w:rPr>
      <w:rFonts w:ascii="Arial" w:hAnsi="Arial"/>
      <w:sz w:val="16"/>
    </w:rPr>
    <w:tblPr>
      <w:tblCellMar>
        <w:top w:w="0" w:type="dxa"/>
        <w:left w:w="0" w:type="dxa"/>
        <w:bottom w:w="0" w:type="dxa"/>
        <w:right w:w="0" w:type="dxa"/>
      </w:tblCellMar>
    </w:tblPr>
  </w:style>
  <w:style w:type="numbering" w:customStyle="1" w:styleId="89">
    <w:name w:val="Нет списка89"/>
    <w:next w:val="a2"/>
    <w:uiPriority w:val="99"/>
    <w:semiHidden/>
    <w:unhideWhenUsed/>
    <w:rsid w:val="003535A0"/>
  </w:style>
  <w:style w:type="table" w:customStyle="1" w:styleId="TableStyle090">
    <w:name w:val="TableStyle090"/>
    <w:rsid w:val="003535A0"/>
    <w:pPr>
      <w:spacing w:after="0" w:line="240" w:lineRule="auto"/>
    </w:pPr>
    <w:rPr>
      <w:rFonts w:ascii="Arial" w:hAnsi="Arial"/>
      <w:sz w:val="16"/>
    </w:rPr>
    <w:tblPr>
      <w:tblCellMar>
        <w:top w:w="0" w:type="dxa"/>
        <w:left w:w="0" w:type="dxa"/>
        <w:bottom w:w="0" w:type="dxa"/>
        <w:right w:w="0" w:type="dxa"/>
      </w:tblCellMar>
    </w:tblPr>
  </w:style>
  <w:style w:type="numbering" w:customStyle="1" w:styleId="900">
    <w:name w:val="Нет списка90"/>
    <w:next w:val="a2"/>
    <w:uiPriority w:val="99"/>
    <w:semiHidden/>
    <w:unhideWhenUsed/>
    <w:rsid w:val="00955FF5"/>
  </w:style>
  <w:style w:type="table" w:customStyle="1" w:styleId="TableStyle093">
    <w:name w:val="TableStyle093"/>
    <w:rsid w:val="00955FF5"/>
    <w:pPr>
      <w:spacing w:after="0" w:line="240" w:lineRule="auto"/>
    </w:pPr>
    <w:rPr>
      <w:rFonts w:ascii="Arial" w:hAnsi="Arial"/>
      <w:sz w:val="16"/>
    </w:rPr>
    <w:tblPr>
      <w:tblCellMar>
        <w:top w:w="0" w:type="dxa"/>
        <w:left w:w="0" w:type="dxa"/>
        <w:bottom w:w="0" w:type="dxa"/>
        <w:right w:w="0" w:type="dxa"/>
      </w:tblCellMar>
    </w:tblPr>
  </w:style>
  <w:style w:type="numbering" w:customStyle="1" w:styleId="910">
    <w:name w:val="Нет списка91"/>
    <w:next w:val="a2"/>
    <w:uiPriority w:val="99"/>
    <w:semiHidden/>
    <w:unhideWhenUsed/>
    <w:rsid w:val="0049633D"/>
  </w:style>
  <w:style w:type="table" w:customStyle="1" w:styleId="TableStyle094">
    <w:name w:val="TableStyle094"/>
    <w:rsid w:val="0049633D"/>
    <w:pPr>
      <w:spacing w:after="0" w:line="240" w:lineRule="auto"/>
    </w:pPr>
    <w:rPr>
      <w:rFonts w:ascii="Arial" w:hAnsi="Arial"/>
      <w:sz w:val="16"/>
    </w:rPr>
    <w:tblPr>
      <w:tblCellMar>
        <w:top w:w="0" w:type="dxa"/>
        <w:left w:w="0" w:type="dxa"/>
        <w:bottom w:w="0" w:type="dxa"/>
        <w:right w:w="0" w:type="dxa"/>
      </w:tblCellMar>
    </w:tblPr>
  </w:style>
  <w:style w:type="numbering" w:customStyle="1" w:styleId="920">
    <w:name w:val="Нет списка92"/>
    <w:next w:val="a2"/>
    <w:uiPriority w:val="99"/>
    <w:semiHidden/>
    <w:unhideWhenUsed/>
    <w:rsid w:val="00F57E1E"/>
  </w:style>
  <w:style w:type="table" w:customStyle="1" w:styleId="TableStyle095">
    <w:name w:val="TableStyle095"/>
    <w:rsid w:val="00F57E1E"/>
    <w:pPr>
      <w:spacing w:after="0" w:line="240" w:lineRule="auto"/>
    </w:pPr>
    <w:rPr>
      <w:rFonts w:ascii="Arial" w:hAnsi="Arial"/>
      <w:sz w:val="16"/>
    </w:rPr>
    <w:tblPr>
      <w:tblCellMar>
        <w:top w:w="0" w:type="dxa"/>
        <w:left w:w="0" w:type="dxa"/>
        <w:bottom w:w="0" w:type="dxa"/>
        <w:right w:w="0" w:type="dxa"/>
      </w:tblCellMar>
    </w:tblPr>
  </w:style>
  <w:style w:type="numbering" w:customStyle="1" w:styleId="93">
    <w:name w:val="Нет списка93"/>
    <w:next w:val="a2"/>
    <w:uiPriority w:val="99"/>
    <w:semiHidden/>
    <w:unhideWhenUsed/>
    <w:rsid w:val="00535268"/>
  </w:style>
  <w:style w:type="table" w:customStyle="1" w:styleId="TableStyle096">
    <w:name w:val="TableStyle096"/>
    <w:rsid w:val="00535268"/>
    <w:pPr>
      <w:spacing w:after="0" w:line="240" w:lineRule="auto"/>
    </w:pPr>
    <w:rPr>
      <w:rFonts w:ascii="Arial" w:hAnsi="Arial"/>
      <w:sz w:val="16"/>
    </w:rPr>
    <w:tblPr>
      <w:tblCellMar>
        <w:top w:w="0" w:type="dxa"/>
        <w:left w:w="0" w:type="dxa"/>
        <w:bottom w:w="0" w:type="dxa"/>
        <w:right w:w="0" w:type="dxa"/>
      </w:tblCellMar>
    </w:tblPr>
  </w:style>
  <w:style w:type="character" w:styleId="affb">
    <w:name w:val="Subtle Emphasis"/>
    <w:basedOn w:val="a0"/>
    <w:uiPriority w:val="19"/>
    <w:qFormat/>
    <w:rsid w:val="007E6135"/>
    <w:rPr>
      <w:i/>
      <w:iCs/>
      <w:color w:val="404040" w:themeColor="text1" w:themeTint="BF"/>
    </w:rPr>
  </w:style>
  <w:style w:type="table" w:customStyle="1" w:styleId="TableStyle097">
    <w:name w:val="TableStyle097"/>
    <w:rsid w:val="00402868"/>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98">
    <w:name w:val="TableStyle098"/>
    <w:rsid w:val="003C5E15"/>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99">
    <w:name w:val="TableStyle099"/>
    <w:rsid w:val="008F589C"/>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00">
    <w:name w:val="TableStyle0100"/>
    <w:rsid w:val="00322FFB"/>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280">
    <w:name w:val="Сетка таблицы28"/>
    <w:basedOn w:val="a1"/>
    <w:next w:val="ab"/>
    <w:uiPriority w:val="39"/>
    <w:rsid w:val="0003352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103">
    <w:name w:val="TableStyle0103"/>
    <w:rsid w:val="00033527"/>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character" w:customStyle="1" w:styleId="3b">
    <w:name w:val="Неразрешенное упоминание3"/>
    <w:basedOn w:val="a0"/>
    <w:uiPriority w:val="99"/>
    <w:semiHidden/>
    <w:unhideWhenUsed/>
    <w:rsid w:val="00470FE1"/>
    <w:rPr>
      <w:color w:val="605E5C"/>
      <w:shd w:val="clear" w:color="auto" w:fill="E1DFDD"/>
    </w:rPr>
  </w:style>
  <w:style w:type="numbering" w:customStyle="1" w:styleId="94">
    <w:name w:val="Нет списка94"/>
    <w:next w:val="a2"/>
    <w:uiPriority w:val="99"/>
    <w:semiHidden/>
    <w:unhideWhenUsed/>
    <w:rsid w:val="00470FE1"/>
  </w:style>
  <w:style w:type="numbering" w:customStyle="1" w:styleId="95">
    <w:name w:val="Нет списка95"/>
    <w:next w:val="a2"/>
    <w:uiPriority w:val="99"/>
    <w:semiHidden/>
    <w:unhideWhenUsed/>
    <w:rsid w:val="004B5B4E"/>
  </w:style>
  <w:style w:type="numbering" w:customStyle="1" w:styleId="96">
    <w:name w:val="Нет списка96"/>
    <w:next w:val="a2"/>
    <w:semiHidden/>
    <w:rsid w:val="00660C70"/>
  </w:style>
  <w:style w:type="table" w:customStyle="1" w:styleId="290">
    <w:name w:val="Сетка таблицы29"/>
    <w:basedOn w:val="a1"/>
    <w:next w:val="ab"/>
    <w:rsid w:val="00660C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
    <w:basedOn w:val="a1"/>
    <w:next w:val="ab"/>
    <w:uiPriority w:val="39"/>
    <w:rsid w:val="00CB3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
    <w:name w:val="Нет списка97"/>
    <w:next w:val="a2"/>
    <w:uiPriority w:val="99"/>
    <w:semiHidden/>
    <w:unhideWhenUsed/>
    <w:rsid w:val="00206C6B"/>
  </w:style>
  <w:style w:type="table" w:customStyle="1" w:styleId="TableStyle0104">
    <w:name w:val="TableStyle0104"/>
    <w:rsid w:val="00206C6B"/>
    <w:pPr>
      <w:spacing w:after="0" w:line="240" w:lineRule="auto"/>
    </w:pPr>
    <w:rPr>
      <w:rFonts w:ascii="Arial" w:hAnsi="Arial"/>
      <w:sz w:val="16"/>
    </w:rPr>
    <w:tblPr>
      <w:tblCellMar>
        <w:top w:w="0" w:type="dxa"/>
        <w:left w:w="0" w:type="dxa"/>
        <w:bottom w:w="0" w:type="dxa"/>
        <w:right w:w="0" w:type="dxa"/>
      </w:tblCellMar>
    </w:tblPr>
  </w:style>
  <w:style w:type="numbering" w:customStyle="1" w:styleId="98">
    <w:name w:val="Нет списка98"/>
    <w:next w:val="a2"/>
    <w:uiPriority w:val="99"/>
    <w:semiHidden/>
    <w:unhideWhenUsed/>
    <w:rsid w:val="005D3CF4"/>
  </w:style>
  <w:style w:type="table" w:customStyle="1" w:styleId="331">
    <w:name w:val="Сетка таблицы33"/>
    <w:basedOn w:val="a1"/>
    <w:next w:val="ab"/>
    <w:uiPriority w:val="59"/>
    <w:rsid w:val="003A6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9">
    <w:name w:val="Нет списка99"/>
    <w:next w:val="a2"/>
    <w:uiPriority w:val="99"/>
    <w:semiHidden/>
    <w:unhideWhenUsed/>
    <w:rsid w:val="00993BE8"/>
  </w:style>
  <w:style w:type="table" w:customStyle="1" w:styleId="341">
    <w:name w:val="Сетка таблицы34"/>
    <w:basedOn w:val="a1"/>
    <w:next w:val="ab"/>
    <w:uiPriority w:val="39"/>
    <w:rsid w:val="00993BE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0">
    <w:name w:val="Нет списка100"/>
    <w:next w:val="a2"/>
    <w:semiHidden/>
    <w:unhideWhenUsed/>
    <w:rsid w:val="00AA4052"/>
  </w:style>
  <w:style w:type="paragraph" w:customStyle="1" w:styleId="affc">
    <w:basedOn w:val="a"/>
    <w:next w:val="ac"/>
    <w:qFormat/>
    <w:rsid w:val="00AA4052"/>
    <w:pPr>
      <w:spacing w:after="0" w:line="240" w:lineRule="auto"/>
      <w:jc w:val="center"/>
    </w:pPr>
    <w:rPr>
      <w:rFonts w:ascii="Times New Roman" w:eastAsia="Times New Roman" w:hAnsi="Times New Roman" w:cs="Times New Roman"/>
      <w:b/>
      <w:sz w:val="26"/>
      <w:szCs w:val="20"/>
    </w:rPr>
  </w:style>
  <w:style w:type="table" w:customStyle="1" w:styleId="351">
    <w:name w:val="Сетка таблицы35"/>
    <w:basedOn w:val="a1"/>
    <w:next w:val="ab"/>
    <w:rsid w:val="00AA40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105">
    <w:name w:val="TableStyle0105"/>
    <w:rsid w:val="004E2A6A"/>
    <w:pPr>
      <w:spacing w:after="0" w:line="240" w:lineRule="auto"/>
    </w:pPr>
    <w:rPr>
      <w:rFonts w:ascii="Arial" w:hAnsi="Arial"/>
      <w:sz w:val="16"/>
    </w:rPr>
    <w:tblPr>
      <w:tblCellMar>
        <w:top w:w="0" w:type="dxa"/>
        <w:left w:w="0" w:type="dxa"/>
        <w:bottom w:w="0" w:type="dxa"/>
        <w:right w:w="0" w:type="dxa"/>
      </w:tblCellMar>
    </w:tblPr>
  </w:style>
  <w:style w:type="numbering" w:customStyle="1" w:styleId="1010">
    <w:name w:val="Нет списка101"/>
    <w:next w:val="a2"/>
    <w:uiPriority w:val="99"/>
    <w:semiHidden/>
    <w:unhideWhenUsed/>
    <w:rsid w:val="0013011E"/>
  </w:style>
  <w:style w:type="numbering" w:customStyle="1" w:styleId="102">
    <w:name w:val="Нет списка102"/>
    <w:next w:val="a2"/>
    <w:uiPriority w:val="99"/>
    <w:semiHidden/>
    <w:unhideWhenUsed/>
    <w:rsid w:val="00D83C3F"/>
  </w:style>
  <w:style w:type="numbering" w:customStyle="1" w:styleId="103">
    <w:name w:val="Нет списка103"/>
    <w:next w:val="a2"/>
    <w:uiPriority w:val="99"/>
    <w:semiHidden/>
    <w:unhideWhenUsed/>
    <w:rsid w:val="008660E5"/>
  </w:style>
  <w:style w:type="numbering" w:customStyle="1" w:styleId="104">
    <w:name w:val="Нет списка104"/>
    <w:next w:val="a2"/>
    <w:uiPriority w:val="99"/>
    <w:semiHidden/>
    <w:unhideWhenUsed/>
    <w:rsid w:val="0094557E"/>
  </w:style>
  <w:style w:type="table" w:customStyle="1" w:styleId="361">
    <w:name w:val="Сетка таблицы36"/>
    <w:basedOn w:val="a1"/>
    <w:next w:val="ab"/>
    <w:rsid w:val="009455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
    <w:name w:val="Нет списка105"/>
    <w:next w:val="a2"/>
    <w:uiPriority w:val="99"/>
    <w:semiHidden/>
    <w:unhideWhenUsed/>
    <w:rsid w:val="00801447"/>
  </w:style>
  <w:style w:type="table" w:customStyle="1" w:styleId="370">
    <w:name w:val="Сетка таблицы37"/>
    <w:basedOn w:val="a1"/>
    <w:next w:val="ab"/>
    <w:rsid w:val="008014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6">
    <w:name w:val="Нет списка106"/>
    <w:next w:val="a2"/>
    <w:semiHidden/>
    <w:rsid w:val="001811A0"/>
  </w:style>
  <w:style w:type="paragraph" w:customStyle="1" w:styleId="affd">
    <w:basedOn w:val="a"/>
    <w:next w:val="aa"/>
    <w:uiPriority w:val="10"/>
    <w:rsid w:val="00B711F1"/>
    <w:pPr>
      <w:spacing w:before="75" w:after="100" w:line="240" w:lineRule="auto"/>
    </w:pPr>
    <w:rPr>
      <w:rFonts w:ascii="Times New Roman" w:eastAsia="Times New Roman" w:hAnsi="Times New Roman" w:cs="Times New Roman"/>
      <w:b/>
      <w:sz w:val="26"/>
      <w:szCs w:val="20"/>
    </w:rPr>
  </w:style>
  <w:style w:type="paragraph" w:customStyle="1" w:styleId="3c">
    <w:name w:val="Текст3"/>
    <w:basedOn w:val="a"/>
    <w:rsid w:val="001811A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table" w:customStyle="1" w:styleId="380">
    <w:name w:val="Сетка таблицы38"/>
    <w:basedOn w:val="a1"/>
    <w:next w:val="ab"/>
    <w:uiPriority w:val="59"/>
    <w:rsid w:val="001811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2">
    <w:name w:val="Основной текст с отступом 23"/>
    <w:basedOn w:val="a"/>
    <w:rsid w:val="001811A0"/>
    <w:pPr>
      <w:widowControl w:val="0"/>
      <w:spacing w:after="120" w:line="240" w:lineRule="auto"/>
      <w:ind w:firstLine="720"/>
      <w:jc w:val="both"/>
    </w:pPr>
    <w:rPr>
      <w:rFonts w:ascii="Times New Roman" w:eastAsia="Times New Roman" w:hAnsi="Times New Roman" w:cs="Times New Roman"/>
      <w:i/>
      <w:sz w:val="24"/>
      <w:szCs w:val="20"/>
    </w:rPr>
  </w:style>
  <w:style w:type="paragraph" w:customStyle="1" w:styleId="Style1">
    <w:name w:val="Style1"/>
    <w:basedOn w:val="a"/>
    <w:uiPriority w:val="99"/>
    <w:rsid w:val="001811A0"/>
    <w:pPr>
      <w:widowControl w:val="0"/>
      <w:autoSpaceDE w:val="0"/>
      <w:autoSpaceDN w:val="0"/>
      <w:adjustRightInd w:val="0"/>
      <w:spacing w:after="0" w:line="320" w:lineRule="exact"/>
      <w:ind w:firstLine="533"/>
      <w:jc w:val="both"/>
    </w:pPr>
    <w:rPr>
      <w:rFonts w:ascii="Arial Narrow" w:eastAsia="Times New Roman" w:hAnsi="Arial Narrow" w:cs="Times New Roman"/>
      <w:sz w:val="24"/>
      <w:szCs w:val="24"/>
    </w:rPr>
  </w:style>
  <w:style w:type="paragraph" w:customStyle="1" w:styleId="Style2">
    <w:name w:val="Style2"/>
    <w:basedOn w:val="a"/>
    <w:uiPriority w:val="99"/>
    <w:rsid w:val="001811A0"/>
    <w:pPr>
      <w:widowControl w:val="0"/>
      <w:autoSpaceDE w:val="0"/>
      <w:autoSpaceDN w:val="0"/>
      <w:adjustRightInd w:val="0"/>
      <w:spacing w:after="0" w:line="320" w:lineRule="exact"/>
      <w:ind w:firstLine="526"/>
      <w:jc w:val="both"/>
    </w:pPr>
    <w:rPr>
      <w:rFonts w:ascii="Arial Narrow" w:eastAsia="Times New Roman" w:hAnsi="Arial Narrow" w:cs="Times New Roman"/>
      <w:sz w:val="24"/>
      <w:szCs w:val="24"/>
    </w:rPr>
  </w:style>
  <w:style w:type="paragraph" w:customStyle="1" w:styleId="Style3">
    <w:name w:val="Style3"/>
    <w:basedOn w:val="a"/>
    <w:uiPriority w:val="99"/>
    <w:rsid w:val="001811A0"/>
    <w:pPr>
      <w:widowControl w:val="0"/>
      <w:autoSpaceDE w:val="0"/>
      <w:autoSpaceDN w:val="0"/>
      <w:adjustRightInd w:val="0"/>
      <w:spacing w:after="0" w:line="240" w:lineRule="auto"/>
    </w:pPr>
    <w:rPr>
      <w:rFonts w:ascii="Arial Narrow" w:eastAsia="Times New Roman" w:hAnsi="Arial Narrow" w:cs="Times New Roman"/>
      <w:sz w:val="24"/>
      <w:szCs w:val="24"/>
    </w:rPr>
  </w:style>
  <w:style w:type="paragraph" w:customStyle="1" w:styleId="Style4">
    <w:name w:val="Style4"/>
    <w:basedOn w:val="a"/>
    <w:uiPriority w:val="99"/>
    <w:rsid w:val="001811A0"/>
    <w:pPr>
      <w:widowControl w:val="0"/>
      <w:autoSpaceDE w:val="0"/>
      <w:autoSpaceDN w:val="0"/>
      <w:adjustRightInd w:val="0"/>
      <w:spacing w:after="0" w:line="317" w:lineRule="exact"/>
      <w:ind w:firstLine="533"/>
      <w:jc w:val="both"/>
    </w:pPr>
    <w:rPr>
      <w:rFonts w:ascii="Arial Narrow" w:eastAsia="Times New Roman" w:hAnsi="Arial Narrow" w:cs="Times New Roman"/>
      <w:sz w:val="24"/>
      <w:szCs w:val="24"/>
    </w:rPr>
  </w:style>
  <w:style w:type="paragraph" w:customStyle="1" w:styleId="Style5">
    <w:name w:val="Style5"/>
    <w:basedOn w:val="a"/>
    <w:uiPriority w:val="99"/>
    <w:rsid w:val="001811A0"/>
    <w:pPr>
      <w:widowControl w:val="0"/>
      <w:autoSpaceDE w:val="0"/>
      <w:autoSpaceDN w:val="0"/>
      <w:adjustRightInd w:val="0"/>
      <w:spacing w:after="0" w:line="240" w:lineRule="auto"/>
    </w:pPr>
    <w:rPr>
      <w:rFonts w:ascii="Arial Narrow" w:eastAsia="Times New Roman" w:hAnsi="Arial Narrow" w:cs="Times New Roman"/>
      <w:sz w:val="24"/>
      <w:szCs w:val="24"/>
    </w:rPr>
  </w:style>
  <w:style w:type="paragraph" w:customStyle="1" w:styleId="Style6">
    <w:name w:val="Style6"/>
    <w:basedOn w:val="a"/>
    <w:uiPriority w:val="99"/>
    <w:rsid w:val="001811A0"/>
    <w:pPr>
      <w:widowControl w:val="0"/>
      <w:autoSpaceDE w:val="0"/>
      <w:autoSpaceDN w:val="0"/>
      <w:adjustRightInd w:val="0"/>
      <w:spacing w:after="0" w:line="324" w:lineRule="exact"/>
      <w:ind w:firstLine="554"/>
    </w:pPr>
    <w:rPr>
      <w:rFonts w:ascii="Arial Narrow" w:eastAsia="Times New Roman" w:hAnsi="Arial Narrow" w:cs="Times New Roman"/>
      <w:sz w:val="24"/>
      <w:szCs w:val="24"/>
    </w:rPr>
  </w:style>
  <w:style w:type="paragraph" w:customStyle="1" w:styleId="Style7">
    <w:name w:val="Style7"/>
    <w:basedOn w:val="a"/>
    <w:uiPriority w:val="99"/>
    <w:rsid w:val="001811A0"/>
    <w:pPr>
      <w:widowControl w:val="0"/>
      <w:autoSpaceDE w:val="0"/>
      <w:autoSpaceDN w:val="0"/>
      <w:adjustRightInd w:val="0"/>
      <w:spacing w:after="0" w:line="240" w:lineRule="auto"/>
    </w:pPr>
    <w:rPr>
      <w:rFonts w:ascii="Arial Narrow" w:eastAsia="Times New Roman" w:hAnsi="Arial Narrow" w:cs="Times New Roman"/>
      <w:sz w:val="24"/>
      <w:szCs w:val="24"/>
    </w:rPr>
  </w:style>
  <w:style w:type="paragraph" w:customStyle="1" w:styleId="Style8">
    <w:name w:val="Style8"/>
    <w:basedOn w:val="a"/>
    <w:uiPriority w:val="99"/>
    <w:rsid w:val="001811A0"/>
    <w:pPr>
      <w:widowControl w:val="0"/>
      <w:autoSpaceDE w:val="0"/>
      <w:autoSpaceDN w:val="0"/>
      <w:adjustRightInd w:val="0"/>
      <w:spacing w:after="0" w:line="240" w:lineRule="auto"/>
      <w:jc w:val="both"/>
    </w:pPr>
    <w:rPr>
      <w:rFonts w:ascii="Arial Narrow" w:eastAsia="Times New Roman" w:hAnsi="Arial Narrow" w:cs="Times New Roman"/>
      <w:sz w:val="24"/>
      <w:szCs w:val="24"/>
    </w:rPr>
  </w:style>
  <w:style w:type="paragraph" w:customStyle="1" w:styleId="Style9">
    <w:name w:val="Style9"/>
    <w:basedOn w:val="a"/>
    <w:uiPriority w:val="99"/>
    <w:rsid w:val="001811A0"/>
    <w:pPr>
      <w:widowControl w:val="0"/>
      <w:autoSpaceDE w:val="0"/>
      <w:autoSpaceDN w:val="0"/>
      <w:adjustRightInd w:val="0"/>
      <w:spacing w:after="0" w:line="240" w:lineRule="auto"/>
    </w:pPr>
    <w:rPr>
      <w:rFonts w:ascii="Arial Narrow" w:eastAsia="Times New Roman" w:hAnsi="Arial Narrow" w:cs="Times New Roman"/>
      <w:sz w:val="24"/>
      <w:szCs w:val="24"/>
    </w:rPr>
  </w:style>
  <w:style w:type="paragraph" w:customStyle="1" w:styleId="Style10">
    <w:name w:val="Style10"/>
    <w:basedOn w:val="a"/>
    <w:uiPriority w:val="99"/>
    <w:rsid w:val="001811A0"/>
    <w:pPr>
      <w:widowControl w:val="0"/>
      <w:autoSpaceDE w:val="0"/>
      <w:autoSpaceDN w:val="0"/>
      <w:adjustRightInd w:val="0"/>
      <w:spacing w:after="0" w:line="322" w:lineRule="exact"/>
      <w:jc w:val="both"/>
    </w:pPr>
    <w:rPr>
      <w:rFonts w:ascii="Arial Narrow" w:eastAsia="Times New Roman" w:hAnsi="Arial Narrow" w:cs="Times New Roman"/>
      <w:sz w:val="24"/>
      <w:szCs w:val="24"/>
    </w:rPr>
  </w:style>
  <w:style w:type="paragraph" w:customStyle="1" w:styleId="Style11">
    <w:name w:val="Style11"/>
    <w:basedOn w:val="a"/>
    <w:uiPriority w:val="99"/>
    <w:rsid w:val="001811A0"/>
    <w:pPr>
      <w:widowControl w:val="0"/>
      <w:autoSpaceDE w:val="0"/>
      <w:autoSpaceDN w:val="0"/>
      <w:adjustRightInd w:val="0"/>
      <w:spacing w:after="0" w:line="319" w:lineRule="exact"/>
      <w:jc w:val="both"/>
    </w:pPr>
    <w:rPr>
      <w:rFonts w:ascii="Arial Narrow" w:eastAsia="Times New Roman" w:hAnsi="Arial Narrow" w:cs="Times New Roman"/>
      <w:sz w:val="24"/>
      <w:szCs w:val="24"/>
    </w:rPr>
  </w:style>
  <w:style w:type="paragraph" w:customStyle="1" w:styleId="Style13">
    <w:name w:val="Style13"/>
    <w:basedOn w:val="a"/>
    <w:uiPriority w:val="99"/>
    <w:rsid w:val="001811A0"/>
    <w:pPr>
      <w:widowControl w:val="0"/>
      <w:autoSpaceDE w:val="0"/>
      <w:autoSpaceDN w:val="0"/>
      <w:adjustRightInd w:val="0"/>
      <w:spacing w:after="0" w:line="324" w:lineRule="exact"/>
      <w:jc w:val="both"/>
    </w:pPr>
    <w:rPr>
      <w:rFonts w:ascii="Arial Narrow" w:eastAsia="Times New Roman" w:hAnsi="Arial Narrow" w:cs="Times New Roman"/>
      <w:sz w:val="24"/>
      <w:szCs w:val="24"/>
    </w:rPr>
  </w:style>
  <w:style w:type="paragraph" w:customStyle="1" w:styleId="Style15">
    <w:name w:val="Style15"/>
    <w:basedOn w:val="a"/>
    <w:uiPriority w:val="99"/>
    <w:rsid w:val="001811A0"/>
    <w:pPr>
      <w:widowControl w:val="0"/>
      <w:autoSpaceDE w:val="0"/>
      <w:autoSpaceDN w:val="0"/>
      <w:adjustRightInd w:val="0"/>
      <w:spacing w:after="0" w:line="240" w:lineRule="auto"/>
    </w:pPr>
    <w:rPr>
      <w:rFonts w:ascii="Arial Narrow" w:eastAsia="Times New Roman" w:hAnsi="Arial Narrow" w:cs="Times New Roman"/>
      <w:sz w:val="24"/>
      <w:szCs w:val="24"/>
    </w:rPr>
  </w:style>
  <w:style w:type="paragraph" w:customStyle="1" w:styleId="Style16">
    <w:name w:val="Style16"/>
    <w:basedOn w:val="a"/>
    <w:uiPriority w:val="99"/>
    <w:rsid w:val="001811A0"/>
    <w:pPr>
      <w:widowControl w:val="0"/>
      <w:autoSpaceDE w:val="0"/>
      <w:autoSpaceDN w:val="0"/>
      <w:adjustRightInd w:val="0"/>
      <w:spacing w:after="0" w:line="320" w:lineRule="exact"/>
      <w:ind w:firstLine="526"/>
    </w:pPr>
    <w:rPr>
      <w:rFonts w:ascii="Arial Narrow" w:eastAsia="Times New Roman" w:hAnsi="Arial Narrow" w:cs="Times New Roman"/>
      <w:sz w:val="24"/>
      <w:szCs w:val="24"/>
    </w:rPr>
  </w:style>
  <w:style w:type="character" w:customStyle="1" w:styleId="FontStyle18">
    <w:name w:val="Font Style18"/>
    <w:uiPriority w:val="99"/>
    <w:rsid w:val="001811A0"/>
    <w:rPr>
      <w:rFonts w:ascii="Arial Narrow" w:hAnsi="Arial Narrow" w:cs="Arial Narrow"/>
      <w:sz w:val="26"/>
      <w:szCs w:val="26"/>
    </w:rPr>
  </w:style>
  <w:style w:type="character" w:customStyle="1" w:styleId="FontStyle19">
    <w:name w:val="Font Style19"/>
    <w:uiPriority w:val="99"/>
    <w:rsid w:val="001811A0"/>
    <w:rPr>
      <w:rFonts w:ascii="Arial Narrow" w:hAnsi="Arial Narrow" w:cs="Arial Narrow"/>
      <w:b/>
      <w:bCs/>
      <w:sz w:val="30"/>
      <w:szCs w:val="30"/>
    </w:rPr>
  </w:style>
  <w:style w:type="character" w:customStyle="1" w:styleId="FontStyle20">
    <w:name w:val="Font Style20"/>
    <w:uiPriority w:val="99"/>
    <w:rsid w:val="001811A0"/>
    <w:rPr>
      <w:rFonts w:ascii="Arial Narrow" w:hAnsi="Arial Narrow" w:cs="Arial Narrow"/>
      <w:b/>
      <w:bCs/>
      <w:sz w:val="26"/>
      <w:szCs w:val="26"/>
    </w:rPr>
  </w:style>
  <w:style w:type="character" w:customStyle="1" w:styleId="FontStyle21">
    <w:name w:val="Font Style21"/>
    <w:uiPriority w:val="99"/>
    <w:rsid w:val="001811A0"/>
    <w:rPr>
      <w:rFonts w:ascii="Arial Narrow" w:hAnsi="Arial Narrow" w:cs="Arial Narrow"/>
      <w:i/>
      <w:iCs/>
      <w:sz w:val="26"/>
      <w:szCs w:val="26"/>
    </w:rPr>
  </w:style>
  <w:style w:type="character" w:customStyle="1" w:styleId="FontStyle22">
    <w:name w:val="Font Style22"/>
    <w:uiPriority w:val="99"/>
    <w:rsid w:val="001811A0"/>
    <w:rPr>
      <w:rFonts w:ascii="Arial Narrow" w:hAnsi="Arial Narrow" w:cs="Arial Narrow"/>
      <w:i/>
      <w:iCs/>
      <w:sz w:val="26"/>
      <w:szCs w:val="26"/>
    </w:rPr>
  </w:style>
  <w:style w:type="character" w:customStyle="1" w:styleId="FontStyle24">
    <w:name w:val="Font Style24"/>
    <w:uiPriority w:val="99"/>
    <w:rsid w:val="001811A0"/>
    <w:rPr>
      <w:rFonts w:ascii="Arial Narrow" w:hAnsi="Arial Narrow" w:cs="Arial Narrow"/>
      <w:sz w:val="22"/>
      <w:szCs w:val="22"/>
    </w:rPr>
  </w:style>
  <w:style w:type="character" w:customStyle="1" w:styleId="FontStyle26">
    <w:name w:val="Font Style26"/>
    <w:uiPriority w:val="99"/>
    <w:rsid w:val="001811A0"/>
    <w:rPr>
      <w:rFonts w:ascii="Arial Narrow" w:hAnsi="Arial Narrow" w:cs="Arial Narrow"/>
      <w:b/>
      <w:bCs/>
      <w:sz w:val="30"/>
      <w:szCs w:val="30"/>
    </w:rPr>
  </w:style>
  <w:style w:type="character" w:customStyle="1" w:styleId="FontStyle131">
    <w:name w:val="Font Style131"/>
    <w:uiPriority w:val="99"/>
    <w:rsid w:val="001811A0"/>
    <w:rPr>
      <w:rFonts w:ascii="Times New Roman" w:hAnsi="Times New Roman" w:cs="Times New Roman"/>
      <w:sz w:val="26"/>
      <w:szCs w:val="26"/>
    </w:rPr>
  </w:style>
  <w:style w:type="paragraph" w:customStyle="1" w:styleId="Style69">
    <w:name w:val="Style69"/>
    <w:basedOn w:val="a"/>
    <w:uiPriority w:val="99"/>
    <w:rsid w:val="001811A0"/>
    <w:pPr>
      <w:widowControl w:val="0"/>
      <w:autoSpaceDE w:val="0"/>
      <w:autoSpaceDN w:val="0"/>
      <w:adjustRightInd w:val="0"/>
      <w:spacing w:after="0" w:line="269" w:lineRule="exact"/>
      <w:jc w:val="center"/>
    </w:pPr>
    <w:rPr>
      <w:rFonts w:ascii="Times New Roman" w:eastAsia="Times New Roman" w:hAnsi="Times New Roman" w:cs="Times New Roman"/>
      <w:sz w:val="24"/>
      <w:szCs w:val="24"/>
    </w:rPr>
  </w:style>
  <w:style w:type="character" w:customStyle="1" w:styleId="FontStyle128">
    <w:name w:val="Font Style128"/>
    <w:uiPriority w:val="99"/>
    <w:rsid w:val="001811A0"/>
    <w:rPr>
      <w:rFonts w:ascii="Times New Roman" w:hAnsi="Times New Roman" w:cs="Times New Roman"/>
      <w:sz w:val="20"/>
      <w:szCs w:val="20"/>
    </w:rPr>
  </w:style>
  <w:style w:type="paragraph" w:customStyle="1" w:styleId="Style38">
    <w:name w:val="Style38"/>
    <w:basedOn w:val="a"/>
    <w:uiPriority w:val="99"/>
    <w:rsid w:val="001811A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customStyle="1" w:styleId="1101">
    <w:name w:val="Сетка таблицы110"/>
    <w:basedOn w:val="a1"/>
    <w:next w:val="ab"/>
    <w:rsid w:val="001811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7"/>
    <w:next w:val="a2"/>
    <w:semiHidden/>
    <w:unhideWhenUsed/>
    <w:rsid w:val="00296923"/>
  </w:style>
  <w:style w:type="table" w:customStyle="1" w:styleId="390">
    <w:name w:val="Сетка таблицы39"/>
    <w:basedOn w:val="a1"/>
    <w:next w:val="ab"/>
    <w:rsid w:val="002969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b"/>
    <w:uiPriority w:val="59"/>
    <w:rsid w:val="0029692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8">
    <w:name w:val="Нет списка108"/>
    <w:next w:val="a2"/>
    <w:semiHidden/>
    <w:unhideWhenUsed/>
    <w:rsid w:val="00B711F1"/>
  </w:style>
  <w:style w:type="table" w:customStyle="1" w:styleId="401">
    <w:name w:val="Сетка таблицы40"/>
    <w:basedOn w:val="a1"/>
    <w:next w:val="ab"/>
    <w:rsid w:val="00B711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b"/>
    <w:uiPriority w:val="59"/>
    <w:rsid w:val="00B711F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B711F1"/>
  </w:style>
  <w:style w:type="paragraph" w:styleId="affe">
    <w:name w:val="Plain Text"/>
    <w:basedOn w:val="a"/>
    <w:link w:val="afff"/>
    <w:rsid w:val="00B711F1"/>
    <w:pPr>
      <w:spacing w:after="0" w:line="240" w:lineRule="auto"/>
      <w:jc w:val="center"/>
    </w:pPr>
    <w:rPr>
      <w:rFonts w:ascii="Times New Roman" w:eastAsia="Times New Roman" w:hAnsi="Times New Roman" w:cs="Times New Roman"/>
      <w:sz w:val="20"/>
      <w:szCs w:val="20"/>
    </w:rPr>
  </w:style>
  <w:style w:type="character" w:customStyle="1" w:styleId="afff">
    <w:name w:val="Текст Знак"/>
    <w:basedOn w:val="a0"/>
    <w:link w:val="affe"/>
    <w:rsid w:val="00B711F1"/>
    <w:rPr>
      <w:rFonts w:ascii="Times New Roman" w:eastAsia="Times New Roman" w:hAnsi="Times New Roman" w:cs="Times New Roman"/>
      <w:sz w:val="20"/>
      <w:szCs w:val="20"/>
    </w:rPr>
  </w:style>
  <w:style w:type="paragraph" w:styleId="afff0">
    <w:name w:val="Document Map"/>
    <w:basedOn w:val="a"/>
    <w:link w:val="afff1"/>
    <w:rsid w:val="00B711F1"/>
    <w:pPr>
      <w:shd w:val="clear" w:color="auto" w:fill="000080"/>
      <w:spacing w:after="0" w:line="240" w:lineRule="auto"/>
    </w:pPr>
    <w:rPr>
      <w:rFonts w:ascii="Tahoma" w:eastAsia="Times New Roman" w:hAnsi="Tahoma" w:cs="Tahoma"/>
      <w:sz w:val="20"/>
      <w:szCs w:val="20"/>
    </w:rPr>
  </w:style>
  <w:style w:type="character" w:customStyle="1" w:styleId="afff1">
    <w:name w:val="Схема документа Знак"/>
    <w:basedOn w:val="a0"/>
    <w:link w:val="afff0"/>
    <w:rsid w:val="00B711F1"/>
    <w:rPr>
      <w:rFonts w:ascii="Tahoma" w:eastAsia="Times New Roman" w:hAnsi="Tahoma" w:cs="Tahoma"/>
      <w:sz w:val="20"/>
      <w:szCs w:val="20"/>
      <w:shd w:val="clear" w:color="auto" w:fill="000080"/>
    </w:rPr>
  </w:style>
  <w:style w:type="table" w:customStyle="1" w:styleId="2101">
    <w:name w:val="Сетка таблицы210"/>
    <w:basedOn w:val="a1"/>
    <w:next w:val="ab"/>
    <w:rsid w:val="00B711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semiHidden/>
    <w:rsid w:val="00B711F1"/>
  </w:style>
  <w:style w:type="numbering" w:customStyle="1" w:styleId="3110">
    <w:name w:val="Нет списка311"/>
    <w:next w:val="a2"/>
    <w:semiHidden/>
    <w:rsid w:val="00B711F1"/>
  </w:style>
  <w:style w:type="numbering" w:customStyle="1" w:styleId="4100">
    <w:name w:val="Нет списка410"/>
    <w:next w:val="a2"/>
    <w:semiHidden/>
    <w:rsid w:val="00B711F1"/>
  </w:style>
  <w:style w:type="numbering" w:customStyle="1" w:styleId="5100">
    <w:name w:val="Нет списка510"/>
    <w:next w:val="a2"/>
    <w:semiHidden/>
    <w:rsid w:val="00B711F1"/>
  </w:style>
  <w:style w:type="numbering" w:customStyle="1" w:styleId="109">
    <w:name w:val="Нет списка109"/>
    <w:next w:val="a2"/>
    <w:semiHidden/>
    <w:rsid w:val="00D70401"/>
  </w:style>
  <w:style w:type="table" w:customStyle="1" w:styleId="411">
    <w:name w:val="Сетка таблицы41"/>
    <w:basedOn w:val="a1"/>
    <w:next w:val="ab"/>
    <w:rsid w:val="00D704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b"/>
    <w:uiPriority w:val="59"/>
    <w:rsid w:val="00D70401"/>
    <w:pPr>
      <w:spacing w:after="0" w:line="240" w:lineRule="auto"/>
    </w:pPr>
    <w:rPr>
      <w:rFonts w:ascii="Calibri" w:eastAsia="Calibri" w:hAnsi="Calibri" w:cs="Mang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b"/>
    <w:uiPriority w:val="59"/>
    <w:rsid w:val="002276F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032EDA"/>
  </w:style>
  <w:style w:type="table" w:customStyle="1" w:styleId="430">
    <w:name w:val="Сетка таблицы43"/>
    <w:basedOn w:val="a1"/>
    <w:next w:val="ab"/>
    <w:uiPriority w:val="99"/>
    <w:locked/>
    <w:rsid w:val="00032EDA"/>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106">
    <w:name w:val="TableStyle0106"/>
    <w:rsid w:val="00F4123C"/>
    <w:pPr>
      <w:spacing w:after="0" w:line="240" w:lineRule="auto"/>
    </w:pPr>
    <w:rPr>
      <w:rFonts w:ascii="Arial" w:hAnsi="Arial" w:cs="Times New Roman"/>
      <w:sz w:val="16"/>
    </w:rPr>
    <w:tblPr>
      <w:tblCellMar>
        <w:top w:w="0" w:type="dxa"/>
        <w:left w:w="0" w:type="dxa"/>
        <w:bottom w:w="0" w:type="dxa"/>
        <w:right w:w="0" w:type="dxa"/>
      </w:tblCellMar>
    </w:tblPr>
  </w:style>
  <w:style w:type="numbering" w:customStyle="1" w:styleId="114">
    <w:name w:val="Нет списка114"/>
    <w:next w:val="a2"/>
    <w:uiPriority w:val="99"/>
    <w:semiHidden/>
    <w:unhideWhenUsed/>
    <w:rsid w:val="0085790B"/>
  </w:style>
  <w:style w:type="table" w:customStyle="1" w:styleId="440">
    <w:name w:val="Сетка таблицы44"/>
    <w:basedOn w:val="a1"/>
    <w:next w:val="ab"/>
    <w:rsid w:val="008579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semiHidden/>
    <w:unhideWhenUsed/>
    <w:rsid w:val="00B43FC6"/>
  </w:style>
  <w:style w:type="table" w:customStyle="1" w:styleId="450">
    <w:name w:val="Сетка таблицы45"/>
    <w:basedOn w:val="a1"/>
    <w:next w:val="ab"/>
    <w:rsid w:val="00B43F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1"/>
    <w:next w:val="ab"/>
    <w:uiPriority w:val="59"/>
    <w:rsid w:val="00B43FC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6"/>
    <w:next w:val="a2"/>
    <w:semiHidden/>
    <w:rsid w:val="00D572CC"/>
  </w:style>
  <w:style w:type="paragraph" w:customStyle="1" w:styleId="afff2">
    <w:basedOn w:val="a"/>
    <w:next w:val="aa"/>
    <w:rsid w:val="0045669D"/>
    <w:pPr>
      <w:spacing w:before="75" w:after="100" w:line="240" w:lineRule="auto"/>
    </w:pPr>
    <w:rPr>
      <w:rFonts w:ascii="Times New Roman" w:eastAsia="Times New Roman" w:hAnsi="Times New Roman" w:cs="Times New Roman"/>
      <w:sz w:val="24"/>
      <w:szCs w:val="20"/>
    </w:rPr>
  </w:style>
  <w:style w:type="table" w:customStyle="1" w:styleId="460">
    <w:name w:val="Сетка таблицы46"/>
    <w:basedOn w:val="a1"/>
    <w:next w:val="ab"/>
    <w:rsid w:val="00D572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3">
    <w:name w:val="Гипертекстовая ссылка"/>
    <w:uiPriority w:val="99"/>
    <w:rsid w:val="00D572CC"/>
    <w:rPr>
      <w:b/>
      <w:bCs/>
      <w:color w:val="106BBE"/>
    </w:rPr>
  </w:style>
  <w:style w:type="paragraph" w:styleId="afff4">
    <w:name w:val="Revision"/>
    <w:hidden/>
    <w:uiPriority w:val="99"/>
    <w:semiHidden/>
    <w:rsid w:val="00D572CC"/>
    <w:pPr>
      <w:spacing w:after="0" w:line="240" w:lineRule="auto"/>
    </w:pPr>
    <w:rPr>
      <w:rFonts w:ascii="Times New Roman" w:eastAsia="Times New Roman" w:hAnsi="Times New Roman" w:cs="Times New Roman"/>
      <w:sz w:val="24"/>
      <w:szCs w:val="24"/>
    </w:rPr>
  </w:style>
  <w:style w:type="numbering" w:customStyle="1" w:styleId="117">
    <w:name w:val="Нет списка117"/>
    <w:next w:val="a2"/>
    <w:semiHidden/>
    <w:unhideWhenUsed/>
    <w:rsid w:val="0045669D"/>
  </w:style>
  <w:style w:type="paragraph" w:customStyle="1" w:styleId="4b">
    <w:name w:val="Текст4"/>
    <w:basedOn w:val="a"/>
    <w:rsid w:val="0045669D"/>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table" w:customStyle="1" w:styleId="470">
    <w:name w:val="Сетка таблицы47"/>
    <w:basedOn w:val="a1"/>
    <w:next w:val="ab"/>
    <w:uiPriority w:val="59"/>
    <w:rsid w:val="004566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2">
    <w:name w:val="Основной текст с отступом 24"/>
    <w:basedOn w:val="a"/>
    <w:rsid w:val="0045669D"/>
    <w:pPr>
      <w:widowControl w:val="0"/>
      <w:spacing w:after="120" w:line="240" w:lineRule="auto"/>
      <w:ind w:firstLine="720"/>
      <w:jc w:val="both"/>
    </w:pPr>
    <w:rPr>
      <w:rFonts w:ascii="Times New Roman" w:eastAsia="Times New Roman" w:hAnsi="Times New Roman" w:cs="Times New Roman"/>
      <w:i/>
      <w:sz w:val="24"/>
      <w:szCs w:val="20"/>
    </w:rPr>
  </w:style>
  <w:style w:type="table" w:customStyle="1" w:styleId="1150">
    <w:name w:val="Сетка таблицы115"/>
    <w:basedOn w:val="a1"/>
    <w:next w:val="ab"/>
    <w:rsid w:val="004566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107">
    <w:name w:val="TableStyle0107"/>
    <w:rsid w:val="00EA2E25"/>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character" w:styleId="afff5">
    <w:name w:val="Unresolved Mention"/>
    <w:basedOn w:val="a0"/>
    <w:uiPriority w:val="99"/>
    <w:semiHidden/>
    <w:unhideWhenUsed/>
    <w:rsid w:val="00D506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978">
      <w:bodyDiv w:val="1"/>
      <w:marLeft w:val="0"/>
      <w:marRight w:val="0"/>
      <w:marTop w:val="0"/>
      <w:marBottom w:val="0"/>
      <w:divBdr>
        <w:top w:val="none" w:sz="0" w:space="0" w:color="auto"/>
        <w:left w:val="none" w:sz="0" w:space="0" w:color="auto"/>
        <w:bottom w:val="none" w:sz="0" w:space="0" w:color="auto"/>
        <w:right w:val="none" w:sz="0" w:space="0" w:color="auto"/>
      </w:divBdr>
    </w:div>
    <w:div w:id="9919763">
      <w:bodyDiv w:val="1"/>
      <w:marLeft w:val="0"/>
      <w:marRight w:val="0"/>
      <w:marTop w:val="0"/>
      <w:marBottom w:val="0"/>
      <w:divBdr>
        <w:top w:val="none" w:sz="0" w:space="0" w:color="auto"/>
        <w:left w:val="none" w:sz="0" w:space="0" w:color="auto"/>
        <w:bottom w:val="none" w:sz="0" w:space="0" w:color="auto"/>
        <w:right w:val="none" w:sz="0" w:space="0" w:color="auto"/>
      </w:divBdr>
    </w:div>
    <w:div w:id="13963462">
      <w:bodyDiv w:val="1"/>
      <w:marLeft w:val="0"/>
      <w:marRight w:val="0"/>
      <w:marTop w:val="0"/>
      <w:marBottom w:val="0"/>
      <w:divBdr>
        <w:top w:val="none" w:sz="0" w:space="0" w:color="auto"/>
        <w:left w:val="none" w:sz="0" w:space="0" w:color="auto"/>
        <w:bottom w:val="none" w:sz="0" w:space="0" w:color="auto"/>
        <w:right w:val="none" w:sz="0" w:space="0" w:color="auto"/>
      </w:divBdr>
    </w:div>
    <w:div w:id="23213384">
      <w:bodyDiv w:val="1"/>
      <w:marLeft w:val="0"/>
      <w:marRight w:val="0"/>
      <w:marTop w:val="0"/>
      <w:marBottom w:val="0"/>
      <w:divBdr>
        <w:top w:val="none" w:sz="0" w:space="0" w:color="auto"/>
        <w:left w:val="none" w:sz="0" w:space="0" w:color="auto"/>
        <w:bottom w:val="none" w:sz="0" w:space="0" w:color="auto"/>
        <w:right w:val="none" w:sz="0" w:space="0" w:color="auto"/>
      </w:divBdr>
    </w:div>
    <w:div w:id="36011441">
      <w:bodyDiv w:val="1"/>
      <w:marLeft w:val="0"/>
      <w:marRight w:val="0"/>
      <w:marTop w:val="0"/>
      <w:marBottom w:val="0"/>
      <w:divBdr>
        <w:top w:val="none" w:sz="0" w:space="0" w:color="auto"/>
        <w:left w:val="none" w:sz="0" w:space="0" w:color="auto"/>
        <w:bottom w:val="none" w:sz="0" w:space="0" w:color="auto"/>
        <w:right w:val="none" w:sz="0" w:space="0" w:color="auto"/>
      </w:divBdr>
    </w:div>
    <w:div w:id="43717683">
      <w:bodyDiv w:val="1"/>
      <w:marLeft w:val="0"/>
      <w:marRight w:val="0"/>
      <w:marTop w:val="0"/>
      <w:marBottom w:val="0"/>
      <w:divBdr>
        <w:top w:val="none" w:sz="0" w:space="0" w:color="auto"/>
        <w:left w:val="none" w:sz="0" w:space="0" w:color="auto"/>
        <w:bottom w:val="none" w:sz="0" w:space="0" w:color="auto"/>
        <w:right w:val="none" w:sz="0" w:space="0" w:color="auto"/>
      </w:divBdr>
    </w:div>
    <w:div w:id="49155639">
      <w:bodyDiv w:val="1"/>
      <w:marLeft w:val="0"/>
      <w:marRight w:val="0"/>
      <w:marTop w:val="0"/>
      <w:marBottom w:val="0"/>
      <w:divBdr>
        <w:top w:val="none" w:sz="0" w:space="0" w:color="auto"/>
        <w:left w:val="none" w:sz="0" w:space="0" w:color="auto"/>
        <w:bottom w:val="none" w:sz="0" w:space="0" w:color="auto"/>
        <w:right w:val="none" w:sz="0" w:space="0" w:color="auto"/>
      </w:divBdr>
    </w:div>
    <w:div w:id="62222399">
      <w:bodyDiv w:val="1"/>
      <w:marLeft w:val="0"/>
      <w:marRight w:val="0"/>
      <w:marTop w:val="0"/>
      <w:marBottom w:val="0"/>
      <w:divBdr>
        <w:top w:val="none" w:sz="0" w:space="0" w:color="auto"/>
        <w:left w:val="none" w:sz="0" w:space="0" w:color="auto"/>
        <w:bottom w:val="none" w:sz="0" w:space="0" w:color="auto"/>
        <w:right w:val="none" w:sz="0" w:space="0" w:color="auto"/>
      </w:divBdr>
    </w:div>
    <w:div w:id="84494645">
      <w:bodyDiv w:val="1"/>
      <w:marLeft w:val="0"/>
      <w:marRight w:val="0"/>
      <w:marTop w:val="0"/>
      <w:marBottom w:val="0"/>
      <w:divBdr>
        <w:top w:val="none" w:sz="0" w:space="0" w:color="auto"/>
        <w:left w:val="none" w:sz="0" w:space="0" w:color="auto"/>
        <w:bottom w:val="none" w:sz="0" w:space="0" w:color="auto"/>
        <w:right w:val="none" w:sz="0" w:space="0" w:color="auto"/>
      </w:divBdr>
    </w:div>
    <w:div w:id="84689171">
      <w:bodyDiv w:val="1"/>
      <w:marLeft w:val="0"/>
      <w:marRight w:val="0"/>
      <w:marTop w:val="0"/>
      <w:marBottom w:val="0"/>
      <w:divBdr>
        <w:top w:val="none" w:sz="0" w:space="0" w:color="auto"/>
        <w:left w:val="none" w:sz="0" w:space="0" w:color="auto"/>
        <w:bottom w:val="none" w:sz="0" w:space="0" w:color="auto"/>
        <w:right w:val="none" w:sz="0" w:space="0" w:color="auto"/>
      </w:divBdr>
    </w:div>
    <w:div w:id="101923204">
      <w:bodyDiv w:val="1"/>
      <w:marLeft w:val="0"/>
      <w:marRight w:val="0"/>
      <w:marTop w:val="0"/>
      <w:marBottom w:val="0"/>
      <w:divBdr>
        <w:top w:val="none" w:sz="0" w:space="0" w:color="auto"/>
        <w:left w:val="none" w:sz="0" w:space="0" w:color="auto"/>
        <w:bottom w:val="none" w:sz="0" w:space="0" w:color="auto"/>
        <w:right w:val="none" w:sz="0" w:space="0" w:color="auto"/>
      </w:divBdr>
    </w:div>
    <w:div w:id="108595621">
      <w:bodyDiv w:val="1"/>
      <w:marLeft w:val="0"/>
      <w:marRight w:val="0"/>
      <w:marTop w:val="0"/>
      <w:marBottom w:val="0"/>
      <w:divBdr>
        <w:top w:val="none" w:sz="0" w:space="0" w:color="auto"/>
        <w:left w:val="none" w:sz="0" w:space="0" w:color="auto"/>
        <w:bottom w:val="none" w:sz="0" w:space="0" w:color="auto"/>
        <w:right w:val="none" w:sz="0" w:space="0" w:color="auto"/>
      </w:divBdr>
    </w:div>
    <w:div w:id="113911501">
      <w:bodyDiv w:val="1"/>
      <w:marLeft w:val="0"/>
      <w:marRight w:val="0"/>
      <w:marTop w:val="0"/>
      <w:marBottom w:val="0"/>
      <w:divBdr>
        <w:top w:val="none" w:sz="0" w:space="0" w:color="auto"/>
        <w:left w:val="none" w:sz="0" w:space="0" w:color="auto"/>
        <w:bottom w:val="none" w:sz="0" w:space="0" w:color="auto"/>
        <w:right w:val="none" w:sz="0" w:space="0" w:color="auto"/>
      </w:divBdr>
    </w:div>
    <w:div w:id="116264539">
      <w:bodyDiv w:val="1"/>
      <w:marLeft w:val="0"/>
      <w:marRight w:val="0"/>
      <w:marTop w:val="0"/>
      <w:marBottom w:val="0"/>
      <w:divBdr>
        <w:top w:val="none" w:sz="0" w:space="0" w:color="auto"/>
        <w:left w:val="none" w:sz="0" w:space="0" w:color="auto"/>
        <w:bottom w:val="none" w:sz="0" w:space="0" w:color="auto"/>
        <w:right w:val="none" w:sz="0" w:space="0" w:color="auto"/>
      </w:divBdr>
    </w:div>
    <w:div w:id="138040135">
      <w:bodyDiv w:val="1"/>
      <w:marLeft w:val="0"/>
      <w:marRight w:val="0"/>
      <w:marTop w:val="0"/>
      <w:marBottom w:val="0"/>
      <w:divBdr>
        <w:top w:val="none" w:sz="0" w:space="0" w:color="auto"/>
        <w:left w:val="none" w:sz="0" w:space="0" w:color="auto"/>
        <w:bottom w:val="none" w:sz="0" w:space="0" w:color="auto"/>
        <w:right w:val="none" w:sz="0" w:space="0" w:color="auto"/>
      </w:divBdr>
    </w:div>
    <w:div w:id="146829475">
      <w:bodyDiv w:val="1"/>
      <w:marLeft w:val="0"/>
      <w:marRight w:val="0"/>
      <w:marTop w:val="0"/>
      <w:marBottom w:val="0"/>
      <w:divBdr>
        <w:top w:val="none" w:sz="0" w:space="0" w:color="auto"/>
        <w:left w:val="none" w:sz="0" w:space="0" w:color="auto"/>
        <w:bottom w:val="none" w:sz="0" w:space="0" w:color="auto"/>
        <w:right w:val="none" w:sz="0" w:space="0" w:color="auto"/>
      </w:divBdr>
    </w:div>
    <w:div w:id="177474354">
      <w:bodyDiv w:val="1"/>
      <w:marLeft w:val="0"/>
      <w:marRight w:val="0"/>
      <w:marTop w:val="0"/>
      <w:marBottom w:val="0"/>
      <w:divBdr>
        <w:top w:val="none" w:sz="0" w:space="0" w:color="auto"/>
        <w:left w:val="none" w:sz="0" w:space="0" w:color="auto"/>
        <w:bottom w:val="none" w:sz="0" w:space="0" w:color="auto"/>
        <w:right w:val="none" w:sz="0" w:space="0" w:color="auto"/>
      </w:divBdr>
    </w:div>
    <w:div w:id="182743362">
      <w:bodyDiv w:val="1"/>
      <w:marLeft w:val="0"/>
      <w:marRight w:val="0"/>
      <w:marTop w:val="0"/>
      <w:marBottom w:val="0"/>
      <w:divBdr>
        <w:top w:val="none" w:sz="0" w:space="0" w:color="auto"/>
        <w:left w:val="none" w:sz="0" w:space="0" w:color="auto"/>
        <w:bottom w:val="none" w:sz="0" w:space="0" w:color="auto"/>
        <w:right w:val="none" w:sz="0" w:space="0" w:color="auto"/>
      </w:divBdr>
    </w:div>
    <w:div w:id="191504158">
      <w:bodyDiv w:val="1"/>
      <w:marLeft w:val="0"/>
      <w:marRight w:val="0"/>
      <w:marTop w:val="0"/>
      <w:marBottom w:val="0"/>
      <w:divBdr>
        <w:top w:val="none" w:sz="0" w:space="0" w:color="auto"/>
        <w:left w:val="none" w:sz="0" w:space="0" w:color="auto"/>
        <w:bottom w:val="none" w:sz="0" w:space="0" w:color="auto"/>
        <w:right w:val="none" w:sz="0" w:space="0" w:color="auto"/>
      </w:divBdr>
    </w:div>
    <w:div w:id="192959190">
      <w:bodyDiv w:val="1"/>
      <w:marLeft w:val="0"/>
      <w:marRight w:val="0"/>
      <w:marTop w:val="0"/>
      <w:marBottom w:val="0"/>
      <w:divBdr>
        <w:top w:val="none" w:sz="0" w:space="0" w:color="auto"/>
        <w:left w:val="none" w:sz="0" w:space="0" w:color="auto"/>
        <w:bottom w:val="none" w:sz="0" w:space="0" w:color="auto"/>
        <w:right w:val="none" w:sz="0" w:space="0" w:color="auto"/>
      </w:divBdr>
    </w:div>
    <w:div w:id="198664406">
      <w:bodyDiv w:val="1"/>
      <w:marLeft w:val="0"/>
      <w:marRight w:val="0"/>
      <w:marTop w:val="0"/>
      <w:marBottom w:val="0"/>
      <w:divBdr>
        <w:top w:val="none" w:sz="0" w:space="0" w:color="auto"/>
        <w:left w:val="none" w:sz="0" w:space="0" w:color="auto"/>
        <w:bottom w:val="none" w:sz="0" w:space="0" w:color="auto"/>
        <w:right w:val="none" w:sz="0" w:space="0" w:color="auto"/>
      </w:divBdr>
    </w:div>
    <w:div w:id="200869841">
      <w:bodyDiv w:val="1"/>
      <w:marLeft w:val="0"/>
      <w:marRight w:val="0"/>
      <w:marTop w:val="0"/>
      <w:marBottom w:val="0"/>
      <w:divBdr>
        <w:top w:val="none" w:sz="0" w:space="0" w:color="auto"/>
        <w:left w:val="none" w:sz="0" w:space="0" w:color="auto"/>
        <w:bottom w:val="none" w:sz="0" w:space="0" w:color="auto"/>
        <w:right w:val="none" w:sz="0" w:space="0" w:color="auto"/>
      </w:divBdr>
    </w:div>
    <w:div w:id="216088047">
      <w:bodyDiv w:val="1"/>
      <w:marLeft w:val="0"/>
      <w:marRight w:val="0"/>
      <w:marTop w:val="0"/>
      <w:marBottom w:val="0"/>
      <w:divBdr>
        <w:top w:val="none" w:sz="0" w:space="0" w:color="auto"/>
        <w:left w:val="none" w:sz="0" w:space="0" w:color="auto"/>
        <w:bottom w:val="none" w:sz="0" w:space="0" w:color="auto"/>
        <w:right w:val="none" w:sz="0" w:space="0" w:color="auto"/>
      </w:divBdr>
    </w:div>
    <w:div w:id="220285498">
      <w:bodyDiv w:val="1"/>
      <w:marLeft w:val="0"/>
      <w:marRight w:val="0"/>
      <w:marTop w:val="0"/>
      <w:marBottom w:val="0"/>
      <w:divBdr>
        <w:top w:val="none" w:sz="0" w:space="0" w:color="auto"/>
        <w:left w:val="none" w:sz="0" w:space="0" w:color="auto"/>
        <w:bottom w:val="none" w:sz="0" w:space="0" w:color="auto"/>
        <w:right w:val="none" w:sz="0" w:space="0" w:color="auto"/>
      </w:divBdr>
    </w:div>
    <w:div w:id="229846414">
      <w:bodyDiv w:val="1"/>
      <w:marLeft w:val="0"/>
      <w:marRight w:val="0"/>
      <w:marTop w:val="0"/>
      <w:marBottom w:val="0"/>
      <w:divBdr>
        <w:top w:val="none" w:sz="0" w:space="0" w:color="auto"/>
        <w:left w:val="none" w:sz="0" w:space="0" w:color="auto"/>
        <w:bottom w:val="none" w:sz="0" w:space="0" w:color="auto"/>
        <w:right w:val="none" w:sz="0" w:space="0" w:color="auto"/>
      </w:divBdr>
    </w:div>
    <w:div w:id="237205881">
      <w:bodyDiv w:val="1"/>
      <w:marLeft w:val="0"/>
      <w:marRight w:val="0"/>
      <w:marTop w:val="0"/>
      <w:marBottom w:val="0"/>
      <w:divBdr>
        <w:top w:val="none" w:sz="0" w:space="0" w:color="auto"/>
        <w:left w:val="none" w:sz="0" w:space="0" w:color="auto"/>
        <w:bottom w:val="none" w:sz="0" w:space="0" w:color="auto"/>
        <w:right w:val="none" w:sz="0" w:space="0" w:color="auto"/>
      </w:divBdr>
    </w:div>
    <w:div w:id="245726697">
      <w:bodyDiv w:val="1"/>
      <w:marLeft w:val="0"/>
      <w:marRight w:val="0"/>
      <w:marTop w:val="0"/>
      <w:marBottom w:val="0"/>
      <w:divBdr>
        <w:top w:val="none" w:sz="0" w:space="0" w:color="auto"/>
        <w:left w:val="none" w:sz="0" w:space="0" w:color="auto"/>
        <w:bottom w:val="none" w:sz="0" w:space="0" w:color="auto"/>
        <w:right w:val="none" w:sz="0" w:space="0" w:color="auto"/>
      </w:divBdr>
    </w:div>
    <w:div w:id="248463388">
      <w:bodyDiv w:val="1"/>
      <w:marLeft w:val="0"/>
      <w:marRight w:val="0"/>
      <w:marTop w:val="0"/>
      <w:marBottom w:val="0"/>
      <w:divBdr>
        <w:top w:val="none" w:sz="0" w:space="0" w:color="auto"/>
        <w:left w:val="none" w:sz="0" w:space="0" w:color="auto"/>
        <w:bottom w:val="none" w:sz="0" w:space="0" w:color="auto"/>
        <w:right w:val="none" w:sz="0" w:space="0" w:color="auto"/>
      </w:divBdr>
    </w:div>
    <w:div w:id="260113282">
      <w:bodyDiv w:val="1"/>
      <w:marLeft w:val="0"/>
      <w:marRight w:val="0"/>
      <w:marTop w:val="0"/>
      <w:marBottom w:val="0"/>
      <w:divBdr>
        <w:top w:val="none" w:sz="0" w:space="0" w:color="auto"/>
        <w:left w:val="none" w:sz="0" w:space="0" w:color="auto"/>
        <w:bottom w:val="none" w:sz="0" w:space="0" w:color="auto"/>
        <w:right w:val="none" w:sz="0" w:space="0" w:color="auto"/>
      </w:divBdr>
    </w:div>
    <w:div w:id="265776899">
      <w:bodyDiv w:val="1"/>
      <w:marLeft w:val="0"/>
      <w:marRight w:val="0"/>
      <w:marTop w:val="0"/>
      <w:marBottom w:val="0"/>
      <w:divBdr>
        <w:top w:val="none" w:sz="0" w:space="0" w:color="auto"/>
        <w:left w:val="none" w:sz="0" w:space="0" w:color="auto"/>
        <w:bottom w:val="none" w:sz="0" w:space="0" w:color="auto"/>
        <w:right w:val="none" w:sz="0" w:space="0" w:color="auto"/>
      </w:divBdr>
    </w:div>
    <w:div w:id="268702343">
      <w:bodyDiv w:val="1"/>
      <w:marLeft w:val="0"/>
      <w:marRight w:val="0"/>
      <w:marTop w:val="0"/>
      <w:marBottom w:val="0"/>
      <w:divBdr>
        <w:top w:val="none" w:sz="0" w:space="0" w:color="auto"/>
        <w:left w:val="none" w:sz="0" w:space="0" w:color="auto"/>
        <w:bottom w:val="none" w:sz="0" w:space="0" w:color="auto"/>
        <w:right w:val="none" w:sz="0" w:space="0" w:color="auto"/>
      </w:divBdr>
    </w:div>
    <w:div w:id="277025642">
      <w:bodyDiv w:val="1"/>
      <w:marLeft w:val="0"/>
      <w:marRight w:val="0"/>
      <w:marTop w:val="0"/>
      <w:marBottom w:val="0"/>
      <w:divBdr>
        <w:top w:val="none" w:sz="0" w:space="0" w:color="auto"/>
        <w:left w:val="none" w:sz="0" w:space="0" w:color="auto"/>
        <w:bottom w:val="none" w:sz="0" w:space="0" w:color="auto"/>
        <w:right w:val="none" w:sz="0" w:space="0" w:color="auto"/>
      </w:divBdr>
    </w:div>
    <w:div w:id="297492021">
      <w:bodyDiv w:val="1"/>
      <w:marLeft w:val="0"/>
      <w:marRight w:val="0"/>
      <w:marTop w:val="0"/>
      <w:marBottom w:val="0"/>
      <w:divBdr>
        <w:top w:val="none" w:sz="0" w:space="0" w:color="auto"/>
        <w:left w:val="none" w:sz="0" w:space="0" w:color="auto"/>
        <w:bottom w:val="none" w:sz="0" w:space="0" w:color="auto"/>
        <w:right w:val="none" w:sz="0" w:space="0" w:color="auto"/>
      </w:divBdr>
    </w:div>
    <w:div w:id="302008862">
      <w:bodyDiv w:val="1"/>
      <w:marLeft w:val="0"/>
      <w:marRight w:val="0"/>
      <w:marTop w:val="0"/>
      <w:marBottom w:val="0"/>
      <w:divBdr>
        <w:top w:val="none" w:sz="0" w:space="0" w:color="auto"/>
        <w:left w:val="none" w:sz="0" w:space="0" w:color="auto"/>
        <w:bottom w:val="none" w:sz="0" w:space="0" w:color="auto"/>
        <w:right w:val="none" w:sz="0" w:space="0" w:color="auto"/>
      </w:divBdr>
    </w:div>
    <w:div w:id="305821889">
      <w:bodyDiv w:val="1"/>
      <w:marLeft w:val="0"/>
      <w:marRight w:val="0"/>
      <w:marTop w:val="0"/>
      <w:marBottom w:val="0"/>
      <w:divBdr>
        <w:top w:val="none" w:sz="0" w:space="0" w:color="auto"/>
        <w:left w:val="none" w:sz="0" w:space="0" w:color="auto"/>
        <w:bottom w:val="none" w:sz="0" w:space="0" w:color="auto"/>
        <w:right w:val="none" w:sz="0" w:space="0" w:color="auto"/>
      </w:divBdr>
    </w:div>
    <w:div w:id="312951613">
      <w:bodyDiv w:val="1"/>
      <w:marLeft w:val="0"/>
      <w:marRight w:val="0"/>
      <w:marTop w:val="0"/>
      <w:marBottom w:val="0"/>
      <w:divBdr>
        <w:top w:val="none" w:sz="0" w:space="0" w:color="auto"/>
        <w:left w:val="none" w:sz="0" w:space="0" w:color="auto"/>
        <w:bottom w:val="none" w:sz="0" w:space="0" w:color="auto"/>
        <w:right w:val="none" w:sz="0" w:space="0" w:color="auto"/>
      </w:divBdr>
    </w:div>
    <w:div w:id="318267967">
      <w:bodyDiv w:val="1"/>
      <w:marLeft w:val="0"/>
      <w:marRight w:val="0"/>
      <w:marTop w:val="0"/>
      <w:marBottom w:val="0"/>
      <w:divBdr>
        <w:top w:val="none" w:sz="0" w:space="0" w:color="auto"/>
        <w:left w:val="none" w:sz="0" w:space="0" w:color="auto"/>
        <w:bottom w:val="none" w:sz="0" w:space="0" w:color="auto"/>
        <w:right w:val="none" w:sz="0" w:space="0" w:color="auto"/>
      </w:divBdr>
    </w:div>
    <w:div w:id="318584371">
      <w:bodyDiv w:val="1"/>
      <w:marLeft w:val="0"/>
      <w:marRight w:val="0"/>
      <w:marTop w:val="0"/>
      <w:marBottom w:val="0"/>
      <w:divBdr>
        <w:top w:val="none" w:sz="0" w:space="0" w:color="auto"/>
        <w:left w:val="none" w:sz="0" w:space="0" w:color="auto"/>
        <w:bottom w:val="none" w:sz="0" w:space="0" w:color="auto"/>
        <w:right w:val="none" w:sz="0" w:space="0" w:color="auto"/>
      </w:divBdr>
    </w:div>
    <w:div w:id="323559047">
      <w:bodyDiv w:val="1"/>
      <w:marLeft w:val="0"/>
      <w:marRight w:val="0"/>
      <w:marTop w:val="0"/>
      <w:marBottom w:val="0"/>
      <w:divBdr>
        <w:top w:val="none" w:sz="0" w:space="0" w:color="auto"/>
        <w:left w:val="none" w:sz="0" w:space="0" w:color="auto"/>
        <w:bottom w:val="none" w:sz="0" w:space="0" w:color="auto"/>
        <w:right w:val="none" w:sz="0" w:space="0" w:color="auto"/>
      </w:divBdr>
    </w:div>
    <w:div w:id="331956194">
      <w:bodyDiv w:val="1"/>
      <w:marLeft w:val="0"/>
      <w:marRight w:val="0"/>
      <w:marTop w:val="0"/>
      <w:marBottom w:val="0"/>
      <w:divBdr>
        <w:top w:val="none" w:sz="0" w:space="0" w:color="auto"/>
        <w:left w:val="none" w:sz="0" w:space="0" w:color="auto"/>
        <w:bottom w:val="none" w:sz="0" w:space="0" w:color="auto"/>
        <w:right w:val="none" w:sz="0" w:space="0" w:color="auto"/>
      </w:divBdr>
    </w:div>
    <w:div w:id="332953211">
      <w:bodyDiv w:val="1"/>
      <w:marLeft w:val="0"/>
      <w:marRight w:val="0"/>
      <w:marTop w:val="0"/>
      <w:marBottom w:val="0"/>
      <w:divBdr>
        <w:top w:val="none" w:sz="0" w:space="0" w:color="auto"/>
        <w:left w:val="none" w:sz="0" w:space="0" w:color="auto"/>
        <w:bottom w:val="none" w:sz="0" w:space="0" w:color="auto"/>
        <w:right w:val="none" w:sz="0" w:space="0" w:color="auto"/>
      </w:divBdr>
    </w:div>
    <w:div w:id="333605117">
      <w:bodyDiv w:val="1"/>
      <w:marLeft w:val="0"/>
      <w:marRight w:val="0"/>
      <w:marTop w:val="0"/>
      <w:marBottom w:val="0"/>
      <w:divBdr>
        <w:top w:val="none" w:sz="0" w:space="0" w:color="auto"/>
        <w:left w:val="none" w:sz="0" w:space="0" w:color="auto"/>
        <w:bottom w:val="none" w:sz="0" w:space="0" w:color="auto"/>
        <w:right w:val="none" w:sz="0" w:space="0" w:color="auto"/>
      </w:divBdr>
    </w:div>
    <w:div w:id="355546013">
      <w:bodyDiv w:val="1"/>
      <w:marLeft w:val="0"/>
      <w:marRight w:val="0"/>
      <w:marTop w:val="0"/>
      <w:marBottom w:val="0"/>
      <w:divBdr>
        <w:top w:val="none" w:sz="0" w:space="0" w:color="auto"/>
        <w:left w:val="none" w:sz="0" w:space="0" w:color="auto"/>
        <w:bottom w:val="none" w:sz="0" w:space="0" w:color="auto"/>
        <w:right w:val="none" w:sz="0" w:space="0" w:color="auto"/>
      </w:divBdr>
    </w:div>
    <w:div w:id="360589580">
      <w:bodyDiv w:val="1"/>
      <w:marLeft w:val="0"/>
      <w:marRight w:val="0"/>
      <w:marTop w:val="0"/>
      <w:marBottom w:val="0"/>
      <w:divBdr>
        <w:top w:val="none" w:sz="0" w:space="0" w:color="auto"/>
        <w:left w:val="none" w:sz="0" w:space="0" w:color="auto"/>
        <w:bottom w:val="none" w:sz="0" w:space="0" w:color="auto"/>
        <w:right w:val="none" w:sz="0" w:space="0" w:color="auto"/>
      </w:divBdr>
    </w:div>
    <w:div w:id="366443680">
      <w:bodyDiv w:val="1"/>
      <w:marLeft w:val="0"/>
      <w:marRight w:val="0"/>
      <w:marTop w:val="0"/>
      <w:marBottom w:val="0"/>
      <w:divBdr>
        <w:top w:val="none" w:sz="0" w:space="0" w:color="auto"/>
        <w:left w:val="none" w:sz="0" w:space="0" w:color="auto"/>
        <w:bottom w:val="none" w:sz="0" w:space="0" w:color="auto"/>
        <w:right w:val="none" w:sz="0" w:space="0" w:color="auto"/>
      </w:divBdr>
    </w:div>
    <w:div w:id="383219060">
      <w:bodyDiv w:val="1"/>
      <w:marLeft w:val="0"/>
      <w:marRight w:val="0"/>
      <w:marTop w:val="0"/>
      <w:marBottom w:val="0"/>
      <w:divBdr>
        <w:top w:val="none" w:sz="0" w:space="0" w:color="auto"/>
        <w:left w:val="none" w:sz="0" w:space="0" w:color="auto"/>
        <w:bottom w:val="none" w:sz="0" w:space="0" w:color="auto"/>
        <w:right w:val="none" w:sz="0" w:space="0" w:color="auto"/>
      </w:divBdr>
    </w:div>
    <w:div w:id="390153082">
      <w:bodyDiv w:val="1"/>
      <w:marLeft w:val="0"/>
      <w:marRight w:val="0"/>
      <w:marTop w:val="0"/>
      <w:marBottom w:val="0"/>
      <w:divBdr>
        <w:top w:val="none" w:sz="0" w:space="0" w:color="auto"/>
        <w:left w:val="none" w:sz="0" w:space="0" w:color="auto"/>
        <w:bottom w:val="none" w:sz="0" w:space="0" w:color="auto"/>
        <w:right w:val="none" w:sz="0" w:space="0" w:color="auto"/>
      </w:divBdr>
    </w:div>
    <w:div w:id="394668036">
      <w:bodyDiv w:val="1"/>
      <w:marLeft w:val="0"/>
      <w:marRight w:val="0"/>
      <w:marTop w:val="0"/>
      <w:marBottom w:val="0"/>
      <w:divBdr>
        <w:top w:val="none" w:sz="0" w:space="0" w:color="auto"/>
        <w:left w:val="none" w:sz="0" w:space="0" w:color="auto"/>
        <w:bottom w:val="none" w:sz="0" w:space="0" w:color="auto"/>
        <w:right w:val="none" w:sz="0" w:space="0" w:color="auto"/>
      </w:divBdr>
    </w:div>
    <w:div w:id="398721270">
      <w:bodyDiv w:val="1"/>
      <w:marLeft w:val="0"/>
      <w:marRight w:val="0"/>
      <w:marTop w:val="0"/>
      <w:marBottom w:val="0"/>
      <w:divBdr>
        <w:top w:val="none" w:sz="0" w:space="0" w:color="auto"/>
        <w:left w:val="none" w:sz="0" w:space="0" w:color="auto"/>
        <w:bottom w:val="none" w:sz="0" w:space="0" w:color="auto"/>
        <w:right w:val="none" w:sz="0" w:space="0" w:color="auto"/>
      </w:divBdr>
    </w:div>
    <w:div w:id="414547016">
      <w:bodyDiv w:val="1"/>
      <w:marLeft w:val="0"/>
      <w:marRight w:val="0"/>
      <w:marTop w:val="0"/>
      <w:marBottom w:val="0"/>
      <w:divBdr>
        <w:top w:val="none" w:sz="0" w:space="0" w:color="auto"/>
        <w:left w:val="none" w:sz="0" w:space="0" w:color="auto"/>
        <w:bottom w:val="none" w:sz="0" w:space="0" w:color="auto"/>
        <w:right w:val="none" w:sz="0" w:space="0" w:color="auto"/>
      </w:divBdr>
    </w:div>
    <w:div w:id="430013471">
      <w:bodyDiv w:val="1"/>
      <w:marLeft w:val="0"/>
      <w:marRight w:val="0"/>
      <w:marTop w:val="0"/>
      <w:marBottom w:val="0"/>
      <w:divBdr>
        <w:top w:val="none" w:sz="0" w:space="0" w:color="auto"/>
        <w:left w:val="none" w:sz="0" w:space="0" w:color="auto"/>
        <w:bottom w:val="none" w:sz="0" w:space="0" w:color="auto"/>
        <w:right w:val="none" w:sz="0" w:space="0" w:color="auto"/>
      </w:divBdr>
    </w:div>
    <w:div w:id="438571858">
      <w:bodyDiv w:val="1"/>
      <w:marLeft w:val="0"/>
      <w:marRight w:val="0"/>
      <w:marTop w:val="0"/>
      <w:marBottom w:val="0"/>
      <w:divBdr>
        <w:top w:val="none" w:sz="0" w:space="0" w:color="auto"/>
        <w:left w:val="none" w:sz="0" w:space="0" w:color="auto"/>
        <w:bottom w:val="none" w:sz="0" w:space="0" w:color="auto"/>
        <w:right w:val="none" w:sz="0" w:space="0" w:color="auto"/>
      </w:divBdr>
    </w:div>
    <w:div w:id="439572332">
      <w:bodyDiv w:val="1"/>
      <w:marLeft w:val="0"/>
      <w:marRight w:val="0"/>
      <w:marTop w:val="0"/>
      <w:marBottom w:val="0"/>
      <w:divBdr>
        <w:top w:val="none" w:sz="0" w:space="0" w:color="auto"/>
        <w:left w:val="none" w:sz="0" w:space="0" w:color="auto"/>
        <w:bottom w:val="none" w:sz="0" w:space="0" w:color="auto"/>
        <w:right w:val="none" w:sz="0" w:space="0" w:color="auto"/>
      </w:divBdr>
    </w:div>
    <w:div w:id="440760316">
      <w:bodyDiv w:val="1"/>
      <w:marLeft w:val="0"/>
      <w:marRight w:val="0"/>
      <w:marTop w:val="0"/>
      <w:marBottom w:val="0"/>
      <w:divBdr>
        <w:top w:val="none" w:sz="0" w:space="0" w:color="auto"/>
        <w:left w:val="none" w:sz="0" w:space="0" w:color="auto"/>
        <w:bottom w:val="none" w:sz="0" w:space="0" w:color="auto"/>
        <w:right w:val="none" w:sz="0" w:space="0" w:color="auto"/>
      </w:divBdr>
    </w:div>
    <w:div w:id="445849134">
      <w:bodyDiv w:val="1"/>
      <w:marLeft w:val="0"/>
      <w:marRight w:val="0"/>
      <w:marTop w:val="0"/>
      <w:marBottom w:val="0"/>
      <w:divBdr>
        <w:top w:val="none" w:sz="0" w:space="0" w:color="auto"/>
        <w:left w:val="none" w:sz="0" w:space="0" w:color="auto"/>
        <w:bottom w:val="none" w:sz="0" w:space="0" w:color="auto"/>
        <w:right w:val="none" w:sz="0" w:space="0" w:color="auto"/>
      </w:divBdr>
    </w:div>
    <w:div w:id="469786074">
      <w:bodyDiv w:val="1"/>
      <w:marLeft w:val="0"/>
      <w:marRight w:val="0"/>
      <w:marTop w:val="0"/>
      <w:marBottom w:val="0"/>
      <w:divBdr>
        <w:top w:val="none" w:sz="0" w:space="0" w:color="auto"/>
        <w:left w:val="none" w:sz="0" w:space="0" w:color="auto"/>
        <w:bottom w:val="none" w:sz="0" w:space="0" w:color="auto"/>
        <w:right w:val="none" w:sz="0" w:space="0" w:color="auto"/>
      </w:divBdr>
    </w:div>
    <w:div w:id="472675726">
      <w:bodyDiv w:val="1"/>
      <w:marLeft w:val="0"/>
      <w:marRight w:val="0"/>
      <w:marTop w:val="0"/>
      <w:marBottom w:val="0"/>
      <w:divBdr>
        <w:top w:val="none" w:sz="0" w:space="0" w:color="auto"/>
        <w:left w:val="none" w:sz="0" w:space="0" w:color="auto"/>
        <w:bottom w:val="none" w:sz="0" w:space="0" w:color="auto"/>
        <w:right w:val="none" w:sz="0" w:space="0" w:color="auto"/>
      </w:divBdr>
    </w:div>
    <w:div w:id="476067448">
      <w:bodyDiv w:val="1"/>
      <w:marLeft w:val="0"/>
      <w:marRight w:val="0"/>
      <w:marTop w:val="0"/>
      <w:marBottom w:val="0"/>
      <w:divBdr>
        <w:top w:val="none" w:sz="0" w:space="0" w:color="auto"/>
        <w:left w:val="none" w:sz="0" w:space="0" w:color="auto"/>
        <w:bottom w:val="none" w:sz="0" w:space="0" w:color="auto"/>
        <w:right w:val="none" w:sz="0" w:space="0" w:color="auto"/>
      </w:divBdr>
    </w:div>
    <w:div w:id="482621426">
      <w:bodyDiv w:val="1"/>
      <w:marLeft w:val="0"/>
      <w:marRight w:val="0"/>
      <w:marTop w:val="0"/>
      <w:marBottom w:val="0"/>
      <w:divBdr>
        <w:top w:val="none" w:sz="0" w:space="0" w:color="auto"/>
        <w:left w:val="none" w:sz="0" w:space="0" w:color="auto"/>
        <w:bottom w:val="none" w:sz="0" w:space="0" w:color="auto"/>
        <w:right w:val="none" w:sz="0" w:space="0" w:color="auto"/>
      </w:divBdr>
    </w:div>
    <w:div w:id="482963705">
      <w:bodyDiv w:val="1"/>
      <w:marLeft w:val="0"/>
      <w:marRight w:val="0"/>
      <w:marTop w:val="0"/>
      <w:marBottom w:val="0"/>
      <w:divBdr>
        <w:top w:val="none" w:sz="0" w:space="0" w:color="auto"/>
        <w:left w:val="none" w:sz="0" w:space="0" w:color="auto"/>
        <w:bottom w:val="none" w:sz="0" w:space="0" w:color="auto"/>
        <w:right w:val="none" w:sz="0" w:space="0" w:color="auto"/>
      </w:divBdr>
    </w:div>
    <w:div w:id="489060524">
      <w:bodyDiv w:val="1"/>
      <w:marLeft w:val="0"/>
      <w:marRight w:val="0"/>
      <w:marTop w:val="0"/>
      <w:marBottom w:val="0"/>
      <w:divBdr>
        <w:top w:val="none" w:sz="0" w:space="0" w:color="auto"/>
        <w:left w:val="none" w:sz="0" w:space="0" w:color="auto"/>
        <w:bottom w:val="none" w:sz="0" w:space="0" w:color="auto"/>
        <w:right w:val="none" w:sz="0" w:space="0" w:color="auto"/>
      </w:divBdr>
    </w:div>
    <w:div w:id="493953768">
      <w:bodyDiv w:val="1"/>
      <w:marLeft w:val="0"/>
      <w:marRight w:val="0"/>
      <w:marTop w:val="0"/>
      <w:marBottom w:val="0"/>
      <w:divBdr>
        <w:top w:val="none" w:sz="0" w:space="0" w:color="auto"/>
        <w:left w:val="none" w:sz="0" w:space="0" w:color="auto"/>
        <w:bottom w:val="none" w:sz="0" w:space="0" w:color="auto"/>
        <w:right w:val="none" w:sz="0" w:space="0" w:color="auto"/>
      </w:divBdr>
    </w:div>
    <w:div w:id="505751255">
      <w:bodyDiv w:val="1"/>
      <w:marLeft w:val="0"/>
      <w:marRight w:val="0"/>
      <w:marTop w:val="0"/>
      <w:marBottom w:val="0"/>
      <w:divBdr>
        <w:top w:val="none" w:sz="0" w:space="0" w:color="auto"/>
        <w:left w:val="none" w:sz="0" w:space="0" w:color="auto"/>
        <w:bottom w:val="none" w:sz="0" w:space="0" w:color="auto"/>
        <w:right w:val="none" w:sz="0" w:space="0" w:color="auto"/>
      </w:divBdr>
    </w:div>
    <w:div w:id="516971331">
      <w:bodyDiv w:val="1"/>
      <w:marLeft w:val="0"/>
      <w:marRight w:val="0"/>
      <w:marTop w:val="0"/>
      <w:marBottom w:val="0"/>
      <w:divBdr>
        <w:top w:val="none" w:sz="0" w:space="0" w:color="auto"/>
        <w:left w:val="none" w:sz="0" w:space="0" w:color="auto"/>
        <w:bottom w:val="none" w:sz="0" w:space="0" w:color="auto"/>
        <w:right w:val="none" w:sz="0" w:space="0" w:color="auto"/>
      </w:divBdr>
    </w:div>
    <w:div w:id="519783852">
      <w:bodyDiv w:val="1"/>
      <w:marLeft w:val="0"/>
      <w:marRight w:val="0"/>
      <w:marTop w:val="0"/>
      <w:marBottom w:val="0"/>
      <w:divBdr>
        <w:top w:val="none" w:sz="0" w:space="0" w:color="auto"/>
        <w:left w:val="none" w:sz="0" w:space="0" w:color="auto"/>
        <w:bottom w:val="none" w:sz="0" w:space="0" w:color="auto"/>
        <w:right w:val="none" w:sz="0" w:space="0" w:color="auto"/>
      </w:divBdr>
    </w:div>
    <w:div w:id="526405174">
      <w:bodyDiv w:val="1"/>
      <w:marLeft w:val="0"/>
      <w:marRight w:val="0"/>
      <w:marTop w:val="0"/>
      <w:marBottom w:val="0"/>
      <w:divBdr>
        <w:top w:val="none" w:sz="0" w:space="0" w:color="auto"/>
        <w:left w:val="none" w:sz="0" w:space="0" w:color="auto"/>
        <w:bottom w:val="none" w:sz="0" w:space="0" w:color="auto"/>
        <w:right w:val="none" w:sz="0" w:space="0" w:color="auto"/>
      </w:divBdr>
    </w:div>
    <w:div w:id="529531805">
      <w:bodyDiv w:val="1"/>
      <w:marLeft w:val="0"/>
      <w:marRight w:val="0"/>
      <w:marTop w:val="0"/>
      <w:marBottom w:val="0"/>
      <w:divBdr>
        <w:top w:val="none" w:sz="0" w:space="0" w:color="auto"/>
        <w:left w:val="none" w:sz="0" w:space="0" w:color="auto"/>
        <w:bottom w:val="none" w:sz="0" w:space="0" w:color="auto"/>
        <w:right w:val="none" w:sz="0" w:space="0" w:color="auto"/>
      </w:divBdr>
    </w:div>
    <w:div w:id="567300086">
      <w:bodyDiv w:val="1"/>
      <w:marLeft w:val="0"/>
      <w:marRight w:val="0"/>
      <w:marTop w:val="0"/>
      <w:marBottom w:val="0"/>
      <w:divBdr>
        <w:top w:val="none" w:sz="0" w:space="0" w:color="auto"/>
        <w:left w:val="none" w:sz="0" w:space="0" w:color="auto"/>
        <w:bottom w:val="none" w:sz="0" w:space="0" w:color="auto"/>
        <w:right w:val="none" w:sz="0" w:space="0" w:color="auto"/>
      </w:divBdr>
    </w:div>
    <w:div w:id="598366163">
      <w:bodyDiv w:val="1"/>
      <w:marLeft w:val="0"/>
      <w:marRight w:val="0"/>
      <w:marTop w:val="0"/>
      <w:marBottom w:val="0"/>
      <w:divBdr>
        <w:top w:val="none" w:sz="0" w:space="0" w:color="auto"/>
        <w:left w:val="none" w:sz="0" w:space="0" w:color="auto"/>
        <w:bottom w:val="none" w:sz="0" w:space="0" w:color="auto"/>
        <w:right w:val="none" w:sz="0" w:space="0" w:color="auto"/>
      </w:divBdr>
    </w:div>
    <w:div w:id="620260129">
      <w:bodyDiv w:val="1"/>
      <w:marLeft w:val="0"/>
      <w:marRight w:val="0"/>
      <w:marTop w:val="0"/>
      <w:marBottom w:val="0"/>
      <w:divBdr>
        <w:top w:val="none" w:sz="0" w:space="0" w:color="auto"/>
        <w:left w:val="none" w:sz="0" w:space="0" w:color="auto"/>
        <w:bottom w:val="none" w:sz="0" w:space="0" w:color="auto"/>
        <w:right w:val="none" w:sz="0" w:space="0" w:color="auto"/>
      </w:divBdr>
    </w:div>
    <w:div w:id="639457820">
      <w:bodyDiv w:val="1"/>
      <w:marLeft w:val="0"/>
      <w:marRight w:val="0"/>
      <w:marTop w:val="0"/>
      <w:marBottom w:val="0"/>
      <w:divBdr>
        <w:top w:val="none" w:sz="0" w:space="0" w:color="auto"/>
        <w:left w:val="none" w:sz="0" w:space="0" w:color="auto"/>
        <w:bottom w:val="none" w:sz="0" w:space="0" w:color="auto"/>
        <w:right w:val="none" w:sz="0" w:space="0" w:color="auto"/>
      </w:divBdr>
    </w:div>
    <w:div w:id="659970158">
      <w:bodyDiv w:val="1"/>
      <w:marLeft w:val="0"/>
      <w:marRight w:val="0"/>
      <w:marTop w:val="0"/>
      <w:marBottom w:val="0"/>
      <w:divBdr>
        <w:top w:val="none" w:sz="0" w:space="0" w:color="auto"/>
        <w:left w:val="none" w:sz="0" w:space="0" w:color="auto"/>
        <w:bottom w:val="none" w:sz="0" w:space="0" w:color="auto"/>
        <w:right w:val="none" w:sz="0" w:space="0" w:color="auto"/>
      </w:divBdr>
    </w:div>
    <w:div w:id="660542818">
      <w:bodyDiv w:val="1"/>
      <w:marLeft w:val="0"/>
      <w:marRight w:val="0"/>
      <w:marTop w:val="0"/>
      <w:marBottom w:val="0"/>
      <w:divBdr>
        <w:top w:val="none" w:sz="0" w:space="0" w:color="auto"/>
        <w:left w:val="none" w:sz="0" w:space="0" w:color="auto"/>
        <w:bottom w:val="none" w:sz="0" w:space="0" w:color="auto"/>
        <w:right w:val="none" w:sz="0" w:space="0" w:color="auto"/>
      </w:divBdr>
    </w:div>
    <w:div w:id="661853730">
      <w:bodyDiv w:val="1"/>
      <w:marLeft w:val="0"/>
      <w:marRight w:val="0"/>
      <w:marTop w:val="0"/>
      <w:marBottom w:val="0"/>
      <w:divBdr>
        <w:top w:val="none" w:sz="0" w:space="0" w:color="auto"/>
        <w:left w:val="none" w:sz="0" w:space="0" w:color="auto"/>
        <w:bottom w:val="none" w:sz="0" w:space="0" w:color="auto"/>
        <w:right w:val="none" w:sz="0" w:space="0" w:color="auto"/>
      </w:divBdr>
    </w:div>
    <w:div w:id="663968335">
      <w:bodyDiv w:val="1"/>
      <w:marLeft w:val="0"/>
      <w:marRight w:val="0"/>
      <w:marTop w:val="0"/>
      <w:marBottom w:val="0"/>
      <w:divBdr>
        <w:top w:val="none" w:sz="0" w:space="0" w:color="auto"/>
        <w:left w:val="none" w:sz="0" w:space="0" w:color="auto"/>
        <w:bottom w:val="none" w:sz="0" w:space="0" w:color="auto"/>
        <w:right w:val="none" w:sz="0" w:space="0" w:color="auto"/>
      </w:divBdr>
    </w:div>
    <w:div w:id="669723554">
      <w:bodyDiv w:val="1"/>
      <w:marLeft w:val="0"/>
      <w:marRight w:val="0"/>
      <w:marTop w:val="0"/>
      <w:marBottom w:val="0"/>
      <w:divBdr>
        <w:top w:val="none" w:sz="0" w:space="0" w:color="auto"/>
        <w:left w:val="none" w:sz="0" w:space="0" w:color="auto"/>
        <w:bottom w:val="none" w:sz="0" w:space="0" w:color="auto"/>
        <w:right w:val="none" w:sz="0" w:space="0" w:color="auto"/>
      </w:divBdr>
    </w:div>
    <w:div w:id="681007138">
      <w:bodyDiv w:val="1"/>
      <w:marLeft w:val="0"/>
      <w:marRight w:val="0"/>
      <w:marTop w:val="0"/>
      <w:marBottom w:val="0"/>
      <w:divBdr>
        <w:top w:val="none" w:sz="0" w:space="0" w:color="auto"/>
        <w:left w:val="none" w:sz="0" w:space="0" w:color="auto"/>
        <w:bottom w:val="none" w:sz="0" w:space="0" w:color="auto"/>
        <w:right w:val="none" w:sz="0" w:space="0" w:color="auto"/>
      </w:divBdr>
    </w:div>
    <w:div w:id="694312702">
      <w:bodyDiv w:val="1"/>
      <w:marLeft w:val="0"/>
      <w:marRight w:val="0"/>
      <w:marTop w:val="0"/>
      <w:marBottom w:val="0"/>
      <w:divBdr>
        <w:top w:val="none" w:sz="0" w:space="0" w:color="auto"/>
        <w:left w:val="none" w:sz="0" w:space="0" w:color="auto"/>
        <w:bottom w:val="none" w:sz="0" w:space="0" w:color="auto"/>
        <w:right w:val="none" w:sz="0" w:space="0" w:color="auto"/>
      </w:divBdr>
    </w:div>
    <w:div w:id="704453543">
      <w:bodyDiv w:val="1"/>
      <w:marLeft w:val="0"/>
      <w:marRight w:val="0"/>
      <w:marTop w:val="0"/>
      <w:marBottom w:val="0"/>
      <w:divBdr>
        <w:top w:val="none" w:sz="0" w:space="0" w:color="auto"/>
        <w:left w:val="none" w:sz="0" w:space="0" w:color="auto"/>
        <w:bottom w:val="none" w:sz="0" w:space="0" w:color="auto"/>
        <w:right w:val="none" w:sz="0" w:space="0" w:color="auto"/>
      </w:divBdr>
    </w:div>
    <w:div w:id="706876755">
      <w:bodyDiv w:val="1"/>
      <w:marLeft w:val="0"/>
      <w:marRight w:val="0"/>
      <w:marTop w:val="0"/>
      <w:marBottom w:val="0"/>
      <w:divBdr>
        <w:top w:val="none" w:sz="0" w:space="0" w:color="auto"/>
        <w:left w:val="none" w:sz="0" w:space="0" w:color="auto"/>
        <w:bottom w:val="none" w:sz="0" w:space="0" w:color="auto"/>
        <w:right w:val="none" w:sz="0" w:space="0" w:color="auto"/>
      </w:divBdr>
    </w:div>
    <w:div w:id="713627456">
      <w:bodyDiv w:val="1"/>
      <w:marLeft w:val="0"/>
      <w:marRight w:val="0"/>
      <w:marTop w:val="0"/>
      <w:marBottom w:val="0"/>
      <w:divBdr>
        <w:top w:val="none" w:sz="0" w:space="0" w:color="auto"/>
        <w:left w:val="none" w:sz="0" w:space="0" w:color="auto"/>
        <w:bottom w:val="none" w:sz="0" w:space="0" w:color="auto"/>
        <w:right w:val="none" w:sz="0" w:space="0" w:color="auto"/>
      </w:divBdr>
    </w:div>
    <w:div w:id="718091757">
      <w:bodyDiv w:val="1"/>
      <w:marLeft w:val="0"/>
      <w:marRight w:val="0"/>
      <w:marTop w:val="0"/>
      <w:marBottom w:val="0"/>
      <w:divBdr>
        <w:top w:val="none" w:sz="0" w:space="0" w:color="auto"/>
        <w:left w:val="none" w:sz="0" w:space="0" w:color="auto"/>
        <w:bottom w:val="none" w:sz="0" w:space="0" w:color="auto"/>
        <w:right w:val="none" w:sz="0" w:space="0" w:color="auto"/>
      </w:divBdr>
    </w:div>
    <w:div w:id="731855608">
      <w:bodyDiv w:val="1"/>
      <w:marLeft w:val="0"/>
      <w:marRight w:val="0"/>
      <w:marTop w:val="0"/>
      <w:marBottom w:val="0"/>
      <w:divBdr>
        <w:top w:val="none" w:sz="0" w:space="0" w:color="auto"/>
        <w:left w:val="none" w:sz="0" w:space="0" w:color="auto"/>
        <w:bottom w:val="none" w:sz="0" w:space="0" w:color="auto"/>
        <w:right w:val="none" w:sz="0" w:space="0" w:color="auto"/>
      </w:divBdr>
    </w:div>
    <w:div w:id="731926365">
      <w:bodyDiv w:val="1"/>
      <w:marLeft w:val="0"/>
      <w:marRight w:val="0"/>
      <w:marTop w:val="0"/>
      <w:marBottom w:val="0"/>
      <w:divBdr>
        <w:top w:val="none" w:sz="0" w:space="0" w:color="auto"/>
        <w:left w:val="none" w:sz="0" w:space="0" w:color="auto"/>
        <w:bottom w:val="none" w:sz="0" w:space="0" w:color="auto"/>
        <w:right w:val="none" w:sz="0" w:space="0" w:color="auto"/>
      </w:divBdr>
    </w:div>
    <w:div w:id="747851011">
      <w:bodyDiv w:val="1"/>
      <w:marLeft w:val="0"/>
      <w:marRight w:val="0"/>
      <w:marTop w:val="0"/>
      <w:marBottom w:val="0"/>
      <w:divBdr>
        <w:top w:val="none" w:sz="0" w:space="0" w:color="auto"/>
        <w:left w:val="none" w:sz="0" w:space="0" w:color="auto"/>
        <w:bottom w:val="none" w:sz="0" w:space="0" w:color="auto"/>
        <w:right w:val="none" w:sz="0" w:space="0" w:color="auto"/>
      </w:divBdr>
    </w:div>
    <w:div w:id="764346505">
      <w:bodyDiv w:val="1"/>
      <w:marLeft w:val="0"/>
      <w:marRight w:val="0"/>
      <w:marTop w:val="0"/>
      <w:marBottom w:val="0"/>
      <w:divBdr>
        <w:top w:val="none" w:sz="0" w:space="0" w:color="auto"/>
        <w:left w:val="none" w:sz="0" w:space="0" w:color="auto"/>
        <w:bottom w:val="none" w:sz="0" w:space="0" w:color="auto"/>
        <w:right w:val="none" w:sz="0" w:space="0" w:color="auto"/>
      </w:divBdr>
    </w:div>
    <w:div w:id="781386351">
      <w:bodyDiv w:val="1"/>
      <w:marLeft w:val="0"/>
      <w:marRight w:val="0"/>
      <w:marTop w:val="0"/>
      <w:marBottom w:val="0"/>
      <w:divBdr>
        <w:top w:val="none" w:sz="0" w:space="0" w:color="auto"/>
        <w:left w:val="none" w:sz="0" w:space="0" w:color="auto"/>
        <w:bottom w:val="none" w:sz="0" w:space="0" w:color="auto"/>
        <w:right w:val="none" w:sz="0" w:space="0" w:color="auto"/>
      </w:divBdr>
    </w:div>
    <w:div w:id="796030364">
      <w:bodyDiv w:val="1"/>
      <w:marLeft w:val="0"/>
      <w:marRight w:val="0"/>
      <w:marTop w:val="0"/>
      <w:marBottom w:val="0"/>
      <w:divBdr>
        <w:top w:val="none" w:sz="0" w:space="0" w:color="auto"/>
        <w:left w:val="none" w:sz="0" w:space="0" w:color="auto"/>
        <w:bottom w:val="none" w:sz="0" w:space="0" w:color="auto"/>
        <w:right w:val="none" w:sz="0" w:space="0" w:color="auto"/>
      </w:divBdr>
    </w:div>
    <w:div w:id="824053914">
      <w:bodyDiv w:val="1"/>
      <w:marLeft w:val="0"/>
      <w:marRight w:val="0"/>
      <w:marTop w:val="0"/>
      <w:marBottom w:val="0"/>
      <w:divBdr>
        <w:top w:val="none" w:sz="0" w:space="0" w:color="auto"/>
        <w:left w:val="none" w:sz="0" w:space="0" w:color="auto"/>
        <w:bottom w:val="none" w:sz="0" w:space="0" w:color="auto"/>
        <w:right w:val="none" w:sz="0" w:space="0" w:color="auto"/>
      </w:divBdr>
    </w:div>
    <w:div w:id="847601836">
      <w:bodyDiv w:val="1"/>
      <w:marLeft w:val="0"/>
      <w:marRight w:val="0"/>
      <w:marTop w:val="0"/>
      <w:marBottom w:val="0"/>
      <w:divBdr>
        <w:top w:val="none" w:sz="0" w:space="0" w:color="auto"/>
        <w:left w:val="none" w:sz="0" w:space="0" w:color="auto"/>
        <w:bottom w:val="none" w:sz="0" w:space="0" w:color="auto"/>
        <w:right w:val="none" w:sz="0" w:space="0" w:color="auto"/>
      </w:divBdr>
    </w:div>
    <w:div w:id="853569584">
      <w:bodyDiv w:val="1"/>
      <w:marLeft w:val="0"/>
      <w:marRight w:val="0"/>
      <w:marTop w:val="0"/>
      <w:marBottom w:val="0"/>
      <w:divBdr>
        <w:top w:val="none" w:sz="0" w:space="0" w:color="auto"/>
        <w:left w:val="none" w:sz="0" w:space="0" w:color="auto"/>
        <w:bottom w:val="none" w:sz="0" w:space="0" w:color="auto"/>
        <w:right w:val="none" w:sz="0" w:space="0" w:color="auto"/>
      </w:divBdr>
    </w:div>
    <w:div w:id="854224857">
      <w:bodyDiv w:val="1"/>
      <w:marLeft w:val="0"/>
      <w:marRight w:val="0"/>
      <w:marTop w:val="0"/>
      <w:marBottom w:val="0"/>
      <w:divBdr>
        <w:top w:val="none" w:sz="0" w:space="0" w:color="auto"/>
        <w:left w:val="none" w:sz="0" w:space="0" w:color="auto"/>
        <w:bottom w:val="none" w:sz="0" w:space="0" w:color="auto"/>
        <w:right w:val="none" w:sz="0" w:space="0" w:color="auto"/>
      </w:divBdr>
    </w:div>
    <w:div w:id="863636318">
      <w:bodyDiv w:val="1"/>
      <w:marLeft w:val="0"/>
      <w:marRight w:val="0"/>
      <w:marTop w:val="0"/>
      <w:marBottom w:val="0"/>
      <w:divBdr>
        <w:top w:val="none" w:sz="0" w:space="0" w:color="auto"/>
        <w:left w:val="none" w:sz="0" w:space="0" w:color="auto"/>
        <w:bottom w:val="none" w:sz="0" w:space="0" w:color="auto"/>
        <w:right w:val="none" w:sz="0" w:space="0" w:color="auto"/>
      </w:divBdr>
    </w:div>
    <w:div w:id="872499244">
      <w:bodyDiv w:val="1"/>
      <w:marLeft w:val="0"/>
      <w:marRight w:val="0"/>
      <w:marTop w:val="0"/>
      <w:marBottom w:val="0"/>
      <w:divBdr>
        <w:top w:val="none" w:sz="0" w:space="0" w:color="auto"/>
        <w:left w:val="none" w:sz="0" w:space="0" w:color="auto"/>
        <w:bottom w:val="none" w:sz="0" w:space="0" w:color="auto"/>
        <w:right w:val="none" w:sz="0" w:space="0" w:color="auto"/>
      </w:divBdr>
    </w:div>
    <w:div w:id="881526386">
      <w:bodyDiv w:val="1"/>
      <w:marLeft w:val="0"/>
      <w:marRight w:val="0"/>
      <w:marTop w:val="0"/>
      <w:marBottom w:val="0"/>
      <w:divBdr>
        <w:top w:val="none" w:sz="0" w:space="0" w:color="auto"/>
        <w:left w:val="none" w:sz="0" w:space="0" w:color="auto"/>
        <w:bottom w:val="none" w:sz="0" w:space="0" w:color="auto"/>
        <w:right w:val="none" w:sz="0" w:space="0" w:color="auto"/>
      </w:divBdr>
    </w:div>
    <w:div w:id="889995863">
      <w:bodyDiv w:val="1"/>
      <w:marLeft w:val="0"/>
      <w:marRight w:val="0"/>
      <w:marTop w:val="0"/>
      <w:marBottom w:val="0"/>
      <w:divBdr>
        <w:top w:val="none" w:sz="0" w:space="0" w:color="auto"/>
        <w:left w:val="none" w:sz="0" w:space="0" w:color="auto"/>
        <w:bottom w:val="none" w:sz="0" w:space="0" w:color="auto"/>
        <w:right w:val="none" w:sz="0" w:space="0" w:color="auto"/>
      </w:divBdr>
    </w:div>
    <w:div w:id="898129329">
      <w:bodyDiv w:val="1"/>
      <w:marLeft w:val="0"/>
      <w:marRight w:val="0"/>
      <w:marTop w:val="0"/>
      <w:marBottom w:val="0"/>
      <w:divBdr>
        <w:top w:val="none" w:sz="0" w:space="0" w:color="auto"/>
        <w:left w:val="none" w:sz="0" w:space="0" w:color="auto"/>
        <w:bottom w:val="none" w:sz="0" w:space="0" w:color="auto"/>
        <w:right w:val="none" w:sz="0" w:space="0" w:color="auto"/>
      </w:divBdr>
    </w:div>
    <w:div w:id="903487619">
      <w:bodyDiv w:val="1"/>
      <w:marLeft w:val="0"/>
      <w:marRight w:val="0"/>
      <w:marTop w:val="0"/>
      <w:marBottom w:val="0"/>
      <w:divBdr>
        <w:top w:val="none" w:sz="0" w:space="0" w:color="auto"/>
        <w:left w:val="none" w:sz="0" w:space="0" w:color="auto"/>
        <w:bottom w:val="none" w:sz="0" w:space="0" w:color="auto"/>
        <w:right w:val="none" w:sz="0" w:space="0" w:color="auto"/>
      </w:divBdr>
    </w:div>
    <w:div w:id="909270822">
      <w:bodyDiv w:val="1"/>
      <w:marLeft w:val="0"/>
      <w:marRight w:val="0"/>
      <w:marTop w:val="0"/>
      <w:marBottom w:val="0"/>
      <w:divBdr>
        <w:top w:val="none" w:sz="0" w:space="0" w:color="auto"/>
        <w:left w:val="none" w:sz="0" w:space="0" w:color="auto"/>
        <w:bottom w:val="none" w:sz="0" w:space="0" w:color="auto"/>
        <w:right w:val="none" w:sz="0" w:space="0" w:color="auto"/>
      </w:divBdr>
    </w:div>
    <w:div w:id="919829823">
      <w:bodyDiv w:val="1"/>
      <w:marLeft w:val="0"/>
      <w:marRight w:val="0"/>
      <w:marTop w:val="0"/>
      <w:marBottom w:val="0"/>
      <w:divBdr>
        <w:top w:val="none" w:sz="0" w:space="0" w:color="auto"/>
        <w:left w:val="none" w:sz="0" w:space="0" w:color="auto"/>
        <w:bottom w:val="none" w:sz="0" w:space="0" w:color="auto"/>
        <w:right w:val="none" w:sz="0" w:space="0" w:color="auto"/>
      </w:divBdr>
    </w:div>
    <w:div w:id="928124682">
      <w:bodyDiv w:val="1"/>
      <w:marLeft w:val="0"/>
      <w:marRight w:val="0"/>
      <w:marTop w:val="0"/>
      <w:marBottom w:val="0"/>
      <w:divBdr>
        <w:top w:val="none" w:sz="0" w:space="0" w:color="auto"/>
        <w:left w:val="none" w:sz="0" w:space="0" w:color="auto"/>
        <w:bottom w:val="none" w:sz="0" w:space="0" w:color="auto"/>
        <w:right w:val="none" w:sz="0" w:space="0" w:color="auto"/>
      </w:divBdr>
    </w:div>
    <w:div w:id="935669888">
      <w:bodyDiv w:val="1"/>
      <w:marLeft w:val="0"/>
      <w:marRight w:val="0"/>
      <w:marTop w:val="0"/>
      <w:marBottom w:val="0"/>
      <w:divBdr>
        <w:top w:val="none" w:sz="0" w:space="0" w:color="auto"/>
        <w:left w:val="none" w:sz="0" w:space="0" w:color="auto"/>
        <w:bottom w:val="none" w:sz="0" w:space="0" w:color="auto"/>
        <w:right w:val="none" w:sz="0" w:space="0" w:color="auto"/>
      </w:divBdr>
    </w:div>
    <w:div w:id="939332945">
      <w:bodyDiv w:val="1"/>
      <w:marLeft w:val="0"/>
      <w:marRight w:val="0"/>
      <w:marTop w:val="0"/>
      <w:marBottom w:val="0"/>
      <w:divBdr>
        <w:top w:val="none" w:sz="0" w:space="0" w:color="auto"/>
        <w:left w:val="none" w:sz="0" w:space="0" w:color="auto"/>
        <w:bottom w:val="none" w:sz="0" w:space="0" w:color="auto"/>
        <w:right w:val="none" w:sz="0" w:space="0" w:color="auto"/>
      </w:divBdr>
    </w:div>
    <w:div w:id="941955503">
      <w:bodyDiv w:val="1"/>
      <w:marLeft w:val="0"/>
      <w:marRight w:val="0"/>
      <w:marTop w:val="0"/>
      <w:marBottom w:val="0"/>
      <w:divBdr>
        <w:top w:val="none" w:sz="0" w:space="0" w:color="auto"/>
        <w:left w:val="none" w:sz="0" w:space="0" w:color="auto"/>
        <w:bottom w:val="none" w:sz="0" w:space="0" w:color="auto"/>
        <w:right w:val="none" w:sz="0" w:space="0" w:color="auto"/>
      </w:divBdr>
    </w:div>
    <w:div w:id="962613725">
      <w:bodyDiv w:val="1"/>
      <w:marLeft w:val="0"/>
      <w:marRight w:val="0"/>
      <w:marTop w:val="0"/>
      <w:marBottom w:val="0"/>
      <w:divBdr>
        <w:top w:val="none" w:sz="0" w:space="0" w:color="auto"/>
        <w:left w:val="none" w:sz="0" w:space="0" w:color="auto"/>
        <w:bottom w:val="none" w:sz="0" w:space="0" w:color="auto"/>
        <w:right w:val="none" w:sz="0" w:space="0" w:color="auto"/>
      </w:divBdr>
    </w:div>
    <w:div w:id="968701974">
      <w:bodyDiv w:val="1"/>
      <w:marLeft w:val="0"/>
      <w:marRight w:val="0"/>
      <w:marTop w:val="0"/>
      <w:marBottom w:val="0"/>
      <w:divBdr>
        <w:top w:val="none" w:sz="0" w:space="0" w:color="auto"/>
        <w:left w:val="none" w:sz="0" w:space="0" w:color="auto"/>
        <w:bottom w:val="none" w:sz="0" w:space="0" w:color="auto"/>
        <w:right w:val="none" w:sz="0" w:space="0" w:color="auto"/>
      </w:divBdr>
    </w:div>
    <w:div w:id="974608123">
      <w:bodyDiv w:val="1"/>
      <w:marLeft w:val="0"/>
      <w:marRight w:val="0"/>
      <w:marTop w:val="0"/>
      <w:marBottom w:val="0"/>
      <w:divBdr>
        <w:top w:val="none" w:sz="0" w:space="0" w:color="auto"/>
        <w:left w:val="none" w:sz="0" w:space="0" w:color="auto"/>
        <w:bottom w:val="none" w:sz="0" w:space="0" w:color="auto"/>
        <w:right w:val="none" w:sz="0" w:space="0" w:color="auto"/>
      </w:divBdr>
    </w:div>
    <w:div w:id="982393161">
      <w:bodyDiv w:val="1"/>
      <w:marLeft w:val="0"/>
      <w:marRight w:val="0"/>
      <w:marTop w:val="0"/>
      <w:marBottom w:val="0"/>
      <w:divBdr>
        <w:top w:val="none" w:sz="0" w:space="0" w:color="auto"/>
        <w:left w:val="none" w:sz="0" w:space="0" w:color="auto"/>
        <w:bottom w:val="none" w:sz="0" w:space="0" w:color="auto"/>
        <w:right w:val="none" w:sz="0" w:space="0" w:color="auto"/>
      </w:divBdr>
    </w:div>
    <w:div w:id="991376223">
      <w:bodyDiv w:val="1"/>
      <w:marLeft w:val="0"/>
      <w:marRight w:val="0"/>
      <w:marTop w:val="0"/>
      <w:marBottom w:val="0"/>
      <w:divBdr>
        <w:top w:val="none" w:sz="0" w:space="0" w:color="auto"/>
        <w:left w:val="none" w:sz="0" w:space="0" w:color="auto"/>
        <w:bottom w:val="none" w:sz="0" w:space="0" w:color="auto"/>
        <w:right w:val="none" w:sz="0" w:space="0" w:color="auto"/>
      </w:divBdr>
    </w:div>
    <w:div w:id="993871372">
      <w:bodyDiv w:val="1"/>
      <w:marLeft w:val="0"/>
      <w:marRight w:val="0"/>
      <w:marTop w:val="0"/>
      <w:marBottom w:val="0"/>
      <w:divBdr>
        <w:top w:val="none" w:sz="0" w:space="0" w:color="auto"/>
        <w:left w:val="none" w:sz="0" w:space="0" w:color="auto"/>
        <w:bottom w:val="none" w:sz="0" w:space="0" w:color="auto"/>
        <w:right w:val="none" w:sz="0" w:space="0" w:color="auto"/>
      </w:divBdr>
    </w:div>
    <w:div w:id="996961198">
      <w:bodyDiv w:val="1"/>
      <w:marLeft w:val="0"/>
      <w:marRight w:val="0"/>
      <w:marTop w:val="0"/>
      <w:marBottom w:val="0"/>
      <w:divBdr>
        <w:top w:val="none" w:sz="0" w:space="0" w:color="auto"/>
        <w:left w:val="none" w:sz="0" w:space="0" w:color="auto"/>
        <w:bottom w:val="none" w:sz="0" w:space="0" w:color="auto"/>
        <w:right w:val="none" w:sz="0" w:space="0" w:color="auto"/>
      </w:divBdr>
    </w:div>
    <w:div w:id="999113004">
      <w:bodyDiv w:val="1"/>
      <w:marLeft w:val="0"/>
      <w:marRight w:val="0"/>
      <w:marTop w:val="0"/>
      <w:marBottom w:val="0"/>
      <w:divBdr>
        <w:top w:val="none" w:sz="0" w:space="0" w:color="auto"/>
        <w:left w:val="none" w:sz="0" w:space="0" w:color="auto"/>
        <w:bottom w:val="none" w:sz="0" w:space="0" w:color="auto"/>
        <w:right w:val="none" w:sz="0" w:space="0" w:color="auto"/>
      </w:divBdr>
    </w:div>
    <w:div w:id="1024093408">
      <w:bodyDiv w:val="1"/>
      <w:marLeft w:val="0"/>
      <w:marRight w:val="0"/>
      <w:marTop w:val="0"/>
      <w:marBottom w:val="0"/>
      <w:divBdr>
        <w:top w:val="none" w:sz="0" w:space="0" w:color="auto"/>
        <w:left w:val="none" w:sz="0" w:space="0" w:color="auto"/>
        <w:bottom w:val="none" w:sz="0" w:space="0" w:color="auto"/>
        <w:right w:val="none" w:sz="0" w:space="0" w:color="auto"/>
      </w:divBdr>
    </w:div>
    <w:div w:id="1026635807">
      <w:bodyDiv w:val="1"/>
      <w:marLeft w:val="0"/>
      <w:marRight w:val="0"/>
      <w:marTop w:val="0"/>
      <w:marBottom w:val="0"/>
      <w:divBdr>
        <w:top w:val="none" w:sz="0" w:space="0" w:color="auto"/>
        <w:left w:val="none" w:sz="0" w:space="0" w:color="auto"/>
        <w:bottom w:val="none" w:sz="0" w:space="0" w:color="auto"/>
        <w:right w:val="none" w:sz="0" w:space="0" w:color="auto"/>
      </w:divBdr>
    </w:div>
    <w:div w:id="1039012097">
      <w:bodyDiv w:val="1"/>
      <w:marLeft w:val="0"/>
      <w:marRight w:val="0"/>
      <w:marTop w:val="0"/>
      <w:marBottom w:val="0"/>
      <w:divBdr>
        <w:top w:val="none" w:sz="0" w:space="0" w:color="auto"/>
        <w:left w:val="none" w:sz="0" w:space="0" w:color="auto"/>
        <w:bottom w:val="none" w:sz="0" w:space="0" w:color="auto"/>
        <w:right w:val="none" w:sz="0" w:space="0" w:color="auto"/>
      </w:divBdr>
    </w:div>
    <w:div w:id="1048728839">
      <w:bodyDiv w:val="1"/>
      <w:marLeft w:val="0"/>
      <w:marRight w:val="0"/>
      <w:marTop w:val="0"/>
      <w:marBottom w:val="0"/>
      <w:divBdr>
        <w:top w:val="none" w:sz="0" w:space="0" w:color="auto"/>
        <w:left w:val="none" w:sz="0" w:space="0" w:color="auto"/>
        <w:bottom w:val="none" w:sz="0" w:space="0" w:color="auto"/>
        <w:right w:val="none" w:sz="0" w:space="0" w:color="auto"/>
      </w:divBdr>
    </w:div>
    <w:div w:id="1057244514">
      <w:bodyDiv w:val="1"/>
      <w:marLeft w:val="0"/>
      <w:marRight w:val="0"/>
      <w:marTop w:val="0"/>
      <w:marBottom w:val="0"/>
      <w:divBdr>
        <w:top w:val="none" w:sz="0" w:space="0" w:color="auto"/>
        <w:left w:val="none" w:sz="0" w:space="0" w:color="auto"/>
        <w:bottom w:val="none" w:sz="0" w:space="0" w:color="auto"/>
        <w:right w:val="none" w:sz="0" w:space="0" w:color="auto"/>
      </w:divBdr>
    </w:div>
    <w:div w:id="1061908044">
      <w:bodyDiv w:val="1"/>
      <w:marLeft w:val="0"/>
      <w:marRight w:val="0"/>
      <w:marTop w:val="0"/>
      <w:marBottom w:val="0"/>
      <w:divBdr>
        <w:top w:val="none" w:sz="0" w:space="0" w:color="auto"/>
        <w:left w:val="none" w:sz="0" w:space="0" w:color="auto"/>
        <w:bottom w:val="none" w:sz="0" w:space="0" w:color="auto"/>
        <w:right w:val="none" w:sz="0" w:space="0" w:color="auto"/>
      </w:divBdr>
    </w:div>
    <w:div w:id="1065302961">
      <w:bodyDiv w:val="1"/>
      <w:marLeft w:val="0"/>
      <w:marRight w:val="0"/>
      <w:marTop w:val="0"/>
      <w:marBottom w:val="0"/>
      <w:divBdr>
        <w:top w:val="none" w:sz="0" w:space="0" w:color="auto"/>
        <w:left w:val="none" w:sz="0" w:space="0" w:color="auto"/>
        <w:bottom w:val="none" w:sz="0" w:space="0" w:color="auto"/>
        <w:right w:val="none" w:sz="0" w:space="0" w:color="auto"/>
      </w:divBdr>
    </w:div>
    <w:div w:id="1081833096">
      <w:bodyDiv w:val="1"/>
      <w:marLeft w:val="0"/>
      <w:marRight w:val="0"/>
      <w:marTop w:val="0"/>
      <w:marBottom w:val="0"/>
      <w:divBdr>
        <w:top w:val="none" w:sz="0" w:space="0" w:color="auto"/>
        <w:left w:val="none" w:sz="0" w:space="0" w:color="auto"/>
        <w:bottom w:val="none" w:sz="0" w:space="0" w:color="auto"/>
        <w:right w:val="none" w:sz="0" w:space="0" w:color="auto"/>
      </w:divBdr>
    </w:div>
    <w:div w:id="1110390207">
      <w:bodyDiv w:val="1"/>
      <w:marLeft w:val="0"/>
      <w:marRight w:val="0"/>
      <w:marTop w:val="0"/>
      <w:marBottom w:val="0"/>
      <w:divBdr>
        <w:top w:val="none" w:sz="0" w:space="0" w:color="auto"/>
        <w:left w:val="none" w:sz="0" w:space="0" w:color="auto"/>
        <w:bottom w:val="none" w:sz="0" w:space="0" w:color="auto"/>
        <w:right w:val="none" w:sz="0" w:space="0" w:color="auto"/>
      </w:divBdr>
    </w:div>
    <w:div w:id="1110474068">
      <w:bodyDiv w:val="1"/>
      <w:marLeft w:val="0"/>
      <w:marRight w:val="0"/>
      <w:marTop w:val="0"/>
      <w:marBottom w:val="0"/>
      <w:divBdr>
        <w:top w:val="none" w:sz="0" w:space="0" w:color="auto"/>
        <w:left w:val="none" w:sz="0" w:space="0" w:color="auto"/>
        <w:bottom w:val="none" w:sz="0" w:space="0" w:color="auto"/>
        <w:right w:val="none" w:sz="0" w:space="0" w:color="auto"/>
      </w:divBdr>
    </w:div>
    <w:div w:id="1115248124">
      <w:bodyDiv w:val="1"/>
      <w:marLeft w:val="0"/>
      <w:marRight w:val="0"/>
      <w:marTop w:val="0"/>
      <w:marBottom w:val="0"/>
      <w:divBdr>
        <w:top w:val="none" w:sz="0" w:space="0" w:color="auto"/>
        <w:left w:val="none" w:sz="0" w:space="0" w:color="auto"/>
        <w:bottom w:val="none" w:sz="0" w:space="0" w:color="auto"/>
        <w:right w:val="none" w:sz="0" w:space="0" w:color="auto"/>
      </w:divBdr>
    </w:div>
    <w:div w:id="1118645025">
      <w:bodyDiv w:val="1"/>
      <w:marLeft w:val="0"/>
      <w:marRight w:val="0"/>
      <w:marTop w:val="0"/>
      <w:marBottom w:val="0"/>
      <w:divBdr>
        <w:top w:val="none" w:sz="0" w:space="0" w:color="auto"/>
        <w:left w:val="none" w:sz="0" w:space="0" w:color="auto"/>
        <w:bottom w:val="none" w:sz="0" w:space="0" w:color="auto"/>
        <w:right w:val="none" w:sz="0" w:space="0" w:color="auto"/>
      </w:divBdr>
    </w:div>
    <w:div w:id="1120220804">
      <w:bodyDiv w:val="1"/>
      <w:marLeft w:val="0"/>
      <w:marRight w:val="0"/>
      <w:marTop w:val="0"/>
      <w:marBottom w:val="0"/>
      <w:divBdr>
        <w:top w:val="none" w:sz="0" w:space="0" w:color="auto"/>
        <w:left w:val="none" w:sz="0" w:space="0" w:color="auto"/>
        <w:bottom w:val="none" w:sz="0" w:space="0" w:color="auto"/>
        <w:right w:val="none" w:sz="0" w:space="0" w:color="auto"/>
      </w:divBdr>
    </w:div>
    <w:div w:id="1135097529">
      <w:bodyDiv w:val="1"/>
      <w:marLeft w:val="0"/>
      <w:marRight w:val="0"/>
      <w:marTop w:val="0"/>
      <w:marBottom w:val="0"/>
      <w:divBdr>
        <w:top w:val="none" w:sz="0" w:space="0" w:color="auto"/>
        <w:left w:val="none" w:sz="0" w:space="0" w:color="auto"/>
        <w:bottom w:val="none" w:sz="0" w:space="0" w:color="auto"/>
        <w:right w:val="none" w:sz="0" w:space="0" w:color="auto"/>
      </w:divBdr>
    </w:div>
    <w:div w:id="1143305256">
      <w:bodyDiv w:val="1"/>
      <w:marLeft w:val="0"/>
      <w:marRight w:val="0"/>
      <w:marTop w:val="0"/>
      <w:marBottom w:val="0"/>
      <w:divBdr>
        <w:top w:val="none" w:sz="0" w:space="0" w:color="auto"/>
        <w:left w:val="none" w:sz="0" w:space="0" w:color="auto"/>
        <w:bottom w:val="none" w:sz="0" w:space="0" w:color="auto"/>
        <w:right w:val="none" w:sz="0" w:space="0" w:color="auto"/>
      </w:divBdr>
    </w:div>
    <w:div w:id="1151286038">
      <w:bodyDiv w:val="1"/>
      <w:marLeft w:val="0"/>
      <w:marRight w:val="0"/>
      <w:marTop w:val="0"/>
      <w:marBottom w:val="0"/>
      <w:divBdr>
        <w:top w:val="none" w:sz="0" w:space="0" w:color="auto"/>
        <w:left w:val="none" w:sz="0" w:space="0" w:color="auto"/>
        <w:bottom w:val="none" w:sz="0" w:space="0" w:color="auto"/>
        <w:right w:val="none" w:sz="0" w:space="0" w:color="auto"/>
      </w:divBdr>
    </w:div>
    <w:div w:id="1158501054">
      <w:bodyDiv w:val="1"/>
      <w:marLeft w:val="0"/>
      <w:marRight w:val="0"/>
      <w:marTop w:val="0"/>
      <w:marBottom w:val="0"/>
      <w:divBdr>
        <w:top w:val="none" w:sz="0" w:space="0" w:color="auto"/>
        <w:left w:val="none" w:sz="0" w:space="0" w:color="auto"/>
        <w:bottom w:val="none" w:sz="0" w:space="0" w:color="auto"/>
        <w:right w:val="none" w:sz="0" w:space="0" w:color="auto"/>
      </w:divBdr>
    </w:div>
    <w:div w:id="1158613025">
      <w:bodyDiv w:val="1"/>
      <w:marLeft w:val="0"/>
      <w:marRight w:val="0"/>
      <w:marTop w:val="0"/>
      <w:marBottom w:val="0"/>
      <w:divBdr>
        <w:top w:val="none" w:sz="0" w:space="0" w:color="auto"/>
        <w:left w:val="none" w:sz="0" w:space="0" w:color="auto"/>
        <w:bottom w:val="none" w:sz="0" w:space="0" w:color="auto"/>
        <w:right w:val="none" w:sz="0" w:space="0" w:color="auto"/>
      </w:divBdr>
    </w:div>
    <w:div w:id="1160734228">
      <w:bodyDiv w:val="1"/>
      <w:marLeft w:val="0"/>
      <w:marRight w:val="0"/>
      <w:marTop w:val="0"/>
      <w:marBottom w:val="0"/>
      <w:divBdr>
        <w:top w:val="none" w:sz="0" w:space="0" w:color="auto"/>
        <w:left w:val="none" w:sz="0" w:space="0" w:color="auto"/>
        <w:bottom w:val="none" w:sz="0" w:space="0" w:color="auto"/>
        <w:right w:val="none" w:sz="0" w:space="0" w:color="auto"/>
      </w:divBdr>
    </w:div>
    <w:div w:id="1161576597">
      <w:bodyDiv w:val="1"/>
      <w:marLeft w:val="0"/>
      <w:marRight w:val="0"/>
      <w:marTop w:val="0"/>
      <w:marBottom w:val="0"/>
      <w:divBdr>
        <w:top w:val="none" w:sz="0" w:space="0" w:color="auto"/>
        <w:left w:val="none" w:sz="0" w:space="0" w:color="auto"/>
        <w:bottom w:val="none" w:sz="0" w:space="0" w:color="auto"/>
        <w:right w:val="none" w:sz="0" w:space="0" w:color="auto"/>
      </w:divBdr>
    </w:div>
    <w:div w:id="1177503609">
      <w:bodyDiv w:val="1"/>
      <w:marLeft w:val="0"/>
      <w:marRight w:val="0"/>
      <w:marTop w:val="0"/>
      <w:marBottom w:val="0"/>
      <w:divBdr>
        <w:top w:val="none" w:sz="0" w:space="0" w:color="auto"/>
        <w:left w:val="none" w:sz="0" w:space="0" w:color="auto"/>
        <w:bottom w:val="none" w:sz="0" w:space="0" w:color="auto"/>
        <w:right w:val="none" w:sz="0" w:space="0" w:color="auto"/>
      </w:divBdr>
    </w:div>
    <w:div w:id="1178427277">
      <w:bodyDiv w:val="1"/>
      <w:marLeft w:val="0"/>
      <w:marRight w:val="0"/>
      <w:marTop w:val="0"/>
      <w:marBottom w:val="0"/>
      <w:divBdr>
        <w:top w:val="none" w:sz="0" w:space="0" w:color="auto"/>
        <w:left w:val="none" w:sz="0" w:space="0" w:color="auto"/>
        <w:bottom w:val="none" w:sz="0" w:space="0" w:color="auto"/>
        <w:right w:val="none" w:sz="0" w:space="0" w:color="auto"/>
      </w:divBdr>
    </w:div>
    <w:div w:id="1200824524">
      <w:bodyDiv w:val="1"/>
      <w:marLeft w:val="0"/>
      <w:marRight w:val="0"/>
      <w:marTop w:val="0"/>
      <w:marBottom w:val="0"/>
      <w:divBdr>
        <w:top w:val="none" w:sz="0" w:space="0" w:color="auto"/>
        <w:left w:val="none" w:sz="0" w:space="0" w:color="auto"/>
        <w:bottom w:val="none" w:sz="0" w:space="0" w:color="auto"/>
        <w:right w:val="none" w:sz="0" w:space="0" w:color="auto"/>
      </w:divBdr>
    </w:div>
    <w:div w:id="1201894655">
      <w:bodyDiv w:val="1"/>
      <w:marLeft w:val="0"/>
      <w:marRight w:val="0"/>
      <w:marTop w:val="0"/>
      <w:marBottom w:val="0"/>
      <w:divBdr>
        <w:top w:val="none" w:sz="0" w:space="0" w:color="auto"/>
        <w:left w:val="none" w:sz="0" w:space="0" w:color="auto"/>
        <w:bottom w:val="none" w:sz="0" w:space="0" w:color="auto"/>
        <w:right w:val="none" w:sz="0" w:space="0" w:color="auto"/>
      </w:divBdr>
    </w:div>
    <w:div w:id="1215040414">
      <w:bodyDiv w:val="1"/>
      <w:marLeft w:val="0"/>
      <w:marRight w:val="0"/>
      <w:marTop w:val="0"/>
      <w:marBottom w:val="0"/>
      <w:divBdr>
        <w:top w:val="none" w:sz="0" w:space="0" w:color="auto"/>
        <w:left w:val="none" w:sz="0" w:space="0" w:color="auto"/>
        <w:bottom w:val="none" w:sz="0" w:space="0" w:color="auto"/>
        <w:right w:val="none" w:sz="0" w:space="0" w:color="auto"/>
      </w:divBdr>
    </w:div>
    <w:div w:id="1216240447">
      <w:bodyDiv w:val="1"/>
      <w:marLeft w:val="0"/>
      <w:marRight w:val="0"/>
      <w:marTop w:val="0"/>
      <w:marBottom w:val="0"/>
      <w:divBdr>
        <w:top w:val="none" w:sz="0" w:space="0" w:color="auto"/>
        <w:left w:val="none" w:sz="0" w:space="0" w:color="auto"/>
        <w:bottom w:val="none" w:sz="0" w:space="0" w:color="auto"/>
        <w:right w:val="none" w:sz="0" w:space="0" w:color="auto"/>
      </w:divBdr>
    </w:div>
    <w:div w:id="1247307846">
      <w:bodyDiv w:val="1"/>
      <w:marLeft w:val="0"/>
      <w:marRight w:val="0"/>
      <w:marTop w:val="0"/>
      <w:marBottom w:val="0"/>
      <w:divBdr>
        <w:top w:val="none" w:sz="0" w:space="0" w:color="auto"/>
        <w:left w:val="none" w:sz="0" w:space="0" w:color="auto"/>
        <w:bottom w:val="none" w:sz="0" w:space="0" w:color="auto"/>
        <w:right w:val="none" w:sz="0" w:space="0" w:color="auto"/>
      </w:divBdr>
    </w:div>
    <w:div w:id="1254825429">
      <w:bodyDiv w:val="1"/>
      <w:marLeft w:val="0"/>
      <w:marRight w:val="0"/>
      <w:marTop w:val="0"/>
      <w:marBottom w:val="0"/>
      <w:divBdr>
        <w:top w:val="none" w:sz="0" w:space="0" w:color="auto"/>
        <w:left w:val="none" w:sz="0" w:space="0" w:color="auto"/>
        <w:bottom w:val="none" w:sz="0" w:space="0" w:color="auto"/>
        <w:right w:val="none" w:sz="0" w:space="0" w:color="auto"/>
      </w:divBdr>
    </w:div>
    <w:div w:id="1269965325">
      <w:bodyDiv w:val="1"/>
      <w:marLeft w:val="0"/>
      <w:marRight w:val="0"/>
      <w:marTop w:val="0"/>
      <w:marBottom w:val="0"/>
      <w:divBdr>
        <w:top w:val="none" w:sz="0" w:space="0" w:color="auto"/>
        <w:left w:val="none" w:sz="0" w:space="0" w:color="auto"/>
        <w:bottom w:val="none" w:sz="0" w:space="0" w:color="auto"/>
        <w:right w:val="none" w:sz="0" w:space="0" w:color="auto"/>
      </w:divBdr>
    </w:div>
    <w:div w:id="1271746333">
      <w:bodyDiv w:val="1"/>
      <w:marLeft w:val="0"/>
      <w:marRight w:val="0"/>
      <w:marTop w:val="0"/>
      <w:marBottom w:val="0"/>
      <w:divBdr>
        <w:top w:val="none" w:sz="0" w:space="0" w:color="auto"/>
        <w:left w:val="none" w:sz="0" w:space="0" w:color="auto"/>
        <w:bottom w:val="none" w:sz="0" w:space="0" w:color="auto"/>
        <w:right w:val="none" w:sz="0" w:space="0" w:color="auto"/>
      </w:divBdr>
    </w:div>
    <w:div w:id="1304651801">
      <w:bodyDiv w:val="1"/>
      <w:marLeft w:val="0"/>
      <w:marRight w:val="0"/>
      <w:marTop w:val="0"/>
      <w:marBottom w:val="0"/>
      <w:divBdr>
        <w:top w:val="none" w:sz="0" w:space="0" w:color="auto"/>
        <w:left w:val="none" w:sz="0" w:space="0" w:color="auto"/>
        <w:bottom w:val="none" w:sz="0" w:space="0" w:color="auto"/>
        <w:right w:val="none" w:sz="0" w:space="0" w:color="auto"/>
      </w:divBdr>
    </w:div>
    <w:div w:id="1307585242">
      <w:bodyDiv w:val="1"/>
      <w:marLeft w:val="0"/>
      <w:marRight w:val="0"/>
      <w:marTop w:val="0"/>
      <w:marBottom w:val="0"/>
      <w:divBdr>
        <w:top w:val="none" w:sz="0" w:space="0" w:color="auto"/>
        <w:left w:val="none" w:sz="0" w:space="0" w:color="auto"/>
        <w:bottom w:val="none" w:sz="0" w:space="0" w:color="auto"/>
        <w:right w:val="none" w:sz="0" w:space="0" w:color="auto"/>
      </w:divBdr>
    </w:div>
    <w:div w:id="1309243352">
      <w:bodyDiv w:val="1"/>
      <w:marLeft w:val="0"/>
      <w:marRight w:val="0"/>
      <w:marTop w:val="0"/>
      <w:marBottom w:val="0"/>
      <w:divBdr>
        <w:top w:val="none" w:sz="0" w:space="0" w:color="auto"/>
        <w:left w:val="none" w:sz="0" w:space="0" w:color="auto"/>
        <w:bottom w:val="none" w:sz="0" w:space="0" w:color="auto"/>
        <w:right w:val="none" w:sz="0" w:space="0" w:color="auto"/>
      </w:divBdr>
    </w:div>
    <w:div w:id="1310089390">
      <w:bodyDiv w:val="1"/>
      <w:marLeft w:val="0"/>
      <w:marRight w:val="0"/>
      <w:marTop w:val="0"/>
      <w:marBottom w:val="0"/>
      <w:divBdr>
        <w:top w:val="none" w:sz="0" w:space="0" w:color="auto"/>
        <w:left w:val="none" w:sz="0" w:space="0" w:color="auto"/>
        <w:bottom w:val="none" w:sz="0" w:space="0" w:color="auto"/>
        <w:right w:val="none" w:sz="0" w:space="0" w:color="auto"/>
      </w:divBdr>
    </w:div>
    <w:div w:id="1321151846">
      <w:bodyDiv w:val="1"/>
      <w:marLeft w:val="0"/>
      <w:marRight w:val="0"/>
      <w:marTop w:val="0"/>
      <w:marBottom w:val="0"/>
      <w:divBdr>
        <w:top w:val="none" w:sz="0" w:space="0" w:color="auto"/>
        <w:left w:val="none" w:sz="0" w:space="0" w:color="auto"/>
        <w:bottom w:val="none" w:sz="0" w:space="0" w:color="auto"/>
        <w:right w:val="none" w:sz="0" w:space="0" w:color="auto"/>
      </w:divBdr>
    </w:div>
    <w:div w:id="1347950602">
      <w:bodyDiv w:val="1"/>
      <w:marLeft w:val="0"/>
      <w:marRight w:val="0"/>
      <w:marTop w:val="0"/>
      <w:marBottom w:val="0"/>
      <w:divBdr>
        <w:top w:val="none" w:sz="0" w:space="0" w:color="auto"/>
        <w:left w:val="none" w:sz="0" w:space="0" w:color="auto"/>
        <w:bottom w:val="none" w:sz="0" w:space="0" w:color="auto"/>
        <w:right w:val="none" w:sz="0" w:space="0" w:color="auto"/>
      </w:divBdr>
    </w:div>
    <w:div w:id="1351301905">
      <w:bodyDiv w:val="1"/>
      <w:marLeft w:val="0"/>
      <w:marRight w:val="0"/>
      <w:marTop w:val="0"/>
      <w:marBottom w:val="0"/>
      <w:divBdr>
        <w:top w:val="none" w:sz="0" w:space="0" w:color="auto"/>
        <w:left w:val="none" w:sz="0" w:space="0" w:color="auto"/>
        <w:bottom w:val="none" w:sz="0" w:space="0" w:color="auto"/>
        <w:right w:val="none" w:sz="0" w:space="0" w:color="auto"/>
      </w:divBdr>
    </w:div>
    <w:div w:id="1356493586">
      <w:bodyDiv w:val="1"/>
      <w:marLeft w:val="0"/>
      <w:marRight w:val="0"/>
      <w:marTop w:val="0"/>
      <w:marBottom w:val="0"/>
      <w:divBdr>
        <w:top w:val="none" w:sz="0" w:space="0" w:color="auto"/>
        <w:left w:val="none" w:sz="0" w:space="0" w:color="auto"/>
        <w:bottom w:val="none" w:sz="0" w:space="0" w:color="auto"/>
        <w:right w:val="none" w:sz="0" w:space="0" w:color="auto"/>
      </w:divBdr>
    </w:div>
    <w:div w:id="1379236335">
      <w:bodyDiv w:val="1"/>
      <w:marLeft w:val="0"/>
      <w:marRight w:val="0"/>
      <w:marTop w:val="0"/>
      <w:marBottom w:val="0"/>
      <w:divBdr>
        <w:top w:val="none" w:sz="0" w:space="0" w:color="auto"/>
        <w:left w:val="none" w:sz="0" w:space="0" w:color="auto"/>
        <w:bottom w:val="none" w:sz="0" w:space="0" w:color="auto"/>
        <w:right w:val="none" w:sz="0" w:space="0" w:color="auto"/>
      </w:divBdr>
    </w:div>
    <w:div w:id="1382286170">
      <w:bodyDiv w:val="1"/>
      <w:marLeft w:val="0"/>
      <w:marRight w:val="0"/>
      <w:marTop w:val="0"/>
      <w:marBottom w:val="0"/>
      <w:divBdr>
        <w:top w:val="none" w:sz="0" w:space="0" w:color="auto"/>
        <w:left w:val="none" w:sz="0" w:space="0" w:color="auto"/>
        <w:bottom w:val="none" w:sz="0" w:space="0" w:color="auto"/>
        <w:right w:val="none" w:sz="0" w:space="0" w:color="auto"/>
      </w:divBdr>
    </w:div>
    <w:div w:id="1398280258">
      <w:bodyDiv w:val="1"/>
      <w:marLeft w:val="0"/>
      <w:marRight w:val="0"/>
      <w:marTop w:val="0"/>
      <w:marBottom w:val="0"/>
      <w:divBdr>
        <w:top w:val="none" w:sz="0" w:space="0" w:color="auto"/>
        <w:left w:val="none" w:sz="0" w:space="0" w:color="auto"/>
        <w:bottom w:val="none" w:sz="0" w:space="0" w:color="auto"/>
        <w:right w:val="none" w:sz="0" w:space="0" w:color="auto"/>
      </w:divBdr>
    </w:div>
    <w:div w:id="1404840083">
      <w:bodyDiv w:val="1"/>
      <w:marLeft w:val="0"/>
      <w:marRight w:val="0"/>
      <w:marTop w:val="0"/>
      <w:marBottom w:val="0"/>
      <w:divBdr>
        <w:top w:val="none" w:sz="0" w:space="0" w:color="auto"/>
        <w:left w:val="none" w:sz="0" w:space="0" w:color="auto"/>
        <w:bottom w:val="none" w:sz="0" w:space="0" w:color="auto"/>
        <w:right w:val="none" w:sz="0" w:space="0" w:color="auto"/>
      </w:divBdr>
    </w:div>
    <w:div w:id="1421221862">
      <w:bodyDiv w:val="1"/>
      <w:marLeft w:val="0"/>
      <w:marRight w:val="0"/>
      <w:marTop w:val="0"/>
      <w:marBottom w:val="0"/>
      <w:divBdr>
        <w:top w:val="none" w:sz="0" w:space="0" w:color="auto"/>
        <w:left w:val="none" w:sz="0" w:space="0" w:color="auto"/>
        <w:bottom w:val="none" w:sz="0" w:space="0" w:color="auto"/>
        <w:right w:val="none" w:sz="0" w:space="0" w:color="auto"/>
      </w:divBdr>
    </w:div>
    <w:div w:id="1421491397">
      <w:bodyDiv w:val="1"/>
      <w:marLeft w:val="0"/>
      <w:marRight w:val="0"/>
      <w:marTop w:val="0"/>
      <w:marBottom w:val="0"/>
      <w:divBdr>
        <w:top w:val="none" w:sz="0" w:space="0" w:color="auto"/>
        <w:left w:val="none" w:sz="0" w:space="0" w:color="auto"/>
        <w:bottom w:val="none" w:sz="0" w:space="0" w:color="auto"/>
        <w:right w:val="none" w:sz="0" w:space="0" w:color="auto"/>
      </w:divBdr>
    </w:div>
    <w:div w:id="1455782234">
      <w:bodyDiv w:val="1"/>
      <w:marLeft w:val="0"/>
      <w:marRight w:val="0"/>
      <w:marTop w:val="0"/>
      <w:marBottom w:val="0"/>
      <w:divBdr>
        <w:top w:val="none" w:sz="0" w:space="0" w:color="auto"/>
        <w:left w:val="none" w:sz="0" w:space="0" w:color="auto"/>
        <w:bottom w:val="none" w:sz="0" w:space="0" w:color="auto"/>
        <w:right w:val="none" w:sz="0" w:space="0" w:color="auto"/>
      </w:divBdr>
    </w:div>
    <w:div w:id="1458917156">
      <w:bodyDiv w:val="1"/>
      <w:marLeft w:val="0"/>
      <w:marRight w:val="0"/>
      <w:marTop w:val="0"/>
      <w:marBottom w:val="0"/>
      <w:divBdr>
        <w:top w:val="none" w:sz="0" w:space="0" w:color="auto"/>
        <w:left w:val="none" w:sz="0" w:space="0" w:color="auto"/>
        <w:bottom w:val="none" w:sz="0" w:space="0" w:color="auto"/>
        <w:right w:val="none" w:sz="0" w:space="0" w:color="auto"/>
      </w:divBdr>
    </w:div>
    <w:div w:id="1469742351">
      <w:bodyDiv w:val="1"/>
      <w:marLeft w:val="0"/>
      <w:marRight w:val="0"/>
      <w:marTop w:val="0"/>
      <w:marBottom w:val="0"/>
      <w:divBdr>
        <w:top w:val="none" w:sz="0" w:space="0" w:color="auto"/>
        <w:left w:val="none" w:sz="0" w:space="0" w:color="auto"/>
        <w:bottom w:val="none" w:sz="0" w:space="0" w:color="auto"/>
        <w:right w:val="none" w:sz="0" w:space="0" w:color="auto"/>
      </w:divBdr>
    </w:div>
    <w:div w:id="1479224250">
      <w:bodyDiv w:val="1"/>
      <w:marLeft w:val="0"/>
      <w:marRight w:val="0"/>
      <w:marTop w:val="0"/>
      <w:marBottom w:val="0"/>
      <w:divBdr>
        <w:top w:val="none" w:sz="0" w:space="0" w:color="auto"/>
        <w:left w:val="none" w:sz="0" w:space="0" w:color="auto"/>
        <w:bottom w:val="none" w:sz="0" w:space="0" w:color="auto"/>
        <w:right w:val="none" w:sz="0" w:space="0" w:color="auto"/>
      </w:divBdr>
    </w:div>
    <w:div w:id="1487747234">
      <w:bodyDiv w:val="1"/>
      <w:marLeft w:val="0"/>
      <w:marRight w:val="0"/>
      <w:marTop w:val="0"/>
      <w:marBottom w:val="0"/>
      <w:divBdr>
        <w:top w:val="none" w:sz="0" w:space="0" w:color="auto"/>
        <w:left w:val="none" w:sz="0" w:space="0" w:color="auto"/>
        <w:bottom w:val="none" w:sz="0" w:space="0" w:color="auto"/>
        <w:right w:val="none" w:sz="0" w:space="0" w:color="auto"/>
      </w:divBdr>
    </w:div>
    <w:div w:id="1502282139">
      <w:bodyDiv w:val="1"/>
      <w:marLeft w:val="0"/>
      <w:marRight w:val="0"/>
      <w:marTop w:val="0"/>
      <w:marBottom w:val="0"/>
      <w:divBdr>
        <w:top w:val="none" w:sz="0" w:space="0" w:color="auto"/>
        <w:left w:val="none" w:sz="0" w:space="0" w:color="auto"/>
        <w:bottom w:val="none" w:sz="0" w:space="0" w:color="auto"/>
        <w:right w:val="none" w:sz="0" w:space="0" w:color="auto"/>
      </w:divBdr>
    </w:div>
    <w:div w:id="1510023392">
      <w:bodyDiv w:val="1"/>
      <w:marLeft w:val="0"/>
      <w:marRight w:val="0"/>
      <w:marTop w:val="0"/>
      <w:marBottom w:val="0"/>
      <w:divBdr>
        <w:top w:val="none" w:sz="0" w:space="0" w:color="auto"/>
        <w:left w:val="none" w:sz="0" w:space="0" w:color="auto"/>
        <w:bottom w:val="none" w:sz="0" w:space="0" w:color="auto"/>
        <w:right w:val="none" w:sz="0" w:space="0" w:color="auto"/>
      </w:divBdr>
    </w:div>
    <w:div w:id="1524053033">
      <w:bodyDiv w:val="1"/>
      <w:marLeft w:val="0"/>
      <w:marRight w:val="0"/>
      <w:marTop w:val="0"/>
      <w:marBottom w:val="0"/>
      <w:divBdr>
        <w:top w:val="none" w:sz="0" w:space="0" w:color="auto"/>
        <w:left w:val="none" w:sz="0" w:space="0" w:color="auto"/>
        <w:bottom w:val="none" w:sz="0" w:space="0" w:color="auto"/>
        <w:right w:val="none" w:sz="0" w:space="0" w:color="auto"/>
      </w:divBdr>
    </w:div>
    <w:div w:id="1544825843">
      <w:bodyDiv w:val="1"/>
      <w:marLeft w:val="0"/>
      <w:marRight w:val="0"/>
      <w:marTop w:val="0"/>
      <w:marBottom w:val="0"/>
      <w:divBdr>
        <w:top w:val="none" w:sz="0" w:space="0" w:color="auto"/>
        <w:left w:val="none" w:sz="0" w:space="0" w:color="auto"/>
        <w:bottom w:val="none" w:sz="0" w:space="0" w:color="auto"/>
        <w:right w:val="none" w:sz="0" w:space="0" w:color="auto"/>
      </w:divBdr>
    </w:div>
    <w:div w:id="1547831373">
      <w:bodyDiv w:val="1"/>
      <w:marLeft w:val="0"/>
      <w:marRight w:val="0"/>
      <w:marTop w:val="0"/>
      <w:marBottom w:val="0"/>
      <w:divBdr>
        <w:top w:val="none" w:sz="0" w:space="0" w:color="auto"/>
        <w:left w:val="none" w:sz="0" w:space="0" w:color="auto"/>
        <w:bottom w:val="none" w:sz="0" w:space="0" w:color="auto"/>
        <w:right w:val="none" w:sz="0" w:space="0" w:color="auto"/>
      </w:divBdr>
    </w:div>
    <w:div w:id="1550846959">
      <w:bodyDiv w:val="1"/>
      <w:marLeft w:val="0"/>
      <w:marRight w:val="0"/>
      <w:marTop w:val="0"/>
      <w:marBottom w:val="0"/>
      <w:divBdr>
        <w:top w:val="none" w:sz="0" w:space="0" w:color="auto"/>
        <w:left w:val="none" w:sz="0" w:space="0" w:color="auto"/>
        <w:bottom w:val="none" w:sz="0" w:space="0" w:color="auto"/>
        <w:right w:val="none" w:sz="0" w:space="0" w:color="auto"/>
      </w:divBdr>
    </w:div>
    <w:div w:id="1550922399">
      <w:bodyDiv w:val="1"/>
      <w:marLeft w:val="0"/>
      <w:marRight w:val="0"/>
      <w:marTop w:val="0"/>
      <w:marBottom w:val="0"/>
      <w:divBdr>
        <w:top w:val="none" w:sz="0" w:space="0" w:color="auto"/>
        <w:left w:val="none" w:sz="0" w:space="0" w:color="auto"/>
        <w:bottom w:val="none" w:sz="0" w:space="0" w:color="auto"/>
        <w:right w:val="none" w:sz="0" w:space="0" w:color="auto"/>
      </w:divBdr>
    </w:div>
    <w:div w:id="1561402688">
      <w:bodyDiv w:val="1"/>
      <w:marLeft w:val="0"/>
      <w:marRight w:val="0"/>
      <w:marTop w:val="0"/>
      <w:marBottom w:val="0"/>
      <w:divBdr>
        <w:top w:val="none" w:sz="0" w:space="0" w:color="auto"/>
        <w:left w:val="none" w:sz="0" w:space="0" w:color="auto"/>
        <w:bottom w:val="none" w:sz="0" w:space="0" w:color="auto"/>
        <w:right w:val="none" w:sz="0" w:space="0" w:color="auto"/>
      </w:divBdr>
    </w:div>
    <w:div w:id="1564028804">
      <w:bodyDiv w:val="1"/>
      <w:marLeft w:val="0"/>
      <w:marRight w:val="0"/>
      <w:marTop w:val="0"/>
      <w:marBottom w:val="0"/>
      <w:divBdr>
        <w:top w:val="none" w:sz="0" w:space="0" w:color="auto"/>
        <w:left w:val="none" w:sz="0" w:space="0" w:color="auto"/>
        <w:bottom w:val="none" w:sz="0" w:space="0" w:color="auto"/>
        <w:right w:val="none" w:sz="0" w:space="0" w:color="auto"/>
      </w:divBdr>
    </w:div>
    <w:div w:id="1568805763">
      <w:bodyDiv w:val="1"/>
      <w:marLeft w:val="0"/>
      <w:marRight w:val="0"/>
      <w:marTop w:val="0"/>
      <w:marBottom w:val="0"/>
      <w:divBdr>
        <w:top w:val="none" w:sz="0" w:space="0" w:color="auto"/>
        <w:left w:val="none" w:sz="0" w:space="0" w:color="auto"/>
        <w:bottom w:val="none" w:sz="0" w:space="0" w:color="auto"/>
        <w:right w:val="none" w:sz="0" w:space="0" w:color="auto"/>
      </w:divBdr>
    </w:div>
    <w:div w:id="1575160743">
      <w:bodyDiv w:val="1"/>
      <w:marLeft w:val="0"/>
      <w:marRight w:val="0"/>
      <w:marTop w:val="0"/>
      <w:marBottom w:val="0"/>
      <w:divBdr>
        <w:top w:val="none" w:sz="0" w:space="0" w:color="auto"/>
        <w:left w:val="none" w:sz="0" w:space="0" w:color="auto"/>
        <w:bottom w:val="none" w:sz="0" w:space="0" w:color="auto"/>
        <w:right w:val="none" w:sz="0" w:space="0" w:color="auto"/>
      </w:divBdr>
    </w:div>
    <w:div w:id="1577397302">
      <w:bodyDiv w:val="1"/>
      <w:marLeft w:val="0"/>
      <w:marRight w:val="0"/>
      <w:marTop w:val="0"/>
      <w:marBottom w:val="0"/>
      <w:divBdr>
        <w:top w:val="none" w:sz="0" w:space="0" w:color="auto"/>
        <w:left w:val="none" w:sz="0" w:space="0" w:color="auto"/>
        <w:bottom w:val="none" w:sz="0" w:space="0" w:color="auto"/>
        <w:right w:val="none" w:sz="0" w:space="0" w:color="auto"/>
      </w:divBdr>
    </w:div>
    <w:div w:id="1580209099">
      <w:bodyDiv w:val="1"/>
      <w:marLeft w:val="0"/>
      <w:marRight w:val="0"/>
      <w:marTop w:val="0"/>
      <w:marBottom w:val="0"/>
      <w:divBdr>
        <w:top w:val="none" w:sz="0" w:space="0" w:color="auto"/>
        <w:left w:val="none" w:sz="0" w:space="0" w:color="auto"/>
        <w:bottom w:val="none" w:sz="0" w:space="0" w:color="auto"/>
        <w:right w:val="none" w:sz="0" w:space="0" w:color="auto"/>
      </w:divBdr>
    </w:div>
    <w:div w:id="1586569082">
      <w:bodyDiv w:val="1"/>
      <w:marLeft w:val="0"/>
      <w:marRight w:val="0"/>
      <w:marTop w:val="0"/>
      <w:marBottom w:val="0"/>
      <w:divBdr>
        <w:top w:val="none" w:sz="0" w:space="0" w:color="auto"/>
        <w:left w:val="none" w:sz="0" w:space="0" w:color="auto"/>
        <w:bottom w:val="none" w:sz="0" w:space="0" w:color="auto"/>
        <w:right w:val="none" w:sz="0" w:space="0" w:color="auto"/>
      </w:divBdr>
    </w:div>
    <w:div w:id="1593320119">
      <w:bodyDiv w:val="1"/>
      <w:marLeft w:val="0"/>
      <w:marRight w:val="0"/>
      <w:marTop w:val="0"/>
      <w:marBottom w:val="0"/>
      <w:divBdr>
        <w:top w:val="none" w:sz="0" w:space="0" w:color="auto"/>
        <w:left w:val="none" w:sz="0" w:space="0" w:color="auto"/>
        <w:bottom w:val="none" w:sz="0" w:space="0" w:color="auto"/>
        <w:right w:val="none" w:sz="0" w:space="0" w:color="auto"/>
      </w:divBdr>
    </w:div>
    <w:div w:id="1593509442">
      <w:bodyDiv w:val="1"/>
      <w:marLeft w:val="0"/>
      <w:marRight w:val="0"/>
      <w:marTop w:val="0"/>
      <w:marBottom w:val="0"/>
      <w:divBdr>
        <w:top w:val="none" w:sz="0" w:space="0" w:color="auto"/>
        <w:left w:val="none" w:sz="0" w:space="0" w:color="auto"/>
        <w:bottom w:val="none" w:sz="0" w:space="0" w:color="auto"/>
        <w:right w:val="none" w:sz="0" w:space="0" w:color="auto"/>
      </w:divBdr>
    </w:div>
    <w:div w:id="1600141849">
      <w:bodyDiv w:val="1"/>
      <w:marLeft w:val="0"/>
      <w:marRight w:val="0"/>
      <w:marTop w:val="0"/>
      <w:marBottom w:val="0"/>
      <w:divBdr>
        <w:top w:val="none" w:sz="0" w:space="0" w:color="auto"/>
        <w:left w:val="none" w:sz="0" w:space="0" w:color="auto"/>
        <w:bottom w:val="none" w:sz="0" w:space="0" w:color="auto"/>
        <w:right w:val="none" w:sz="0" w:space="0" w:color="auto"/>
      </w:divBdr>
    </w:div>
    <w:div w:id="1607931863">
      <w:bodyDiv w:val="1"/>
      <w:marLeft w:val="0"/>
      <w:marRight w:val="0"/>
      <w:marTop w:val="0"/>
      <w:marBottom w:val="0"/>
      <w:divBdr>
        <w:top w:val="none" w:sz="0" w:space="0" w:color="auto"/>
        <w:left w:val="none" w:sz="0" w:space="0" w:color="auto"/>
        <w:bottom w:val="none" w:sz="0" w:space="0" w:color="auto"/>
        <w:right w:val="none" w:sz="0" w:space="0" w:color="auto"/>
      </w:divBdr>
    </w:div>
    <w:div w:id="1616863260">
      <w:bodyDiv w:val="1"/>
      <w:marLeft w:val="0"/>
      <w:marRight w:val="0"/>
      <w:marTop w:val="0"/>
      <w:marBottom w:val="0"/>
      <w:divBdr>
        <w:top w:val="none" w:sz="0" w:space="0" w:color="auto"/>
        <w:left w:val="none" w:sz="0" w:space="0" w:color="auto"/>
        <w:bottom w:val="none" w:sz="0" w:space="0" w:color="auto"/>
        <w:right w:val="none" w:sz="0" w:space="0" w:color="auto"/>
      </w:divBdr>
    </w:div>
    <w:div w:id="1617638519">
      <w:bodyDiv w:val="1"/>
      <w:marLeft w:val="0"/>
      <w:marRight w:val="0"/>
      <w:marTop w:val="0"/>
      <w:marBottom w:val="0"/>
      <w:divBdr>
        <w:top w:val="none" w:sz="0" w:space="0" w:color="auto"/>
        <w:left w:val="none" w:sz="0" w:space="0" w:color="auto"/>
        <w:bottom w:val="none" w:sz="0" w:space="0" w:color="auto"/>
        <w:right w:val="none" w:sz="0" w:space="0" w:color="auto"/>
      </w:divBdr>
    </w:div>
    <w:div w:id="1639066241">
      <w:bodyDiv w:val="1"/>
      <w:marLeft w:val="0"/>
      <w:marRight w:val="0"/>
      <w:marTop w:val="0"/>
      <w:marBottom w:val="0"/>
      <w:divBdr>
        <w:top w:val="none" w:sz="0" w:space="0" w:color="auto"/>
        <w:left w:val="none" w:sz="0" w:space="0" w:color="auto"/>
        <w:bottom w:val="none" w:sz="0" w:space="0" w:color="auto"/>
        <w:right w:val="none" w:sz="0" w:space="0" w:color="auto"/>
      </w:divBdr>
    </w:div>
    <w:div w:id="1646934066">
      <w:bodyDiv w:val="1"/>
      <w:marLeft w:val="0"/>
      <w:marRight w:val="0"/>
      <w:marTop w:val="0"/>
      <w:marBottom w:val="0"/>
      <w:divBdr>
        <w:top w:val="none" w:sz="0" w:space="0" w:color="auto"/>
        <w:left w:val="none" w:sz="0" w:space="0" w:color="auto"/>
        <w:bottom w:val="none" w:sz="0" w:space="0" w:color="auto"/>
        <w:right w:val="none" w:sz="0" w:space="0" w:color="auto"/>
      </w:divBdr>
    </w:div>
    <w:div w:id="1665428723">
      <w:bodyDiv w:val="1"/>
      <w:marLeft w:val="0"/>
      <w:marRight w:val="0"/>
      <w:marTop w:val="0"/>
      <w:marBottom w:val="0"/>
      <w:divBdr>
        <w:top w:val="none" w:sz="0" w:space="0" w:color="auto"/>
        <w:left w:val="none" w:sz="0" w:space="0" w:color="auto"/>
        <w:bottom w:val="none" w:sz="0" w:space="0" w:color="auto"/>
        <w:right w:val="none" w:sz="0" w:space="0" w:color="auto"/>
      </w:divBdr>
    </w:div>
    <w:div w:id="1665545846">
      <w:bodyDiv w:val="1"/>
      <w:marLeft w:val="0"/>
      <w:marRight w:val="0"/>
      <w:marTop w:val="0"/>
      <w:marBottom w:val="0"/>
      <w:divBdr>
        <w:top w:val="none" w:sz="0" w:space="0" w:color="auto"/>
        <w:left w:val="none" w:sz="0" w:space="0" w:color="auto"/>
        <w:bottom w:val="none" w:sz="0" w:space="0" w:color="auto"/>
        <w:right w:val="none" w:sz="0" w:space="0" w:color="auto"/>
      </w:divBdr>
    </w:div>
    <w:div w:id="1672874026">
      <w:bodyDiv w:val="1"/>
      <w:marLeft w:val="0"/>
      <w:marRight w:val="0"/>
      <w:marTop w:val="0"/>
      <w:marBottom w:val="0"/>
      <w:divBdr>
        <w:top w:val="none" w:sz="0" w:space="0" w:color="auto"/>
        <w:left w:val="none" w:sz="0" w:space="0" w:color="auto"/>
        <w:bottom w:val="none" w:sz="0" w:space="0" w:color="auto"/>
        <w:right w:val="none" w:sz="0" w:space="0" w:color="auto"/>
      </w:divBdr>
    </w:div>
    <w:div w:id="1686056451">
      <w:bodyDiv w:val="1"/>
      <w:marLeft w:val="0"/>
      <w:marRight w:val="0"/>
      <w:marTop w:val="0"/>
      <w:marBottom w:val="0"/>
      <w:divBdr>
        <w:top w:val="none" w:sz="0" w:space="0" w:color="auto"/>
        <w:left w:val="none" w:sz="0" w:space="0" w:color="auto"/>
        <w:bottom w:val="none" w:sz="0" w:space="0" w:color="auto"/>
        <w:right w:val="none" w:sz="0" w:space="0" w:color="auto"/>
      </w:divBdr>
    </w:div>
    <w:div w:id="1699163710">
      <w:bodyDiv w:val="1"/>
      <w:marLeft w:val="0"/>
      <w:marRight w:val="0"/>
      <w:marTop w:val="0"/>
      <w:marBottom w:val="0"/>
      <w:divBdr>
        <w:top w:val="none" w:sz="0" w:space="0" w:color="auto"/>
        <w:left w:val="none" w:sz="0" w:space="0" w:color="auto"/>
        <w:bottom w:val="none" w:sz="0" w:space="0" w:color="auto"/>
        <w:right w:val="none" w:sz="0" w:space="0" w:color="auto"/>
      </w:divBdr>
    </w:div>
    <w:div w:id="1702242005">
      <w:bodyDiv w:val="1"/>
      <w:marLeft w:val="0"/>
      <w:marRight w:val="0"/>
      <w:marTop w:val="0"/>
      <w:marBottom w:val="0"/>
      <w:divBdr>
        <w:top w:val="none" w:sz="0" w:space="0" w:color="auto"/>
        <w:left w:val="none" w:sz="0" w:space="0" w:color="auto"/>
        <w:bottom w:val="none" w:sz="0" w:space="0" w:color="auto"/>
        <w:right w:val="none" w:sz="0" w:space="0" w:color="auto"/>
      </w:divBdr>
    </w:div>
    <w:div w:id="1707750240">
      <w:bodyDiv w:val="1"/>
      <w:marLeft w:val="0"/>
      <w:marRight w:val="0"/>
      <w:marTop w:val="0"/>
      <w:marBottom w:val="0"/>
      <w:divBdr>
        <w:top w:val="none" w:sz="0" w:space="0" w:color="auto"/>
        <w:left w:val="none" w:sz="0" w:space="0" w:color="auto"/>
        <w:bottom w:val="none" w:sz="0" w:space="0" w:color="auto"/>
        <w:right w:val="none" w:sz="0" w:space="0" w:color="auto"/>
      </w:divBdr>
    </w:div>
    <w:div w:id="1708290856">
      <w:bodyDiv w:val="1"/>
      <w:marLeft w:val="0"/>
      <w:marRight w:val="0"/>
      <w:marTop w:val="0"/>
      <w:marBottom w:val="0"/>
      <w:divBdr>
        <w:top w:val="none" w:sz="0" w:space="0" w:color="auto"/>
        <w:left w:val="none" w:sz="0" w:space="0" w:color="auto"/>
        <w:bottom w:val="none" w:sz="0" w:space="0" w:color="auto"/>
        <w:right w:val="none" w:sz="0" w:space="0" w:color="auto"/>
      </w:divBdr>
    </w:div>
    <w:div w:id="1708872830">
      <w:bodyDiv w:val="1"/>
      <w:marLeft w:val="0"/>
      <w:marRight w:val="0"/>
      <w:marTop w:val="0"/>
      <w:marBottom w:val="0"/>
      <w:divBdr>
        <w:top w:val="none" w:sz="0" w:space="0" w:color="auto"/>
        <w:left w:val="none" w:sz="0" w:space="0" w:color="auto"/>
        <w:bottom w:val="none" w:sz="0" w:space="0" w:color="auto"/>
        <w:right w:val="none" w:sz="0" w:space="0" w:color="auto"/>
      </w:divBdr>
    </w:div>
    <w:div w:id="1721594404">
      <w:bodyDiv w:val="1"/>
      <w:marLeft w:val="0"/>
      <w:marRight w:val="0"/>
      <w:marTop w:val="0"/>
      <w:marBottom w:val="0"/>
      <w:divBdr>
        <w:top w:val="none" w:sz="0" w:space="0" w:color="auto"/>
        <w:left w:val="none" w:sz="0" w:space="0" w:color="auto"/>
        <w:bottom w:val="none" w:sz="0" w:space="0" w:color="auto"/>
        <w:right w:val="none" w:sz="0" w:space="0" w:color="auto"/>
      </w:divBdr>
    </w:div>
    <w:div w:id="1723863705">
      <w:bodyDiv w:val="1"/>
      <w:marLeft w:val="0"/>
      <w:marRight w:val="0"/>
      <w:marTop w:val="0"/>
      <w:marBottom w:val="0"/>
      <w:divBdr>
        <w:top w:val="none" w:sz="0" w:space="0" w:color="auto"/>
        <w:left w:val="none" w:sz="0" w:space="0" w:color="auto"/>
        <w:bottom w:val="none" w:sz="0" w:space="0" w:color="auto"/>
        <w:right w:val="none" w:sz="0" w:space="0" w:color="auto"/>
      </w:divBdr>
    </w:div>
    <w:div w:id="1727219578">
      <w:bodyDiv w:val="1"/>
      <w:marLeft w:val="0"/>
      <w:marRight w:val="0"/>
      <w:marTop w:val="0"/>
      <w:marBottom w:val="0"/>
      <w:divBdr>
        <w:top w:val="none" w:sz="0" w:space="0" w:color="auto"/>
        <w:left w:val="none" w:sz="0" w:space="0" w:color="auto"/>
        <w:bottom w:val="none" w:sz="0" w:space="0" w:color="auto"/>
        <w:right w:val="none" w:sz="0" w:space="0" w:color="auto"/>
      </w:divBdr>
    </w:div>
    <w:div w:id="1728064194">
      <w:bodyDiv w:val="1"/>
      <w:marLeft w:val="0"/>
      <w:marRight w:val="0"/>
      <w:marTop w:val="0"/>
      <w:marBottom w:val="0"/>
      <w:divBdr>
        <w:top w:val="none" w:sz="0" w:space="0" w:color="auto"/>
        <w:left w:val="none" w:sz="0" w:space="0" w:color="auto"/>
        <w:bottom w:val="none" w:sz="0" w:space="0" w:color="auto"/>
        <w:right w:val="none" w:sz="0" w:space="0" w:color="auto"/>
      </w:divBdr>
    </w:div>
    <w:div w:id="1732803638">
      <w:bodyDiv w:val="1"/>
      <w:marLeft w:val="0"/>
      <w:marRight w:val="0"/>
      <w:marTop w:val="0"/>
      <w:marBottom w:val="0"/>
      <w:divBdr>
        <w:top w:val="none" w:sz="0" w:space="0" w:color="auto"/>
        <w:left w:val="none" w:sz="0" w:space="0" w:color="auto"/>
        <w:bottom w:val="none" w:sz="0" w:space="0" w:color="auto"/>
        <w:right w:val="none" w:sz="0" w:space="0" w:color="auto"/>
      </w:divBdr>
    </w:div>
    <w:div w:id="1733042918">
      <w:bodyDiv w:val="1"/>
      <w:marLeft w:val="0"/>
      <w:marRight w:val="0"/>
      <w:marTop w:val="0"/>
      <w:marBottom w:val="0"/>
      <w:divBdr>
        <w:top w:val="none" w:sz="0" w:space="0" w:color="auto"/>
        <w:left w:val="none" w:sz="0" w:space="0" w:color="auto"/>
        <w:bottom w:val="none" w:sz="0" w:space="0" w:color="auto"/>
        <w:right w:val="none" w:sz="0" w:space="0" w:color="auto"/>
      </w:divBdr>
    </w:div>
    <w:div w:id="1741248053">
      <w:bodyDiv w:val="1"/>
      <w:marLeft w:val="0"/>
      <w:marRight w:val="0"/>
      <w:marTop w:val="0"/>
      <w:marBottom w:val="0"/>
      <w:divBdr>
        <w:top w:val="none" w:sz="0" w:space="0" w:color="auto"/>
        <w:left w:val="none" w:sz="0" w:space="0" w:color="auto"/>
        <w:bottom w:val="none" w:sz="0" w:space="0" w:color="auto"/>
        <w:right w:val="none" w:sz="0" w:space="0" w:color="auto"/>
      </w:divBdr>
    </w:div>
    <w:div w:id="1743481532">
      <w:bodyDiv w:val="1"/>
      <w:marLeft w:val="0"/>
      <w:marRight w:val="0"/>
      <w:marTop w:val="0"/>
      <w:marBottom w:val="0"/>
      <w:divBdr>
        <w:top w:val="none" w:sz="0" w:space="0" w:color="auto"/>
        <w:left w:val="none" w:sz="0" w:space="0" w:color="auto"/>
        <w:bottom w:val="none" w:sz="0" w:space="0" w:color="auto"/>
        <w:right w:val="none" w:sz="0" w:space="0" w:color="auto"/>
      </w:divBdr>
    </w:div>
    <w:div w:id="1756052435">
      <w:bodyDiv w:val="1"/>
      <w:marLeft w:val="0"/>
      <w:marRight w:val="0"/>
      <w:marTop w:val="0"/>
      <w:marBottom w:val="0"/>
      <w:divBdr>
        <w:top w:val="none" w:sz="0" w:space="0" w:color="auto"/>
        <w:left w:val="none" w:sz="0" w:space="0" w:color="auto"/>
        <w:bottom w:val="none" w:sz="0" w:space="0" w:color="auto"/>
        <w:right w:val="none" w:sz="0" w:space="0" w:color="auto"/>
      </w:divBdr>
    </w:div>
    <w:div w:id="1757745859">
      <w:bodyDiv w:val="1"/>
      <w:marLeft w:val="0"/>
      <w:marRight w:val="0"/>
      <w:marTop w:val="0"/>
      <w:marBottom w:val="0"/>
      <w:divBdr>
        <w:top w:val="none" w:sz="0" w:space="0" w:color="auto"/>
        <w:left w:val="none" w:sz="0" w:space="0" w:color="auto"/>
        <w:bottom w:val="none" w:sz="0" w:space="0" w:color="auto"/>
        <w:right w:val="none" w:sz="0" w:space="0" w:color="auto"/>
      </w:divBdr>
    </w:div>
    <w:div w:id="1758479119">
      <w:bodyDiv w:val="1"/>
      <w:marLeft w:val="0"/>
      <w:marRight w:val="0"/>
      <w:marTop w:val="0"/>
      <w:marBottom w:val="0"/>
      <w:divBdr>
        <w:top w:val="none" w:sz="0" w:space="0" w:color="auto"/>
        <w:left w:val="none" w:sz="0" w:space="0" w:color="auto"/>
        <w:bottom w:val="none" w:sz="0" w:space="0" w:color="auto"/>
        <w:right w:val="none" w:sz="0" w:space="0" w:color="auto"/>
      </w:divBdr>
    </w:div>
    <w:div w:id="1764570662">
      <w:bodyDiv w:val="1"/>
      <w:marLeft w:val="0"/>
      <w:marRight w:val="0"/>
      <w:marTop w:val="0"/>
      <w:marBottom w:val="0"/>
      <w:divBdr>
        <w:top w:val="none" w:sz="0" w:space="0" w:color="auto"/>
        <w:left w:val="none" w:sz="0" w:space="0" w:color="auto"/>
        <w:bottom w:val="none" w:sz="0" w:space="0" w:color="auto"/>
        <w:right w:val="none" w:sz="0" w:space="0" w:color="auto"/>
      </w:divBdr>
    </w:div>
    <w:div w:id="1772892022">
      <w:bodyDiv w:val="1"/>
      <w:marLeft w:val="0"/>
      <w:marRight w:val="0"/>
      <w:marTop w:val="0"/>
      <w:marBottom w:val="0"/>
      <w:divBdr>
        <w:top w:val="none" w:sz="0" w:space="0" w:color="auto"/>
        <w:left w:val="none" w:sz="0" w:space="0" w:color="auto"/>
        <w:bottom w:val="none" w:sz="0" w:space="0" w:color="auto"/>
        <w:right w:val="none" w:sz="0" w:space="0" w:color="auto"/>
      </w:divBdr>
    </w:div>
    <w:div w:id="1789160354">
      <w:bodyDiv w:val="1"/>
      <w:marLeft w:val="0"/>
      <w:marRight w:val="0"/>
      <w:marTop w:val="0"/>
      <w:marBottom w:val="0"/>
      <w:divBdr>
        <w:top w:val="none" w:sz="0" w:space="0" w:color="auto"/>
        <w:left w:val="none" w:sz="0" w:space="0" w:color="auto"/>
        <w:bottom w:val="none" w:sz="0" w:space="0" w:color="auto"/>
        <w:right w:val="none" w:sz="0" w:space="0" w:color="auto"/>
      </w:divBdr>
    </w:div>
    <w:div w:id="1791243666">
      <w:bodyDiv w:val="1"/>
      <w:marLeft w:val="0"/>
      <w:marRight w:val="0"/>
      <w:marTop w:val="0"/>
      <w:marBottom w:val="0"/>
      <w:divBdr>
        <w:top w:val="none" w:sz="0" w:space="0" w:color="auto"/>
        <w:left w:val="none" w:sz="0" w:space="0" w:color="auto"/>
        <w:bottom w:val="none" w:sz="0" w:space="0" w:color="auto"/>
        <w:right w:val="none" w:sz="0" w:space="0" w:color="auto"/>
      </w:divBdr>
    </w:div>
    <w:div w:id="1820340832">
      <w:bodyDiv w:val="1"/>
      <w:marLeft w:val="0"/>
      <w:marRight w:val="0"/>
      <w:marTop w:val="0"/>
      <w:marBottom w:val="0"/>
      <w:divBdr>
        <w:top w:val="none" w:sz="0" w:space="0" w:color="auto"/>
        <w:left w:val="none" w:sz="0" w:space="0" w:color="auto"/>
        <w:bottom w:val="none" w:sz="0" w:space="0" w:color="auto"/>
        <w:right w:val="none" w:sz="0" w:space="0" w:color="auto"/>
      </w:divBdr>
    </w:div>
    <w:div w:id="1826244191">
      <w:bodyDiv w:val="1"/>
      <w:marLeft w:val="0"/>
      <w:marRight w:val="0"/>
      <w:marTop w:val="0"/>
      <w:marBottom w:val="0"/>
      <w:divBdr>
        <w:top w:val="none" w:sz="0" w:space="0" w:color="auto"/>
        <w:left w:val="none" w:sz="0" w:space="0" w:color="auto"/>
        <w:bottom w:val="none" w:sz="0" w:space="0" w:color="auto"/>
        <w:right w:val="none" w:sz="0" w:space="0" w:color="auto"/>
      </w:divBdr>
    </w:div>
    <w:div w:id="1836065012">
      <w:bodyDiv w:val="1"/>
      <w:marLeft w:val="0"/>
      <w:marRight w:val="0"/>
      <w:marTop w:val="0"/>
      <w:marBottom w:val="0"/>
      <w:divBdr>
        <w:top w:val="none" w:sz="0" w:space="0" w:color="auto"/>
        <w:left w:val="none" w:sz="0" w:space="0" w:color="auto"/>
        <w:bottom w:val="none" w:sz="0" w:space="0" w:color="auto"/>
        <w:right w:val="none" w:sz="0" w:space="0" w:color="auto"/>
      </w:divBdr>
    </w:div>
    <w:div w:id="1844777638">
      <w:bodyDiv w:val="1"/>
      <w:marLeft w:val="0"/>
      <w:marRight w:val="0"/>
      <w:marTop w:val="0"/>
      <w:marBottom w:val="0"/>
      <w:divBdr>
        <w:top w:val="none" w:sz="0" w:space="0" w:color="auto"/>
        <w:left w:val="none" w:sz="0" w:space="0" w:color="auto"/>
        <w:bottom w:val="none" w:sz="0" w:space="0" w:color="auto"/>
        <w:right w:val="none" w:sz="0" w:space="0" w:color="auto"/>
      </w:divBdr>
    </w:div>
    <w:div w:id="1852259827">
      <w:bodyDiv w:val="1"/>
      <w:marLeft w:val="0"/>
      <w:marRight w:val="0"/>
      <w:marTop w:val="0"/>
      <w:marBottom w:val="0"/>
      <w:divBdr>
        <w:top w:val="none" w:sz="0" w:space="0" w:color="auto"/>
        <w:left w:val="none" w:sz="0" w:space="0" w:color="auto"/>
        <w:bottom w:val="none" w:sz="0" w:space="0" w:color="auto"/>
        <w:right w:val="none" w:sz="0" w:space="0" w:color="auto"/>
      </w:divBdr>
    </w:div>
    <w:div w:id="1867132998">
      <w:bodyDiv w:val="1"/>
      <w:marLeft w:val="0"/>
      <w:marRight w:val="0"/>
      <w:marTop w:val="0"/>
      <w:marBottom w:val="0"/>
      <w:divBdr>
        <w:top w:val="none" w:sz="0" w:space="0" w:color="auto"/>
        <w:left w:val="none" w:sz="0" w:space="0" w:color="auto"/>
        <w:bottom w:val="none" w:sz="0" w:space="0" w:color="auto"/>
        <w:right w:val="none" w:sz="0" w:space="0" w:color="auto"/>
      </w:divBdr>
    </w:div>
    <w:div w:id="1886142741">
      <w:bodyDiv w:val="1"/>
      <w:marLeft w:val="0"/>
      <w:marRight w:val="0"/>
      <w:marTop w:val="0"/>
      <w:marBottom w:val="0"/>
      <w:divBdr>
        <w:top w:val="none" w:sz="0" w:space="0" w:color="auto"/>
        <w:left w:val="none" w:sz="0" w:space="0" w:color="auto"/>
        <w:bottom w:val="none" w:sz="0" w:space="0" w:color="auto"/>
        <w:right w:val="none" w:sz="0" w:space="0" w:color="auto"/>
      </w:divBdr>
    </w:div>
    <w:div w:id="1886211708">
      <w:bodyDiv w:val="1"/>
      <w:marLeft w:val="0"/>
      <w:marRight w:val="0"/>
      <w:marTop w:val="0"/>
      <w:marBottom w:val="0"/>
      <w:divBdr>
        <w:top w:val="none" w:sz="0" w:space="0" w:color="auto"/>
        <w:left w:val="none" w:sz="0" w:space="0" w:color="auto"/>
        <w:bottom w:val="none" w:sz="0" w:space="0" w:color="auto"/>
        <w:right w:val="none" w:sz="0" w:space="0" w:color="auto"/>
      </w:divBdr>
    </w:div>
    <w:div w:id="1896965496">
      <w:bodyDiv w:val="1"/>
      <w:marLeft w:val="0"/>
      <w:marRight w:val="0"/>
      <w:marTop w:val="0"/>
      <w:marBottom w:val="0"/>
      <w:divBdr>
        <w:top w:val="none" w:sz="0" w:space="0" w:color="auto"/>
        <w:left w:val="none" w:sz="0" w:space="0" w:color="auto"/>
        <w:bottom w:val="none" w:sz="0" w:space="0" w:color="auto"/>
        <w:right w:val="none" w:sz="0" w:space="0" w:color="auto"/>
      </w:divBdr>
    </w:div>
    <w:div w:id="1899973192">
      <w:bodyDiv w:val="1"/>
      <w:marLeft w:val="0"/>
      <w:marRight w:val="0"/>
      <w:marTop w:val="0"/>
      <w:marBottom w:val="0"/>
      <w:divBdr>
        <w:top w:val="none" w:sz="0" w:space="0" w:color="auto"/>
        <w:left w:val="none" w:sz="0" w:space="0" w:color="auto"/>
        <w:bottom w:val="none" w:sz="0" w:space="0" w:color="auto"/>
        <w:right w:val="none" w:sz="0" w:space="0" w:color="auto"/>
      </w:divBdr>
    </w:div>
    <w:div w:id="1901548663">
      <w:bodyDiv w:val="1"/>
      <w:marLeft w:val="0"/>
      <w:marRight w:val="0"/>
      <w:marTop w:val="0"/>
      <w:marBottom w:val="0"/>
      <w:divBdr>
        <w:top w:val="none" w:sz="0" w:space="0" w:color="auto"/>
        <w:left w:val="none" w:sz="0" w:space="0" w:color="auto"/>
        <w:bottom w:val="none" w:sz="0" w:space="0" w:color="auto"/>
        <w:right w:val="none" w:sz="0" w:space="0" w:color="auto"/>
      </w:divBdr>
    </w:div>
    <w:div w:id="1902322531">
      <w:bodyDiv w:val="1"/>
      <w:marLeft w:val="0"/>
      <w:marRight w:val="0"/>
      <w:marTop w:val="0"/>
      <w:marBottom w:val="0"/>
      <w:divBdr>
        <w:top w:val="none" w:sz="0" w:space="0" w:color="auto"/>
        <w:left w:val="none" w:sz="0" w:space="0" w:color="auto"/>
        <w:bottom w:val="none" w:sz="0" w:space="0" w:color="auto"/>
        <w:right w:val="none" w:sz="0" w:space="0" w:color="auto"/>
      </w:divBdr>
    </w:div>
    <w:div w:id="1903369407">
      <w:bodyDiv w:val="1"/>
      <w:marLeft w:val="0"/>
      <w:marRight w:val="0"/>
      <w:marTop w:val="0"/>
      <w:marBottom w:val="0"/>
      <w:divBdr>
        <w:top w:val="none" w:sz="0" w:space="0" w:color="auto"/>
        <w:left w:val="none" w:sz="0" w:space="0" w:color="auto"/>
        <w:bottom w:val="none" w:sz="0" w:space="0" w:color="auto"/>
        <w:right w:val="none" w:sz="0" w:space="0" w:color="auto"/>
      </w:divBdr>
    </w:div>
    <w:div w:id="1925528561">
      <w:bodyDiv w:val="1"/>
      <w:marLeft w:val="0"/>
      <w:marRight w:val="0"/>
      <w:marTop w:val="0"/>
      <w:marBottom w:val="0"/>
      <w:divBdr>
        <w:top w:val="none" w:sz="0" w:space="0" w:color="auto"/>
        <w:left w:val="none" w:sz="0" w:space="0" w:color="auto"/>
        <w:bottom w:val="none" w:sz="0" w:space="0" w:color="auto"/>
        <w:right w:val="none" w:sz="0" w:space="0" w:color="auto"/>
      </w:divBdr>
    </w:div>
    <w:div w:id="1961983919">
      <w:bodyDiv w:val="1"/>
      <w:marLeft w:val="0"/>
      <w:marRight w:val="0"/>
      <w:marTop w:val="0"/>
      <w:marBottom w:val="0"/>
      <w:divBdr>
        <w:top w:val="none" w:sz="0" w:space="0" w:color="auto"/>
        <w:left w:val="none" w:sz="0" w:space="0" w:color="auto"/>
        <w:bottom w:val="none" w:sz="0" w:space="0" w:color="auto"/>
        <w:right w:val="none" w:sz="0" w:space="0" w:color="auto"/>
      </w:divBdr>
    </w:div>
    <w:div w:id="1963799761">
      <w:bodyDiv w:val="1"/>
      <w:marLeft w:val="0"/>
      <w:marRight w:val="0"/>
      <w:marTop w:val="0"/>
      <w:marBottom w:val="0"/>
      <w:divBdr>
        <w:top w:val="none" w:sz="0" w:space="0" w:color="auto"/>
        <w:left w:val="none" w:sz="0" w:space="0" w:color="auto"/>
        <w:bottom w:val="none" w:sz="0" w:space="0" w:color="auto"/>
        <w:right w:val="none" w:sz="0" w:space="0" w:color="auto"/>
      </w:divBdr>
    </w:div>
    <w:div w:id="1968120958">
      <w:bodyDiv w:val="1"/>
      <w:marLeft w:val="0"/>
      <w:marRight w:val="0"/>
      <w:marTop w:val="0"/>
      <w:marBottom w:val="0"/>
      <w:divBdr>
        <w:top w:val="none" w:sz="0" w:space="0" w:color="auto"/>
        <w:left w:val="none" w:sz="0" w:space="0" w:color="auto"/>
        <w:bottom w:val="none" w:sz="0" w:space="0" w:color="auto"/>
        <w:right w:val="none" w:sz="0" w:space="0" w:color="auto"/>
      </w:divBdr>
    </w:div>
    <w:div w:id="1978995265">
      <w:bodyDiv w:val="1"/>
      <w:marLeft w:val="0"/>
      <w:marRight w:val="0"/>
      <w:marTop w:val="0"/>
      <w:marBottom w:val="0"/>
      <w:divBdr>
        <w:top w:val="none" w:sz="0" w:space="0" w:color="auto"/>
        <w:left w:val="none" w:sz="0" w:space="0" w:color="auto"/>
        <w:bottom w:val="none" w:sz="0" w:space="0" w:color="auto"/>
        <w:right w:val="none" w:sz="0" w:space="0" w:color="auto"/>
      </w:divBdr>
    </w:div>
    <w:div w:id="1984576898">
      <w:bodyDiv w:val="1"/>
      <w:marLeft w:val="0"/>
      <w:marRight w:val="0"/>
      <w:marTop w:val="0"/>
      <w:marBottom w:val="0"/>
      <w:divBdr>
        <w:top w:val="none" w:sz="0" w:space="0" w:color="auto"/>
        <w:left w:val="none" w:sz="0" w:space="0" w:color="auto"/>
        <w:bottom w:val="none" w:sz="0" w:space="0" w:color="auto"/>
        <w:right w:val="none" w:sz="0" w:space="0" w:color="auto"/>
      </w:divBdr>
    </w:div>
    <w:div w:id="1987739062">
      <w:bodyDiv w:val="1"/>
      <w:marLeft w:val="0"/>
      <w:marRight w:val="0"/>
      <w:marTop w:val="0"/>
      <w:marBottom w:val="0"/>
      <w:divBdr>
        <w:top w:val="none" w:sz="0" w:space="0" w:color="auto"/>
        <w:left w:val="none" w:sz="0" w:space="0" w:color="auto"/>
        <w:bottom w:val="none" w:sz="0" w:space="0" w:color="auto"/>
        <w:right w:val="none" w:sz="0" w:space="0" w:color="auto"/>
      </w:divBdr>
    </w:div>
    <w:div w:id="1995524154">
      <w:bodyDiv w:val="1"/>
      <w:marLeft w:val="0"/>
      <w:marRight w:val="0"/>
      <w:marTop w:val="0"/>
      <w:marBottom w:val="0"/>
      <w:divBdr>
        <w:top w:val="none" w:sz="0" w:space="0" w:color="auto"/>
        <w:left w:val="none" w:sz="0" w:space="0" w:color="auto"/>
        <w:bottom w:val="none" w:sz="0" w:space="0" w:color="auto"/>
        <w:right w:val="none" w:sz="0" w:space="0" w:color="auto"/>
      </w:divBdr>
    </w:div>
    <w:div w:id="2000185794">
      <w:bodyDiv w:val="1"/>
      <w:marLeft w:val="0"/>
      <w:marRight w:val="0"/>
      <w:marTop w:val="0"/>
      <w:marBottom w:val="0"/>
      <w:divBdr>
        <w:top w:val="none" w:sz="0" w:space="0" w:color="auto"/>
        <w:left w:val="none" w:sz="0" w:space="0" w:color="auto"/>
        <w:bottom w:val="none" w:sz="0" w:space="0" w:color="auto"/>
        <w:right w:val="none" w:sz="0" w:space="0" w:color="auto"/>
      </w:divBdr>
    </w:div>
    <w:div w:id="2021658150">
      <w:bodyDiv w:val="1"/>
      <w:marLeft w:val="0"/>
      <w:marRight w:val="0"/>
      <w:marTop w:val="0"/>
      <w:marBottom w:val="0"/>
      <w:divBdr>
        <w:top w:val="none" w:sz="0" w:space="0" w:color="auto"/>
        <w:left w:val="none" w:sz="0" w:space="0" w:color="auto"/>
        <w:bottom w:val="none" w:sz="0" w:space="0" w:color="auto"/>
        <w:right w:val="none" w:sz="0" w:space="0" w:color="auto"/>
      </w:divBdr>
    </w:div>
    <w:div w:id="2037921939">
      <w:bodyDiv w:val="1"/>
      <w:marLeft w:val="0"/>
      <w:marRight w:val="0"/>
      <w:marTop w:val="0"/>
      <w:marBottom w:val="0"/>
      <w:divBdr>
        <w:top w:val="none" w:sz="0" w:space="0" w:color="auto"/>
        <w:left w:val="none" w:sz="0" w:space="0" w:color="auto"/>
        <w:bottom w:val="none" w:sz="0" w:space="0" w:color="auto"/>
        <w:right w:val="none" w:sz="0" w:space="0" w:color="auto"/>
      </w:divBdr>
    </w:div>
    <w:div w:id="2040691973">
      <w:bodyDiv w:val="1"/>
      <w:marLeft w:val="0"/>
      <w:marRight w:val="0"/>
      <w:marTop w:val="0"/>
      <w:marBottom w:val="0"/>
      <w:divBdr>
        <w:top w:val="none" w:sz="0" w:space="0" w:color="auto"/>
        <w:left w:val="none" w:sz="0" w:space="0" w:color="auto"/>
        <w:bottom w:val="none" w:sz="0" w:space="0" w:color="auto"/>
        <w:right w:val="none" w:sz="0" w:space="0" w:color="auto"/>
      </w:divBdr>
    </w:div>
    <w:div w:id="2045714881">
      <w:bodyDiv w:val="1"/>
      <w:marLeft w:val="0"/>
      <w:marRight w:val="0"/>
      <w:marTop w:val="0"/>
      <w:marBottom w:val="0"/>
      <w:divBdr>
        <w:top w:val="none" w:sz="0" w:space="0" w:color="auto"/>
        <w:left w:val="none" w:sz="0" w:space="0" w:color="auto"/>
        <w:bottom w:val="none" w:sz="0" w:space="0" w:color="auto"/>
        <w:right w:val="none" w:sz="0" w:space="0" w:color="auto"/>
      </w:divBdr>
    </w:div>
    <w:div w:id="2047440398">
      <w:bodyDiv w:val="1"/>
      <w:marLeft w:val="0"/>
      <w:marRight w:val="0"/>
      <w:marTop w:val="0"/>
      <w:marBottom w:val="0"/>
      <w:divBdr>
        <w:top w:val="none" w:sz="0" w:space="0" w:color="auto"/>
        <w:left w:val="none" w:sz="0" w:space="0" w:color="auto"/>
        <w:bottom w:val="none" w:sz="0" w:space="0" w:color="auto"/>
        <w:right w:val="none" w:sz="0" w:space="0" w:color="auto"/>
      </w:divBdr>
    </w:div>
    <w:div w:id="2058435070">
      <w:bodyDiv w:val="1"/>
      <w:marLeft w:val="0"/>
      <w:marRight w:val="0"/>
      <w:marTop w:val="0"/>
      <w:marBottom w:val="0"/>
      <w:divBdr>
        <w:top w:val="none" w:sz="0" w:space="0" w:color="auto"/>
        <w:left w:val="none" w:sz="0" w:space="0" w:color="auto"/>
        <w:bottom w:val="none" w:sz="0" w:space="0" w:color="auto"/>
        <w:right w:val="none" w:sz="0" w:space="0" w:color="auto"/>
      </w:divBdr>
    </w:div>
    <w:div w:id="2065715523">
      <w:bodyDiv w:val="1"/>
      <w:marLeft w:val="0"/>
      <w:marRight w:val="0"/>
      <w:marTop w:val="0"/>
      <w:marBottom w:val="0"/>
      <w:divBdr>
        <w:top w:val="none" w:sz="0" w:space="0" w:color="auto"/>
        <w:left w:val="none" w:sz="0" w:space="0" w:color="auto"/>
        <w:bottom w:val="none" w:sz="0" w:space="0" w:color="auto"/>
        <w:right w:val="none" w:sz="0" w:space="0" w:color="auto"/>
      </w:divBdr>
    </w:div>
    <w:div w:id="2069377680">
      <w:bodyDiv w:val="1"/>
      <w:marLeft w:val="0"/>
      <w:marRight w:val="0"/>
      <w:marTop w:val="0"/>
      <w:marBottom w:val="0"/>
      <w:divBdr>
        <w:top w:val="none" w:sz="0" w:space="0" w:color="auto"/>
        <w:left w:val="none" w:sz="0" w:space="0" w:color="auto"/>
        <w:bottom w:val="none" w:sz="0" w:space="0" w:color="auto"/>
        <w:right w:val="none" w:sz="0" w:space="0" w:color="auto"/>
      </w:divBdr>
    </w:div>
    <w:div w:id="2103332683">
      <w:bodyDiv w:val="1"/>
      <w:marLeft w:val="0"/>
      <w:marRight w:val="0"/>
      <w:marTop w:val="0"/>
      <w:marBottom w:val="0"/>
      <w:divBdr>
        <w:top w:val="none" w:sz="0" w:space="0" w:color="auto"/>
        <w:left w:val="none" w:sz="0" w:space="0" w:color="auto"/>
        <w:bottom w:val="none" w:sz="0" w:space="0" w:color="auto"/>
        <w:right w:val="none" w:sz="0" w:space="0" w:color="auto"/>
      </w:divBdr>
    </w:div>
    <w:div w:id="2107116328">
      <w:bodyDiv w:val="1"/>
      <w:marLeft w:val="0"/>
      <w:marRight w:val="0"/>
      <w:marTop w:val="0"/>
      <w:marBottom w:val="0"/>
      <w:divBdr>
        <w:top w:val="none" w:sz="0" w:space="0" w:color="auto"/>
        <w:left w:val="none" w:sz="0" w:space="0" w:color="auto"/>
        <w:bottom w:val="none" w:sz="0" w:space="0" w:color="auto"/>
        <w:right w:val="none" w:sz="0" w:space="0" w:color="auto"/>
      </w:divBdr>
    </w:div>
    <w:div w:id="2113083001">
      <w:bodyDiv w:val="1"/>
      <w:marLeft w:val="0"/>
      <w:marRight w:val="0"/>
      <w:marTop w:val="0"/>
      <w:marBottom w:val="0"/>
      <w:divBdr>
        <w:top w:val="none" w:sz="0" w:space="0" w:color="auto"/>
        <w:left w:val="none" w:sz="0" w:space="0" w:color="auto"/>
        <w:bottom w:val="none" w:sz="0" w:space="0" w:color="auto"/>
        <w:right w:val="none" w:sz="0" w:space="0" w:color="auto"/>
      </w:divBdr>
    </w:div>
    <w:div w:id="2121875865">
      <w:bodyDiv w:val="1"/>
      <w:marLeft w:val="0"/>
      <w:marRight w:val="0"/>
      <w:marTop w:val="0"/>
      <w:marBottom w:val="0"/>
      <w:divBdr>
        <w:top w:val="none" w:sz="0" w:space="0" w:color="auto"/>
        <w:left w:val="none" w:sz="0" w:space="0" w:color="auto"/>
        <w:bottom w:val="none" w:sz="0" w:space="0" w:color="auto"/>
        <w:right w:val="none" w:sz="0" w:space="0" w:color="auto"/>
      </w:divBdr>
    </w:div>
    <w:div w:id="212638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hyperlink" Target="file:///C:\Users\strelnikov_vv\Desktop\&#1052;&#1072;&#1083;&#1086;&#1103;&#1088;&#1086;&#1089;&#1083;&#1072;&#1074;&#1077;&#1094;&#1084;&#1077;&#1078;&#1088;&#1072;&#1081;&#1075;&#1072;&#1079;%20&#1043;&#1072;&#1079;&#1086;&#1087;&#1088;&#1086;&#1074;&#1086;&#1076;%20&#1044;&#1077;&#1090;&#1095;&#1080;&#1085;&#1086;\&#1069;&#1082;&#1089;&#1087;\&#1050;&#1085;&#1080;&#1075;&#1072;1.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BF3C3-1C01-45E1-AAF9-241C430B6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4358</TotalTime>
  <Pages>21</Pages>
  <Words>9848</Words>
  <Characters>56136</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Капустина Наталья Сергеевна</dc:creator>
  <cp:keywords/>
  <dc:description/>
  <cp:lastModifiedBy>Евсигнеев Алексей Иванович</cp:lastModifiedBy>
  <cp:revision>257</cp:revision>
  <cp:lastPrinted>2021-08-03T13:32:00Z</cp:lastPrinted>
  <dcterms:created xsi:type="dcterms:W3CDTF">2020-11-11T10:34:00Z</dcterms:created>
  <dcterms:modified xsi:type="dcterms:W3CDTF">2021-08-03T13:36:00Z</dcterms:modified>
</cp:coreProperties>
</file>