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1994F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48D33A26" w14:textId="77777777" w:rsidR="006F63CA" w:rsidRPr="007F4450" w:rsidRDefault="00456A0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 конкурентной политики</w:t>
      </w:r>
    </w:p>
    <w:p w14:paraId="6A6AA476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183428D9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0FC87A" w14:textId="77777777" w:rsidR="00DA1C49" w:rsidRPr="007F4450" w:rsidRDefault="00DA1C4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C8ABA47" w14:textId="77777777" w:rsidR="00646AFD" w:rsidRPr="007F4450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118F3FC" w14:textId="77777777"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54DB3E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 </w:t>
      </w:r>
      <w:r w:rsidR="001E2C87" w:rsidRPr="007F4450">
        <w:rPr>
          <w:rFonts w:ascii="Times New Roman" w:eastAsia="Times New Roman" w:hAnsi="Times New Roman" w:cs="Times New Roman"/>
          <w:b/>
          <w:sz w:val="24"/>
          <w:szCs w:val="24"/>
        </w:rPr>
        <w:t>Н.В. Владимиров</w:t>
      </w:r>
    </w:p>
    <w:p w14:paraId="536BCB6A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677EF1" w14:textId="77777777" w:rsidR="001E2C87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7DD0CC" w14:textId="77777777" w:rsidR="00646AFD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BFF581" w14:textId="77777777" w:rsidR="007D1C94" w:rsidRDefault="007D1C94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23A3613" w14:textId="77777777" w:rsidR="00A16DF5" w:rsidRDefault="00A16DF5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393311" w14:textId="0A045F6E" w:rsidR="006F63CA" w:rsidRPr="002B6FBA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 Р О Т О К О Л 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81D1F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73690DE8" w14:textId="77777777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20476B81" w14:textId="77777777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6EF3EED4" w14:textId="77777777" w:rsidR="00AA5F6F" w:rsidRPr="007F4450" w:rsidRDefault="00AA5F6F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F1E3959" w14:textId="440F2FAB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AD" w:rsidRPr="007F4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2FAD"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F432F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1D1F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432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мая </w:t>
      </w:r>
      <w:r w:rsidR="00106F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658AC866" w14:textId="77777777"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(место проведения)</w:t>
      </w:r>
    </w:p>
    <w:p w14:paraId="1836CC52" w14:textId="77777777" w:rsidR="006F63CA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492269" w14:textId="77777777" w:rsidR="00053477" w:rsidRPr="007F4450" w:rsidRDefault="00053477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5B9C799" w14:textId="77777777"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Н.В. Владимиров.</w:t>
      </w:r>
    </w:p>
    <w:p w14:paraId="532B0DED" w14:textId="77777777" w:rsidR="00763268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46626" w14:textId="77777777" w:rsidR="00D81D1F" w:rsidRDefault="00763268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2A1C5A" w:rsidRPr="007F4450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0534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О.А. Викторова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53477" w:rsidRPr="00106FB9">
        <w:rPr>
          <w:rFonts w:ascii="Times New Roman" w:eastAsia="Times New Roman" w:hAnsi="Times New Roman" w:cs="Times New Roman"/>
          <w:bCs/>
          <w:sz w:val="24"/>
          <w:szCs w:val="24"/>
        </w:rPr>
        <w:t>С.И. Гаврикова,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Д.Ю. Лаврентьев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С.И. Ландухова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14:paraId="7152EE3A" w14:textId="085630DB" w:rsidR="00053477" w:rsidRDefault="00D81D1F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Ю.И. Михалев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58A2B8C" w14:textId="77777777" w:rsidR="00053477" w:rsidRDefault="00053477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14:paraId="36025221" w14:textId="57884928" w:rsidR="00646AFD" w:rsidRDefault="00646AFD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6B5F65" w14:textId="77777777" w:rsidR="00D81D1F" w:rsidRPr="00BC3501" w:rsidRDefault="00D81D1F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15912F" w14:textId="1AB6759B" w:rsidR="00DC0292" w:rsidRPr="00562843" w:rsidRDefault="00D81D1F" w:rsidP="008E3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2998423"/>
      <w:bookmarkStart w:id="2" w:name="_Hlk32409972"/>
      <w:bookmarkStart w:id="3" w:name="_Hlk18598624"/>
      <w:bookmarkStart w:id="4" w:name="_Hlk34140799"/>
      <w:r w:rsidRPr="00D81D1F">
        <w:rPr>
          <w:rFonts w:ascii="Times New Roman" w:hAnsi="Times New Roman" w:cs="Times New Roman"/>
          <w:b/>
          <w:sz w:val="24"/>
          <w:szCs w:val="24"/>
        </w:rPr>
        <w:t>Об установлении в индивидуальном порядке платы за подключение (технологическое присоединение) к системе теплоснабжения публичного акционерного общества «Калужская сбытовая компания» объекта капитального строительства: «Общеобразовательное учреждение на 1000 мест в микрорайоне № 1 жилого района «</w:t>
      </w:r>
      <w:proofErr w:type="spellStart"/>
      <w:r w:rsidRPr="00D81D1F">
        <w:rPr>
          <w:rFonts w:ascii="Times New Roman" w:hAnsi="Times New Roman" w:cs="Times New Roman"/>
          <w:b/>
          <w:sz w:val="24"/>
          <w:szCs w:val="24"/>
        </w:rPr>
        <w:t>Заовражье</w:t>
      </w:r>
      <w:proofErr w:type="spellEnd"/>
      <w:r w:rsidRPr="00D81D1F">
        <w:rPr>
          <w:rFonts w:ascii="Times New Roman" w:hAnsi="Times New Roman" w:cs="Times New Roman"/>
          <w:b/>
          <w:sz w:val="24"/>
          <w:szCs w:val="24"/>
        </w:rPr>
        <w:t>» г. Обнинска Калужской области» при отсутствии технической возможности подключения, по проекту ООО  «Строительное управление № 24»</w:t>
      </w:r>
      <w:bookmarkEnd w:id="1"/>
      <w:bookmarkEnd w:id="2"/>
      <w:r w:rsidR="00562843" w:rsidRPr="00562843">
        <w:rPr>
          <w:rFonts w:ascii="Times New Roman" w:hAnsi="Times New Roman" w:cs="Times New Roman"/>
          <w:b/>
          <w:sz w:val="24"/>
          <w:szCs w:val="24"/>
        </w:rPr>
        <w:t>.</w:t>
      </w:r>
    </w:p>
    <w:p w14:paraId="606F7FB4" w14:textId="77777777" w:rsidR="00B95A1E" w:rsidRPr="00106FB9" w:rsidRDefault="001C1615" w:rsidP="00855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="00B95A1E"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30830F1B" w14:textId="5AA0365F" w:rsidR="00646AFD" w:rsidRPr="00106FB9" w:rsidRDefault="00062AC4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AF22EA" w:rsidRPr="00106F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r w:rsidR="00D81D1F">
        <w:rPr>
          <w:rFonts w:ascii="Times New Roman" w:hAnsi="Times New Roman" w:cs="Times New Roman"/>
          <w:b/>
          <w:sz w:val="24"/>
          <w:szCs w:val="24"/>
        </w:rPr>
        <w:t>О.А. Викторова</w:t>
      </w:r>
      <w:r w:rsidR="008B793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bookmarkEnd w:id="4"/>
    <w:p w14:paraId="2EE75C2C" w14:textId="77777777" w:rsidR="00630830" w:rsidRDefault="00630830" w:rsidP="00A16D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5DD6191D" w14:textId="16CFB72D" w:rsidR="00D81D1F" w:rsidRPr="00D81D1F" w:rsidRDefault="00D81D1F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F">
        <w:rPr>
          <w:rFonts w:ascii="Times New Roman" w:hAnsi="Times New Roman" w:cs="Times New Roman"/>
          <w:sz w:val="24"/>
          <w:szCs w:val="24"/>
        </w:rPr>
        <w:t>Публичное акционерное общество «Калужская сбытовая компания» (далее – Предприятие)   обратилось в министерство конкурентной политики Калужской области (далее – министерство) с заявлением об установлении в индивидуальном порядке платы за подключение (технологическое присоединение) к  системе теплоснабжения публичного акционерного общества «Калужская сбытовая компания»  объекта капитального строительства:  «Общеобразовательное учреждение на 1000 мест в микрорайоне №1 жилого района «</w:t>
      </w:r>
      <w:proofErr w:type="spellStart"/>
      <w:r w:rsidRPr="00D81D1F"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 w:rsidRPr="00D81D1F">
        <w:rPr>
          <w:rFonts w:ascii="Times New Roman" w:hAnsi="Times New Roman" w:cs="Times New Roman"/>
          <w:sz w:val="24"/>
          <w:szCs w:val="24"/>
        </w:rPr>
        <w:t>» г. Обнинска Калужской области» при отсутствии технической возможности подключения, по проекту ООО  «Строительное управление № 24», заявления предприятия (</w:t>
      </w:r>
      <w:proofErr w:type="spellStart"/>
      <w:r w:rsidRPr="00D81D1F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81D1F">
        <w:rPr>
          <w:rFonts w:ascii="Times New Roman" w:hAnsi="Times New Roman" w:cs="Times New Roman"/>
          <w:sz w:val="24"/>
          <w:szCs w:val="24"/>
        </w:rPr>
        <w:t>. № 03/</w:t>
      </w:r>
      <w:r w:rsidRPr="00D81D1F">
        <w:rPr>
          <w:rFonts w:ascii="Times New Roman" w:hAnsi="Times New Roman" w:cs="Times New Roman"/>
          <w:sz w:val="24"/>
          <w:szCs w:val="24"/>
        </w:rPr>
        <w:t>2061, от</w:t>
      </w:r>
      <w:r w:rsidRPr="00D81D1F">
        <w:rPr>
          <w:rFonts w:ascii="Times New Roman" w:hAnsi="Times New Roman" w:cs="Times New Roman"/>
          <w:sz w:val="24"/>
          <w:szCs w:val="24"/>
        </w:rPr>
        <w:t xml:space="preserve"> 24.03.2020, от 29.04.2020)</w:t>
      </w:r>
    </w:p>
    <w:p w14:paraId="798E5EE6" w14:textId="77777777" w:rsidR="00D81D1F" w:rsidRPr="00D81D1F" w:rsidRDefault="00D81D1F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F">
        <w:rPr>
          <w:rFonts w:ascii="Times New Roman" w:hAnsi="Times New Roman" w:cs="Times New Roman"/>
          <w:sz w:val="24"/>
          <w:szCs w:val="24"/>
        </w:rPr>
        <w:t>Подключаемая нагрузка объекта Заявителя в точке подключения составляет 3,0 Гкал/ч.</w:t>
      </w:r>
    </w:p>
    <w:p w14:paraId="65DB96F0" w14:textId="77777777" w:rsidR="00D81D1F" w:rsidRPr="00D81D1F" w:rsidRDefault="00D81D1F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F">
        <w:rPr>
          <w:rFonts w:ascii="Times New Roman" w:hAnsi="Times New Roman" w:cs="Times New Roman"/>
          <w:sz w:val="24"/>
          <w:szCs w:val="24"/>
        </w:rPr>
        <w:t>В соответствии с пунктом 172 Методических указаний плата за подключение объекта Заявителя, подключаемая тепловая нагрузка которого превышает 1,5 Гкал/час, при отсутствии технической возможности подключения, определяется по индивидуальному проекту.</w:t>
      </w:r>
    </w:p>
    <w:p w14:paraId="343A58EB" w14:textId="77777777" w:rsidR="00D81D1F" w:rsidRPr="00D81D1F" w:rsidRDefault="00D81D1F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F">
        <w:rPr>
          <w:rFonts w:ascii="Times New Roman" w:hAnsi="Times New Roman" w:cs="Times New Roman"/>
          <w:sz w:val="24"/>
          <w:szCs w:val="24"/>
        </w:rPr>
        <w:t xml:space="preserve">Испрашиваемый предприятием размер индивидуальной платы за подключение объекта Заявителя составляет 30 474 396,51 руб. без учета НДС. </w:t>
      </w:r>
    </w:p>
    <w:p w14:paraId="3D720025" w14:textId="77777777" w:rsidR="00D81D1F" w:rsidRPr="00D81D1F" w:rsidRDefault="00D81D1F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7C5DF0" w14:textId="77777777" w:rsidR="00D81D1F" w:rsidRPr="00D81D1F" w:rsidRDefault="00D81D1F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F">
        <w:rPr>
          <w:rFonts w:ascii="Times New Roman" w:hAnsi="Times New Roman" w:cs="Times New Roman"/>
          <w:sz w:val="24"/>
          <w:szCs w:val="24"/>
        </w:rPr>
        <w:t>Для обоснования расчетов по установлению платы за подключение к системе теплоснабжения объекта капитального строительства:  «Общеобразовательное учреждение на 1000 мест в микрорайоне №1 жилого района «</w:t>
      </w:r>
      <w:proofErr w:type="spellStart"/>
      <w:r w:rsidRPr="00D81D1F"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 w:rsidRPr="00D81D1F">
        <w:rPr>
          <w:rFonts w:ascii="Times New Roman" w:hAnsi="Times New Roman" w:cs="Times New Roman"/>
          <w:sz w:val="24"/>
          <w:szCs w:val="24"/>
        </w:rPr>
        <w:t>» г. Обнинска Калужской области» при отсутствии технической возможности подключения, по проекту ООО  «Строительное управление № 24» предприятием представлены документы, в соответствии с п.39(6) Правил регулирования цен (тарифов) в сфере теплоснабжения, утвержденных постановлением Правительства РФ от 22.10.2012 № 1075, а также дополнительные материалы, запрошенные экспертами в ходе проведения экспертизы.</w:t>
      </w:r>
    </w:p>
    <w:p w14:paraId="132C9981" w14:textId="4746947E" w:rsidR="00D81D1F" w:rsidRPr="00D81D1F" w:rsidRDefault="00D81D1F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F">
        <w:rPr>
          <w:rFonts w:ascii="Times New Roman" w:hAnsi="Times New Roman" w:cs="Times New Roman"/>
          <w:sz w:val="24"/>
          <w:szCs w:val="24"/>
        </w:rPr>
        <w:t>Экспертной группой на основании представленных Предприятием 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D1F">
        <w:rPr>
          <w:rFonts w:ascii="Times New Roman" w:hAnsi="Times New Roman" w:cs="Times New Roman"/>
          <w:sz w:val="24"/>
          <w:szCs w:val="24"/>
        </w:rPr>
        <w:t>проведён анализ затрат, связанных с платой за подключение к системе теплоснабжения.</w:t>
      </w:r>
    </w:p>
    <w:p w14:paraId="3109B11F" w14:textId="061B77C6" w:rsidR="00D81D1F" w:rsidRPr="00D81D1F" w:rsidRDefault="00D81D1F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F">
        <w:rPr>
          <w:rFonts w:ascii="Times New Roman" w:hAnsi="Times New Roman" w:cs="Times New Roman"/>
          <w:sz w:val="24"/>
          <w:szCs w:val="24"/>
        </w:rPr>
        <w:t>Согласно пункт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81D1F">
        <w:rPr>
          <w:rFonts w:ascii="Times New Roman" w:hAnsi="Times New Roman" w:cs="Times New Roman"/>
          <w:sz w:val="24"/>
          <w:szCs w:val="24"/>
        </w:rPr>
        <w:t xml:space="preserve"> 108 Основ ценообразования стоимость мероприятий, включаемых в состав платы за подключение, определяется в соответствии с методическими указаниями и не превышает укрупненные сметные нормативы для объектов непроизводственной сферы и инженерной инфраструктуры.</w:t>
      </w:r>
    </w:p>
    <w:p w14:paraId="5BDCC222" w14:textId="611CC882" w:rsidR="00D81D1F" w:rsidRPr="00D81D1F" w:rsidRDefault="00D81D1F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F">
        <w:rPr>
          <w:rFonts w:ascii="Times New Roman" w:hAnsi="Times New Roman" w:cs="Times New Roman"/>
          <w:sz w:val="24"/>
          <w:szCs w:val="24"/>
        </w:rPr>
        <w:t xml:space="preserve">Экспертная группа при определении затрат на строительства </w:t>
      </w:r>
      <w:proofErr w:type="spellStart"/>
      <w:r w:rsidRPr="00D81D1F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D81D1F">
        <w:rPr>
          <w:rFonts w:ascii="Times New Roman" w:hAnsi="Times New Roman" w:cs="Times New Roman"/>
          <w:sz w:val="24"/>
          <w:szCs w:val="24"/>
        </w:rPr>
        <w:t>-модульной котельной МАЯК-ВК 6000мощностью 3,05 МВт, с привязкой к котельной  серии «Альфа-200» мощностью 2,24 МВт, для теплоснабжения объектов «</w:t>
      </w:r>
      <w:proofErr w:type="spellStart"/>
      <w:r w:rsidRPr="00D81D1F"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 w:rsidRPr="00D81D1F">
        <w:rPr>
          <w:rFonts w:ascii="Times New Roman" w:hAnsi="Times New Roman" w:cs="Times New Roman"/>
          <w:sz w:val="24"/>
          <w:szCs w:val="24"/>
        </w:rPr>
        <w:t>» по адресу: Калужская область, г. Обнинск, р-н «</w:t>
      </w:r>
      <w:proofErr w:type="spellStart"/>
      <w:r w:rsidRPr="00D81D1F"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 w:rsidRPr="00D81D1F">
        <w:rPr>
          <w:rFonts w:ascii="Times New Roman" w:hAnsi="Times New Roman" w:cs="Times New Roman"/>
          <w:sz w:val="24"/>
          <w:szCs w:val="24"/>
        </w:rPr>
        <w:t xml:space="preserve">», руководствовалась ранее представленными в министерство конкурентной политики ПАО «Калужская сбытовая компания» документами. </w:t>
      </w:r>
    </w:p>
    <w:p w14:paraId="3F108451" w14:textId="1DF8259D" w:rsidR="00D81D1F" w:rsidRPr="00D81D1F" w:rsidRDefault="00D81D1F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F">
        <w:rPr>
          <w:rFonts w:ascii="Times New Roman" w:hAnsi="Times New Roman" w:cs="Times New Roman"/>
          <w:sz w:val="24"/>
          <w:szCs w:val="24"/>
        </w:rPr>
        <w:t>Экспертной группой приняты затраты на создание (реконструкцию) источников тепловой энергии в размере 34 064 891,</w:t>
      </w:r>
      <w:r w:rsidRPr="00D81D1F">
        <w:rPr>
          <w:rFonts w:ascii="Times New Roman" w:hAnsi="Times New Roman" w:cs="Times New Roman"/>
          <w:sz w:val="24"/>
          <w:szCs w:val="24"/>
        </w:rPr>
        <w:t>05 руб.</w:t>
      </w:r>
      <w:r w:rsidRPr="00D81D1F">
        <w:rPr>
          <w:rFonts w:ascii="Times New Roman" w:hAnsi="Times New Roman" w:cs="Times New Roman"/>
          <w:sz w:val="24"/>
          <w:szCs w:val="24"/>
        </w:rPr>
        <w:t xml:space="preserve"> (без НДС), которые не превышают показатели НЦС 81-02-19-2020 Здания и сооружения городской инфраструктуры для блочных котельных в сопоставимых условиях.</w:t>
      </w:r>
    </w:p>
    <w:p w14:paraId="77B0FBD4" w14:textId="1A3BD7C1" w:rsidR="00D81D1F" w:rsidRPr="00D81D1F" w:rsidRDefault="00D81D1F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F">
        <w:rPr>
          <w:rFonts w:ascii="Times New Roman" w:hAnsi="Times New Roman" w:cs="Times New Roman"/>
          <w:sz w:val="24"/>
          <w:szCs w:val="24"/>
        </w:rPr>
        <w:t>В виду того, что расходы на строительство сетей до границы участка Заявителя превысили стоимость затрат определенных по укрупненным сметным нормативам (НЦС 81-02-13-2020 Наружные тепловые сети), экспертами приняты  расходы на осуществление мероприятий по созданию тепловых сетей от существующих тепловых сетей или источников тепловой энергии до точки подключения объекта Заявителя в сумме 2 484 754,00 руб. (без НДС)</w:t>
      </w:r>
      <w:r w:rsidR="006815C0">
        <w:rPr>
          <w:rFonts w:ascii="Times New Roman" w:hAnsi="Times New Roman" w:cs="Times New Roman"/>
          <w:sz w:val="24"/>
          <w:szCs w:val="24"/>
        </w:rPr>
        <w:t>.</w:t>
      </w:r>
    </w:p>
    <w:p w14:paraId="74EABD22" w14:textId="77777777" w:rsidR="00D81D1F" w:rsidRDefault="00D81D1F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F">
        <w:rPr>
          <w:rFonts w:ascii="Times New Roman" w:hAnsi="Times New Roman" w:cs="Times New Roman"/>
          <w:sz w:val="24"/>
          <w:szCs w:val="24"/>
        </w:rPr>
        <w:t xml:space="preserve">По расчету экспертов индивидуальная плата за подключение объекта Заявителя снижена на </w:t>
      </w:r>
      <w:r w:rsidRPr="00D81D1F">
        <w:rPr>
          <w:rFonts w:ascii="Times New Roman" w:hAnsi="Times New Roman" w:cs="Times New Roman"/>
          <w:sz w:val="24"/>
          <w:szCs w:val="24"/>
        </w:rPr>
        <w:t>сумму 5</w:t>
      </w:r>
      <w:r w:rsidRPr="00D81D1F">
        <w:rPr>
          <w:rFonts w:ascii="Times New Roman" w:hAnsi="Times New Roman" w:cs="Times New Roman"/>
          <w:sz w:val="24"/>
          <w:szCs w:val="24"/>
        </w:rPr>
        <w:t xml:space="preserve"> 529 278,12 руб. и составляет 24 945 121,72 руб. (без НДС). Снижение расходов произошло за счет корректировки расходов на строительство тепловых сетей и статей затрат согласно таблице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BF42394" w14:textId="77777777" w:rsidR="00D81D1F" w:rsidRDefault="00D81D1F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64" w:type="dxa"/>
        <w:jc w:val="center"/>
        <w:tblLook w:val="04A0" w:firstRow="1" w:lastRow="0" w:firstColumn="1" w:lastColumn="0" w:noHBand="0" w:noVBand="1"/>
      </w:tblPr>
      <w:tblGrid>
        <w:gridCol w:w="4106"/>
        <w:gridCol w:w="1843"/>
        <w:gridCol w:w="1614"/>
        <w:gridCol w:w="1701"/>
      </w:tblGrid>
      <w:tr w:rsidR="00D81D1F" w:rsidRPr="00D81D1F" w14:paraId="38FF64E7" w14:textId="77777777" w:rsidTr="00022D84">
        <w:trPr>
          <w:trHeight w:val="240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D26C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затрат</w:t>
            </w:r>
          </w:p>
        </w:tc>
        <w:tc>
          <w:tcPr>
            <w:tcW w:w="5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16D00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Стоимость, в руб. без учета НДС</w:t>
            </w:r>
          </w:p>
        </w:tc>
      </w:tr>
      <w:tr w:rsidR="006815C0" w:rsidRPr="00D81D1F" w14:paraId="3309EEC1" w14:textId="77777777" w:rsidTr="00022D84">
        <w:trPr>
          <w:trHeight w:val="669"/>
          <w:jc w:val="center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CECBD5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8304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Предложение предприятие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2C15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  <w:p w14:paraId="0D9916BF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экспертов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4D31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Разница</w:t>
            </w:r>
          </w:p>
          <w:p w14:paraId="3740264B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(с.3-с.2)</w:t>
            </w:r>
          </w:p>
        </w:tc>
      </w:tr>
      <w:tr w:rsidR="006815C0" w:rsidRPr="00D81D1F" w14:paraId="283CE94E" w14:textId="77777777" w:rsidTr="00022D8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1DFC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0050C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4F31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B642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15C0" w:rsidRPr="00D81D1F" w14:paraId="3015FCBA" w14:textId="77777777" w:rsidTr="00022D84">
        <w:trPr>
          <w:trHeight w:val="531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F1B52" w14:textId="213CCDAC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котельной с СМР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7E54A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34 064 891,04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332D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34 064 891,04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C49C0" w14:textId="73456075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C0" w:rsidRPr="00D81D1F" w14:paraId="65D9AEA5" w14:textId="77777777" w:rsidTr="00022D8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D4B54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Мощность котельной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B49B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3EAD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5EAC" w14:textId="47926722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C0" w:rsidRPr="00D81D1F" w14:paraId="0513574E" w14:textId="77777777" w:rsidTr="00022D8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D8B0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Нагрузка заявителя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ED598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F339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3A4BA" w14:textId="568B5C4A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C0" w:rsidRPr="00D81D1F" w14:paraId="5ECD123B" w14:textId="77777777" w:rsidTr="00022D84">
        <w:trPr>
          <w:trHeight w:val="457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F5D2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источника тепловой энергии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B52C1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22 460 367,72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8B4E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22 460 367,72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1D55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5C0" w:rsidRPr="00D81D1F" w14:paraId="19343F82" w14:textId="77777777" w:rsidTr="00022D84">
        <w:trPr>
          <w:trHeight w:val="24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D805" w14:textId="1857CE9D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Строительство сети</w:t>
            </w:r>
            <w:r w:rsidR="00681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Д-159мм, 125м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35C5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7 223 362,12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AD71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2 484 754,00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FB0F4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- 4 738 608,12</w:t>
            </w:r>
          </w:p>
        </w:tc>
      </w:tr>
      <w:tr w:rsidR="006815C0" w:rsidRPr="00D81D1F" w14:paraId="1011F6A3" w14:textId="77777777" w:rsidTr="00022D84">
        <w:trPr>
          <w:trHeight w:val="334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20EB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Плата за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C7DD0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790 670,00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4F01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CD48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- 790 670,00</w:t>
            </w:r>
          </w:p>
        </w:tc>
      </w:tr>
      <w:tr w:rsidR="006815C0" w:rsidRPr="00D81D1F" w14:paraId="333840FB" w14:textId="77777777" w:rsidTr="00022D8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7687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CC11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30 474 399,84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9CC4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24 945 121,72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D6F4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-5 529 278,12</w:t>
            </w:r>
          </w:p>
        </w:tc>
      </w:tr>
      <w:tr w:rsidR="006815C0" w:rsidRPr="00D81D1F" w14:paraId="3F501927" w14:textId="77777777" w:rsidTr="00022D8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BE12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66B1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904F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F1DA" w14:textId="3B607406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15C0" w:rsidRPr="00D81D1F" w14:paraId="30CC1773" w14:textId="77777777" w:rsidTr="00022D8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1C8A7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A68E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30 474 399,84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1610A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24 945 121,72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931A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-5 529 278,12</w:t>
            </w:r>
          </w:p>
        </w:tc>
      </w:tr>
      <w:tr w:rsidR="00D81D1F" w:rsidRPr="00D81D1F" w14:paraId="3537FAE1" w14:textId="77777777" w:rsidTr="00022D84">
        <w:trPr>
          <w:trHeight w:val="300"/>
          <w:jc w:val="center"/>
        </w:trPr>
        <w:tc>
          <w:tcPr>
            <w:tcW w:w="9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69CD" w14:textId="7E4FEEA8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39AD8" w14:textId="4B1082BD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 xml:space="preserve">По укрупненным нормативам цены строительства (НЦС) в сопоставимых </w:t>
            </w:r>
            <w:r w:rsidR="00022D84" w:rsidRPr="00D81D1F">
              <w:rPr>
                <w:rFonts w:ascii="Times New Roman" w:hAnsi="Times New Roman" w:cs="Times New Roman"/>
                <w:sz w:val="24"/>
                <w:szCs w:val="24"/>
              </w:rPr>
              <w:t>условиях, в</w:t>
            </w: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 xml:space="preserve"> ценах на 01.01.2020</w:t>
            </w:r>
          </w:p>
        </w:tc>
      </w:tr>
      <w:tr w:rsidR="006815C0" w:rsidRPr="00D81D1F" w14:paraId="2D43B45E" w14:textId="77777777" w:rsidTr="00022D84">
        <w:trPr>
          <w:trHeight w:val="582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5C3C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Изготовление и поставка котельной мощностью 3,05 МВт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F431E" w14:textId="5B83931F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76CB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24 554 028,00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199F" w14:textId="61B00246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C0" w:rsidRPr="00D81D1F" w14:paraId="2AC68D5A" w14:textId="77777777" w:rsidTr="00022D84">
        <w:trPr>
          <w:trHeight w:val="689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3831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Котельной мощностью 2,24 МВт и хранилища жид-</w:t>
            </w:r>
            <w:proofErr w:type="spellStart"/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D81D1F">
              <w:rPr>
                <w:rFonts w:ascii="Times New Roman" w:hAnsi="Times New Roman" w:cs="Times New Roman"/>
                <w:sz w:val="24"/>
                <w:szCs w:val="24"/>
              </w:rPr>
              <w:t xml:space="preserve"> топлива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7290" w14:textId="3854147E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D215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18 033 122,00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4C50" w14:textId="0CA2F02E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C0" w:rsidRPr="00D81D1F" w14:paraId="487A3AD5" w14:textId="77777777" w:rsidTr="00022D8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8BF1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Строительство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A52A6" w14:textId="61E4D659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89B0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2 484 754,00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C078C" w14:textId="22FFF2AB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5C0" w:rsidRPr="00D81D1F" w14:paraId="27AB5AC7" w14:textId="77777777" w:rsidTr="00022D84">
        <w:trPr>
          <w:trHeight w:val="30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FE755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60AE" w14:textId="500D57E5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B9A8C" w14:textId="77777777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F">
              <w:rPr>
                <w:rFonts w:ascii="Times New Roman" w:hAnsi="Times New Roman" w:cs="Times New Roman"/>
                <w:sz w:val="24"/>
                <w:szCs w:val="24"/>
              </w:rPr>
              <w:t>45 071 904,00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4D48F" w14:textId="2AF1DADD" w:rsidR="00D81D1F" w:rsidRPr="00D81D1F" w:rsidRDefault="00D81D1F" w:rsidP="00022D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AA52EC" w14:textId="4A8B3014" w:rsidR="00D81D1F" w:rsidRDefault="00D81D1F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C03972" w14:textId="61689D82" w:rsidR="00022D84" w:rsidRDefault="00022D84" w:rsidP="00D81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F095AB" w14:textId="77777777" w:rsidR="00022D84" w:rsidRDefault="00D81D1F" w:rsidP="0002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F">
        <w:rPr>
          <w:rFonts w:ascii="Times New Roman" w:hAnsi="Times New Roman" w:cs="Times New Roman"/>
          <w:sz w:val="24"/>
          <w:szCs w:val="24"/>
        </w:rPr>
        <w:t>Показатели НЦС учитывают затраты на оплату труда рабочих и эксплуатацию строительных машин (механизмов), стоимость строительных материальных ресурсов, накладные расходы и сметную прибыль, а также затраты на строительство временных титульных зданий и сооружений (учтенные сметными нормами затрат на строительство временных титульных зданий и сооружений), дополнительные затраты при производстве строительно-монтажных работ в зимнее время (учтенные сметными нормами дополнительных затрат при производстве строительно-монтажных работ в зимнее время), затраты на проектно-изыскательские работы и экспертизу проекта, строительный контроль, резерв средств на непредвиденные работы и затраты.</w:t>
      </w:r>
    </w:p>
    <w:p w14:paraId="2202475F" w14:textId="78E70B28" w:rsidR="00D81D1F" w:rsidRPr="00D81D1F" w:rsidRDefault="00D81D1F" w:rsidP="0002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F">
        <w:rPr>
          <w:rFonts w:ascii="Times New Roman" w:hAnsi="Times New Roman" w:cs="Times New Roman"/>
          <w:sz w:val="24"/>
          <w:szCs w:val="24"/>
        </w:rPr>
        <w:t>Расч</w:t>
      </w:r>
      <w:r w:rsidR="00022D84">
        <w:rPr>
          <w:rFonts w:ascii="Times New Roman" w:hAnsi="Times New Roman" w:cs="Times New Roman"/>
          <w:sz w:val="24"/>
          <w:szCs w:val="24"/>
        </w:rPr>
        <w:t>ё</w:t>
      </w:r>
      <w:r w:rsidRPr="00D81D1F">
        <w:rPr>
          <w:rFonts w:ascii="Times New Roman" w:hAnsi="Times New Roman" w:cs="Times New Roman"/>
          <w:sz w:val="24"/>
          <w:szCs w:val="24"/>
        </w:rPr>
        <w:t>т платы за подключение объекта Заявителя, подключаемая тепловая нагрузка которого превышает 1,5 Гкал/ч, при отсутствии технической возможности подключения к системе теплоснабжения приведен в приложении к экспертному заключению.</w:t>
      </w:r>
    </w:p>
    <w:p w14:paraId="4A5BFB85" w14:textId="77777777" w:rsidR="00022D84" w:rsidRDefault="00D81D1F" w:rsidP="0002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D1F"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обоснованную в индивидуальном порядке плату за подключение (технологическое присоединение) к системе теплоснабжения публичного акционерного общества «Калужская сбытовая компания» объекта капитального строительства: «Общеобразовательное учреждение на 1000 мест в микрорайоне №1 жилого района «</w:t>
      </w:r>
      <w:proofErr w:type="spellStart"/>
      <w:r w:rsidRPr="00D81D1F">
        <w:rPr>
          <w:rFonts w:ascii="Times New Roman" w:hAnsi="Times New Roman" w:cs="Times New Roman"/>
          <w:sz w:val="24"/>
          <w:szCs w:val="24"/>
        </w:rPr>
        <w:t>Заовражье</w:t>
      </w:r>
      <w:proofErr w:type="spellEnd"/>
      <w:r w:rsidRPr="00D81D1F">
        <w:rPr>
          <w:rFonts w:ascii="Times New Roman" w:hAnsi="Times New Roman" w:cs="Times New Roman"/>
          <w:sz w:val="24"/>
          <w:szCs w:val="24"/>
        </w:rPr>
        <w:t>» г. Обнинска Калужской области» при отсутствии технической возможности подключения, по проекту ООО  «Строительное управление № 24»,  в размере 24 945 122 руб. (без НДС).</w:t>
      </w:r>
    </w:p>
    <w:p w14:paraId="62E20ED3" w14:textId="77777777" w:rsidR="00022D84" w:rsidRDefault="00022D84" w:rsidP="00022D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23B11D" w14:textId="77777777" w:rsidR="00CE3430" w:rsidRDefault="00BE28CB" w:rsidP="00022D8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7E13E693" w14:textId="77777777" w:rsidR="00022D84" w:rsidRDefault="00022D84" w:rsidP="00AA0AF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2D84">
        <w:rPr>
          <w:rFonts w:ascii="Times New Roman" w:hAnsi="Times New Roman" w:cs="Times New Roman"/>
          <w:bCs/>
          <w:color w:val="000000"/>
          <w:sz w:val="24"/>
          <w:szCs w:val="24"/>
        </w:rPr>
        <w:t>Установить в индивидуальном порядке плату за подключение (технологическое присоединение) к системе теплоснабжения публичного акционерного общества «Калужская сбытовая компания» объекта капитального строительства: «Общеобразовательное учреждение на 1000 мест в микрорайоне № 1 жилого района «</w:t>
      </w:r>
      <w:proofErr w:type="spellStart"/>
      <w:r w:rsidRPr="00022D84">
        <w:rPr>
          <w:rFonts w:ascii="Times New Roman" w:hAnsi="Times New Roman" w:cs="Times New Roman"/>
          <w:bCs/>
          <w:color w:val="000000"/>
          <w:sz w:val="24"/>
          <w:szCs w:val="24"/>
        </w:rPr>
        <w:t>Заовражье</w:t>
      </w:r>
      <w:proofErr w:type="spellEnd"/>
      <w:r w:rsidRPr="00022D84">
        <w:rPr>
          <w:rFonts w:ascii="Times New Roman" w:hAnsi="Times New Roman" w:cs="Times New Roman"/>
          <w:bCs/>
          <w:color w:val="000000"/>
          <w:sz w:val="24"/>
          <w:szCs w:val="24"/>
        </w:rPr>
        <w:t>» г. Обнинска Калужской области» при отсутствии технической возможности подключения, по проекту ООО  «Строительное управление № 24», в размере 24945,122 тыс. руб. (без учета НДС) в соответствии с расч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ё</w:t>
      </w:r>
      <w:r w:rsidRPr="00022D84">
        <w:rPr>
          <w:rFonts w:ascii="Times New Roman" w:hAnsi="Times New Roman" w:cs="Times New Roman"/>
          <w:bCs/>
          <w:color w:val="000000"/>
          <w:sz w:val="24"/>
          <w:szCs w:val="24"/>
        </w:rPr>
        <w:t>том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14:paraId="55790EBE" w14:textId="77777777" w:rsidR="00022D84" w:rsidRDefault="00022D84" w:rsidP="00022D8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ED878C" w14:textId="1A32E05E" w:rsidR="00022D84" w:rsidRPr="00022D84" w:rsidRDefault="00022D84" w:rsidP="00022D8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</w:t>
      </w:r>
      <w:r w:rsidRPr="00022D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8A5D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022D8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(без учёта НДС)</w:t>
      </w:r>
    </w:p>
    <w:tbl>
      <w:tblPr>
        <w:tblW w:w="93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4"/>
        <w:gridCol w:w="5245"/>
        <w:gridCol w:w="1984"/>
        <w:gridCol w:w="1418"/>
      </w:tblGrid>
      <w:tr w:rsidR="00022D84" w:rsidRPr="00022D84" w14:paraId="0807F761" w14:textId="77777777" w:rsidTr="00022D84">
        <w:tblPrEx>
          <w:tblCellMar>
            <w:top w:w="0" w:type="dxa"/>
            <w:bottom w:w="0" w:type="dxa"/>
          </w:tblCellMar>
        </w:tblPrEx>
        <w:trPr>
          <w:trHeight w:val="611"/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93F64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1B57E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C9EA1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0E6A12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022D84" w:rsidRPr="00022D84" w14:paraId="4BAF2466" w14:textId="77777777" w:rsidTr="00022D8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F89D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7799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1D3F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ECCB0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2D84" w:rsidRPr="00022D84" w14:paraId="26B046E4" w14:textId="77777777" w:rsidTr="00022D8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3A31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3B2C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 за подключение объекта заявителя, подключаемая тепловая нагрузка которого превышает 1,5 Гкал/ч, при отсутствии технической возможности подключения,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EADD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FEFF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24945,122</w:t>
            </w:r>
          </w:p>
        </w:tc>
      </w:tr>
      <w:tr w:rsidR="00022D84" w:rsidRPr="00022D84" w14:paraId="1BF33F6A" w14:textId="77777777" w:rsidTr="00022D8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72E4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7B68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подключению объектов заявителей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11CF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18C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2D84" w:rsidRPr="00022D84" w14:paraId="51C43F99" w14:textId="77777777" w:rsidTr="00022D8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7A08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6B69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проведение мероприятий по подключению объектов заявителей (П1)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76135" w14:textId="4864D799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руб./Гкал 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B5C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22D84" w:rsidRPr="00022D84" w14:paraId="16D2A046" w14:textId="77777777" w:rsidTr="00022D8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AEFD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1B04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Подключаемая тепловая нагрузка объекта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F5314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Гкал/ч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2EBF4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22D84" w:rsidRPr="00022D84" w14:paraId="6B5D1155" w14:textId="77777777" w:rsidTr="00022D8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B4C7D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0D96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создание (реконструкцию) тепловых сетей от существующих тепловых сетей или источников тепловой энергии до точки подключения объекта заявителя,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F37B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942B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2484,754</w:t>
            </w:r>
          </w:p>
        </w:tc>
      </w:tr>
      <w:tr w:rsidR="00022D84" w:rsidRPr="00022D84" w14:paraId="15A40FE0" w14:textId="77777777" w:rsidTr="00022D8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D04E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25DC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создание (реконструкцию) тепловых сетей (за исключением создания (реконструкции) тепловых пунктов),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B6DEC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BA19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2484,754</w:t>
            </w:r>
          </w:p>
        </w:tc>
      </w:tr>
      <w:tr w:rsidR="00022D84" w:rsidRPr="00022D84" w14:paraId="7610A843" w14:textId="77777777" w:rsidTr="00022D8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C018" w14:textId="77777777" w:rsidR="00022D84" w:rsidRPr="00022D84" w:rsidRDefault="00022D84" w:rsidP="0002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29A5" w14:textId="77777777" w:rsidR="00022D84" w:rsidRPr="00022D84" w:rsidRDefault="00022D84" w:rsidP="0002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Подземная прокладка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5903" w14:textId="77777777" w:rsidR="00022D84" w:rsidRPr="00022D84" w:rsidRDefault="00022D84" w:rsidP="00022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09929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2484,754</w:t>
            </w:r>
          </w:p>
        </w:tc>
      </w:tr>
      <w:tr w:rsidR="00022D84" w:rsidRPr="00022D84" w14:paraId="72A1F7E0" w14:textId="77777777" w:rsidTr="00022D8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019B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8D79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создание (реконструкцию) источников тепловой энергии и (или) развитие существующих источников тепловой энергии и (или) тепловых сетей,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1FAB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AC41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22460,368</w:t>
            </w:r>
          </w:p>
        </w:tc>
      </w:tr>
      <w:tr w:rsidR="00022D84" w:rsidRPr="00022D84" w14:paraId="24219A4F" w14:textId="77777777" w:rsidTr="00022D8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4A67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3F57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(реконструкция) источников тепловой энергии,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8B1FD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11864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22460,368</w:t>
            </w:r>
          </w:p>
        </w:tc>
      </w:tr>
      <w:tr w:rsidR="00022D84" w:rsidRPr="00022D84" w14:paraId="51C47DA8" w14:textId="77777777" w:rsidTr="00022D84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98458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EDED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прибыль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5B4B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F695" w14:textId="77777777" w:rsidR="00022D84" w:rsidRPr="00022D84" w:rsidRDefault="00022D84" w:rsidP="00022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22D8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2A1D0B7" w14:textId="77777777" w:rsidR="00022D84" w:rsidRDefault="00022D84" w:rsidP="00AA0AF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305D47" w14:textId="5DC3FED8" w:rsidR="008A5D54" w:rsidRDefault="004844B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 w:rsidR="008A5D54">
        <w:rPr>
          <w:rFonts w:ascii="Times New Roman" w:hAnsi="Times New Roman" w:cs="Times New Roman"/>
          <w:b/>
          <w:sz w:val="24"/>
          <w:szCs w:val="24"/>
        </w:rPr>
        <w:t xml:space="preserve">ным </w:t>
      </w:r>
      <w:r w:rsidR="008A5D54" w:rsidRPr="008A5D5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8A5D54">
        <w:rPr>
          <w:rFonts w:ascii="Times New Roman" w:hAnsi="Times New Roman" w:cs="Times New Roman"/>
          <w:b/>
          <w:sz w:val="24"/>
          <w:szCs w:val="24"/>
        </w:rPr>
        <w:t xml:space="preserve">м от 22.05.2020 и </w:t>
      </w:r>
      <w:r w:rsidR="008A5D54"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8A5D54">
        <w:rPr>
          <w:rFonts w:ascii="Times New Roman" w:hAnsi="Times New Roman" w:cs="Times New Roman"/>
          <w:b/>
          <w:sz w:val="24"/>
          <w:szCs w:val="24"/>
        </w:rPr>
        <w:t>2</w:t>
      </w:r>
      <w:r w:rsidR="008A5D54">
        <w:rPr>
          <w:rFonts w:ascii="Times New Roman" w:hAnsi="Times New Roman" w:cs="Times New Roman"/>
          <w:b/>
          <w:sz w:val="24"/>
          <w:szCs w:val="24"/>
        </w:rPr>
        <w:t>7</w:t>
      </w:r>
      <w:r w:rsidR="008A5D54" w:rsidRPr="00F770A6">
        <w:rPr>
          <w:rFonts w:ascii="Times New Roman" w:hAnsi="Times New Roman" w:cs="Times New Roman"/>
          <w:b/>
          <w:sz w:val="24"/>
          <w:szCs w:val="24"/>
        </w:rPr>
        <w:t>.0</w:t>
      </w:r>
      <w:r w:rsidR="008A5D54">
        <w:rPr>
          <w:rFonts w:ascii="Times New Roman" w:hAnsi="Times New Roman" w:cs="Times New Roman"/>
          <w:b/>
          <w:sz w:val="24"/>
          <w:szCs w:val="24"/>
        </w:rPr>
        <w:t>5</w:t>
      </w:r>
      <w:r w:rsidR="008A5D54" w:rsidRPr="00F770A6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8A5D54">
        <w:rPr>
          <w:rFonts w:ascii="Times New Roman" w:hAnsi="Times New Roman" w:cs="Times New Roman"/>
          <w:b/>
          <w:sz w:val="24"/>
          <w:szCs w:val="24"/>
        </w:rPr>
        <w:t xml:space="preserve">по делу </w:t>
      </w:r>
      <w:r w:rsidR="008A5D54" w:rsidRPr="008A5D54">
        <w:rPr>
          <w:rFonts w:ascii="Times New Roman" w:hAnsi="Times New Roman" w:cs="Times New Roman"/>
          <w:b/>
          <w:sz w:val="24"/>
          <w:szCs w:val="24"/>
        </w:rPr>
        <w:t>№ 3/Пр-03/1061-20</w:t>
      </w:r>
      <w:r w:rsidR="008A5D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5D54" w:rsidRPr="00F770A6">
        <w:rPr>
          <w:rFonts w:ascii="Times New Roman" w:hAnsi="Times New Roman" w:cs="Times New Roman"/>
          <w:b/>
          <w:sz w:val="24"/>
          <w:szCs w:val="24"/>
        </w:rPr>
        <w:t>в форме приказ</w:t>
      </w:r>
      <w:r w:rsidR="008A5D54">
        <w:rPr>
          <w:rFonts w:ascii="Times New Roman" w:hAnsi="Times New Roman" w:cs="Times New Roman"/>
          <w:b/>
          <w:sz w:val="24"/>
          <w:szCs w:val="24"/>
        </w:rPr>
        <w:t>а</w:t>
      </w:r>
      <w:r w:rsidR="008A5D54"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 w:rsidR="008A5D54">
        <w:rPr>
          <w:rFonts w:ascii="Times New Roman" w:hAnsi="Times New Roman" w:cs="Times New Roman"/>
          <w:b/>
          <w:sz w:val="24"/>
          <w:szCs w:val="24"/>
        </w:rPr>
        <w:t>е</w:t>
      </w:r>
      <w:r w:rsidR="008A5D54"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10A38695" w14:textId="105F89AD" w:rsidR="008A5D54" w:rsidRDefault="008A5D5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316A0B" w14:textId="77777777" w:rsidR="00376119" w:rsidRDefault="00376119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A89491" w14:textId="4B87AF46" w:rsidR="0031080F" w:rsidRDefault="0031080F" w:rsidP="008F3960">
      <w:pPr>
        <w:pStyle w:val="a5"/>
        <w:tabs>
          <w:tab w:val="left" w:pos="720"/>
          <w:tab w:val="left" w:pos="1418"/>
        </w:tabs>
        <w:spacing w:after="0" w:line="240" w:lineRule="auto"/>
        <w:ind w:left="0"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587729" w14:textId="77777777"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83316C" w:rsidRPr="00C759D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14:paraId="62E03CBB" w14:textId="77777777"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86ADCC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7CC6391B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89C462" w14:textId="77777777"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4F3FBBF1" w14:textId="77777777" w:rsidR="004844B4" w:rsidRDefault="004844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19EC4F" w14:textId="77777777" w:rsidR="00CD6A98" w:rsidRDefault="004844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0C8B71C9" w14:textId="77777777" w:rsidR="007B7419" w:rsidRPr="00CD6A98" w:rsidRDefault="007B7419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98F2C0" w14:textId="77777777" w:rsidR="00F678A6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 Ландухова</w:t>
      </w:r>
    </w:p>
    <w:p w14:paraId="72A59B92" w14:textId="77777777" w:rsidR="00F678A6" w:rsidRDefault="00F678A6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4E187D" w14:textId="77777777"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0D0E5558" w14:textId="77777777" w:rsidR="004844B4" w:rsidRPr="00CD6A98" w:rsidRDefault="004844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ECD3F4" w14:textId="77777777"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D8C2052" w14:textId="523C031B" w:rsidR="00F00DB4" w:rsidRDefault="00F00D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C093D3" w14:textId="77777777" w:rsidR="00130841" w:rsidRPr="00CD6A98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F00DB4">
        <w:rPr>
          <w:rFonts w:ascii="Times New Roman" w:hAnsi="Times New Roman" w:cs="Times New Roman"/>
          <w:b/>
          <w:bCs/>
          <w:sz w:val="24"/>
          <w:szCs w:val="24"/>
        </w:rPr>
        <w:t>А.О. Финакин</w:t>
      </w:r>
    </w:p>
    <w:sectPr w:rsidR="00130841" w:rsidRPr="00CD6A98" w:rsidSect="007B7419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14B26" w14:textId="77777777" w:rsidR="00162F79" w:rsidRDefault="00162F79" w:rsidP="00385DEB">
      <w:pPr>
        <w:spacing w:after="0" w:line="240" w:lineRule="auto"/>
      </w:pPr>
      <w:r>
        <w:separator/>
      </w:r>
    </w:p>
  </w:endnote>
  <w:endnote w:type="continuationSeparator" w:id="0">
    <w:p w14:paraId="2749CD7C" w14:textId="77777777" w:rsidR="00162F79" w:rsidRDefault="00162F79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031240"/>
      <w:docPartObj>
        <w:docPartGallery w:val="Page Numbers (Bottom of Page)"/>
        <w:docPartUnique/>
      </w:docPartObj>
    </w:sdtPr>
    <w:sdtEndPr/>
    <w:sdtContent>
      <w:p w14:paraId="2348DAFB" w14:textId="77777777" w:rsidR="005F7F55" w:rsidRDefault="005F7F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3D0588F4" w14:textId="77777777" w:rsidR="005F7F55" w:rsidRDefault="005F7F5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0A761" w14:textId="77777777" w:rsidR="005F7F55" w:rsidRDefault="005F7F55">
    <w:pPr>
      <w:pStyle w:val="a3"/>
    </w:pPr>
  </w:p>
  <w:p w14:paraId="07B221F0" w14:textId="77777777" w:rsidR="005F7F55" w:rsidRDefault="005F7F5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9F892" w14:textId="77777777" w:rsidR="00162F79" w:rsidRDefault="00162F79" w:rsidP="00385DEB">
      <w:pPr>
        <w:spacing w:after="0" w:line="240" w:lineRule="auto"/>
      </w:pPr>
      <w:r>
        <w:separator/>
      </w:r>
    </w:p>
  </w:footnote>
  <w:footnote w:type="continuationSeparator" w:id="0">
    <w:p w14:paraId="55B4AB22" w14:textId="77777777" w:rsidR="00162F79" w:rsidRDefault="00162F79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72DBF"/>
    <w:multiLevelType w:val="hybridMultilevel"/>
    <w:tmpl w:val="3B8235E0"/>
    <w:lvl w:ilvl="0" w:tplc="C1BCB9F4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E0080"/>
    <w:multiLevelType w:val="hybridMultilevel"/>
    <w:tmpl w:val="6AD012F8"/>
    <w:lvl w:ilvl="0" w:tplc="D0A621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C04CD2"/>
    <w:multiLevelType w:val="hybridMultilevel"/>
    <w:tmpl w:val="39BE7796"/>
    <w:lvl w:ilvl="0" w:tplc="2E40D00E">
      <w:start w:val="1"/>
      <w:numFmt w:val="decimal"/>
      <w:lvlText w:val="%1."/>
      <w:lvlJc w:val="left"/>
      <w:pPr>
        <w:ind w:left="1069" w:hanging="360"/>
      </w:pPr>
      <w:rPr>
        <w:rFonts w:hint="default"/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36003"/>
    <w:multiLevelType w:val="hybridMultilevel"/>
    <w:tmpl w:val="444C8A0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A06049"/>
    <w:multiLevelType w:val="multilevel"/>
    <w:tmpl w:val="3DAECF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" w15:restartNumberingAfterBreak="0">
    <w:nsid w:val="11941BA5"/>
    <w:multiLevelType w:val="multilevel"/>
    <w:tmpl w:val="7D7EB0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6" w15:restartNumberingAfterBreak="0">
    <w:nsid w:val="13055863"/>
    <w:multiLevelType w:val="multilevel"/>
    <w:tmpl w:val="1982F80E"/>
    <w:lvl w:ilvl="0">
      <w:start w:val="1"/>
      <w:numFmt w:val="decimal"/>
      <w:lvlText w:val="%1."/>
      <w:lvlJc w:val="left"/>
      <w:pPr>
        <w:ind w:left="2674" w:hanging="40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131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9" w:hanging="1800"/>
      </w:pPr>
      <w:rPr>
        <w:rFonts w:hint="default"/>
      </w:rPr>
    </w:lvl>
  </w:abstractNum>
  <w:abstractNum w:abstractNumId="7" w15:restartNumberingAfterBreak="0">
    <w:nsid w:val="133176EA"/>
    <w:multiLevelType w:val="hybridMultilevel"/>
    <w:tmpl w:val="39DE56D2"/>
    <w:lvl w:ilvl="0" w:tplc="738C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5B1E13"/>
    <w:multiLevelType w:val="hybridMultilevel"/>
    <w:tmpl w:val="B8CE422A"/>
    <w:lvl w:ilvl="0" w:tplc="6B46B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901AD9"/>
    <w:multiLevelType w:val="hybridMultilevel"/>
    <w:tmpl w:val="FADEA53A"/>
    <w:lvl w:ilvl="0" w:tplc="008A0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9274B5"/>
    <w:multiLevelType w:val="hybridMultilevel"/>
    <w:tmpl w:val="C564466A"/>
    <w:lvl w:ilvl="0" w:tplc="D0A6215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CD26667"/>
    <w:multiLevelType w:val="hybridMultilevel"/>
    <w:tmpl w:val="90581AAC"/>
    <w:lvl w:ilvl="0" w:tplc="A8FC773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776018"/>
    <w:multiLevelType w:val="hybridMultilevel"/>
    <w:tmpl w:val="FB8E418C"/>
    <w:lvl w:ilvl="0" w:tplc="3E641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1D46CC"/>
    <w:multiLevelType w:val="hybridMultilevel"/>
    <w:tmpl w:val="2FA88AD8"/>
    <w:lvl w:ilvl="0" w:tplc="0414E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B44270"/>
    <w:multiLevelType w:val="hybridMultilevel"/>
    <w:tmpl w:val="3D86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427BAD"/>
    <w:multiLevelType w:val="hybridMultilevel"/>
    <w:tmpl w:val="901C0E1E"/>
    <w:lvl w:ilvl="0" w:tplc="63BECE2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06F2AD8"/>
    <w:multiLevelType w:val="hybridMultilevel"/>
    <w:tmpl w:val="C792E5C2"/>
    <w:lvl w:ilvl="0" w:tplc="0F0A30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77D47"/>
    <w:multiLevelType w:val="multilevel"/>
    <w:tmpl w:val="9D0A1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 w15:restartNumberingAfterBreak="0">
    <w:nsid w:val="4B8D2DF7"/>
    <w:multiLevelType w:val="hybridMultilevel"/>
    <w:tmpl w:val="7DD4AB74"/>
    <w:lvl w:ilvl="0" w:tplc="96CA49BE">
      <w:start w:val="1"/>
      <w:numFmt w:val="decimal"/>
      <w:lvlText w:val="%1."/>
      <w:lvlJc w:val="left"/>
      <w:pPr>
        <w:ind w:left="136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31818F6"/>
    <w:multiLevelType w:val="hybridMultilevel"/>
    <w:tmpl w:val="756A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62795"/>
    <w:multiLevelType w:val="multilevel"/>
    <w:tmpl w:val="1630A6BA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abstractNum w:abstractNumId="25" w15:restartNumberingAfterBreak="0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96577B"/>
    <w:multiLevelType w:val="hybridMultilevel"/>
    <w:tmpl w:val="E51E6742"/>
    <w:lvl w:ilvl="0" w:tplc="E124B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5664B2"/>
    <w:multiLevelType w:val="hybridMultilevel"/>
    <w:tmpl w:val="D1BE1AF0"/>
    <w:lvl w:ilvl="0" w:tplc="B3B00A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84200"/>
    <w:multiLevelType w:val="hybridMultilevel"/>
    <w:tmpl w:val="83ACC66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A3556A"/>
    <w:multiLevelType w:val="multilevel"/>
    <w:tmpl w:val="32DED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0" w15:restartNumberingAfterBreak="0">
    <w:nsid w:val="780354C8"/>
    <w:multiLevelType w:val="hybridMultilevel"/>
    <w:tmpl w:val="64A46CD2"/>
    <w:lvl w:ilvl="0" w:tplc="906E4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8035E78"/>
    <w:multiLevelType w:val="hybridMultilevel"/>
    <w:tmpl w:val="CC626942"/>
    <w:lvl w:ilvl="0" w:tplc="EDDEE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A026139"/>
    <w:multiLevelType w:val="hybridMultilevel"/>
    <w:tmpl w:val="8A821E0C"/>
    <w:lvl w:ilvl="0" w:tplc="94A063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C1A3466"/>
    <w:multiLevelType w:val="hybridMultilevel"/>
    <w:tmpl w:val="00F64E68"/>
    <w:lvl w:ilvl="0" w:tplc="C944C5AC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C57742D"/>
    <w:multiLevelType w:val="hybridMultilevel"/>
    <w:tmpl w:val="1CCE5940"/>
    <w:lvl w:ilvl="0" w:tplc="3C1446A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743DC"/>
    <w:multiLevelType w:val="hybridMultilevel"/>
    <w:tmpl w:val="270A0BCA"/>
    <w:lvl w:ilvl="0" w:tplc="0F0A30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990AC6"/>
    <w:multiLevelType w:val="hybridMultilevel"/>
    <w:tmpl w:val="6BF86A7C"/>
    <w:lvl w:ilvl="0" w:tplc="3C36592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6"/>
  </w:num>
  <w:num w:numId="2">
    <w:abstractNumId w:val="24"/>
  </w:num>
  <w:num w:numId="3">
    <w:abstractNumId w:val="30"/>
  </w:num>
  <w:num w:numId="4">
    <w:abstractNumId w:val="3"/>
  </w:num>
  <w:num w:numId="5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35"/>
  </w:num>
  <w:num w:numId="8">
    <w:abstractNumId w:val="18"/>
  </w:num>
  <w:num w:numId="9">
    <w:abstractNumId w:val="3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4"/>
  </w:num>
  <w:num w:numId="14">
    <w:abstractNumId w:val="31"/>
  </w:num>
  <w:num w:numId="15">
    <w:abstractNumId w:val="17"/>
  </w:num>
  <w:num w:numId="16">
    <w:abstractNumId w:val="15"/>
  </w:num>
  <w:num w:numId="17">
    <w:abstractNumId w:val="0"/>
  </w:num>
  <w:num w:numId="18">
    <w:abstractNumId w:val="6"/>
  </w:num>
  <w:num w:numId="19">
    <w:abstractNumId w:val="12"/>
  </w:num>
  <w:num w:numId="20">
    <w:abstractNumId w:val="27"/>
  </w:num>
  <w:num w:numId="21">
    <w:abstractNumId w:val="2"/>
  </w:num>
  <w:num w:numId="22">
    <w:abstractNumId w:val="26"/>
  </w:num>
  <w:num w:numId="23">
    <w:abstractNumId w:val="33"/>
  </w:num>
  <w:num w:numId="24">
    <w:abstractNumId w:val="1"/>
  </w:num>
  <w:num w:numId="25">
    <w:abstractNumId w:val="11"/>
  </w:num>
  <w:num w:numId="26">
    <w:abstractNumId w:val="32"/>
  </w:num>
  <w:num w:numId="27">
    <w:abstractNumId w:val="16"/>
  </w:num>
  <w:num w:numId="28">
    <w:abstractNumId w:val="25"/>
  </w:num>
  <w:num w:numId="29">
    <w:abstractNumId w:val="14"/>
  </w:num>
  <w:num w:numId="30">
    <w:abstractNumId w:val="23"/>
  </w:num>
  <w:num w:numId="31">
    <w:abstractNumId w:val="19"/>
  </w:num>
  <w:num w:numId="32">
    <w:abstractNumId w:val="9"/>
  </w:num>
  <w:num w:numId="33">
    <w:abstractNumId w:val="1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4"/>
  </w:num>
  <w:num w:numId="37">
    <w:abstractNumId w:val="13"/>
  </w:num>
  <w:num w:numId="38">
    <w:abstractNumId w:val="20"/>
  </w:num>
  <w:num w:numId="39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2163"/>
    <w:rsid w:val="00022B40"/>
    <w:rsid w:val="00022D84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477"/>
    <w:rsid w:val="00053DD2"/>
    <w:rsid w:val="00053F27"/>
    <w:rsid w:val="00053FB4"/>
    <w:rsid w:val="00055649"/>
    <w:rsid w:val="000556CC"/>
    <w:rsid w:val="00056168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5D26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4B66"/>
    <w:rsid w:val="00086854"/>
    <w:rsid w:val="0009089E"/>
    <w:rsid w:val="00091007"/>
    <w:rsid w:val="00091244"/>
    <w:rsid w:val="00091927"/>
    <w:rsid w:val="00094C55"/>
    <w:rsid w:val="000957C8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581A"/>
    <w:rsid w:val="000C5D5A"/>
    <w:rsid w:val="000C78D3"/>
    <w:rsid w:val="000D002F"/>
    <w:rsid w:val="000D181D"/>
    <w:rsid w:val="000D19D6"/>
    <w:rsid w:val="000D335F"/>
    <w:rsid w:val="000D3656"/>
    <w:rsid w:val="000D3ECA"/>
    <w:rsid w:val="000D51C8"/>
    <w:rsid w:val="000D6FF5"/>
    <w:rsid w:val="000E0121"/>
    <w:rsid w:val="000E1687"/>
    <w:rsid w:val="000E265D"/>
    <w:rsid w:val="000E2DDE"/>
    <w:rsid w:val="000E4062"/>
    <w:rsid w:val="000E5BA9"/>
    <w:rsid w:val="000E66FF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6FB9"/>
    <w:rsid w:val="00107010"/>
    <w:rsid w:val="00107D37"/>
    <w:rsid w:val="0011056B"/>
    <w:rsid w:val="00113545"/>
    <w:rsid w:val="00114637"/>
    <w:rsid w:val="00120392"/>
    <w:rsid w:val="00120EE1"/>
    <w:rsid w:val="001211E4"/>
    <w:rsid w:val="00122C9C"/>
    <w:rsid w:val="00123AE7"/>
    <w:rsid w:val="00123CD6"/>
    <w:rsid w:val="00125DA9"/>
    <w:rsid w:val="00125EA5"/>
    <w:rsid w:val="001262A0"/>
    <w:rsid w:val="00126E3A"/>
    <w:rsid w:val="001276C1"/>
    <w:rsid w:val="00130841"/>
    <w:rsid w:val="00131AA0"/>
    <w:rsid w:val="00132A2D"/>
    <w:rsid w:val="001338B6"/>
    <w:rsid w:val="0013475F"/>
    <w:rsid w:val="001353E3"/>
    <w:rsid w:val="00135537"/>
    <w:rsid w:val="00135B4D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2F79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651F"/>
    <w:rsid w:val="001B6D11"/>
    <w:rsid w:val="001B7832"/>
    <w:rsid w:val="001C0419"/>
    <w:rsid w:val="001C1615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30A7"/>
    <w:rsid w:val="001F3199"/>
    <w:rsid w:val="001F3706"/>
    <w:rsid w:val="0020067D"/>
    <w:rsid w:val="00200FF0"/>
    <w:rsid w:val="00203C0F"/>
    <w:rsid w:val="002040ED"/>
    <w:rsid w:val="002046B8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A87"/>
    <w:rsid w:val="00264F31"/>
    <w:rsid w:val="00265D6F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831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689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26C2"/>
    <w:rsid w:val="00304775"/>
    <w:rsid w:val="00305604"/>
    <w:rsid w:val="00306C31"/>
    <w:rsid w:val="0031080F"/>
    <w:rsid w:val="00310C04"/>
    <w:rsid w:val="00311772"/>
    <w:rsid w:val="00314278"/>
    <w:rsid w:val="003167F3"/>
    <w:rsid w:val="00316A9C"/>
    <w:rsid w:val="00316D14"/>
    <w:rsid w:val="003212E2"/>
    <w:rsid w:val="003214AF"/>
    <w:rsid w:val="00322337"/>
    <w:rsid w:val="003240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34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204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19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F2C"/>
    <w:rsid w:val="00391118"/>
    <w:rsid w:val="00391134"/>
    <w:rsid w:val="003919E0"/>
    <w:rsid w:val="00391A2A"/>
    <w:rsid w:val="00392D49"/>
    <w:rsid w:val="00392FA9"/>
    <w:rsid w:val="00395B4C"/>
    <w:rsid w:val="0039656C"/>
    <w:rsid w:val="0039702D"/>
    <w:rsid w:val="003970F0"/>
    <w:rsid w:val="0039722F"/>
    <w:rsid w:val="003974E2"/>
    <w:rsid w:val="00397F35"/>
    <w:rsid w:val="003A077F"/>
    <w:rsid w:val="003A1D70"/>
    <w:rsid w:val="003A31CB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3AB6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50A3"/>
    <w:rsid w:val="0040556C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F6A"/>
    <w:rsid w:val="00424048"/>
    <w:rsid w:val="00424227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A09"/>
    <w:rsid w:val="00456DCE"/>
    <w:rsid w:val="004576A4"/>
    <w:rsid w:val="0046123A"/>
    <w:rsid w:val="0046229B"/>
    <w:rsid w:val="0046290A"/>
    <w:rsid w:val="00462F71"/>
    <w:rsid w:val="00462FED"/>
    <w:rsid w:val="00463B84"/>
    <w:rsid w:val="004647C8"/>
    <w:rsid w:val="00467082"/>
    <w:rsid w:val="0047369C"/>
    <w:rsid w:val="0047396B"/>
    <w:rsid w:val="00475FBB"/>
    <w:rsid w:val="004804B2"/>
    <w:rsid w:val="00481746"/>
    <w:rsid w:val="00481D0E"/>
    <w:rsid w:val="00481E77"/>
    <w:rsid w:val="004820E0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AD2"/>
    <w:rsid w:val="004970B6"/>
    <w:rsid w:val="00497A3F"/>
    <w:rsid w:val="00497B85"/>
    <w:rsid w:val="004A04DA"/>
    <w:rsid w:val="004A0764"/>
    <w:rsid w:val="004A2683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5F45"/>
    <w:rsid w:val="004C5FE2"/>
    <w:rsid w:val="004C64A5"/>
    <w:rsid w:val="004C6EC6"/>
    <w:rsid w:val="004C7205"/>
    <w:rsid w:val="004C7BDD"/>
    <w:rsid w:val="004D0630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7722"/>
    <w:rsid w:val="004F507F"/>
    <w:rsid w:val="004F5420"/>
    <w:rsid w:val="004F5E42"/>
    <w:rsid w:val="004F6551"/>
    <w:rsid w:val="004F6F7D"/>
    <w:rsid w:val="004F703D"/>
    <w:rsid w:val="004F778D"/>
    <w:rsid w:val="005007F9"/>
    <w:rsid w:val="005011B6"/>
    <w:rsid w:val="00501E7B"/>
    <w:rsid w:val="00503E9E"/>
    <w:rsid w:val="00505FBB"/>
    <w:rsid w:val="00507420"/>
    <w:rsid w:val="005126A9"/>
    <w:rsid w:val="00512F13"/>
    <w:rsid w:val="00513FC3"/>
    <w:rsid w:val="00514437"/>
    <w:rsid w:val="00516875"/>
    <w:rsid w:val="005200AD"/>
    <w:rsid w:val="0052128C"/>
    <w:rsid w:val="005225B1"/>
    <w:rsid w:val="00523525"/>
    <w:rsid w:val="00524774"/>
    <w:rsid w:val="00524F68"/>
    <w:rsid w:val="005259C9"/>
    <w:rsid w:val="00525DEE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36E"/>
    <w:rsid w:val="005356E7"/>
    <w:rsid w:val="0053572C"/>
    <w:rsid w:val="00535A24"/>
    <w:rsid w:val="00535B9D"/>
    <w:rsid w:val="00536264"/>
    <w:rsid w:val="0053662F"/>
    <w:rsid w:val="00536A76"/>
    <w:rsid w:val="00537B8C"/>
    <w:rsid w:val="005419EB"/>
    <w:rsid w:val="00542166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4234"/>
    <w:rsid w:val="005555A8"/>
    <w:rsid w:val="005573D0"/>
    <w:rsid w:val="0056259F"/>
    <w:rsid w:val="005626BF"/>
    <w:rsid w:val="00562843"/>
    <w:rsid w:val="00562DB5"/>
    <w:rsid w:val="00562F74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3155"/>
    <w:rsid w:val="005F349E"/>
    <w:rsid w:val="005F3C8F"/>
    <w:rsid w:val="005F48EF"/>
    <w:rsid w:val="005F4ABE"/>
    <w:rsid w:val="005F54C0"/>
    <w:rsid w:val="005F6503"/>
    <w:rsid w:val="005F6C2A"/>
    <w:rsid w:val="005F7F55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830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5CAE"/>
    <w:rsid w:val="006567E0"/>
    <w:rsid w:val="006568FA"/>
    <w:rsid w:val="00657B85"/>
    <w:rsid w:val="0066081A"/>
    <w:rsid w:val="00662926"/>
    <w:rsid w:val="006640F6"/>
    <w:rsid w:val="00666406"/>
    <w:rsid w:val="00666439"/>
    <w:rsid w:val="0066679C"/>
    <w:rsid w:val="00666C6E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15C0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2844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53E"/>
    <w:rsid w:val="006B3375"/>
    <w:rsid w:val="006B46B5"/>
    <w:rsid w:val="006B470C"/>
    <w:rsid w:val="006B4B71"/>
    <w:rsid w:val="006C0AAB"/>
    <w:rsid w:val="006C2639"/>
    <w:rsid w:val="006C52A5"/>
    <w:rsid w:val="006C7DFF"/>
    <w:rsid w:val="006D1209"/>
    <w:rsid w:val="006D1A5D"/>
    <w:rsid w:val="006D2189"/>
    <w:rsid w:val="006D2539"/>
    <w:rsid w:val="006D44C0"/>
    <w:rsid w:val="006D4991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5657"/>
    <w:rsid w:val="00725826"/>
    <w:rsid w:val="007270BC"/>
    <w:rsid w:val="007276D2"/>
    <w:rsid w:val="00727809"/>
    <w:rsid w:val="00731E84"/>
    <w:rsid w:val="007336F2"/>
    <w:rsid w:val="00733A68"/>
    <w:rsid w:val="00733EB8"/>
    <w:rsid w:val="00734C9C"/>
    <w:rsid w:val="007363DA"/>
    <w:rsid w:val="0073660C"/>
    <w:rsid w:val="00737366"/>
    <w:rsid w:val="00737912"/>
    <w:rsid w:val="00737BE7"/>
    <w:rsid w:val="007404DB"/>
    <w:rsid w:val="0074123D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1C9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30E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19C0"/>
    <w:rsid w:val="00821AC6"/>
    <w:rsid w:val="00822BA3"/>
    <w:rsid w:val="00823099"/>
    <w:rsid w:val="00823DF7"/>
    <w:rsid w:val="00825354"/>
    <w:rsid w:val="00827926"/>
    <w:rsid w:val="00832A43"/>
    <w:rsid w:val="00832BDA"/>
    <w:rsid w:val="0083316C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979"/>
    <w:rsid w:val="00853A6D"/>
    <w:rsid w:val="008541CB"/>
    <w:rsid w:val="008542B1"/>
    <w:rsid w:val="00854CC8"/>
    <w:rsid w:val="008557FA"/>
    <w:rsid w:val="00855B02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5D54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687"/>
    <w:rsid w:val="008E3D76"/>
    <w:rsid w:val="008E4F7C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B2F"/>
    <w:rsid w:val="009041F3"/>
    <w:rsid w:val="009050E9"/>
    <w:rsid w:val="0090583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6041E"/>
    <w:rsid w:val="0096049E"/>
    <w:rsid w:val="00961EBF"/>
    <w:rsid w:val="00962581"/>
    <w:rsid w:val="00963740"/>
    <w:rsid w:val="00966ABB"/>
    <w:rsid w:val="0096731D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E7F"/>
    <w:rsid w:val="009942FD"/>
    <w:rsid w:val="00994FBE"/>
    <w:rsid w:val="009952B2"/>
    <w:rsid w:val="00995988"/>
    <w:rsid w:val="00996A9B"/>
    <w:rsid w:val="00997EED"/>
    <w:rsid w:val="009A1DC2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86C"/>
    <w:rsid w:val="009F0E69"/>
    <w:rsid w:val="009F0EFA"/>
    <w:rsid w:val="009F19EE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6CE1"/>
    <w:rsid w:val="00A16DF5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5A9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0AF5"/>
    <w:rsid w:val="00AA1F86"/>
    <w:rsid w:val="00AA2159"/>
    <w:rsid w:val="00AA44E6"/>
    <w:rsid w:val="00AA4BE1"/>
    <w:rsid w:val="00AA5F6F"/>
    <w:rsid w:val="00AA66A7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F0005"/>
    <w:rsid w:val="00AF03B2"/>
    <w:rsid w:val="00AF0E2E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279"/>
    <w:rsid w:val="00B005C0"/>
    <w:rsid w:val="00B00783"/>
    <w:rsid w:val="00B02467"/>
    <w:rsid w:val="00B025D0"/>
    <w:rsid w:val="00B04B51"/>
    <w:rsid w:val="00B0538C"/>
    <w:rsid w:val="00B05E80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5364"/>
    <w:rsid w:val="00B4598C"/>
    <w:rsid w:val="00B47DE7"/>
    <w:rsid w:val="00B51B3E"/>
    <w:rsid w:val="00B523EC"/>
    <w:rsid w:val="00B5263A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BA8"/>
    <w:rsid w:val="00B71E39"/>
    <w:rsid w:val="00B72DB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6"/>
    <w:rsid w:val="00BA3E71"/>
    <w:rsid w:val="00BA47FE"/>
    <w:rsid w:val="00BA5287"/>
    <w:rsid w:val="00BA5784"/>
    <w:rsid w:val="00BA59B3"/>
    <w:rsid w:val="00BA62D8"/>
    <w:rsid w:val="00BA70E7"/>
    <w:rsid w:val="00BA71B7"/>
    <w:rsid w:val="00BA77D5"/>
    <w:rsid w:val="00BB0436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7A"/>
    <w:rsid w:val="00C42138"/>
    <w:rsid w:val="00C423AB"/>
    <w:rsid w:val="00C438FC"/>
    <w:rsid w:val="00C4468E"/>
    <w:rsid w:val="00C450A4"/>
    <w:rsid w:val="00C468EA"/>
    <w:rsid w:val="00C46CC3"/>
    <w:rsid w:val="00C47BC3"/>
    <w:rsid w:val="00C50084"/>
    <w:rsid w:val="00C50157"/>
    <w:rsid w:val="00C51B67"/>
    <w:rsid w:val="00C520B5"/>
    <w:rsid w:val="00C53443"/>
    <w:rsid w:val="00C545DE"/>
    <w:rsid w:val="00C54CCD"/>
    <w:rsid w:val="00C56B4A"/>
    <w:rsid w:val="00C56C5B"/>
    <w:rsid w:val="00C60511"/>
    <w:rsid w:val="00C61F4E"/>
    <w:rsid w:val="00C63372"/>
    <w:rsid w:val="00C643DD"/>
    <w:rsid w:val="00C64999"/>
    <w:rsid w:val="00C66718"/>
    <w:rsid w:val="00C66D17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204E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0AB"/>
    <w:rsid w:val="00CB2821"/>
    <w:rsid w:val="00CB2A01"/>
    <w:rsid w:val="00CB3AA9"/>
    <w:rsid w:val="00CB3FB7"/>
    <w:rsid w:val="00CB41B0"/>
    <w:rsid w:val="00CB4538"/>
    <w:rsid w:val="00CB4610"/>
    <w:rsid w:val="00CB5989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9CA"/>
    <w:rsid w:val="00CE14F8"/>
    <w:rsid w:val="00CE3430"/>
    <w:rsid w:val="00CE37F9"/>
    <w:rsid w:val="00CE386F"/>
    <w:rsid w:val="00CE6923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70D"/>
    <w:rsid w:val="00D1590E"/>
    <w:rsid w:val="00D16485"/>
    <w:rsid w:val="00D16959"/>
    <w:rsid w:val="00D205C6"/>
    <w:rsid w:val="00D206E9"/>
    <w:rsid w:val="00D23611"/>
    <w:rsid w:val="00D24E08"/>
    <w:rsid w:val="00D2606C"/>
    <w:rsid w:val="00D26879"/>
    <w:rsid w:val="00D269DB"/>
    <w:rsid w:val="00D26CD8"/>
    <w:rsid w:val="00D2737C"/>
    <w:rsid w:val="00D319B1"/>
    <w:rsid w:val="00D32362"/>
    <w:rsid w:val="00D32574"/>
    <w:rsid w:val="00D33037"/>
    <w:rsid w:val="00D337D8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EED"/>
    <w:rsid w:val="00D60708"/>
    <w:rsid w:val="00D60D5E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1D1F"/>
    <w:rsid w:val="00D83F2F"/>
    <w:rsid w:val="00D857F8"/>
    <w:rsid w:val="00D85C91"/>
    <w:rsid w:val="00D863DA"/>
    <w:rsid w:val="00D912FF"/>
    <w:rsid w:val="00D951E9"/>
    <w:rsid w:val="00D95C00"/>
    <w:rsid w:val="00D96860"/>
    <w:rsid w:val="00D97F13"/>
    <w:rsid w:val="00DA1B05"/>
    <w:rsid w:val="00DA1C49"/>
    <w:rsid w:val="00DA39FD"/>
    <w:rsid w:val="00DA4966"/>
    <w:rsid w:val="00DA77B9"/>
    <w:rsid w:val="00DB04F5"/>
    <w:rsid w:val="00DB3445"/>
    <w:rsid w:val="00DB55A1"/>
    <w:rsid w:val="00DB6F7D"/>
    <w:rsid w:val="00DB71D7"/>
    <w:rsid w:val="00DC0292"/>
    <w:rsid w:val="00DC0C24"/>
    <w:rsid w:val="00DC1F22"/>
    <w:rsid w:val="00DC2836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59BC"/>
    <w:rsid w:val="00DE607A"/>
    <w:rsid w:val="00DF136F"/>
    <w:rsid w:val="00DF1400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5923"/>
    <w:rsid w:val="00E0626D"/>
    <w:rsid w:val="00E06B75"/>
    <w:rsid w:val="00E07A1A"/>
    <w:rsid w:val="00E11658"/>
    <w:rsid w:val="00E12DFF"/>
    <w:rsid w:val="00E137A2"/>
    <w:rsid w:val="00E14E32"/>
    <w:rsid w:val="00E14ED5"/>
    <w:rsid w:val="00E201EE"/>
    <w:rsid w:val="00E21AC0"/>
    <w:rsid w:val="00E22077"/>
    <w:rsid w:val="00E22C12"/>
    <w:rsid w:val="00E22F93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31FD"/>
    <w:rsid w:val="00E551BA"/>
    <w:rsid w:val="00E56E85"/>
    <w:rsid w:val="00E619F2"/>
    <w:rsid w:val="00E62169"/>
    <w:rsid w:val="00E62A21"/>
    <w:rsid w:val="00E62A60"/>
    <w:rsid w:val="00E638B7"/>
    <w:rsid w:val="00E64D20"/>
    <w:rsid w:val="00E65C7B"/>
    <w:rsid w:val="00E65D03"/>
    <w:rsid w:val="00E65FA5"/>
    <w:rsid w:val="00E67748"/>
    <w:rsid w:val="00E70B7C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2E5F"/>
    <w:rsid w:val="00F13916"/>
    <w:rsid w:val="00F14A76"/>
    <w:rsid w:val="00F14EDC"/>
    <w:rsid w:val="00F20EC7"/>
    <w:rsid w:val="00F215E2"/>
    <w:rsid w:val="00F22E74"/>
    <w:rsid w:val="00F23E92"/>
    <w:rsid w:val="00F23F68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2FC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6173"/>
    <w:rsid w:val="00F57E1C"/>
    <w:rsid w:val="00F63025"/>
    <w:rsid w:val="00F632EF"/>
    <w:rsid w:val="00F64019"/>
    <w:rsid w:val="00F64AF4"/>
    <w:rsid w:val="00F666CC"/>
    <w:rsid w:val="00F678A6"/>
    <w:rsid w:val="00F70911"/>
    <w:rsid w:val="00F718F0"/>
    <w:rsid w:val="00F71C83"/>
    <w:rsid w:val="00F7253D"/>
    <w:rsid w:val="00F72A36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C9D0"/>
  <w15:docId w15:val="{89C85F22-3A8C-485A-9D1F-FB96EA1F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991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iPriority w:val="99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3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3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affb"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04B93-8F52-47D6-89CD-6BF73C03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4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155</cp:revision>
  <cp:lastPrinted>2019-12-19T22:50:00Z</cp:lastPrinted>
  <dcterms:created xsi:type="dcterms:W3CDTF">2019-12-11T08:09:00Z</dcterms:created>
  <dcterms:modified xsi:type="dcterms:W3CDTF">2020-06-02T12:59:00Z</dcterms:modified>
</cp:coreProperties>
</file>