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216"/>
        <w:gridCol w:w="93"/>
        <w:gridCol w:w="614"/>
        <w:gridCol w:w="127"/>
        <w:gridCol w:w="476"/>
        <w:gridCol w:w="154"/>
        <w:gridCol w:w="446"/>
        <w:gridCol w:w="68"/>
        <w:gridCol w:w="180"/>
        <w:gridCol w:w="177"/>
        <w:gridCol w:w="197"/>
        <w:gridCol w:w="252"/>
        <w:gridCol w:w="301"/>
        <w:gridCol w:w="270"/>
        <w:gridCol w:w="227"/>
        <w:gridCol w:w="257"/>
        <w:gridCol w:w="239"/>
        <w:gridCol w:w="245"/>
        <w:gridCol w:w="483"/>
        <w:gridCol w:w="483"/>
        <w:gridCol w:w="480"/>
        <w:gridCol w:w="480"/>
        <w:gridCol w:w="480"/>
        <w:gridCol w:w="480"/>
        <w:gridCol w:w="480"/>
        <w:gridCol w:w="480"/>
        <w:gridCol w:w="381"/>
        <w:gridCol w:w="447"/>
      </w:tblGrid>
      <w:tr w:rsidR="00190144" w14:paraId="4F0F0BD9" w14:textId="77777777" w:rsidTr="008B5387">
        <w:trPr>
          <w:trHeight w:val="78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8024F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1677D1" w14:textId="77777777" w:rsidR="00190144" w:rsidRDefault="00530C9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AC2AA98">
                <v:rect id="_x0000_s1026" style="position:absolute;margin-left:36pt;margin-top:8pt;width:54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FF31D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028DA2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46E9F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A2E5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20FE1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BFEE6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B29B49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A02EB0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CFECC3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5ED836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3D687B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8206E8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F3C6FE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9EDD3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5998C9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EB2DE8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25500224" w14:textId="77777777" w:rsidTr="008B5387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466FE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3EE1B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66985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1EF913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EA36AC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47F8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DC6A9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18D2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2BBFEAE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CA3778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2C9D0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90F77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72C64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A2E870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5FE4E6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813078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2D15C4A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3725198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015B81F2" w14:textId="77777777" w:rsidTr="008B5387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6EF33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75AAE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290CB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AD8E0C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D342E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AE9E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EB84B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4FB6B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820D6C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EDC83C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CB77FC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6AE722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5F039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1A5AA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B14907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EF7BA6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0B663E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02332A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73B5773C" w14:textId="77777777" w:rsidTr="008B5387">
        <w:trPr>
          <w:trHeight w:val="60"/>
        </w:trPr>
        <w:tc>
          <w:tcPr>
            <w:tcW w:w="3997" w:type="dxa"/>
            <w:gridSpan w:val="15"/>
            <w:shd w:val="clear" w:color="FFFFFF" w:fill="auto"/>
            <w:tcMar>
              <w:left w:w="0" w:type="dxa"/>
            </w:tcMar>
            <w:vAlign w:val="bottom"/>
          </w:tcPr>
          <w:p w14:paraId="2E94E0C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F1CA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7B6ED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5586F2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CAD3E7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42AC3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1D5379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C2302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3BE775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F5851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1FFDBE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FA44C9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1B19B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110E7EEA" w14:textId="77777777" w:rsidTr="008B5387">
        <w:trPr>
          <w:trHeight w:val="60"/>
        </w:trPr>
        <w:tc>
          <w:tcPr>
            <w:tcW w:w="3997" w:type="dxa"/>
            <w:gridSpan w:val="15"/>
            <w:shd w:val="clear" w:color="FFFFFF" w:fill="auto"/>
            <w:vAlign w:val="bottom"/>
          </w:tcPr>
          <w:p w14:paraId="13AC3422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5058AF3A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5472AB8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63ECF3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29FC9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6F64BB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1C2BEE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722C2F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B9F55A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AA5B72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70BBC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09DF610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99A572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5083204C" w14:textId="77777777" w:rsidTr="008B5387">
        <w:trPr>
          <w:trHeight w:val="60"/>
        </w:trPr>
        <w:tc>
          <w:tcPr>
            <w:tcW w:w="3997" w:type="dxa"/>
            <w:gridSpan w:val="15"/>
            <w:shd w:val="clear" w:color="FFFFFF" w:fill="auto"/>
            <w:vAlign w:val="bottom"/>
          </w:tcPr>
          <w:p w14:paraId="74278144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2A96F8A1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CCCF3C1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5DB026F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9D3319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622244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D5A68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619B5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491822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D3B878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FCC4DE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BD6099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D3B8C5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3FAF9B2B" w14:textId="77777777" w:rsidTr="008B5387">
        <w:trPr>
          <w:trHeight w:val="60"/>
        </w:trPr>
        <w:tc>
          <w:tcPr>
            <w:tcW w:w="3997" w:type="dxa"/>
            <w:gridSpan w:val="15"/>
            <w:shd w:val="clear" w:color="FFFFFF" w:fill="auto"/>
            <w:vAlign w:val="bottom"/>
          </w:tcPr>
          <w:p w14:paraId="517ADCC6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174779C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1C1D9A27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36AF950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8F4CC4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24D125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1C4571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4DC08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5DFFD9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D0F8DB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BBE6B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1B8DE5E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DB97A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753F743A" w14:textId="77777777" w:rsidTr="008B5387">
        <w:trPr>
          <w:trHeight w:val="60"/>
        </w:trPr>
        <w:tc>
          <w:tcPr>
            <w:tcW w:w="7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EE08C0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67AB8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2B1C9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3F5F8C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E5584E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D80B2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318A0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87F4D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0DC9E4C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55B8BD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10FBF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A9E2CE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12DB0E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E8419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92A30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2A5B3D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39F15B2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B43DB4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05197904" w14:textId="77777777" w:rsidTr="008B5387">
        <w:trPr>
          <w:trHeight w:val="60"/>
        </w:trPr>
        <w:tc>
          <w:tcPr>
            <w:tcW w:w="3997" w:type="dxa"/>
            <w:gridSpan w:val="15"/>
            <w:shd w:val="clear" w:color="FFFFFF" w:fill="auto"/>
            <w:vAlign w:val="bottom"/>
          </w:tcPr>
          <w:p w14:paraId="1E5ABBA6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19DD9C69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65C61819" w14:textId="77777777" w:rsidR="00190144" w:rsidRDefault="001901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B975A8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78782ED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5AA445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0C09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8E7B64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C47ADC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4E3C20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096781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778A722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54B4EC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605220C3" w14:textId="77777777" w:rsidTr="008B5387">
        <w:tc>
          <w:tcPr>
            <w:tcW w:w="73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3D4450B1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center"/>
          </w:tcPr>
          <w:p w14:paraId="00D85FA9" w14:textId="77777777" w:rsidR="00190144" w:rsidRDefault="00190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DA833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E82D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1AAB3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C267F06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center"/>
          </w:tcPr>
          <w:p w14:paraId="5BE3C532" w14:textId="77777777" w:rsidR="00190144" w:rsidRDefault="0019014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10FBF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429EDC5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6376E1F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2C8D3E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D76C7D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60DE864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3D1806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7387F0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D6E40E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49BCC67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6A15C5C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0AE3617C" w14:textId="77777777" w:rsidTr="00530C9A">
        <w:trPr>
          <w:trHeight w:val="60"/>
        </w:trPr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49BFCA22" w14:textId="77777777" w:rsidR="00190144" w:rsidRDefault="00DE1C44" w:rsidP="00530C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5DBA4667" w14:textId="77777777" w:rsidR="00190144" w:rsidRDefault="00DE1C44" w:rsidP="00530C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 ноября 2020 г.</w:t>
            </w:r>
          </w:p>
        </w:tc>
        <w:tc>
          <w:tcPr>
            <w:tcW w:w="425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14:paraId="4E2BC545" w14:textId="77777777" w:rsidR="00190144" w:rsidRDefault="00DE1C44" w:rsidP="00530C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20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03BB878" w14:textId="6F7A5EA7" w:rsidR="00190144" w:rsidRDefault="00530C9A" w:rsidP="00530C9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228</w:t>
            </w:r>
            <w:r w:rsidR="008F1AC4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45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E208340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shd w:val="clear" w:color="FFFFFF" w:fill="auto"/>
            <w:tcMar>
              <w:left w:w="0" w:type="dxa"/>
            </w:tcMar>
            <w:vAlign w:val="bottom"/>
          </w:tcPr>
          <w:p w14:paraId="1057F5D0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97DD9F4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0C1F23D1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1ADBB1C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0EFF753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0EFE227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DC3B214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5793A725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6801646" w14:textId="77777777" w:rsidR="00190144" w:rsidRDefault="001901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3AFCDAF4" w14:textId="77777777" w:rsidTr="008B5387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501F94A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6696DD3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44B1DF0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3"/>
            <w:shd w:val="clear" w:color="FFFFFF" w:fill="auto"/>
            <w:vAlign w:val="bottom"/>
          </w:tcPr>
          <w:p w14:paraId="76C4D02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14:paraId="77732BA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185DC53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6064717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86237A1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7A884446" w14:textId="77777777" w:rsidTr="008B5387">
        <w:tc>
          <w:tcPr>
            <w:tcW w:w="5931" w:type="dxa"/>
            <w:gridSpan w:val="21"/>
            <w:shd w:val="clear" w:color="FFFFFF" w:fill="auto"/>
            <w:vAlign w:val="center"/>
          </w:tcPr>
          <w:p w14:paraId="116896B7" w14:textId="77777777" w:rsidR="00190144" w:rsidRDefault="00DE1C44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 17.12.2018 № 462-РК «Об установлении долгосрочных тарифов  на питьевую воду (питьевое водоснабжение) для акционерного общества «Калужский научно-исследовательский радиотехнический институт» на 2019-2023 годы» (в ред. приказа министерства конкурентной политики Калужской области от 02.12.2019 № 303-РК)</w:t>
            </w: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46A965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38155ED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6E5426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430C4B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DF7071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8D7745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14:paraId="6C97F56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CAED75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1B1F8D16" w14:textId="77777777" w:rsidTr="008B5387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58B0348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7ADD00A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0B6E008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3"/>
            <w:shd w:val="clear" w:color="FFFFFF" w:fill="auto"/>
            <w:vAlign w:val="bottom"/>
          </w:tcPr>
          <w:p w14:paraId="1617CF9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14:paraId="2A84317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2C6B93D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3613ED4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583C4BE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6B18B231" w14:textId="77777777" w:rsidTr="008B5387">
        <w:trPr>
          <w:trHeight w:val="60"/>
        </w:trPr>
        <w:tc>
          <w:tcPr>
            <w:tcW w:w="735" w:type="dxa"/>
            <w:gridSpan w:val="3"/>
            <w:shd w:val="clear" w:color="FFFFFF" w:fill="auto"/>
            <w:vAlign w:val="bottom"/>
          </w:tcPr>
          <w:p w14:paraId="2474333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gridSpan w:val="2"/>
            <w:shd w:val="clear" w:color="FFFFFF" w:fill="auto"/>
            <w:vAlign w:val="bottom"/>
          </w:tcPr>
          <w:p w14:paraId="18DDEE5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150C86C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4" w:type="dxa"/>
            <w:gridSpan w:val="3"/>
            <w:shd w:val="clear" w:color="FFFFFF" w:fill="auto"/>
            <w:vAlign w:val="bottom"/>
          </w:tcPr>
          <w:p w14:paraId="1C9A27C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14:paraId="60F3CCD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gridSpan w:val="2"/>
            <w:shd w:val="clear" w:color="FFFFFF" w:fill="auto"/>
            <w:vAlign w:val="bottom"/>
          </w:tcPr>
          <w:p w14:paraId="040610A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vAlign w:val="bottom"/>
          </w:tcPr>
          <w:p w14:paraId="77B9812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29C8EA2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15AAD98F" w14:textId="77777777" w:rsidTr="008B5387">
        <w:tc>
          <w:tcPr>
            <w:tcW w:w="9639" w:type="dxa"/>
            <w:gridSpan w:val="29"/>
            <w:shd w:val="clear" w:color="FFFFFF" w:fill="auto"/>
          </w:tcPr>
          <w:p w14:paraId="2D78FDBC" w14:textId="05D1678F" w:rsidR="00190144" w:rsidRDefault="00DE1C44" w:rsidP="001522D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приказом министерства конкурентной политики Калужской области от 17.12.2018 № 448-РК «Об утверждении производственной программы в сфере водоснабжения и (или) водоотведения для акционерного общества «Калужский научно-исследовательский радиотехнический институт» на 2019 </w:t>
            </w:r>
            <w:r w:rsidR="008F1AC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2023 годы» (в ред. приказ</w:t>
            </w:r>
            <w:r w:rsidR="001522DC">
              <w:rPr>
                <w:rFonts w:ascii="Times New Roman" w:hAnsi="Times New Roman"/>
                <w:sz w:val="26"/>
                <w:szCs w:val="26"/>
              </w:rPr>
              <w:t>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02.12.2019 № 302-РК</w:t>
            </w:r>
            <w:r w:rsidR="001522D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1522DC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1522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0C9A">
              <w:rPr>
                <w:rFonts w:ascii="Times New Roman" w:hAnsi="Times New Roman"/>
                <w:sz w:val="26"/>
                <w:szCs w:val="26"/>
              </w:rPr>
              <w:t>221</w:t>
            </w:r>
            <w:r w:rsidR="001522DC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1522DC">
              <w:rPr>
                <w:rFonts w:ascii="Times New Roman" w:hAnsi="Times New Roman"/>
                <w:sz w:val="26"/>
                <w:szCs w:val="26"/>
              </w:rPr>
              <w:t xml:space="preserve">23.11.2020 </w:t>
            </w:r>
            <w:r w:rsidRPr="001522DC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190144" w14:paraId="167D05D9" w14:textId="77777777" w:rsidTr="008B5387">
        <w:tc>
          <w:tcPr>
            <w:tcW w:w="9639" w:type="dxa"/>
            <w:gridSpan w:val="29"/>
            <w:shd w:val="clear" w:color="FFFFFF" w:fill="auto"/>
            <w:vAlign w:val="bottom"/>
          </w:tcPr>
          <w:p w14:paraId="566908A2" w14:textId="3FF187E3" w:rsidR="00190144" w:rsidRDefault="00DE1C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Внести изменение в приказ министерства конкурентной политики Калужской области от 17.12.2018 № 462-РК «Об установлении долгосрочных тарифов  на питьевую воду (питьевое водоснабжение) для акционерного общества «Калужский научно-исследовательский радиотехнический институт» на 2019-2023 годы» (в ред. приказа министерства конкурентной политики Калужской области от 02.12.2019 № 303-РК) (далее </w:t>
            </w:r>
            <w:r w:rsidR="008F1AC4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 приказу в новой редакции согласно приложению к настоящему приказу.</w:t>
            </w:r>
          </w:p>
        </w:tc>
      </w:tr>
      <w:tr w:rsidR="00190144" w14:paraId="6DF7C759" w14:textId="77777777" w:rsidTr="008B5387">
        <w:tc>
          <w:tcPr>
            <w:tcW w:w="9639" w:type="dxa"/>
            <w:gridSpan w:val="29"/>
            <w:shd w:val="clear" w:color="FFFFFF" w:fill="auto"/>
          </w:tcPr>
          <w:p w14:paraId="60065500" w14:textId="77777777" w:rsidR="00190144" w:rsidRDefault="00DE1C4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190144" w14:paraId="1C39B1DE" w14:textId="77777777" w:rsidTr="008B5387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55A7A62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B9F0E8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3FFC0B8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435341B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6C0DC7A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67B0286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6C0AEB2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9ED35E6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1B6285B8" w14:textId="77777777" w:rsidTr="008B5387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6C69481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E00A92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1A64FEC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2F8EDD1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16C4185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7BE7884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7C647D4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362743D8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5F13F965" w14:textId="77777777" w:rsidTr="008B5387">
        <w:trPr>
          <w:trHeight w:val="60"/>
        </w:trPr>
        <w:tc>
          <w:tcPr>
            <w:tcW w:w="642" w:type="dxa"/>
            <w:gridSpan w:val="2"/>
            <w:shd w:val="clear" w:color="FFFFFF" w:fill="auto"/>
            <w:vAlign w:val="bottom"/>
          </w:tcPr>
          <w:p w14:paraId="2DB0ABE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6DC072E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0B04A6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3"/>
            <w:shd w:val="clear" w:color="FFFFFF" w:fill="auto"/>
            <w:vAlign w:val="bottom"/>
          </w:tcPr>
          <w:p w14:paraId="4C6867F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3"/>
            <w:shd w:val="clear" w:color="FFFFFF" w:fill="auto"/>
            <w:vAlign w:val="bottom"/>
          </w:tcPr>
          <w:p w14:paraId="5C69311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4A8E23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49E8D9B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04F5A6FD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0144" w14:paraId="50CDC273" w14:textId="77777777" w:rsidTr="008B5387">
        <w:trPr>
          <w:trHeight w:val="60"/>
        </w:trPr>
        <w:tc>
          <w:tcPr>
            <w:tcW w:w="4720" w:type="dxa"/>
            <w:gridSpan w:val="18"/>
            <w:shd w:val="clear" w:color="FFFFFF" w:fill="auto"/>
            <w:vAlign w:val="bottom"/>
          </w:tcPr>
          <w:p w14:paraId="1C538E75" w14:textId="77777777" w:rsidR="00190144" w:rsidRDefault="00DE1C4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4C8CCE28" w14:textId="77777777" w:rsidR="00190144" w:rsidRDefault="00DE1C44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0A9A187" w14:textId="77777777" w:rsidR="00190144" w:rsidRDefault="00DE1C44">
      <w:r>
        <w:br w:type="page"/>
      </w:r>
    </w:p>
    <w:p w14:paraId="521D942A" w14:textId="77777777" w:rsidR="008B5387" w:rsidRDefault="008B5387">
      <w:pPr>
        <w:rPr>
          <w:rFonts w:ascii="Times New Roman" w:hAnsi="Times New Roman"/>
          <w:szCs w:val="16"/>
        </w:rPr>
        <w:sectPr w:rsidR="008B5387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148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2"/>
        <w:gridCol w:w="728"/>
        <w:gridCol w:w="1659"/>
        <w:gridCol w:w="20"/>
        <w:gridCol w:w="544"/>
        <w:gridCol w:w="540"/>
        <w:gridCol w:w="739"/>
        <w:gridCol w:w="25"/>
        <w:gridCol w:w="967"/>
        <w:gridCol w:w="960"/>
        <w:gridCol w:w="32"/>
        <w:gridCol w:w="960"/>
        <w:gridCol w:w="32"/>
        <w:gridCol w:w="960"/>
        <w:gridCol w:w="33"/>
        <w:gridCol w:w="960"/>
        <w:gridCol w:w="32"/>
        <w:gridCol w:w="948"/>
        <w:gridCol w:w="44"/>
        <w:gridCol w:w="960"/>
        <w:gridCol w:w="32"/>
        <w:gridCol w:w="960"/>
        <w:gridCol w:w="33"/>
        <w:gridCol w:w="960"/>
        <w:gridCol w:w="32"/>
        <w:gridCol w:w="148"/>
        <w:gridCol w:w="818"/>
        <w:gridCol w:w="26"/>
      </w:tblGrid>
      <w:tr w:rsidR="008B5387" w14:paraId="1E46AA66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06A6732A" w14:textId="529C52B4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3A9CD1C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2D2965A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82D401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AFF667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30B26C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3DDC16E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3F66AD7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119DED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38869674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8B5387" w14:paraId="126193A4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1803BEC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2B9D8B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0EBACB5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F1724D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5EE19D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A6201A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5CE563F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6739CD5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F87095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6A7E8282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5387" w14:paraId="7BDE3778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4469A8F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483A98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6A0C6B4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7D441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5A9D50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F5E9A6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1B563CF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566E41D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5EE010E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54F5FC55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5387" w14:paraId="1488094E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1702FAB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8583B2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1BE1513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DF6220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683EEA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1E66AE5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643C2D1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739B404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5FE752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2DE064CE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5387" w14:paraId="7AE162D7" w14:textId="77777777" w:rsidTr="00472FB8">
        <w:trPr>
          <w:gridAfter w:val="1"/>
          <w:wAfter w:w="26" w:type="dxa"/>
          <w:trHeight w:val="320"/>
        </w:trPr>
        <w:tc>
          <w:tcPr>
            <w:tcW w:w="732" w:type="dxa"/>
            <w:shd w:val="clear" w:color="FFFFFF" w:fill="auto"/>
            <w:vAlign w:val="bottom"/>
          </w:tcPr>
          <w:p w14:paraId="41D9C05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59B49CA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00E989D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5A675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93AFA6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6A419B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607A713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455CE8A" w14:textId="13828FA0" w:rsidR="00190144" w:rsidRDefault="008F1AC4" w:rsidP="008F1A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</w:t>
            </w:r>
            <w:r w:rsidR="00DE1C44">
              <w:rPr>
                <w:rFonts w:ascii="Times New Roman" w:hAnsi="Times New Roman"/>
                <w:sz w:val="26"/>
                <w:szCs w:val="26"/>
              </w:rPr>
              <w:t>от 23.11.2020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30C9A">
              <w:rPr>
                <w:rFonts w:ascii="Times New Roman" w:hAnsi="Times New Roman"/>
                <w:sz w:val="26"/>
                <w:szCs w:val="26"/>
              </w:rPr>
              <w:t>228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8B5387" w14:paraId="5946A715" w14:textId="77777777" w:rsidTr="00472FB8">
        <w:trPr>
          <w:gridAfter w:val="1"/>
          <w:wAfter w:w="26" w:type="dxa"/>
          <w:trHeight w:val="60"/>
        </w:trPr>
        <w:tc>
          <w:tcPr>
            <w:tcW w:w="732" w:type="dxa"/>
            <w:shd w:val="clear" w:color="FFFFFF" w:fill="auto"/>
            <w:vAlign w:val="bottom"/>
          </w:tcPr>
          <w:p w14:paraId="3399C2B9" w14:textId="3349F41B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CD00D5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449CD68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DE4ED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E841DA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D7226F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2F4DE4B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5A4D0F09" w14:textId="77777777" w:rsidR="00190144" w:rsidRDefault="001901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5387" w14:paraId="10148769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0684B02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B67057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2A486CC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7821F5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15F9B2B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749C2F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53CA39B4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8B5387" w14:paraId="6437DFA4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7E9B728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2C85856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195B8AA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7E3C28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27AB5B7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73DFA4B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3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65BECFD4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8B5387" w14:paraId="53A907F0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4E8B786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57981CB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01921231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BD08B62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6A80278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1799E8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41C30F6F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7333FB3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C39BB1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3DCBEF53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8B5387" w14:paraId="4ABA28D5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16A2524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6C3B9B0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45B7339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042C57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3C9DC350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B5ABB8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32D9710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5AD2EA5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68751E0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2" w:type="dxa"/>
            <w:gridSpan w:val="15"/>
            <w:shd w:val="clear" w:color="FFFFFF" w:fill="auto"/>
            <w:vAlign w:val="bottom"/>
          </w:tcPr>
          <w:p w14:paraId="700D5671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8B5387" w14:paraId="4DC7E55D" w14:textId="77777777" w:rsidTr="00472FB8">
        <w:trPr>
          <w:gridAfter w:val="1"/>
          <w:wAfter w:w="26" w:type="dxa"/>
          <w:trHeight w:val="310"/>
        </w:trPr>
        <w:tc>
          <w:tcPr>
            <w:tcW w:w="732" w:type="dxa"/>
            <w:shd w:val="clear" w:color="FFFFFF" w:fill="auto"/>
            <w:vAlign w:val="bottom"/>
          </w:tcPr>
          <w:p w14:paraId="62BD4FE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13AFAA5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552769E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416C4F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8902AB3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DC2FA7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2C101847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71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0801C3C" w14:textId="77777777" w:rsidR="00190144" w:rsidRDefault="00DE1C44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 462-РК</w:t>
            </w:r>
          </w:p>
        </w:tc>
      </w:tr>
      <w:tr w:rsidR="008B5387" w14:paraId="26F42041" w14:textId="77777777" w:rsidTr="00472FB8">
        <w:trPr>
          <w:trHeight w:val="345"/>
        </w:trPr>
        <w:tc>
          <w:tcPr>
            <w:tcW w:w="732" w:type="dxa"/>
            <w:shd w:val="clear" w:color="FFFFFF" w:fill="auto"/>
            <w:vAlign w:val="bottom"/>
          </w:tcPr>
          <w:p w14:paraId="08B70A2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8" w:type="dxa"/>
            <w:shd w:val="clear" w:color="FFFFFF" w:fill="auto"/>
            <w:vAlign w:val="bottom"/>
          </w:tcPr>
          <w:p w14:paraId="710CAE7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59" w:type="dxa"/>
            <w:shd w:val="clear" w:color="FFFFFF" w:fill="auto"/>
            <w:vAlign w:val="bottom"/>
          </w:tcPr>
          <w:p w14:paraId="0E8EE01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1A37440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4" w:type="dxa"/>
            <w:shd w:val="clear" w:color="FFFFFF" w:fill="auto"/>
            <w:vAlign w:val="bottom"/>
          </w:tcPr>
          <w:p w14:paraId="553A3F99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36A6B61C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64" w:type="dxa"/>
            <w:gridSpan w:val="2"/>
            <w:shd w:val="clear" w:color="FFFFFF" w:fill="auto"/>
            <w:vAlign w:val="bottom"/>
          </w:tcPr>
          <w:p w14:paraId="34A52EB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927" w:type="dxa"/>
            <w:gridSpan w:val="2"/>
            <w:shd w:val="clear" w:color="FFFFFF" w:fill="auto"/>
            <w:vAlign w:val="bottom"/>
          </w:tcPr>
          <w:p w14:paraId="3FFE9E9D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2617CF58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A7A226E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3A87D06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80" w:type="dxa"/>
            <w:gridSpan w:val="2"/>
            <w:shd w:val="clear" w:color="FFFFFF" w:fill="auto"/>
            <w:vAlign w:val="bottom"/>
          </w:tcPr>
          <w:p w14:paraId="0752850B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04" w:type="dxa"/>
            <w:gridSpan w:val="2"/>
            <w:shd w:val="clear" w:color="FFFFFF" w:fill="auto"/>
            <w:vAlign w:val="bottom"/>
          </w:tcPr>
          <w:p w14:paraId="03C69C0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2" w:type="dxa"/>
            <w:gridSpan w:val="2"/>
            <w:shd w:val="clear" w:color="FFFFFF" w:fill="auto"/>
            <w:vAlign w:val="bottom"/>
          </w:tcPr>
          <w:p w14:paraId="755BEE96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62DCE5FA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0" w:type="dxa"/>
            <w:gridSpan w:val="2"/>
            <w:shd w:val="clear" w:color="FFFFFF" w:fill="auto"/>
            <w:vAlign w:val="bottom"/>
          </w:tcPr>
          <w:p w14:paraId="4F6FA0D4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8" w:type="dxa"/>
            <w:shd w:val="clear" w:color="FFFFFF" w:fill="auto"/>
            <w:vAlign w:val="bottom"/>
          </w:tcPr>
          <w:p w14:paraId="0879CC4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39E3215" w14:textId="77777777" w:rsidR="00190144" w:rsidRDefault="00190144">
            <w:pPr>
              <w:rPr>
                <w:rFonts w:ascii="Times New Roman" w:hAnsi="Times New Roman"/>
                <w:szCs w:val="16"/>
              </w:rPr>
            </w:pPr>
          </w:p>
        </w:tc>
      </w:tr>
      <w:tr w:rsidR="00190144" w14:paraId="7AD9D38A" w14:textId="77777777" w:rsidTr="00472FB8">
        <w:trPr>
          <w:trHeight w:val="60"/>
        </w:trPr>
        <w:tc>
          <w:tcPr>
            <w:tcW w:w="14884" w:type="dxa"/>
            <w:gridSpan w:val="28"/>
            <w:shd w:val="clear" w:color="FFFFFF" w:fill="auto"/>
            <w:vAlign w:val="bottom"/>
          </w:tcPr>
          <w:p w14:paraId="637B1BA1" w14:textId="77777777" w:rsidR="00190144" w:rsidRDefault="00DE1C4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питьевую воду (питьевое водоснабжение) для акционерного общества «Калужский научно-исследовательский радиотехнический институт» на  2019-2023 годы</w:t>
            </w:r>
          </w:p>
          <w:p w14:paraId="7E86222B" w14:textId="039595B1" w:rsidR="00472FB8" w:rsidRDefault="00472FB8" w:rsidP="00472FB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72FB8" w14:paraId="24ACB24F" w14:textId="77777777" w:rsidTr="00472FB8">
        <w:trPr>
          <w:trHeight w:val="60"/>
        </w:trPr>
        <w:tc>
          <w:tcPr>
            <w:tcW w:w="311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7BB0E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FD4A9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92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E49A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72FB8" w14:paraId="38325E46" w14:textId="77777777" w:rsidTr="00472FB8">
        <w:trPr>
          <w:trHeight w:val="60"/>
        </w:trPr>
        <w:tc>
          <w:tcPr>
            <w:tcW w:w="31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5958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D33E0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BE6F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CD0E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4975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1F04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AFD41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6209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7A851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11C58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92B9F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B2976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472FB8" w14:paraId="3990D95B" w14:textId="77777777" w:rsidTr="00472FB8">
        <w:trPr>
          <w:trHeight w:val="60"/>
        </w:trPr>
        <w:tc>
          <w:tcPr>
            <w:tcW w:w="31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76510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D1B8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53E71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9445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04B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57F61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49955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B3DB3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AE48C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EDE0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50B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98A70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72FB8" w14:paraId="2A91D011" w14:textId="77777777" w:rsidTr="00472FB8">
        <w:trPr>
          <w:trHeight w:val="60"/>
        </w:trPr>
        <w:tc>
          <w:tcPr>
            <w:tcW w:w="311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F5CC4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68379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EA29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0F2A6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971C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4806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AC88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C8FC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5AFB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93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3169C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9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746AC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92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12D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72FB8" w14:paraId="79352762" w14:textId="77777777" w:rsidTr="00472FB8">
        <w:trPr>
          <w:trHeight w:val="60"/>
        </w:trPr>
        <w:tc>
          <w:tcPr>
            <w:tcW w:w="1488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7E47C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72FB8" w14:paraId="11E90A65" w14:textId="77777777" w:rsidTr="00472FB8">
        <w:trPr>
          <w:trHeight w:val="60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0734DF9A" w14:textId="77777777" w:rsidR="00472FB8" w:rsidRDefault="00472FB8" w:rsidP="00C50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DA4F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DC77D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AE87F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5FAB3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5F1A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1328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10,92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C488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F91A2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2FA33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5443B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11,86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74CC5" w14:textId="77777777" w:rsidR="00472FB8" w:rsidRDefault="00472FB8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12,25</w:t>
            </w:r>
          </w:p>
        </w:tc>
      </w:tr>
      <w:tr w:rsidR="0035275C" w14:paraId="0FA197D9" w14:textId="77777777" w:rsidTr="00BA50AF">
        <w:trPr>
          <w:trHeight w:val="60"/>
        </w:trPr>
        <w:tc>
          <w:tcPr>
            <w:tcW w:w="14884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1233B2B" w14:textId="03B31874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населения </w:t>
            </w:r>
            <w:r w:rsidR="0037405C">
              <w:rPr>
                <w:rFonts w:ascii="Times New Roman" w:hAnsi="Times New Roman"/>
                <w:sz w:val="20"/>
                <w:szCs w:val="20"/>
              </w:rPr>
              <w:t>&lt;*&gt;</w:t>
            </w:r>
          </w:p>
        </w:tc>
      </w:tr>
      <w:tr w:rsidR="0035275C" w14:paraId="49FE5D9C" w14:textId="77777777" w:rsidTr="00472FB8">
        <w:trPr>
          <w:trHeight w:val="60"/>
        </w:trPr>
        <w:tc>
          <w:tcPr>
            <w:tcW w:w="31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7764DDA" w14:textId="6CA91CC8" w:rsidR="0035275C" w:rsidRDefault="0035275C" w:rsidP="00C504A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84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5A18D" w14:textId="0862F670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373A4" w14:textId="3C2D4F12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12,24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371D" w14:textId="2AC9CDDB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739E3" w14:textId="750DFB09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497F3" w14:textId="08ED940C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620FD" w14:textId="301B34F2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13,10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C7055" w14:textId="3DA66386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13,49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E78C5" w14:textId="2410B1EF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BFC34" w14:textId="248D6BDB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71A2D" w14:textId="362DA255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14,23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40E89" w14:textId="514507AA" w:rsidR="0035275C" w:rsidRDefault="0035275C" w:rsidP="00C504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14,70</w:t>
            </w:r>
          </w:p>
        </w:tc>
      </w:tr>
    </w:tbl>
    <w:p w14:paraId="0F5DC106" w14:textId="14432475" w:rsidR="00DE1C44" w:rsidRDefault="0037405C">
      <w:r>
        <w:rPr>
          <w:rFonts w:ascii="Times New Roman" w:hAnsi="Times New Roman"/>
          <w:sz w:val="26"/>
          <w:szCs w:val="26"/>
        </w:rPr>
        <w:t>&lt;*&gt;Выделяется в целях реализации пункта 6 статьи 168 Налогового кодекса Российской Федерации (часть вторая)».</w:t>
      </w:r>
    </w:p>
    <w:sectPr w:rsidR="00DE1C44" w:rsidSect="008B5387">
      <w:pgSz w:w="16839" w:h="11907" w:orient="landscape"/>
      <w:pgMar w:top="567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144"/>
    <w:rsid w:val="001522DC"/>
    <w:rsid w:val="00190144"/>
    <w:rsid w:val="0035275C"/>
    <w:rsid w:val="0037405C"/>
    <w:rsid w:val="00472FB8"/>
    <w:rsid w:val="00530C9A"/>
    <w:rsid w:val="008B5387"/>
    <w:rsid w:val="008F1AC4"/>
    <w:rsid w:val="00D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9F6662"/>
  <w15:docId w15:val="{7B4E75FC-C11C-44CB-A3B4-8FE6F767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8</cp:revision>
  <cp:lastPrinted>2020-11-23T10:32:00Z</cp:lastPrinted>
  <dcterms:created xsi:type="dcterms:W3CDTF">2020-11-17T13:37:00Z</dcterms:created>
  <dcterms:modified xsi:type="dcterms:W3CDTF">2020-11-23T10:32:00Z</dcterms:modified>
</cp:coreProperties>
</file>