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51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493"/>
        <w:gridCol w:w="570"/>
        <w:gridCol w:w="568"/>
        <w:gridCol w:w="566"/>
        <w:gridCol w:w="564"/>
        <w:gridCol w:w="562"/>
        <w:gridCol w:w="560"/>
        <w:gridCol w:w="559"/>
        <w:gridCol w:w="557"/>
      </w:tblGrid>
      <w:tr w:rsidR="002B6BCE" w:rsidTr="00433F71">
        <w:trPr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FD756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B6BCE" w:rsidRDefault="00FD756D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162</w:t>
            </w:r>
            <w:r w:rsidR="00433F7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3" w:type="dxa"/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BCE" w:rsidTr="00433F71">
        <w:tc>
          <w:tcPr>
            <w:tcW w:w="5245" w:type="dxa"/>
            <w:gridSpan w:val="8"/>
            <w:shd w:val="clear" w:color="FFFFFF" w:fill="FFFFFF"/>
            <w:vAlign w:val="center"/>
          </w:tcPr>
          <w:p w:rsidR="00AD77FB" w:rsidRDefault="00433F71" w:rsidP="00AA76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  приказ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 от 17.12.2018 № 450-РК «Об </w:t>
            </w:r>
            <w:r w:rsidR="00ED32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 сфере водоснабжения и (или) 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</w:t>
            </w:r>
            <w:r w:rsidR="00AD77F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«Технология</w:t>
            </w:r>
            <w:r w:rsidR="00AA763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D77FB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</w:p>
          <w:p w:rsidR="002B6BCE" w:rsidRDefault="00AD77FB" w:rsidP="00AD77F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им. </w:t>
            </w:r>
            <w:proofErr w:type="spellStart"/>
            <w:r w:rsidR="00433F71"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 w:rsidR="00433F71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proofErr w:type="gramStart"/>
            <w:r w:rsidR="00433F71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33F71">
              <w:rPr>
                <w:rFonts w:ascii="Times New Roman" w:hAnsi="Times New Roman"/>
                <w:b/>
                <w:sz w:val="26"/>
                <w:szCs w:val="26"/>
              </w:rPr>
              <w:t> 2019</w:t>
            </w:r>
            <w:proofErr w:type="gramEnd"/>
            <w:r w:rsidR="00433F71">
              <w:rPr>
                <w:rFonts w:ascii="Times New Roman" w:hAnsi="Times New Roman"/>
                <w:b/>
                <w:sz w:val="26"/>
                <w:szCs w:val="26"/>
              </w:rPr>
              <w:t xml:space="preserve">-2023 годы» (в ред. приказа министерства конкурентной политики 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33F71">
              <w:rPr>
                <w:rFonts w:ascii="Times New Roman" w:hAnsi="Times New Roman"/>
                <w:b/>
                <w:sz w:val="26"/>
                <w:szCs w:val="26"/>
              </w:rPr>
              <w:t>от  09.12.2019 № 344-РК)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:rsidR="002B6BCE" w:rsidRDefault="002B6B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:rsidR="002B6BCE" w:rsidRDefault="002B6B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BCE" w:rsidTr="00433F71">
        <w:tc>
          <w:tcPr>
            <w:tcW w:w="9751" w:type="dxa"/>
            <w:gridSpan w:val="16"/>
            <w:shd w:val="clear" w:color="FFFFFF" w:fill="auto"/>
          </w:tcPr>
          <w:p w:rsidR="002B6BCE" w:rsidRDefault="00433F71" w:rsidP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 16.11.2020  </w:t>
            </w:r>
            <w:r w:rsidRPr="00433F7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B6BCE" w:rsidTr="00433F71">
        <w:tc>
          <w:tcPr>
            <w:tcW w:w="9751" w:type="dxa"/>
            <w:gridSpan w:val="16"/>
            <w:shd w:val="clear" w:color="FFFFFF" w:fill="auto"/>
            <w:vAlign w:val="bottom"/>
          </w:tcPr>
          <w:p w:rsidR="002B6BCE" w:rsidRDefault="00433F71" w:rsidP="00AA76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 17.12.2018 № 450-РК «Об утверждении производственной программы в сфере водоснабжения и (или) 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</w:t>
            </w:r>
            <w:r w:rsidR="00AA763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09.12.2019 № 344-РК)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2B6BCE" w:rsidTr="00433F71">
        <w:tc>
          <w:tcPr>
            <w:tcW w:w="9751" w:type="dxa"/>
            <w:gridSpan w:val="16"/>
            <w:shd w:val="clear" w:color="FFFFFF" w:fill="auto"/>
            <w:vAlign w:val="bottom"/>
          </w:tcPr>
          <w:p w:rsidR="002B6BCE" w:rsidRDefault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2B6BCE" w:rsidTr="00433F71">
        <w:trPr>
          <w:trHeight w:val="60"/>
        </w:trPr>
        <w:tc>
          <w:tcPr>
            <w:tcW w:w="9751" w:type="dxa"/>
            <w:gridSpan w:val="16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9751" w:type="dxa"/>
            <w:gridSpan w:val="16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9751" w:type="dxa"/>
            <w:gridSpan w:val="16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752" w:type="dxa"/>
            <w:gridSpan w:val="7"/>
            <w:shd w:val="clear" w:color="FFFFFF" w:fill="auto"/>
            <w:vAlign w:val="bottom"/>
          </w:tcPr>
          <w:p w:rsidR="002B6BCE" w:rsidRDefault="00433F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9" w:type="dxa"/>
            <w:gridSpan w:val="9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B6BCE" w:rsidRDefault="00433F71">
      <w:r>
        <w:br w:type="page"/>
      </w:r>
    </w:p>
    <w:tbl>
      <w:tblPr>
        <w:tblStyle w:val="TableStyle0"/>
        <w:tblW w:w="178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681"/>
        <w:gridCol w:w="658"/>
        <w:gridCol w:w="575"/>
        <w:gridCol w:w="506"/>
        <w:gridCol w:w="1088"/>
        <w:gridCol w:w="516"/>
        <w:gridCol w:w="591"/>
        <w:gridCol w:w="547"/>
        <w:gridCol w:w="229"/>
        <w:gridCol w:w="8"/>
        <w:gridCol w:w="6"/>
        <w:gridCol w:w="6"/>
        <w:gridCol w:w="8"/>
        <w:gridCol w:w="6"/>
        <w:gridCol w:w="14"/>
        <w:gridCol w:w="249"/>
        <w:gridCol w:w="411"/>
        <w:gridCol w:w="8"/>
        <w:gridCol w:w="6"/>
        <w:gridCol w:w="6"/>
        <w:gridCol w:w="8"/>
        <w:gridCol w:w="6"/>
        <w:gridCol w:w="14"/>
        <w:gridCol w:w="50"/>
        <w:gridCol w:w="469"/>
        <w:gridCol w:w="8"/>
        <w:gridCol w:w="6"/>
        <w:gridCol w:w="6"/>
        <w:gridCol w:w="8"/>
        <w:gridCol w:w="6"/>
        <w:gridCol w:w="14"/>
        <w:gridCol w:w="523"/>
        <w:gridCol w:w="10"/>
        <w:gridCol w:w="6"/>
        <w:gridCol w:w="11"/>
        <w:gridCol w:w="13"/>
        <w:gridCol w:w="15"/>
        <w:gridCol w:w="516"/>
        <w:gridCol w:w="9"/>
        <w:gridCol w:w="28"/>
        <w:gridCol w:w="568"/>
        <w:gridCol w:w="12"/>
        <w:gridCol w:w="559"/>
        <w:gridCol w:w="122"/>
        <w:gridCol w:w="20"/>
        <w:gridCol w:w="2647"/>
        <w:gridCol w:w="20"/>
        <w:gridCol w:w="2074"/>
        <w:gridCol w:w="20"/>
        <w:gridCol w:w="1602"/>
        <w:gridCol w:w="23"/>
        <w:gridCol w:w="1079"/>
        <w:gridCol w:w="36"/>
        <w:gridCol w:w="581"/>
      </w:tblGrid>
      <w:tr w:rsidR="004D699F" w:rsidTr="004D699F">
        <w:trPr>
          <w:gridAfter w:val="11"/>
          <w:wAfter w:w="8224" w:type="dxa"/>
          <w:trHeight w:val="32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D699F" w:rsidTr="004D699F">
        <w:trPr>
          <w:gridAfter w:val="11"/>
          <w:wAfter w:w="8224" w:type="dxa"/>
          <w:trHeight w:val="32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699F" w:rsidTr="004D699F">
        <w:trPr>
          <w:gridAfter w:val="11"/>
          <w:wAfter w:w="8224" w:type="dxa"/>
          <w:trHeight w:val="32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699F" w:rsidTr="004D699F">
        <w:trPr>
          <w:gridAfter w:val="11"/>
          <w:wAfter w:w="8224" w:type="dxa"/>
          <w:trHeight w:val="32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699F" w:rsidTr="004D699F">
        <w:trPr>
          <w:gridAfter w:val="11"/>
          <w:wAfter w:w="8224" w:type="dxa"/>
          <w:trHeight w:val="32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4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:rsidR="002B6BCE" w:rsidRDefault="00433F71" w:rsidP="00FD75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FD756D">
              <w:rPr>
                <w:rFonts w:ascii="Times New Roman" w:hAnsi="Times New Roman"/>
                <w:sz w:val="26"/>
                <w:szCs w:val="26"/>
              </w:rPr>
              <w:t xml:space="preserve"> 162-РК</w:t>
            </w:r>
            <w:bookmarkStart w:id="0" w:name="_GoBack"/>
            <w:bookmarkEnd w:id="0"/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FD756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tcMar>
              <w:right w:w="0" w:type="dxa"/>
            </w:tcMar>
            <w:vAlign w:val="bottom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99F" w:rsidTr="004D699F">
        <w:trPr>
          <w:gridAfter w:val="11"/>
          <w:wAfter w:w="8224" w:type="dxa"/>
          <w:trHeight w:val="31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0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D699F" w:rsidTr="004D699F">
        <w:trPr>
          <w:gridAfter w:val="11"/>
          <w:wAfter w:w="8224" w:type="dxa"/>
          <w:trHeight w:val="31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0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699F" w:rsidTr="004D699F">
        <w:trPr>
          <w:gridAfter w:val="11"/>
          <w:wAfter w:w="8224" w:type="dxa"/>
          <w:trHeight w:val="31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699F" w:rsidTr="004D699F">
        <w:trPr>
          <w:gridAfter w:val="11"/>
          <w:wAfter w:w="8224" w:type="dxa"/>
          <w:trHeight w:val="31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699F" w:rsidTr="004D699F">
        <w:trPr>
          <w:gridAfter w:val="11"/>
          <w:wAfter w:w="8224" w:type="dxa"/>
          <w:trHeight w:val="31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4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450-РК</w:t>
            </w:r>
          </w:p>
        </w:tc>
      </w:tr>
      <w:tr w:rsidR="004D699F" w:rsidTr="004D699F">
        <w:trPr>
          <w:gridAfter w:val="11"/>
          <w:wAfter w:w="8224" w:type="dxa"/>
          <w:trHeight w:val="345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AA7631" w:rsidRDefault="00433F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</w:t>
            </w:r>
            <w:r w:rsidR="00AA7631">
              <w:rPr>
                <w:rFonts w:ascii="Times New Roman" w:hAnsi="Times New Roman"/>
                <w:b/>
                <w:sz w:val="26"/>
                <w:szCs w:val="26"/>
              </w:rPr>
              <w:t>нология»</w:t>
            </w:r>
          </w:p>
          <w:p w:rsidR="002B6BCE" w:rsidRDefault="00AA7631" w:rsidP="00AA76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им.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</w:t>
            </w:r>
            <w:r w:rsidR="00433F71">
              <w:rPr>
                <w:rFonts w:ascii="Times New Roman" w:hAnsi="Times New Roman"/>
                <w:b/>
                <w:sz w:val="26"/>
                <w:szCs w:val="26"/>
              </w:rPr>
              <w:t>Ромашина</w:t>
            </w:r>
            <w:proofErr w:type="spellEnd"/>
            <w:r w:rsidR="00433F71"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2B6BCE" w:rsidTr="004D699F">
        <w:trPr>
          <w:gridAfter w:val="11"/>
          <w:wAfter w:w="8224" w:type="dxa"/>
          <w:trHeight w:val="210"/>
        </w:trPr>
        <w:tc>
          <w:tcPr>
            <w:tcW w:w="8502" w:type="dxa"/>
            <w:gridSpan w:val="41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B6BCE" w:rsidTr="004D699F">
        <w:trPr>
          <w:gridAfter w:val="11"/>
          <w:wAfter w:w="8224" w:type="dxa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научно-производственное предприятие «Технология» им. А.Г. Ромашина», 249031, Калужская область, город Обнинск, шоссе Киевское, 15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419,09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419,09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428,6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428,6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443,87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443,87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457,01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457,01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Pr="00433F71" w:rsidRDefault="00433F71" w:rsidP="0043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962,9</w:t>
            </w: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962,9</w:t>
            </w: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464,32</w:t>
            </w: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17 103,17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BB5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BB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4 010,15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16 791,7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17 374,39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18 880,12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19 564,01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6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BB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BB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 w:rsidP="004D6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D699F">
              <w:rPr>
                <w:rFonts w:ascii="Times New Roman" w:hAnsi="Times New Roman"/>
                <w:sz w:val="24"/>
                <w:szCs w:val="24"/>
              </w:rPr>
              <w:t>,08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D699F">
              <w:rPr>
                <w:rFonts w:ascii="Times New Roman" w:hAnsi="Times New Roman"/>
                <w:sz w:val="24"/>
                <w:szCs w:val="24"/>
              </w:rPr>
              <w:t>,08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7" w:type="dxa"/>
            <w:gridSpan w:val="31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 w:rsidP="004D69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68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 w:rsidP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68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76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 w:rsidP="004D6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76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82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82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82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69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69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69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 w:rsidP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 w:rsidP="004D69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D69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677,93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331,99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17 103,17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28 827,83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-11 724,66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63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443,33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-443,33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хозфекальной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канализации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251,37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-251,37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1 509,7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-1 143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ремонт: резервуара, экономайзера, электронасоса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137,97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-137,97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63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лабораторного контроля качества воды систем холодного водоснабжения на водозаборе «Добринский-1» и на станции 3-его подъема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61,27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-61,27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артезианских скважин №1, №2, №3, №4 на водозаборе «Добринский-1»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промывке и прочистке канализационных сетей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291,18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-291,18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63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63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D357D8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D357D8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8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8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7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6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3F71" w:rsidRDefault="00433F71"/>
    <w:sectPr w:rsidR="00433F7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BCE"/>
    <w:rsid w:val="002B6BCE"/>
    <w:rsid w:val="00433F71"/>
    <w:rsid w:val="004D699F"/>
    <w:rsid w:val="00532150"/>
    <w:rsid w:val="00AA7631"/>
    <w:rsid w:val="00AD77FB"/>
    <w:rsid w:val="00BB5211"/>
    <w:rsid w:val="00ED3249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2B515C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7</cp:revision>
  <cp:lastPrinted>2020-11-16T11:01:00Z</cp:lastPrinted>
  <dcterms:created xsi:type="dcterms:W3CDTF">2020-11-06T11:30:00Z</dcterms:created>
  <dcterms:modified xsi:type="dcterms:W3CDTF">2020-11-16T11:01:00Z</dcterms:modified>
</cp:coreProperties>
</file>