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8F1" w:rsidRDefault="002F48F1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DF5" w:rsidRDefault="00A16DF5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6DF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апреля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92E" w:rsidRPr="00390CBE" w:rsidRDefault="00763268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710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B9" w:rsidRPr="00106FB9">
        <w:rPr>
          <w:rFonts w:ascii="Times New Roman" w:eastAsia="Times New Roman" w:hAnsi="Times New Roman" w:cs="Times New Roman"/>
          <w:bCs/>
          <w:sz w:val="24"/>
          <w:szCs w:val="24"/>
        </w:rPr>
        <w:t xml:space="preserve">О.А. Викторова, С.И. Гаврикова, </w:t>
      </w:r>
      <w:r w:rsidR="00A4492E" w:rsidRPr="00106FB9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, С.И. Ландухова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142FAD" w:rsidRPr="00142FAD" w:rsidRDefault="00763268" w:rsidP="00062AC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FBA" w:rsidRPr="002165FD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823DF7" w:rsidRDefault="00823DF7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FD" w:rsidRPr="00BC3501" w:rsidRDefault="00646AFD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292" w:rsidRPr="00562843" w:rsidRDefault="00A16DF5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bookmarkStart w:id="2" w:name="_Hlk34140799"/>
      <w:bookmarkStart w:id="3" w:name="_Hlk32998423"/>
      <w:bookmarkStart w:id="4" w:name="_Hlk32409972"/>
      <w:r w:rsidRPr="00A16DF5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27.12.2019 № 544-РК «Об утверждении стандартизированных тарифных ставок, ставок за единицу максимальной мощности     и формул платы за технологическое присоединение к электрическим сетям территориальных сетевых организаций Калужской области на 2020 год»</w:t>
      </w:r>
      <w:r w:rsidR="00562843" w:rsidRPr="00562843">
        <w:rPr>
          <w:rFonts w:ascii="Times New Roman" w:hAnsi="Times New Roman" w:cs="Times New Roman"/>
          <w:b/>
          <w:sz w:val="24"/>
          <w:szCs w:val="24"/>
        </w:rPr>
        <w:t>»</w:t>
      </w:r>
      <w:bookmarkEnd w:id="3"/>
      <w:bookmarkEnd w:id="4"/>
      <w:r w:rsidR="00562843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:rsidR="00B95A1E" w:rsidRPr="00106FB9" w:rsidRDefault="00855B02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1E"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:rsidR="00646AFD" w:rsidRPr="00106FB9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A16DF5">
        <w:rPr>
          <w:rFonts w:ascii="Times New Roman" w:hAnsi="Times New Roman" w:cs="Times New Roman"/>
          <w:b/>
          <w:sz w:val="24"/>
          <w:szCs w:val="24"/>
        </w:rPr>
        <w:t>О.А. Викторова</w:t>
      </w:r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2"/>
    <w:p w:rsidR="00630830" w:rsidRDefault="00630830" w:rsidP="00A16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A16DF5" w:rsidRPr="00867799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5567227"/>
      <w:r w:rsidRPr="0083368F">
        <w:rPr>
          <w:rFonts w:ascii="Times New Roman" w:hAnsi="Times New Roman" w:cs="Times New Roman"/>
          <w:sz w:val="24"/>
          <w:szCs w:val="24"/>
        </w:rPr>
        <w:t>Согласно пункту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8F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368F">
        <w:rPr>
          <w:rFonts w:ascii="Times New Roman" w:hAnsi="Times New Roman" w:cs="Times New Roman"/>
          <w:sz w:val="24"/>
          <w:szCs w:val="24"/>
        </w:rPr>
        <w:t xml:space="preserve"> указани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368F">
        <w:rPr>
          <w:rFonts w:ascii="Times New Roman" w:hAnsi="Times New Roman" w:cs="Times New Roman"/>
          <w:sz w:val="24"/>
          <w:szCs w:val="24"/>
        </w:rPr>
        <w:t xml:space="preserve"> по определению размера платы за технологическое присоединение к электрическим сетям,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368F">
        <w:rPr>
          <w:rFonts w:ascii="Times New Roman" w:hAnsi="Times New Roman" w:cs="Times New Roman"/>
          <w:sz w:val="24"/>
          <w:szCs w:val="24"/>
        </w:rPr>
        <w:t xml:space="preserve"> приказом ФАС России от 29.08.2017 №1135/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68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68F">
        <w:rPr>
          <w:rFonts w:ascii="Times New Roman" w:hAnsi="Times New Roman" w:cs="Times New Roman"/>
          <w:sz w:val="24"/>
          <w:szCs w:val="24"/>
        </w:rPr>
        <w:t xml:space="preserve"> если согласно техническим условиям необходимо строительство объектов "последней мили", для которых не устанавливались стандартизированные тарифные ставки на период регулирования,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799">
        <w:rPr>
          <w:rFonts w:ascii="Times New Roman" w:hAnsi="Times New Roman" w:cs="Times New Roman"/>
          <w:sz w:val="24"/>
          <w:szCs w:val="24"/>
        </w:rPr>
        <w:t xml:space="preserve">Внесение изменений в приказ министерства конкурентной политики Калужской области от 27.12.2019 № 544-PK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7799">
        <w:rPr>
          <w:rFonts w:ascii="Times New Roman" w:hAnsi="Times New Roman" w:cs="Times New Roman"/>
          <w:sz w:val="24"/>
          <w:szCs w:val="24"/>
        </w:rPr>
        <w:t>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2020 год</w:t>
      </w:r>
      <w:r>
        <w:rPr>
          <w:rFonts w:ascii="Times New Roman" w:hAnsi="Times New Roman" w:cs="Times New Roman"/>
          <w:sz w:val="24"/>
          <w:szCs w:val="24"/>
        </w:rPr>
        <w:t>» (далее – Приказ № 544-РК) в части дополнительно устанавливаемых ставок, осуществляется на основании заявления</w:t>
      </w:r>
      <w:r w:rsidRPr="00D924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924B2">
        <w:rPr>
          <w:rFonts w:ascii="Times New Roman" w:hAnsi="Times New Roman" w:cs="Times New Roman"/>
          <w:bCs/>
          <w:sz w:val="24"/>
          <w:szCs w:val="24"/>
        </w:rPr>
        <w:t>филиала «Калугаэнерго» ПАО «МРСК»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– организация) от 18.02.2020 № МР7-КаЭ/003-1/2263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№ 03/512-20 от 18.02.2020) на установление </w:t>
      </w:r>
      <w:r w:rsidRPr="00D924B2">
        <w:rPr>
          <w:rFonts w:ascii="Times New Roman" w:hAnsi="Times New Roman" w:cs="Times New Roman"/>
          <w:bCs/>
          <w:sz w:val="24"/>
          <w:szCs w:val="24"/>
        </w:rPr>
        <w:t>стандартизированных тарифных ставок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связи с поступившими заявками на технологическое присоединение к электрическим </w:t>
      </w:r>
      <w:r>
        <w:rPr>
          <w:rFonts w:ascii="Times New Roman" w:hAnsi="Times New Roman" w:cs="Times New Roman"/>
          <w:bCs/>
          <w:sz w:val="24"/>
          <w:szCs w:val="24"/>
        </w:rPr>
        <w:t>сетям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следующим объектам: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тепличный комбинат, расположенный по адресу: Калужская область, Боровский р-он, на земельном участке с к/н 40:03:068314:493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(ООО «Агропромышленный парк К-Арго)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Уровень напряжения: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кВ.</w:t>
      </w:r>
      <w:proofErr w:type="spellEnd"/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Категория надёжности электроснабжения: 2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Максимальная присоединяемая мощность 10 МВт.</w:t>
      </w:r>
    </w:p>
    <w:p w:rsidR="00A16DF5" w:rsidRPr="00741DAB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Pr="00741D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ероприятия по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строительству</w:t>
      </w:r>
      <w:r w:rsidRPr="00C21E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объектов электросетевого хозяйства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741DAB">
        <w:rPr>
          <w:rFonts w:ascii="Times New Roman" w:hAnsi="Times New Roman" w:cs="Times New Roman"/>
          <w:bCs/>
          <w:sz w:val="24"/>
          <w:szCs w:val="24"/>
          <w:u w:val="single"/>
        </w:rPr>
        <w:t>вошедшие в расчет ставок: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подстанция ПС 110/10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70">
        <w:rPr>
          <w:rFonts w:ascii="Times New Roman" w:hAnsi="Times New Roman" w:cs="Times New Roman"/>
          <w:bCs/>
          <w:sz w:val="24"/>
          <w:szCs w:val="24"/>
        </w:rPr>
        <w:t>мощностью 2*16 МВА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кабельно-воздушная линия КВЛ 110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ВЛ 110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(КЛ 110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68F">
        <w:rPr>
          <w:rFonts w:ascii="Times New Roman" w:hAnsi="Times New Roman" w:cs="Times New Roman"/>
          <w:bCs/>
          <w:sz w:val="24"/>
          <w:szCs w:val="24"/>
        </w:rPr>
        <w:t>сечением 800 мм2,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протяженностью 2х0,25 км., ВЛ 110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сечением 120 мм2., протяженностью 2 х1,0 км).;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воинская часть в/ч 95855, расположенная по адресу: Калужская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Козельский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р-он, земельный участок – 40:10:010100:0008 (АО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Оборонэнерго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»).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Уровень напряжения: 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кВ.</w:t>
      </w:r>
      <w:proofErr w:type="spellEnd"/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Категория надёжности электроснабжения: 2.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Максимальная присоединяемая мощность: 5,620 МВт</w:t>
      </w:r>
    </w:p>
    <w:p w:rsidR="00A16DF5" w:rsidRPr="00741DAB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21E7B">
        <w:rPr>
          <w:rFonts w:ascii="Times New Roman" w:hAnsi="Times New Roman" w:cs="Times New Roman"/>
          <w:bCs/>
          <w:sz w:val="24"/>
          <w:szCs w:val="24"/>
          <w:u w:val="single"/>
        </w:rPr>
        <w:t>Мероприятия по строительству объектов электросетевого хозяйства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C21E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вошедшие </w:t>
      </w:r>
      <w:r w:rsidRPr="00741DAB">
        <w:rPr>
          <w:rFonts w:ascii="Times New Roman" w:hAnsi="Times New Roman" w:cs="Times New Roman"/>
          <w:bCs/>
          <w:sz w:val="24"/>
          <w:szCs w:val="24"/>
          <w:u w:val="single"/>
        </w:rPr>
        <w:t>в расчет ставок: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подстанция ПС 35/6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мощностью 1* 6,3 МВА. 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воздушная линия ВЛ-35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(ВЛ 35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сечением 70 мм2, протяженностью 0,1 км).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строительно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монтажных работ выполнен на основе </w:t>
      </w:r>
      <w:r w:rsidRPr="00690247">
        <w:rPr>
          <w:rFonts w:ascii="Times New Roman" w:hAnsi="Times New Roman" w:cs="Times New Roman"/>
          <w:bCs/>
          <w:sz w:val="24"/>
          <w:szCs w:val="24"/>
        </w:rPr>
        <w:t>укрупненны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90247">
        <w:rPr>
          <w:rFonts w:ascii="Times New Roman" w:hAnsi="Times New Roman" w:cs="Times New Roman"/>
          <w:bCs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690247">
        <w:rPr>
          <w:rFonts w:ascii="Times New Roman" w:hAnsi="Times New Roman" w:cs="Times New Roman"/>
          <w:bCs/>
          <w:sz w:val="24"/>
          <w:szCs w:val="24"/>
        </w:rPr>
        <w:t xml:space="preserve"> цены типовых технологических решений капитального строительства объектов электроэнергетики, утвержденны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90247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энергетики Российской Федерации  от 17.01.2019 № 10 «Об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Приказ № 10)</w:t>
      </w:r>
      <w:r w:rsidRPr="00690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проектно-изыскательские работы представлены локальные сметные расчеты, выполненные на основе с</w:t>
      </w:r>
      <w:r w:rsidRPr="008B5126">
        <w:rPr>
          <w:rFonts w:ascii="Times New Roman" w:hAnsi="Times New Roman" w:cs="Times New Roman"/>
          <w:bCs/>
          <w:sz w:val="24"/>
          <w:szCs w:val="24"/>
        </w:rPr>
        <w:t>правочник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B5126">
        <w:rPr>
          <w:rFonts w:ascii="Times New Roman" w:hAnsi="Times New Roman" w:cs="Times New Roman"/>
          <w:bCs/>
          <w:sz w:val="24"/>
          <w:szCs w:val="24"/>
        </w:rPr>
        <w:t xml:space="preserve"> базовых цен на проектные работы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проводимой экспертизы экспертной группой были проведены: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анализ соответствия предлагаемых проектных решений на </w:t>
      </w:r>
      <w:r>
        <w:rPr>
          <w:rFonts w:ascii="Times New Roman" w:hAnsi="Times New Roman" w:cs="Times New Roman"/>
          <w:bCs/>
          <w:sz w:val="24"/>
          <w:szCs w:val="24"/>
        </w:rPr>
        <w:t>соответствие Стандарту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ПАО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14EB5">
        <w:rPr>
          <w:rFonts w:ascii="Times New Roman" w:hAnsi="Times New Roman" w:cs="Times New Roman"/>
          <w:bCs/>
          <w:sz w:val="24"/>
          <w:szCs w:val="24"/>
        </w:rPr>
        <w:t>СТО 34.01-3.1-002-2016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«Типовые технические решения подстанций 6-110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запрошена документация, уточняющая состав оборудования и проводимых мероприятий, исходя из принятой схемы технического решения.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соответствия представленных локальных сметных расчетов укрупненным нормативам цены, утвержденным вышеуказанным Приказом №10.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Превышения стоимости проектно-</w:t>
      </w:r>
      <w:r>
        <w:rPr>
          <w:rFonts w:ascii="Times New Roman" w:hAnsi="Times New Roman" w:cs="Times New Roman"/>
          <w:bCs/>
          <w:sz w:val="24"/>
          <w:szCs w:val="24"/>
        </w:rPr>
        <w:t>изыскательских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строительно-монтажных работ над укрупненными нормативами цены не установлено.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F51">
        <w:rPr>
          <w:rFonts w:ascii="Times New Roman" w:hAnsi="Times New Roman" w:cs="Times New Roman"/>
          <w:bCs/>
          <w:sz w:val="24"/>
          <w:szCs w:val="24"/>
        </w:rPr>
        <w:t>В результате, произведенных уточнений организацией 19.03.2020 (</w:t>
      </w:r>
      <w:proofErr w:type="spellStart"/>
      <w:r w:rsidRPr="000E4F51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0E4F51">
        <w:rPr>
          <w:rFonts w:ascii="Times New Roman" w:hAnsi="Times New Roman" w:cs="Times New Roman"/>
          <w:bCs/>
          <w:sz w:val="24"/>
          <w:szCs w:val="24"/>
        </w:rPr>
        <w:t>. № 03/575-20) представлена уточняющая документация и скорректированы расчеты.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F51">
        <w:rPr>
          <w:rFonts w:ascii="Times New Roman" w:hAnsi="Times New Roman" w:cs="Times New Roman"/>
          <w:bCs/>
          <w:sz w:val="24"/>
          <w:szCs w:val="24"/>
        </w:rPr>
        <w:t>Величина корректировки суммы затрат по объектам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16DF5" w:rsidRDefault="00A16DF5" w:rsidP="00A16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678"/>
        <w:gridCol w:w="2552"/>
        <w:gridCol w:w="1701"/>
      </w:tblGrid>
      <w:tr w:rsidR="00A16DF5" w:rsidRPr="00A16DF5" w:rsidTr="004844B4">
        <w:trPr>
          <w:trHeight w:val="850"/>
          <w:jc w:val="center"/>
        </w:trPr>
        <w:tc>
          <w:tcPr>
            <w:tcW w:w="256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Объект строительства</w:t>
            </w:r>
          </w:p>
        </w:tc>
        <w:tc>
          <w:tcPr>
            <w:tcW w:w="2678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Стоимость до корректировки расчета (без НДС). Руб.</w:t>
            </w:r>
          </w:p>
        </w:tc>
        <w:tc>
          <w:tcPr>
            <w:tcW w:w="255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после корректировки расчет (без НДС). </w:t>
            </w:r>
            <w:proofErr w:type="spellStart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16DF5" w:rsidRPr="00A16DF5" w:rsidTr="004844B4">
        <w:trPr>
          <w:trHeight w:val="173"/>
          <w:jc w:val="center"/>
        </w:trPr>
        <w:tc>
          <w:tcPr>
            <w:tcW w:w="256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двухцепная</w:t>
            </w:r>
            <w:proofErr w:type="spellEnd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 ВЛ-110 </w:t>
            </w:r>
            <w:proofErr w:type="spellStart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78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13 633 060,00</w:t>
            </w:r>
          </w:p>
        </w:tc>
        <w:tc>
          <w:tcPr>
            <w:tcW w:w="255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13 693 662,00</w:t>
            </w:r>
          </w:p>
        </w:tc>
        <w:tc>
          <w:tcPr>
            <w:tcW w:w="1701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60 602,00 </w:t>
            </w:r>
          </w:p>
        </w:tc>
      </w:tr>
      <w:tr w:rsidR="00A16DF5" w:rsidRPr="00A16DF5" w:rsidTr="004844B4">
        <w:trPr>
          <w:trHeight w:val="268"/>
          <w:jc w:val="center"/>
        </w:trPr>
        <w:tc>
          <w:tcPr>
            <w:tcW w:w="256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одноцепная ВЛ-35 </w:t>
            </w:r>
            <w:proofErr w:type="spellStart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78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1 193 870,00</w:t>
            </w:r>
          </w:p>
        </w:tc>
        <w:tc>
          <w:tcPr>
            <w:tcW w:w="255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1 197 288,67</w:t>
            </w:r>
          </w:p>
        </w:tc>
        <w:tc>
          <w:tcPr>
            <w:tcW w:w="1701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3 418,67 </w:t>
            </w:r>
          </w:p>
        </w:tc>
      </w:tr>
      <w:tr w:rsidR="00A16DF5" w:rsidRPr="00A16DF5" w:rsidTr="004844B4">
        <w:trPr>
          <w:trHeight w:val="273"/>
          <w:jc w:val="center"/>
        </w:trPr>
        <w:tc>
          <w:tcPr>
            <w:tcW w:w="256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КЛ-110 </w:t>
            </w:r>
            <w:proofErr w:type="spellStart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78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18 907 690,00</w:t>
            </w:r>
          </w:p>
        </w:tc>
        <w:tc>
          <w:tcPr>
            <w:tcW w:w="255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18 949 637,64</w:t>
            </w:r>
          </w:p>
        </w:tc>
        <w:tc>
          <w:tcPr>
            <w:tcW w:w="1701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41 947,64 </w:t>
            </w:r>
          </w:p>
        </w:tc>
      </w:tr>
      <w:tr w:rsidR="00A16DF5" w:rsidRPr="00A16DF5" w:rsidTr="004844B4">
        <w:trPr>
          <w:trHeight w:val="576"/>
          <w:jc w:val="center"/>
        </w:trPr>
        <w:tc>
          <w:tcPr>
            <w:tcW w:w="256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 110 </w:t>
            </w:r>
            <w:proofErr w:type="spellStart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 с двумя трансформаторами</w:t>
            </w:r>
          </w:p>
        </w:tc>
        <w:tc>
          <w:tcPr>
            <w:tcW w:w="2678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391 144 580,00</w:t>
            </w:r>
          </w:p>
        </w:tc>
        <w:tc>
          <w:tcPr>
            <w:tcW w:w="255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391 303 689,6</w:t>
            </w:r>
          </w:p>
        </w:tc>
        <w:tc>
          <w:tcPr>
            <w:tcW w:w="1701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159 109,58 </w:t>
            </w:r>
          </w:p>
        </w:tc>
      </w:tr>
      <w:tr w:rsidR="00A16DF5" w:rsidRPr="00A16DF5" w:rsidTr="004844B4">
        <w:trPr>
          <w:trHeight w:val="664"/>
          <w:jc w:val="center"/>
        </w:trPr>
        <w:tc>
          <w:tcPr>
            <w:tcW w:w="256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ПС 35/6 </w:t>
            </w:r>
            <w:proofErr w:type="spellStart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  <w:proofErr w:type="spellEnd"/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 одним трансформатором</w:t>
            </w:r>
          </w:p>
        </w:tc>
        <w:tc>
          <w:tcPr>
            <w:tcW w:w="2678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165 260 220,00</w:t>
            </w:r>
          </w:p>
        </w:tc>
        <w:tc>
          <w:tcPr>
            <w:tcW w:w="2552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>117 181 199,1</w:t>
            </w:r>
          </w:p>
        </w:tc>
        <w:tc>
          <w:tcPr>
            <w:tcW w:w="1701" w:type="dxa"/>
            <w:shd w:val="clear" w:color="auto" w:fill="auto"/>
            <w:hideMark/>
          </w:tcPr>
          <w:p w:rsidR="00A16DF5" w:rsidRPr="00A16DF5" w:rsidRDefault="00A16DF5" w:rsidP="00A16D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5">
              <w:rPr>
                <w:rFonts w:ascii="Times New Roman" w:hAnsi="Times New Roman" w:cs="Times New Roman"/>
                <w:sz w:val="24"/>
                <w:szCs w:val="24"/>
              </w:rPr>
              <w:t xml:space="preserve">-48 079 020,93 </w:t>
            </w:r>
          </w:p>
        </w:tc>
      </w:tr>
    </w:tbl>
    <w:p w:rsidR="004844B4" w:rsidRDefault="004844B4" w:rsidP="00484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DF5" w:rsidRPr="000E4F51" w:rsidRDefault="00A16DF5" w:rsidP="00484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F51">
        <w:rPr>
          <w:rFonts w:ascii="Times New Roman" w:hAnsi="Times New Roman" w:cs="Times New Roman"/>
          <w:bCs/>
          <w:sz w:val="24"/>
          <w:szCs w:val="24"/>
        </w:rPr>
        <w:t>Увеличение рассчитанных затрат (на общую сумму 265 077,89 руб.) связано с выявленной ошибкой по расчету стоимости проведения экспертизы проектной документации в связи с применением устаревших расценок (согласно постановления Правительства РФ № 1159 «О критериях экономической эффективности проектной документации» в редакции  от 12.11.2016 г. вместо редакции от 31.12.2019).</w:t>
      </w:r>
    </w:p>
    <w:p w:rsidR="00A16DF5" w:rsidRPr="000E4F51" w:rsidRDefault="00A16DF5" w:rsidP="00484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F51">
        <w:rPr>
          <w:rFonts w:ascii="Times New Roman" w:hAnsi="Times New Roman" w:cs="Times New Roman"/>
          <w:bCs/>
          <w:sz w:val="24"/>
          <w:szCs w:val="24"/>
        </w:rPr>
        <w:t xml:space="preserve">Снижение суммы затрат на сумму 48 079 020,93 руб. (без НДС) связано с уточнением и корректировкой состава оборудования и проводимых мероприятий на строительство подстанции ПС 35/6 </w:t>
      </w:r>
      <w:proofErr w:type="spellStart"/>
      <w:r w:rsidRPr="000E4F5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0E4F51">
        <w:rPr>
          <w:rFonts w:ascii="Times New Roman" w:hAnsi="Times New Roman" w:cs="Times New Roman"/>
          <w:bCs/>
          <w:sz w:val="24"/>
          <w:szCs w:val="24"/>
        </w:rPr>
        <w:t xml:space="preserve"> на 6,3 МВА.</w:t>
      </w:r>
    </w:p>
    <w:p w:rsidR="004844B4" w:rsidRDefault="00A16DF5" w:rsidP="00484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 стандартизированных тарифных ставок, предлагаемых экспертной группой к утверждению, рассчитан</w:t>
      </w:r>
      <w:r w:rsidRPr="005026B8">
        <w:rPr>
          <w:rFonts w:ascii="Times New Roman" w:hAnsi="Times New Roman" w:cs="Times New Roman"/>
          <w:bCs/>
          <w:sz w:val="24"/>
          <w:szCs w:val="24"/>
        </w:rPr>
        <w:t xml:space="preserve"> в соответствии с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</w:t>
      </w:r>
      <w:r w:rsidR="004844B4">
        <w:rPr>
          <w:rFonts w:ascii="Times New Roman" w:hAnsi="Times New Roman" w:cs="Times New Roman"/>
          <w:bCs/>
          <w:sz w:val="24"/>
          <w:szCs w:val="24"/>
        </w:rPr>
        <w:t>:</w:t>
      </w:r>
    </w:p>
    <w:p w:rsidR="004844B4" w:rsidRDefault="004844B4" w:rsidP="00484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2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884"/>
        <w:gridCol w:w="1890"/>
        <w:gridCol w:w="1890"/>
      </w:tblGrid>
      <w:tr w:rsidR="004844B4" w:rsidRPr="004844B4" w:rsidTr="004844B4">
        <w:trPr>
          <w:jc w:val="center"/>
        </w:trPr>
        <w:tc>
          <w:tcPr>
            <w:tcW w:w="562" w:type="dxa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ставки для территорий, относящихся к территориям городских населенных пунктов</w:t>
            </w:r>
          </w:p>
        </w:tc>
        <w:tc>
          <w:tcPr>
            <w:tcW w:w="1884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ставки для территорий, не относящихся к территориям городских населенных пунктов</w:t>
            </w:r>
          </w:p>
        </w:tc>
        <w:tc>
          <w:tcPr>
            <w:tcW w:w="1890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ставки для территорий, относящихся к территориям городских населенных пунктов</w:t>
            </w:r>
          </w:p>
        </w:tc>
        <w:tc>
          <w:tcPr>
            <w:tcW w:w="1890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ставки для территорий, не относящихся к территориям городских населенных пунктов</w:t>
            </w:r>
          </w:p>
        </w:tc>
      </w:tr>
      <w:tr w:rsidR="00A16DF5" w:rsidRPr="004844B4" w:rsidTr="004844B4">
        <w:trPr>
          <w:jc w:val="center"/>
        </w:trPr>
        <w:tc>
          <w:tcPr>
            <w:tcW w:w="562" w:type="dxa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напряжения 35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80" w:type="dxa"/>
            <w:gridSpan w:val="2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напряжения 110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С2 – стандартизированная тарифная ставка на покрытие расходов сетевой организации на строительство воздушных линий электропередачи, руб./км</w:t>
            </w:r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Строительство ВЛ в одноцепном исполнении с установкой опор</w:t>
            </w:r>
          </w:p>
        </w:tc>
      </w:tr>
      <w:tr w:rsidR="004844B4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18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сечение жилы до70 мм</w:t>
            </w:r>
            <w:r w:rsidRPr="004844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1984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11 972 887</w:t>
            </w:r>
          </w:p>
        </w:tc>
        <w:tc>
          <w:tcPr>
            <w:tcW w:w="1884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11 972 887</w:t>
            </w:r>
          </w:p>
        </w:tc>
        <w:tc>
          <w:tcPr>
            <w:tcW w:w="1890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ВЛ в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двухцепном</w:t>
            </w:r>
            <w:proofErr w:type="spellEnd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исполнении с установкой опор</w:t>
            </w:r>
          </w:p>
        </w:tc>
      </w:tr>
      <w:tr w:rsidR="004844B4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418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сечение жилы до 120 мм</w:t>
            </w:r>
            <w:r w:rsidRPr="004844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1984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13 693 662</w:t>
            </w:r>
          </w:p>
        </w:tc>
        <w:tc>
          <w:tcPr>
            <w:tcW w:w="1890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13 693 662</w:t>
            </w:r>
          </w:p>
        </w:tc>
      </w:tr>
      <w:tr w:rsidR="004844B4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4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90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90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С3 – стандартизированная тарифная ставка на покрытие расходов сетевой организации на строительство кабельных линий электропередачи, руб./км</w:t>
            </w:r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в траншее одного кабеля с алюминиевыми жилами</w:t>
            </w:r>
          </w:p>
        </w:tc>
      </w:tr>
      <w:tr w:rsidR="004844B4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418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сечение жилы до 800 мм</w:t>
            </w:r>
            <w:r w:rsidRPr="004844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1984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37 899 275</w:t>
            </w:r>
          </w:p>
        </w:tc>
        <w:tc>
          <w:tcPr>
            <w:tcW w:w="1890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37 899 275</w:t>
            </w:r>
          </w:p>
        </w:tc>
      </w:tr>
      <w:tr w:rsidR="004844B4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4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90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90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С7 - стандартизированная тарифная ставка на покрытие расходов сетевой организации на строительство трансформаторных подстанций уровнем напряжения 35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 и выше (ПС), руб./кВт</w:t>
            </w:r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уровнем напряжения 35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 с одним трансформатором</w:t>
            </w:r>
          </w:p>
        </w:tc>
      </w:tr>
      <w:tr w:rsidR="004844B4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8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мощностью до</w:t>
            </w:r>
          </w:p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6 300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1984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20 851</w:t>
            </w:r>
          </w:p>
        </w:tc>
        <w:tc>
          <w:tcPr>
            <w:tcW w:w="1884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20 851</w:t>
            </w:r>
          </w:p>
        </w:tc>
        <w:tc>
          <w:tcPr>
            <w:tcW w:w="1890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F5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9066" w:type="dxa"/>
            <w:gridSpan w:val="5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уровнем напряжения 110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 с двумя трансформаторами</w:t>
            </w:r>
          </w:p>
        </w:tc>
      </w:tr>
      <w:tr w:rsidR="004844B4" w:rsidRPr="004844B4" w:rsidTr="004844B4">
        <w:trPr>
          <w:jc w:val="center"/>
        </w:trPr>
        <w:tc>
          <w:tcPr>
            <w:tcW w:w="562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418" w:type="dxa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мощностью до</w:t>
            </w:r>
          </w:p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 xml:space="preserve">2 х 16 000 </w:t>
            </w:r>
            <w:proofErr w:type="spellStart"/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1984" w:type="dxa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39 130</w:t>
            </w:r>
          </w:p>
        </w:tc>
        <w:tc>
          <w:tcPr>
            <w:tcW w:w="1890" w:type="dxa"/>
            <w:vAlign w:val="center"/>
            <w:hideMark/>
          </w:tcPr>
          <w:p w:rsidR="00A16DF5" w:rsidRPr="004844B4" w:rsidRDefault="00A16DF5" w:rsidP="007B44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4B4">
              <w:rPr>
                <w:rFonts w:ascii="Times New Roman" w:hAnsi="Times New Roman" w:cs="Times New Roman"/>
                <w:sz w:val="20"/>
                <w:szCs w:val="20"/>
              </w:rPr>
              <w:t>39 130</w:t>
            </w:r>
          </w:p>
        </w:tc>
      </w:tr>
    </w:tbl>
    <w:p w:rsidR="00A16DF5" w:rsidRPr="008E6CF3" w:rsidRDefault="00A16DF5" w:rsidP="00A16DF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DF5" w:rsidRDefault="00A16DF5" w:rsidP="00A16DF5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5"/>
    <w:p w:rsidR="00CE3430" w:rsidRDefault="00BE28CB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:rsidR="00CE3430" w:rsidRDefault="004844B4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B4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4844B4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844B4">
        <w:rPr>
          <w:rFonts w:ascii="Times New Roman" w:eastAsia="Times New Roman" w:hAnsi="Times New Roman" w:cs="Times New Roman"/>
          <w:sz w:val="24"/>
          <w:szCs w:val="24"/>
        </w:rPr>
        <w:t xml:space="preserve"> в приказ министерства конкурентной политики Калужской области от 27.12.2020 № 544-РК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2020 год» (далее – приказ), изложив приложение № 2 к приказу в новой редакции</w:t>
      </w:r>
      <w:r w:rsidR="00E05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4B4" w:rsidRDefault="004844B4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4B4" w:rsidRPr="00C759DB" w:rsidRDefault="004844B4" w:rsidP="004844B4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экспертным заключением от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770A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и пояснительной запиской от 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70A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70A6">
        <w:rPr>
          <w:rFonts w:ascii="Times New Roman" w:hAnsi="Times New Roman" w:cs="Times New Roman"/>
          <w:b/>
          <w:sz w:val="24"/>
          <w:szCs w:val="24"/>
        </w:rPr>
        <w:t>.2020 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4844B4" w:rsidRPr="00C759DB" w:rsidRDefault="004844B4" w:rsidP="004844B4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A31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0F" w:rsidRDefault="0031080F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4844B4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4B4" w:rsidRPr="00C759DB" w:rsidRDefault="004844B4" w:rsidP="004844B4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_Л.И. Кучма</w:t>
      </w:r>
    </w:p>
    <w:p w:rsidR="004844B4" w:rsidRDefault="004844B4" w:rsidP="004844B4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4844B4" w:rsidRP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B4" w:rsidRPr="00CD6A98" w:rsidRDefault="00F00D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F00DB4">
        <w:rPr>
          <w:rFonts w:ascii="Times New Roman" w:hAnsi="Times New Roman" w:cs="Times New Roman"/>
          <w:b/>
          <w:bCs/>
          <w:sz w:val="24"/>
          <w:szCs w:val="24"/>
        </w:rPr>
        <w:t>А.О. Финакин</w:t>
      </w:r>
    </w:p>
    <w:sectPr w:rsidR="00130841" w:rsidRPr="00CD6A98" w:rsidSect="007B7419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89" w:rsidRDefault="002E0689" w:rsidP="00385DEB">
      <w:pPr>
        <w:spacing w:after="0" w:line="240" w:lineRule="auto"/>
      </w:pPr>
      <w:r>
        <w:separator/>
      </w:r>
    </w:p>
  </w:endnote>
  <w:endnote w:type="continuationSeparator" w:id="0">
    <w:p w:rsidR="002E0689" w:rsidRDefault="002E0689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5F7F55" w:rsidRDefault="005F7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F7F55" w:rsidRDefault="005F7F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55" w:rsidRDefault="005F7F55">
    <w:pPr>
      <w:pStyle w:val="a3"/>
    </w:pPr>
  </w:p>
  <w:p w:rsidR="005F7F55" w:rsidRDefault="005F7F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89" w:rsidRDefault="002E0689" w:rsidP="00385DEB">
      <w:pPr>
        <w:spacing w:after="0" w:line="240" w:lineRule="auto"/>
      </w:pPr>
      <w:r>
        <w:separator/>
      </w:r>
    </w:p>
  </w:footnote>
  <w:footnote w:type="continuationSeparator" w:id="0">
    <w:p w:rsidR="002E0689" w:rsidRDefault="002E0689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E0080"/>
    <w:multiLevelType w:val="hybridMultilevel"/>
    <w:tmpl w:val="6AD012F8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6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133176EA"/>
    <w:multiLevelType w:val="hybridMultilevel"/>
    <w:tmpl w:val="39DE56D2"/>
    <w:lvl w:ilvl="0" w:tplc="738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9274B5"/>
    <w:multiLevelType w:val="hybridMultilevel"/>
    <w:tmpl w:val="C564466A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44270"/>
    <w:multiLevelType w:val="hybridMultilevel"/>
    <w:tmpl w:val="3D8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026139"/>
    <w:multiLevelType w:val="hybridMultilevel"/>
    <w:tmpl w:val="8A821E0C"/>
    <w:lvl w:ilvl="0" w:tplc="94A0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A3466"/>
    <w:multiLevelType w:val="hybridMultilevel"/>
    <w:tmpl w:val="00F64E68"/>
    <w:lvl w:ilvl="0" w:tplc="C944C5A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"/>
  </w:num>
  <w:num w:numId="5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4"/>
  </w:num>
  <w:num w:numId="14">
    <w:abstractNumId w:val="31"/>
  </w:num>
  <w:num w:numId="15">
    <w:abstractNumId w:val="17"/>
  </w:num>
  <w:num w:numId="16">
    <w:abstractNumId w:val="15"/>
  </w:num>
  <w:num w:numId="17">
    <w:abstractNumId w:val="0"/>
  </w:num>
  <w:num w:numId="18">
    <w:abstractNumId w:val="6"/>
  </w:num>
  <w:num w:numId="19">
    <w:abstractNumId w:val="12"/>
  </w:num>
  <w:num w:numId="20">
    <w:abstractNumId w:val="27"/>
  </w:num>
  <w:num w:numId="21">
    <w:abstractNumId w:val="2"/>
  </w:num>
  <w:num w:numId="22">
    <w:abstractNumId w:val="26"/>
  </w:num>
  <w:num w:numId="23">
    <w:abstractNumId w:val="33"/>
  </w:num>
  <w:num w:numId="24">
    <w:abstractNumId w:val="1"/>
  </w:num>
  <w:num w:numId="25">
    <w:abstractNumId w:val="11"/>
  </w:num>
  <w:num w:numId="26">
    <w:abstractNumId w:val="32"/>
  </w:num>
  <w:num w:numId="27">
    <w:abstractNumId w:val="16"/>
  </w:num>
  <w:num w:numId="28">
    <w:abstractNumId w:val="25"/>
  </w:num>
  <w:num w:numId="29">
    <w:abstractNumId w:val="14"/>
  </w:num>
  <w:num w:numId="30">
    <w:abstractNumId w:val="23"/>
  </w:num>
  <w:num w:numId="31">
    <w:abstractNumId w:val="19"/>
  </w:num>
  <w:num w:numId="32">
    <w:abstractNumId w:val="9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3"/>
  </w:num>
  <w:num w:numId="38">
    <w:abstractNumId w:val="20"/>
  </w:num>
  <w:num w:numId="3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689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2683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2581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6DF5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7AAA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289C-0546-4398-A0ED-45AB629E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149</cp:revision>
  <cp:lastPrinted>2019-12-19T22:50:00Z</cp:lastPrinted>
  <dcterms:created xsi:type="dcterms:W3CDTF">2019-12-11T08:09:00Z</dcterms:created>
  <dcterms:modified xsi:type="dcterms:W3CDTF">2020-04-16T11:07:00Z</dcterms:modified>
</cp:coreProperties>
</file>