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6"/>
        <w:gridCol w:w="477"/>
        <w:gridCol w:w="152"/>
        <w:gridCol w:w="516"/>
        <w:gridCol w:w="357"/>
        <w:gridCol w:w="197"/>
        <w:gridCol w:w="427"/>
        <w:gridCol w:w="126"/>
        <w:gridCol w:w="445"/>
        <w:gridCol w:w="52"/>
        <w:gridCol w:w="431"/>
        <w:gridCol w:w="65"/>
        <w:gridCol w:w="418"/>
        <w:gridCol w:w="483"/>
        <w:gridCol w:w="483"/>
        <w:gridCol w:w="481"/>
        <w:gridCol w:w="481"/>
        <w:gridCol w:w="481"/>
        <w:gridCol w:w="481"/>
        <w:gridCol w:w="481"/>
        <w:gridCol w:w="481"/>
        <w:gridCol w:w="382"/>
        <w:gridCol w:w="267"/>
        <w:gridCol w:w="180"/>
      </w:tblGrid>
      <w:tr w:rsidR="00B31AFB" w:rsidTr="00B7431D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57474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417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B31AFB" w:rsidRDefault="00BA2D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B31AFB" w:rsidRDefault="00BA2D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B31AFB" w:rsidRDefault="00BA2D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B31AFB" w:rsidRDefault="00BA2D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1AFB" w:rsidRDefault="00B743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2D25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1AFB" w:rsidRDefault="005747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468-РК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B7431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B7431D">
        <w:tc>
          <w:tcPr>
            <w:tcW w:w="6104" w:type="dxa"/>
            <w:gridSpan w:val="18"/>
            <w:shd w:val="clear" w:color="FFFFFF" w:fill="auto"/>
            <w:vAlign w:val="center"/>
          </w:tcPr>
          <w:p w:rsidR="00B31AFB" w:rsidRDefault="00BA2D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B743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17.12.2018  № 466-РК «Об</w:t>
            </w:r>
            <w:r w:rsidR="00B743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долгосрочных тарифов</w:t>
            </w:r>
            <w:r w:rsidR="00B743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B743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</w:t>
            </w:r>
            <w:r w:rsidR="00B743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</w:t>
            </w:r>
            <w:r w:rsidR="00B743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предприятия города Обнинска Калужской области «Водоканал» на 2019-2023 годы» (в ред. </w:t>
            </w:r>
            <w:r w:rsidR="0057474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риказа министерства конкурентной политики Калужской области от 16.12.2019 № 409-РК)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B7431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B7431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B7431D">
        <w:tc>
          <w:tcPr>
            <w:tcW w:w="9819" w:type="dxa"/>
            <w:gridSpan w:val="27"/>
            <w:shd w:val="clear" w:color="FFFFFF" w:fill="auto"/>
          </w:tcPr>
          <w:p w:rsidR="00B31AFB" w:rsidRDefault="00BA2D25" w:rsidP="00367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 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406 «О государственном регулировании тарифов в сфере водоснабжения и водоотведения» (в ред. </w:t>
            </w:r>
            <w:r w:rsidR="0057474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остановлений Правительства Российской Фе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дерации от 29.07.2013 №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</w:t>
            </w:r>
            <w:r w:rsidR="0057474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риказов ФСТ России от 24.11.2014 № 2054-э, от 27.05.2015 № 1080-э, приказов 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ФАС России от 30.06.2017 № 868/17, от 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29.08.2017 № 1130/17, от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29.08.2018 № 1216/18, от 29.10.2019 № 1438/19</w:t>
            </w:r>
            <w:r w:rsidR="003678E4">
              <w:rPr>
                <w:rFonts w:ascii="Times New Roman" w:hAnsi="Times New Roman"/>
                <w:sz w:val="26"/>
                <w:szCs w:val="26"/>
              </w:rPr>
              <w:t>, от  08.10.2020 № 976/20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«О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министерстве конкурентной политики Калужской области» (в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ред. </w:t>
            </w:r>
            <w:r w:rsidR="0057474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772199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772199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772199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 17.12.2018 № 451-РК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«Водоканал» на 2019-2023 годы» (в ред. </w:t>
            </w:r>
            <w:r w:rsidR="0057474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риказ</w:t>
            </w:r>
            <w:r w:rsidR="00B7431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408-РК</w:t>
            </w:r>
            <w:r w:rsidR="00B7431D">
              <w:rPr>
                <w:rFonts w:ascii="Times New Roman" w:hAnsi="Times New Roman"/>
                <w:sz w:val="26"/>
                <w:szCs w:val="26"/>
              </w:rPr>
              <w:t>, от 14.12.2020 №</w:t>
            </w:r>
            <w:r w:rsidR="00574743">
              <w:rPr>
                <w:rFonts w:ascii="Times New Roman" w:hAnsi="Times New Roman"/>
                <w:sz w:val="26"/>
                <w:szCs w:val="26"/>
              </w:rPr>
              <w:t xml:space="preserve"> 364-</w:t>
            </w:r>
            <w:r w:rsidR="00B7431D">
              <w:rPr>
                <w:rFonts w:ascii="Times New Roman" w:hAnsi="Times New Roman"/>
                <w:sz w:val="26"/>
                <w:szCs w:val="26"/>
              </w:rPr>
              <w:t>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</w:t>
            </w:r>
            <w:r w:rsidR="00AB4B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B7431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31AFB" w:rsidTr="00B7431D">
        <w:tc>
          <w:tcPr>
            <w:tcW w:w="9819" w:type="dxa"/>
            <w:gridSpan w:val="27"/>
            <w:shd w:val="clear" w:color="FFFFFF" w:fill="auto"/>
            <w:vAlign w:val="bottom"/>
          </w:tcPr>
          <w:p w:rsidR="00B31AFB" w:rsidRDefault="00BA2D25" w:rsidP="00AA7E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 № 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466-РК «Об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установлении долгосрочных тарифов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 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и</w:t>
            </w:r>
            <w:r w:rsidR="00B74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водоотведение для муниципального предприятия города Обнинска Калужской области «Водоканал» на 2019-2023 годы» (в ред. </w:t>
            </w:r>
            <w:r w:rsidR="0057474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риказа министерства конкурентной политики Калужской области от 16.12.2019 № 409-РК) (далее </w:t>
            </w:r>
            <w:r w:rsidR="0057474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</w:t>
            </w:r>
            <w:r w:rsidR="00AA7EDB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AA7EDB">
              <w:rPr>
                <w:rFonts w:ascii="Times New Roman" w:hAnsi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</w:p>
        </w:tc>
      </w:tr>
      <w:tr w:rsidR="00B31AFB" w:rsidTr="00B7431D">
        <w:trPr>
          <w:gridAfter w:val="1"/>
          <w:wAfter w:w="180" w:type="dxa"/>
        </w:trPr>
        <w:tc>
          <w:tcPr>
            <w:tcW w:w="9639" w:type="dxa"/>
            <w:gridSpan w:val="26"/>
            <w:shd w:val="clear" w:color="FFFFFF" w:fill="auto"/>
          </w:tcPr>
          <w:p w:rsidR="00B31AFB" w:rsidRDefault="00BA2D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31AFB" w:rsidTr="00B7431D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B7431D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B7431D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B7431D">
        <w:trPr>
          <w:gridAfter w:val="1"/>
          <w:wAfter w:w="180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B31AFB" w:rsidRDefault="00B7431D" w:rsidP="00B7431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BA2D25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B31AFB" w:rsidRDefault="00B7431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B31AFB" w:rsidRDefault="00BA2D25">
      <w:r>
        <w:br w:type="page"/>
      </w:r>
    </w:p>
    <w:p w:rsidR="007613E6" w:rsidRDefault="007613E6">
      <w:pPr>
        <w:rPr>
          <w:rFonts w:ascii="Times New Roman" w:hAnsi="Times New Roman"/>
          <w:szCs w:val="16"/>
        </w:rPr>
        <w:sectPr w:rsidR="007613E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B31AFB" w:rsidTr="0090414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31AFB" w:rsidTr="0090414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1AFB" w:rsidTr="0090414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1AFB" w:rsidTr="0090414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1AFB" w:rsidTr="00904144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AFB" w:rsidRDefault="00BA2D25" w:rsidP="005747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574743">
              <w:rPr>
                <w:rFonts w:ascii="Times New Roman" w:hAnsi="Times New Roman"/>
                <w:sz w:val="26"/>
                <w:szCs w:val="26"/>
              </w:rPr>
              <w:t xml:space="preserve"> 468-РК</w:t>
            </w:r>
          </w:p>
        </w:tc>
      </w:tr>
      <w:tr w:rsidR="00B31AFB" w:rsidTr="00904144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B31AFB" w:rsidRDefault="0057474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</w:t>
            </w: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AFB" w:rsidRDefault="00B31A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1AFB" w:rsidTr="0090414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31AFB" w:rsidTr="0090414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31AFB" w:rsidTr="0090414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1AFB" w:rsidTr="0090414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1AFB" w:rsidTr="00904144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31AFB" w:rsidRDefault="00BA2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466-РК</w:t>
            </w:r>
          </w:p>
        </w:tc>
      </w:tr>
      <w:tr w:rsidR="00904144" w:rsidTr="00904144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AA7ED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A7EDB" w:rsidRDefault="00AA7EDB" w:rsidP="00AA7EDB">
            <w:pPr>
              <w:jc w:val="center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 муниципального предприятия  города Обнинска Калужской области «Водоканал»  </w:t>
            </w:r>
            <w:r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на территории городского округа «Город Обнинск»</w:t>
            </w:r>
          </w:p>
          <w:p w:rsidR="00B31AFB" w:rsidRDefault="00AA7EDB" w:rsidP="00AA7E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B31AFB" w:rsidTr="00904144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B31AFB" w:rsidRDefault="00B3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Cs w:val="16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1AFB" w:rsidRDefault="00BA2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7613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7613E6" w:rsidP="007613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1AFB" w:rsidRDefault="00BA2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 w:rsidP="00AB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AB4B1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1AFB" w:rsidRDefault="00BA2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7613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7613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21,79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904144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1AFB" w:rsidRDefault="00BA2D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 w:rsidP="00AB4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B4B1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AFB" w:rsidRDefault="00BA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31AFB" w:rsidRDefault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AFB" w:rsidTr="00AA7ED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B31AFB" w:rsidRDefault="00BA2D25" w:rsidP="004835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</w:tbl>
    <w:p w:rsidR="007613E6" w:rsidRDefault="007613E6"/>
    <w:p w:rsidR="00904144" w:rsidRDefault="00904144"/>
    <w:p w:rsidR="00904144" w:rsidRDefault="00904144"/>
    <w:tbl>
      <w:tblPr>
        <w:tblStyle w:val="TableStyle0"/>
        <w:tblW w:w="4964" w:type="pct"/>
        <w:tblInd w:w="0" w:type="dxa"/>
        <w:tblLook w:val="04A0" w:firstRow="1" w:lastRow="0" w:firstColumn="1" w:lastColumn="0" w:noHBand="0" w:noVBand="1"/>
      </w:tblPr>
      <w:tblGrid>
        <w:gridCol w:w="14460"/>
        <w:gridCol w:w="6"/>
      </w:tblGrid>
      <w:tr w:rsidR="00AA7EDB" w:rsidTr="00904144">
        <w:trPr>
          <w:trHeight w:val="210"/>
        </w:trPr>
        <w:tc>
          <w:tcPr>
            <w:tcW w:w="4998" w:type="pct"/>
            <w:shd w:val="clear" w:color="FFFFFF" w:fill="auto"/>
            <w:vAlign w:val="bottom"/>
          </w:tcPr>
          <w:tbl>
            <w:tblPr>
              <w:tblStyle w:val="TableStyle0"/>
              <w:tblW w:w="4949" w:type="pct"/>
              <w:tblInd w:w="142" w:type="dxa"/>
              <w:tblLook w:val="04A0" w:firstRow="1" w:lastRow="0" w:firstColumn="1" w:lastColumn="0" w:noHBand="0" w:noVBand="1"/>
            </w:tblPr>
            <w:tblGrid>
              <w:gridCol w:w="849"/>
              <w:gridCol w:w="855"/>
              <w:gridCol w:w="858"/>
              <w:gridCol w:w="858"/>
              <w:gridCol w:w="858"/>
              <w:gridCol w:w="861"/>
              <w:gridCol w:w="915"/>
              <w:gridCol w:w="915"/>
              <w:gridCol w:w="915"/>
              <w:gridCol w:w="915"/>
              <w:gridCol w:w="915"/>
              <w:gridCol w:w="915"/>
              <w:gridCol w:w="916"/>
              <w:gridCol w:w="916"/>
              <w:gridCol w:w="916"/>
              <w:gridCol w:w="916"/>
              <w:gridCol w:w="14"/>
              <w:gridCol w:w="6"/>
            </w:tblGrid>
            <w:tr w:rsidR="00904144" w:rsidTr="00904144">
              <w:trPr>
                <w:trHeight w:val="310"/>
              </w:trPr>
              <w:tc>
                <w:tcPr>
                  <w:tcW w:w="297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99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1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5" w:type="pct"/>
                  <w:gridSpan w:val="12"/>
                  <w:vAlign w:val="bottom"/>
                  <w:hideMark/>
                </w:tcPr>
                <w:p w:rsidR="00904144" w:rsidRDefault="00904144" w:rsidP="00904144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 2</w:t>
                  </w:r>
                </w:p>
              </w:tc>
            </w:tr>
            <w:tr w:rsidR="00904144" w:rsidTr="00904144">
              <w:trPr>
                <w:trHeight w:val="310"/>
              </w:trPr>
              <w:tc>
                <w:tcPr>
                  <w:tcW w:w="297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99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1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5" w:type="pct"/>
                  <w:gridSpan w:val="12"/>
                  <w:vAlign w:val="bottom"/>
                  <w:hideMark/>
                </w:tcPr>
                <w:p w:rsidR="00904144" w:rsidRDefault="00904144" w:rsidP="00904144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приказу министерства</w:t>
                  </w:r>
                </w:p>
              </w:tc>
            </w:tr>
            <w:tr w:rsidR="00904144" w:rsidTr="00904144">
              <w:trPr>
                <w:trHeight w:val="310"/>
              </w:trPr>
              <w:tc>
                <w:tcPr>
                  <w:tcW w:w="297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99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1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246" w:type="pct"/>
                  <w:gridSpan w:val="9"/>
                  <w:vAlign w:val="bottom"/>
                  <w:hideMark/>
                </w:tcPr>
                <w:p w:rsidR="00904144" w:rsidRDefault="00904144" w:rsidP="00904144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конкурентной политики</w:t>
                  </w:r>
                </w:p>
              </w:tc>
            </w:tr>
            <w:tr w:rsidR="00904144" w:rsidTr="00904144">
              <w:trPr>
                <w:trHeight w:val="310"/>
              </w:trPr>
              <w:tc>
                <w:tcPr>
                  <w:tcW w:w="297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99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1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246" w:type="pct"/>
                  <w:gridSpan w:val="9"/>
                  <w:vAlign w:val="bottom"/>
                  <w:hideMark/>
                </w:tcPr>
                <w:p w:rsidR="00904144" w:rsidRDefault="00904144" w:rsidP="00904144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Калужской области</w:t>
                  </w:r>
                </w:p>
              </w:tc>
            </w:tr>
            <w:tr w:rsidR="00904144" w:rsidTr="00904144">
              <w:trPr>
                <w:trHeight w:val="310"/>
              </w:trPr>
              <w:tc>
                <w:tcPr>
                  <w:tcW w:w="297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99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1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885" w:type="pct"/>
                  <w:gridSpan w:val="11"/>
                  <w:vAlign w:val="bottom"/>
                  <w:hideMark/>
                </w:tcPr>
                <w:p w:rsidR="00904144" w:rsidRDefault="00904144" w:rsidP="00904144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 17.12.2018 № 466-РК</w:t>
                  </w:r>
                </w:p>
              </w:tc>
            </w:tr>
            <w:tr w:rsidR="00904144" w:rsidTr="00904144">
              <w:trPr>
                <w:trHeight w:val="345"/>
              </w:trPr>
              <w:tc>
                <w:tcPr>
                  <w:tcW w:w="297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99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01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5000" w:type="pct"/>
                  <w:gridSpan w:val="18"/>
                  <w:vAlign w:val="bottom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 w:cs="Times New Roman"/>
                      <w:b/>
                      <w:spacing w:val="7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Долгосрочные тарифы на питьевую воду (питьевое водоснабжение) и водоотведение для </w:t>
                  </w:r>
                  <w:r>
                    <w:rPr>
                      <w:rFonts w:ascii="Times New Roman" w:hAnsi="Times New Roman" w:cs="Times New Roman"/>
                      <w:b/>
                      <w:spacing w:val="7"/>
                      <w:sz w:val="26"/>
                      <w:szCs w:val="26"/>
                    </w:rPr>
                    <w:t>муниципального предприятия города Обнинска Калужской области «Водоканал» на территории сельского поселения</w:t>
                  </w:r>
                </w:p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7"/>
                      <w:sz w:val="26"/>
                      <w:szCs w:val="26"/>
                    </w:rPr>
                    <w:t xml:space="preserve"> «Деревня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pacing w:val="7"/>
                      <w:sz w:val="26"/>
                      <w:szCs w:val="26"/>
                    </w:rPr>
                    <w:t>Кривское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pacing w:val="7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 2019-2023 годы</w:t>
                  </w:r>
                </w:p>
              </w:tc>
            </w:tr>
            <w:tr w:rsidR="00904144" w:rsidTr="00904144">
              <w:trPr>
                <w:trHeight w:val="210"/>
              </w:trPr>
              <w:tc>
                <w:tcPr>
                  <w:tcW w:w="4353" w:type="pct"/>
                  <w:gridSpan w:val="14"/>
                  <w:vAlign w:val="bottom"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20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8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товара (услуги)</w:t>
                  </w:r>
                </w:p>
              </w:tc>
              <w:tc>
                <w:tcPr>
                  <w:tcW w:w="900" w:type="pct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3198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Период действия тарифов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01.01.2019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01.07.2019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01.01.2020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01.07.2020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01.01.2021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01.07.2021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01.01.2022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01.07.2022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01.01.2023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01.07.2023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30.06.2019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31.12.2020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31.12.2021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30.06.2022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31.12.2022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30.06.2023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31.12.2023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4993" w:type="pct"/>
                  <w:gridSpan w:val="1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Тарифы</w:t>
                  </w:r>
                </w:p>
              </w:tc>
              <w:tc>
                <w:tcPr>
                  <w:tcW w:w="5" w:type="pct"/>
                  <w:tcBorders>
                    <w:left w:val="single" w:sz="4" w:space="0" w:color="auto"/>
                  </w:tcBorders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A2D25" w:rsidTr="00904144">
              <w:trPr>
                <w:trHeight w:val="60"/>
              </w:trPr>
              <w:tc>
                <w:tcPr>
                  <w:tcW w:w="895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D25" w:rsidRDefault="00BA2D25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Питьевая вода (питьевое водоснабжение)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15,70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16,01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16,01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16,65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16,65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16,98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17,03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17,58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17,58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A2D25" w:rsidRDefault="00BA2D25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18,16</w:t>
                  </w:r>
                </w:p>
              </w:tc>
              <w:tc>
                <w:tcPr>
                  <w:tcW w:w="5" w:type="pct"/>
                  <w:vAlign w:val="bottom"/>
                </w:tcPr>
                <w:p w:rsidR="00BA2D25" w:rsidRDefault="00BA2D25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BA2D25" w:rsidRDefault="00BA2D25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895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Техническая вода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895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Транспортировка воды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895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10,54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11,16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11,16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12,12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12,12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12,48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11,69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11,97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11,97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B7075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895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Транспортировка сточных вод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руб./м³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4144" w:rsidRDefault="00904144" w:rsidP="009041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" w:type="pct"/>
                  <w:vAlign w:val="bottom"/>
                </w:tcPr>
                <w:p w:rsidR="00904144" w:rsidRDefault="00904144" w:rsidP="009041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4144" w:rsidTr="00904144">
              <w:trPr>
                <w:trHeight w:val="60"/>
              </w:trPr>
              <w:tc>
                <w:tcPr>
                  <w:tcW w:w="5000" w:type="pct"/>
                  <w:gridSpan w:val="18"/>
                  <w:vAlign w:val="bottom"/>
                  <w:hideMark/>
                </w:tcPr>
                <w:p w:rsidR="00904144" w:rsidRDefault="00904144" w:rsidP="00904144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&lt;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*&gt;Выделяется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целях реализации пункта 6 статьи 168 Налогового кодекса Российской Федерации (часть вторая).».</w:t>
                  </w:r>
                </w:p>
              </w:tc>
            </w:tr>
          </w:tbl>
          <w:p w:rsidR="00904144" w:rsidRDefault="00904144" w:rsidP="00904144">
            <w:pPr>
              <w:rPr>
                <w:rFonts w:asciiTheme="minorHAnsi" w:hAnsiTheme="minorHAnsi"/>
                <w:sz w:val="22"/>
              </w:rPr>
            </w:pPr>
          </w:p>
          <w:p w:rsidR="00AA7EDB" w:rsidRDefault="00AA7EDB" w:rsidP="00904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A7EDB" w:rsidRDefault="00AA7EDB" w:rsidP="00B7075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AA7EDB" w:rsidRDefault="00AA7EDB"/>
    <w:sectPr w:rsidR="00AA7EDB" w:rsidSect="00AA7EDB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AFB"/>
    <w:rsid w:val="003678E4"/>
    <w:rsid w:val="0048351A"/>
    <w:rsid w:val="00574743"/>
    <w:rsid w:val="007613E6"/>
    <w:rsid w:val="00772199"/>
    <w:rsid w:val="00904144"/>
    <w:rsid w:val="00AA7EDB"/>
    <w:rsid w:val="00AB4B19"/>
    <w:rsid w:val="00B31AFB"/>
    <w:rsid w:val="00B7431D"/>
    <w:rsid w:val="00B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146F0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10</cp:revision>
  <cp:lastPrinted>2020-12-14T14:48:00Z</cp:lastPrinted>
  <dcterms:created xsi:type="dcterms:W3CDTF">2020-12-07T11:38:00Z</dcterms:created>
  <dcterms:modified xsi:type="dcterms:W3CDTF">2020-12-14T14:49:00Z</dcterms:modified>
</cp:coreProperties>
</file>