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884"/>
        <w:gridCol w:w="562"/>
        <w:gridCol w:w="621"/>
        <w:gridCol w:w="497"/>
        <w:gridCol w:w="559"/>
        <w:gridCol w:w="485"/>
        <w:gridCol w:w="473"/>
        <w:gridCol w:w="444"/>
        <w:gridCol w:w="274"/>
        <w:gridCol w:w="499"/>
        <w:gridCol w:w="486"/>
        <w:gridCol w:w="438"/>
        <w:gridCol w:w="365"/>
        <w:gridCol w:w="534"/>
        <w:gridCol w:w="497"/>
        <w:gridCol w:w="461"/>
        <w:gridCol w:w="689"/>
      </w:tblGrid>
      <w:tr w:rsidR="008C3794" w:rsidTr="008C3794">
        <w:trPr>
          <w:trHeight w:val="780"/>
        </w:trPr>
        <w:tc>
          <w:tcPr>
            <w:tcW w:w="87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481B6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.3pt;margin-top:4.75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8C3794">
        <w:trPr>
          <w:trHeight w:val="60"/>
        </w:trPr>
        <w:tc>
          <w:tcPr>
            <w:tcW w:w="399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8C3794">
        <w:trPr>
          <w:trHeight w:val="60"/>
        </w:trPr>
        <w:tc>
          <w:tcPr>
            <w:tcW w:w="4952" w:type="dxa"/>
            <w:gridSpan w:val="8"/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8C3794">
        <w:trPr>
          <w:trHeight w:val="60"/>
        </w:trPr>
        <w:tc>
          <w:tcPr>
            <w:tcW w:w="4952" w:type="dxa"/>
            <w:gridSpan w:val="8"/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8C3794">
        <w:trPr>
          <w:trHeight w:val="60"/>
        </w:trPr>
        <w:tc>
          <w:tcPr>
            <w:tcW w:w="4952" w:type="dxa"/>
            <w:gridSpan w:val="8"/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8C3794">
        <w:trPr>
          <w:trHeight w:val="60"/>
        </w:trPr>
        <w:tc>
          <w:tcPr>
            <w:tcW w:w="4952" w:type="dxa"/>
            <w:gridSpan w:val="8"/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8C3794" w:rsidTr="008C3794">
        <w:tc>
          <w:tcPr>
            <w:tcW w:w="871" w:type="dxa"/>
            <w:shd w:val="clear" w:color="FFFFFF" w:fill="auto"/>
            <w:tcMar>
              <w:right w:w="0" w:type="dxa"/>
            </w:tcMar>
            <w:vAlign w:val="center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4" w:type="dxa"/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8C3794">
        <w:trPr>
          <w:trHeight w:val="370"/>
        </w:trPr>
        <w:tc>
          <w:tcPr>
            <w:tcW w:w="871" w:type="dxa"/>
            <w:shd w:val="clear" w:color="FFFFFF" w:fill="auto"/>
            <w:tcMar>
              <w:right w:w="0" w:type="dxa"/>
            </w:tcMar>
            <w:vAlign w:val="center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559" w:type="dxa"/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8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75CC" w:rsidRDefault="00481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415</w:t>
            </w:r>
            <w:r w:rsidR="002F607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5CC" w:rsidTr="008C3794">
        <w:tc>
          <w:tcPr>
            <w:tcW w:w="5670" w:type="dxa"/>
            <w:gridSpan w:val="10"/>
            <w:shd w:val="clear" w:color="FFFFFF" w:fill="auto"/>
            <w:vAlign w:val="bottom"/>
          </w:tcPr>
          <w:p w:rsidR="00C975CC" w:rsidRDefault="002F6071" w:rsidP="008C379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 17.12.2018 № 406-РК  «Об</w:t>
            </w:r>
            <w:r w:rsidR="008C37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на горячую воду в открытой системе теплоснабжения (горячее водоснабжение) для  акционерного общества «Научно - производственное предприятие «Калужский приборостроительный завод «Тайфун» на 2019-2023 годы» (в ред. приказов министерства конкурентной политики Калужской области от 21.01.2019 № 8-РК, от 16.12.2019 № 392-РК)</w:t>
            </w: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5CC" w:rsidTr="008C3794">
        <w:tc>
          <w:tcPr>
            <w:tcW w:w="9639" w:type="dxa"/>
            <w:gridSpan w:val="18"/>
            <w:shd w:val="clear" w:color="FFFFFF" w:fill="auto"/>
          </w:tcPr>
          <w:p w:rsidR="00C975CC" w:rsidRDefault="002F60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</w:t>
            </w:r>
            <w:r w:rsidR="00E83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37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14.12.2020 </w:t>
            </w:r>
            <w:r w:rsidRPr="008C379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975CC" w:rsidTr="008C379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C975CC" w:rsidRDefault="002F6071" w:rsidP="008C37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</w:t>
            </w:r>
            <w:r w:rsidR="00A8045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17.12.2018 № 406-РК  «Об установлении тарифов на горячую воду в открытой системе теплоснабжения (горячее водоснабжение) для  акционерного общества</w:t>
            </w:r>
            <w:r w:rsidR="008C37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«Научно</w:t>
            </w:r>
            <w:r w:rsidR="008C37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C37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производственное предприятие «Калужский приборостроительный завод «Тайфун» на 2019-2023 годы» (в</w:t>
            </w:r>
            <w:r w:rsidR="008C37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приказов министерства конкурентной политики Калужской области от 21.01.2019 № 8-РК, от 16.12.2019 № 392-РК) (далее – приказ), изложив приложени</w:t>
            </w:r>
            <w:r w:rsidR="008C3794">
              <w:rPr>
                <w:rFonts w:ascii="Times New Roman" w:hAnsi="Times New Roman"/>
                <w:sz w:val="26"/>
                <w:szCs w:val="26"/>
              </w:rPr>
              <w:t>я № 1 и №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 приказу в новой редакции согласно приложению к настоящему приказу.</w:t>
            </w:r>
          </w:p>
        </w:tc>
      </w:tr>
      <w:tr w:rsidR="00C975CC" w:rsidTr="008C3794">
        <w:tc>
          <w:tcPr>
            <w:tcW w:w="9639" w:type="dxa"/>
            <w:gridSpan w:val="18"/>
            <w:shd w:val="clear" w:color="FFFFFF" w:fill="auto"/>
          </w:tcPr>
          <w:p w:rsidR="00C975CC" w:rsidRDefault="002F60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2021 года.</w:t>
            </w: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794" w:rsidTr="008C3794">
        <w:trPr>
          <w:trHeight w:val="60"/>
        </w:trPr>
        <w:tc>
          <w:tcPr>
            <w:tcW w:w="87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5CC" w:rsidTr="008C3794">
        <w:trPr>
          <w:trHeight w:val="60"/>
        </w:trPr>
        <w:tc>
          <w:tcPr>
            <w:tcW w:w="3994" w:type="dxa"/>
            <w:gridSpan w:val="6"/>
            <w:shd w:val="clear" w:color="FFFFFF" w:fill="auto"/>
            <w:vAlign w:val="bottom"/>
          </w:tcPr>
          <w:p w:rsidR="00C975CC" w:rsidRDefault="002F60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0" w:type="dxa"/>
            <w:gridSpan w:val="11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C975CC" w:rsidRDefault="002F6071">
      <w:r>
        <w:br w:type="page"/>
      </w:r>
    </w:p>
    <w:tbl>
      <w:tblPr>
        <w:tblStyle w:val="TableStyle0"/>
        <w:tblW w:w="97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9"/>
        <w:gridCol w:w="932"/>
        <w:gridCol w:w="579"/>
        <w:gridCol w:w="618"/>
        <w:gridCol w:w="485"/>
        <w:gridCol w:w="493"/>
        <w:gridCol w:w="512"/>
        <w:gridCol w:w="168"/>
        <w:gridCol w:w="311"/>
        <w:gridCol w:w="450"/>
        <w:gridCol w:w="551"/>
        <w:gridCol w:w="129"/>
        <w:gridCol w:w="391"/>
        <w:gridCol w:w="495"/>
        <w:gridCol w:w="468"/>
        <w:gridCol w:w="212"/>
        <w:gridCol w:w="171"/>
        <w:gridCol w:w="537"/>
        <w:gridCol w:w="447"/>
        <w:gridCol w:w="50"/>
        <w:gridCol w:w="454"/>
        <w:gridCol w:w="437"/>
        <w:gridCol w:w="113"/>
      </w:tblGrid>
      <w:tr w:rsidR="00C975CC" w:rsidTr="008C3794">
        <w:trPr>
          <w:gridAfter w:val="1"/>
          <w:wAfter w:w="113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2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975CC" w:rsidTr="008C3794">
        <w:trPr>
          <w:gridAfter w:val="1"/>
          <w:wAfter w:w="113" w:type="dxa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2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975CC" w:rsidTr="008C3794">
        <w:trPr>
          <w:gridAfter w:val="1"/>
          <w:wAfter w:w="113" w:type="dxa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2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975CC" w:rsidTr="008C3794">
        <w:trPr>
          <w:gridAfter w:val="1"/>
          <w:wAfter w:w="113" w:type="dxa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2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975CC" w:rsidTr="008C3794">
        <w:trPr>
          <w:gridAfter w:val="1"/>
          <w:wAfter w:w="113" w:type="dxa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14.12.2020 № </w:t>
            </w:r>
            <w:r w:rsidR="00481B60">
              <w:rPr>
                <w:rFonts w:ascii="Times New Roman" w:hAnsi="Times New Roman"/>
                <w:sz w:val="26"/>
                <w:szCs w:val="26"/>
              </w:rPr>
              <w:t>415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975CC" w:rsidTr="008C3794">
        <w:trPr>
          <w:gridAfter w:val="1"/>
          <w:wAfter w:w="113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shd w:val="clear" w:color="FFFFFF" w:fill="auto"/>
            <w:tcMar>
              <w:right w:w="0" w:type="dxa"/>
            </w:tcMar>
            <w:vAlign w:val="bottom"/>
          </w:tcPr>
          <w:p w:rsidR="00C975CC" w:rsidRDefault="00C975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5CC" w:rsidTr="008C3794">
        <w:trPr>
          <w:gridAfter w:val="1"/>
          <w:wAfter w:w="113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975CC" w:rsidTr="008C3794">
        <w:trPr>
          <w:gridAfter w:val="1"/>
          <w:wAfter w:w="113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975CC" w:rsidTr="008C3794">
        <w:trPr>
          <w:gridAfter w:val="1"/>
          <w:wAfter w:w="113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3" w:type="dxa"/>
            <w:gridSpan w:val="16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975CC" w:rsidTr="008C3794">
        <w:trPr>
          <w:gridAfter w:val="1"/>
          <w:wAfter w:w="113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2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975CC" w:rsidTr="008C3794">
        <w:trPr>
          <w:gridAfter w:val="1"/>
          <w:wAfter w:w="113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406-РК</w:t>
            </w:r>
          </w:p>
        </w:tc>
      </w:tr>
      <w:tr w:rsidR="00C975CC" w:rsidTr="008C3794">
        <w:trPr>
          <w:gridAfter w:val="1"/>
          <w:wAfter w:w="113" w:type="dxa"/>
          <w:trHeight w:val="345"/>
        </w:trPr>
        <w:tc>
          <w:tcPr>
            <w:tcW w:w="74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8C3794">
        <w:trPr>
          <w:gridAfter w:val="1"/>
          <w:wAfter w:w="113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C975CC" w:rsidTr="008C3794">
        <w:trPr>
          <w:gridAfter w:val="1"/>
          <w:wAfter w:w="113" w:type="dxa"/>
          <w:trHeight w:val="70"/>
        </w:trPr>
        <w:tc>
          <w:tcPr>
            <w:tcW w:w="7714" w:type="dxa"/>
            <w:gridSpan w:val="17"/>
            <w:shd w:val="clear" w:color="FFFFFF" w:fill="auto"/>
            <w:vAlign w:val="bottom"/>
          </w:tcPr>
          <w:p w:rsidR="00C975CC" w:rsidRDefault="00C975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8C3794">
        <w:trPr>
          <w:trHeight w:val="60"/>
        </w:trPr>
        <w:tc>
          <w:tcPr>
            <w:tcW w:w="7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5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7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2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975CC" w:rsidTr="008C3794">
        <w:trPr>
          <w:trHeight w:val="60"/>
        </w:trPr>
        <w:tc>
          <w:tcPr>
            <w:tcW w:w="975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 - производственное предприятие «Калужский приборостроительный завод «Тайфун» без использования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1512,26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Pr="0022728F" w:rsidRDefault="008C3794" w:rsidP="00227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28F">
              <w:rPr>
                <w:rFonts w:ascii="Times New Roman" w:hAnsi="Times New Roman"/>
                <w:sz w:val="20"/>
                <w:szCs w:val="20"/>
              </w:rPr>
              <w:t>25,0</w:t>
            </w:r>
            <w:r w:rsidR="0022728F" w:rsidRPr="002272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1625,04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8C3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C37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27,38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1719,10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8C3794">
        <w:trPr>
          <w:gridAfter w:val="1"/>
          <w:wAfter w:w="113" w:type="dxa"/>
        </w:trPr>
        <w:tc>
          <w:tcPr>
            <w:tcW w:w="9639" w:type="dxa"/>
            <w:gridSpan w:val="22"/>
            <w:shd w:val="clear" w:color="FFFFFF" w:fill="auto"/>
          </w:tcPr>
          <w:p w:rsidR="00C975CC" w:rsidRDefault="002F6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C975CC" w:rsidTr="008C3794">
        <w:trPr>
          <w:gridAfter w:val="1"/>
          <w:wAfter w:w="113" w:type="dxa"/>
        </w:trPr>
        <w:tc>
          <w:tcPr>
            <w:tcW w:w="9639" w:type="dxa"/>
            <w:gridSpan w:val="22"/>
            <w:shd w:val="clear" w:color="FFFFFF" w:fill="auto"/>
          </w:tcPr>
          <w:p w:rsidR="00C975CC" w:rsidRDefault="002F6071" w:rsidP="008C37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Тарифы на теплоноситель, принимаемые в расчет компонента на теплоноситель, установлены приказом министерства конкурентной политики Калужской области от 17.12.2018 № 405-РК «Об установлении тарифов  на  тепловую энергию (мощность) и на теплоноситель для  акционерного общества «Научно - производственное предприятие «Калужский приборостроительный завод «Тайфун» на 2019-2023 годы» (в ред. приказ</w:t>
            </w:r>
            <w:r w:rsidR="008C3794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 16.12.2019 № 374-РК,  от </w:t>
            </w:r>
            <w:r w:rsidR="00481B60">
              <w:rPr>
                <w:rFonts w:ascii="Times New Roman" w:hAnsi="Times New Roman"/>
                <w:sz w:val="26"/>
                <w:szCs w:val="26"/>
              </w:rPr>
              <w:t>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481B60">
              <w:rPr>
                <w:rFonts w:ascii="Times New Roman" w:hAnsi="Times New Roman"/>
                <w:sz w:val="26"/>
                <w:szCs w:val="26"/>
              </w:rPr>
              <w:t xml:space="preserve"> 414</w:t>
            </w:r>
            <w:r>
              <w:rPr>
                <w:rFonts w:ascii="Times New Roman" w:hAnsi="Times New Roman"/>
                <w:sz w:val="26"/>
                <w:szCs w:val="26"/>
              </w:rPr>
              <w:t>-РК).».</w:t>
            </w:r>
          </w:p>
        </w:tc>
      </w:tr>
    </w:tbl>
    <w:p w:rsidR="00C975CC" w:rsidRDefault="002F6071">
      <w:r>
        <w:br w:type="page"/>
      </w:r>
    </w:p>
    <w:tbl>
      <w:tblPr>
        <w:tblStyle w:val="TableStyle0"/>
        <w:tblW w:w="97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7"/>
        <w:gridCol w:w="932"/>
        <w:gridCol w:w="579"/>
        <w:gridCol w:w="618"/>
        <w:gridCol w:w="486"/>
        <w:gridCol w:w="493"/>
        <w:gridCol w:w="512"/>
        <w:gridCol w:w="169"/>
        <w:gridCol w:w="308"/>
        <w:gridCol w:w="452"/>
        <w:gridCol w:w="551"/>
        <w:gridCol w:w="130"/>
        <w:gridCol w:w="391"/>
        <w:gridCol w:w="495"/>
        <w:gridCol w:w="468"/>
        <w:gridCol w:w="213"/>
        <w:gridCol w:w="170"/>
        <w:gridCol w:w="537"/>
        <w:gridCol w:w="448"/>
        <w:gridCol w:w="49"/>
        <w:gridCol w:w="454"/>
        <w:gridCol w:w="437"/>
        <w:gridCol w:w="114"/>
      </w:tblGrid>
      <w:tr w:rsidR="00C975CC" w:rsidTr="002F77E2">
        <w:trPr>
          <w:gridAfter w:val="1"/>
          <w:wAfter w:w="114" w:type="dxa"/>
          <w:trHeight w:val="60"/>
        </w:trPr>
        <w:tc>
          <w:tcPr>
            <w:tcW w:w="74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975CC" w:rsidTr="002F77E2">
        <w:trPr>
          <w:gridAfter w:val="1"/>
          <w:wAfter w:w="114" w:type="dxa"/>
          <w:trHeight w:val="60"/>
        </w:trPr>
        <w:tc>
          <w:tcPr>
            <w:tcW w:w="74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975CC" w:rsidTr="002F77E2">
        <w:trPr>
          <w:gridAfter w:val="1"/>
          <w:wAfter w:w="114" w:type="dxa"/>
          <w:trHeight w:val="60"/>
        </w:trPr>
        <w:tc>
          <w:tcPr>
            <w:tcW w:w="74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4" w:type="dxa"/>
            <w:gridSpan w:val="16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975CC" w:rsidTr="002F77E2">
        <w:trPr>
          <w:gridAfter w:val="1"/>
          <w:wAfter w:w="114" w:type="dxa"/>
          <w:trHeight w:val="60"/>
        </w:trPr>
        <w:tc>
          <w:tcPr>
            <w:tcW w:w="74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3" w:type="dxa"/>
            <w:gridSpan w:val="12"/>
            <w:shd w:val="clear" w:color="FFFFFF" w:fill="auto"/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975CC" w:rsidTr="002F77E2">
        <w:trPr>
          <w:gridAfter w:val="1"/>
          <w:wAfter w:w="114" w:type="dxa"/>
          <w:trHeight w:val="60"/>
        </w:trPr>
        <w:tc>
          <w:tcPr>
            <w:tcW w:w="74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975CC" w:rsidRDefault="002F60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406-РК</w:t>
            </w:r>
          </w:p>
        </w:tc>
      </w:tr>
      <w:tr w:rsidR="00C975CC" w:rsidTr="002F77E2">
        <w:trPr>
          <w:gridAfter w:val="1"/>
          <w:wAfter w:w="114" w:type="dxa"/>
          <w:trHeight w:val="345"/>
        </w:trPr>
        <w:tc>
          <w:tcPr>
            <w:tcW w:w="74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2F77E2">
        <w:trPr>
          <w:gridAfter w:val="1"/>
          <w:wAfter w:w="11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C975CC" w:rsidTr="002F77E2">
        <w:trPr>
          <w:gridAfter w:val="1"/>
          <w:wAfter w:w="114" w:type="dxa"/>
          <w:trHeight w:val="70"/>
        </w:trPr>
        <w:tc>
          <w:tcPr>
            <w:tcW w:w="7714" w:type="dxa"/>
            <w:gridSpan w:val="17"/>
            <w:shd w:val="clear" w:color="FFFFFF" w:fill="auto"/>
            <w:vAlign w:val="bottom"/>
          </w:tcPr>
          <w:p w:rsidR="00C975CC" w:rsidRDefault="00C975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C975CC" w:rsidRDefault="00C975CC">
            <w:pPr>
              <w:rPr>
                <w:rFonts w:ascii="Times New Roman" w:hAnsi="Times New Roman"/>
                <w:szCs w:val="16"/>
              </w:rPr>
            </w:pPr>
          </w:p>
        </w:tc>
      </w:tr>
      <w:tr w:rsidR="00C975CC" w:rsidTr="002F77E2">
        <w:trPr>
          <w:trHeight w:val="60"/>
        </w:trPr>
        <w:tc>
          <w:tcPr>
            <w:tcW w:w="7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7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2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975CC" w:rsidTr="002F77E2">
        <w:trPr>
          <w:trHeight w:val="60"/>
        </w:trPr>
        <w:tc>
          <w:tcPr>
            <w:tcW w:w="97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«Научно-производственное предприятие «Калужский приборостроительный завод «Тайфун» с использованием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1765,70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1860,14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1860,14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Pr="001F4996" w:rsidRDefault="001F4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996">
              <w:rPr>
                <w:rFonts w:ascii="Times New Roman" w:hAnsi="Times New Roman"/>
                <w:sz w:val="20"/>
                <w:szCs w:val="20"/>
              </w:rPr>
              <w:t>25,08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1915,94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C97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 w:rsidP="002F7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F77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27,38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2013,49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75CC" w:rsidRDefault="002F6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5CC" w:rsidTr="002F77E2">
        <w:trPr>
          <w:gridAfter w:val="1"/>
          <w:wAfter w:w="114" w:type="dxa"/>
        </w:trPr>
        <w:tc>
          <w:tcPr>
            <w:tcW w:w="9639" w:type="dxa"/>
            <w:gridSpan w:val="22"/>
            <w:shd w:val="clear" w:color="FFFFFF" w:fill="auto"/>
          </w:tcPr>
          <w:p w:rsidR="00C975CC" w:rsidRDefault="002F6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C975CC" w:rsidTr="002F77E2">
        <w:trPr>
          <w:gridAfter w:val="1"/>
          <w:wAfter w:w="114" w:type="dxa"/>
        </w:trPr>
        <w:tc>
          <w:tcPr>
            <w:tcW w:w="9639" w:type="dxa"/>
            <w:gridSpan w:val="22"/>
            <w:shd w:val="clear" w:color="FFFFFF" w:fill="auto"/>
          </w:tcPr>
          <w:p w:rsidR="00C975CC" w:rsidRDefault="002F6071" w:rsidP="002F77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Тарифы на теплоноситель, принимаемые в расчет компонента на теплоноситель, установлены приказом министерства конкурентной политики Калужской области от 17.12.2018 № 405-РК «Об установлении тарифов  на  тепловую энергию (мощность) и на теплоноситель для  акционерного общества «Научно - производственное предприятие «Калужский приборостроительный завод «Тайфун» на 2019-2023 годы» (в ред. приказ</w:t>
            </w:r>
            <w:r w:rsidR="002F77E2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 16.12.2019 № 374-РК,  от </w:t>
            </w:r>
            <w:r w:rsidR="00481B60">
              <w:rPr>
                <w:rFonts w:ascii="Times New Roman" w:hAnsi="Times New Roman"/>
                <w:sz w:val="26"/>
                <w:szCs w:val="26"/>
              </w:rPr>
              <w:t>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481B60">
              <w:rPr>
                <w:rFonts w:ascii="Times New Roman" w:hAnsi="Times New Roman"/>
                <w:sz w:val="26"/>
                <w:szCs w:val="26"/>
              </w:rPr>
              <w:t xml:space="preserve"> 414</w:t>
            </w:r>
            <w:r>
              <w:rPr>
                <w:rFonts w:ascii="Times New Roman" w:hAnsi="Times New Roman"/>
                <w:sz w:val="26"/>
                <w:szCs w:val="26"/>
              </w:rPr>
              <w:t>-РК).».</w:t>
            </w:r>
          </w:p>
        </w:tc>
      </w:tr>
    </w:tbl>
    <w:p w:rsidR="002F6071" w:rsidRDefault="002F6071"/>
    <w:sectPr w:rsidR="002F607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5CC"/>
    <w:rsid w:val="001F4996"/>
    <w:rsid w:val="0022728F"/>
    <w:rsid w:val="002F6071"/>
    <w:rsid w:val="002F77E2"/>
    <w:rsid w:val="00481B60"/>
    <w:rsid w:val="008C3794"/>
    <w:rsid w:val="00A80459"/>
    <w:rsid w:val="00C975CC"/>
    <w:rsid w:val="00E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E70B4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8</cp:revision>
  <cp:lastPrinted>2020-12-14T13:27:00Z</cp:lastPrinted>
  <dcterms:created xsi:type="dcterms:W3CDTF">2020-12-10T07:12:00Z</dcterms:created>
  <dcterms:modified xsi:type="dcterms:W3CDTF">2020-12-14T13:27:00Z</dcterms:modified>
</cp:coreProperties>
</file>