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446" w:rsidRDefault="00FC2446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446" w:rsidRDefault="00FC2446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</w:t>
      </w:r>
      <w:r w:rsidR="00FC244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6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C3501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00844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0844"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C3501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6C2639"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</w:t>
      </w:r>
      <w:r w:rsidR="00600844"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r w:rsidR="00600844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136C1A" w:rsidRPr="007F445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5869" w:rsidRPr="007F4450" w:rsidRDefault="005C5869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422" w:rsidRDefault="00763268" w:rsidP="007B73C6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комиссии: </w:t>
      </w:r>
      <w:r w:rsidR="00F24422" w:rsidRPr="00F24422">
        <w:rPr>
          <w:rFonts w:ascii="Times New Roman" w:eastAsia="Times New Roman" w:hAnsi="Times New Roman" w:cs="Times New Roman"/>
          <w:bCs/>
          <w:sz w:val="24"/>
          <w:szCs w:val="24"/>
        </w:rPr>
        <w:t xml:space="preserve">В.П. Богданов, </w:t>
      </w:r>
      <w:r w:rsidR="00A4492E" w:rsidRPr="00F24422">
        <w:rPr>
          <w:rFonts w:ascii="Times New Roman" w:eastAsia="Times New Roman" w:hAnsi="Times New Roman" w:cs="Times New Roman"/>
          <w:bCs/>
          <w:sz w:val="24"/>
          <w:szCs w:val="24"/>
        </w:rPr>
        <w:t>Г.А. Кузина, С.И. Ландухо</w:t>
      </w:r>
      <w:bookmarkStart w:id="1" w:name="_GoBack"/>
      <w:bookmarkEnd w:id="1"/>
      <w:r w:rsidR="00A4492E" w:rsidRPr="00F24422">
        <w:rPr>
          <w:rFonts w:ascii="Times New Roman" w:eastAsia="Times New Roman" w:hAnsi="Times New Roman" w:cs="Times New Roman"/>
          <w:bCs/>
          <w:sz w:val="24"/>
          <w:szCs w:val="24"/>
        </w:rPr>
        <w:t>ва,</w:t>
      </w:r>
      <w:r w:rsidR="00062AC4" w:rsidRPr="00F244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4492E" w:rsidRPr="00F24422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Лаврентьев,</w:t>
      </w:r>
      <w:r w:rsidR="002F007E" w:rsidRPr="00F24422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А.А. </w:t>
      </w:r>
      <w:proofErr w:type="spellStart"/>
      <w:r w:rsidR="002F007E" w:rsidRPr="00F24422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F244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A4492E" w:rsidRPr="00390CBE" w:rsidRDefault="00F24422" w:rsidP="007B73C6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="002B6FBA" w:rsidRPr="00F24422">
        <w:rPr>
          <w:rFonts w:ascii="Times New Roman" w:eastAsia="Times New Roman" w:hAnsi="Times New Roman" w:cs="Times New Roman"/>
          <w:bCs/>
          <w:sz w:val="24"/>
          <w:szCs w:val="24"/>
        </w:rPr>
        <w:t>Ю.</w:t>
      </w:r>
      <w:r w:rsidR="002B6FBA">
        <w:rPr>
          <w:rFonts w:ascii="Times New Roman" w:eastAsia="Times New Roman" w:hAnsi="Times New Roman" w:cs="Times New Roman"/>
          <w:sz w:val="24"/>
          <w:szCs w:val="24"/>
        </w:rPr>
        <w:t>И. Михалев</w:t>
      </w:r>
      <w:r w:rsidR="006C2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EA5C0B" w:rsidRDefault="00763268" w:rsidP="00062AC4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Приглашённые:</w:t>
      </w:r>
      <w:r w:rsidR="007336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6FBA" w:rsidRPr="007F445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по тарифам (ценам) и инвестиционным программам субъектов естественных монополий при министерстве конкурентной </w:t>
      </w:r>
      <w:r w:rsidR="002B6FBA" w:rsidRPr="00062AC4">
        <w:rPr>
          <w:rFonts w:ascii="Times New Roman" w:eastAsia="Times New Roman" w:hAnsi="Times New Roman" w:cs="Times New Roman"/>
          <w:sz w:val="24"/>
          <w:szCs w:val="24"/>
        </w:rPr>
        <w:t xml:space="preserve">политики Калужской области (В.П. Богданов), </w:t>
      </w:r>
      <w:r w:rsidR="00E56E85" w:rsidRPr="00062A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7D41">
        <w:rPr>
          <w:rFonts w:ascii="Times New Roman" w:eastAsia="Times New Roman" w:hAnsi="Times New Roman" w:cs="Times New Roman"/>
          <w:sz w:val="24"/>
          <w:szCs w:val="24"/>
        </w:rPr>
        <w:t>редставител</w:t>
      </w:r>
      <w:r w:rsidR="00BC350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 xml:space="preserve"> регулируем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18E6" w:rsidRP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>согласно явочному листу</w:t>
      </w:r>
      <w:r w:rsidR="007336F2" w:rsidRPr="00062A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F00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350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C2639" w:rsidRPr="00062AC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62AC4">
        <w:rPr>
          <w:rFonts w:ascii="Times New Roman" w:eastAsia="Times New Roman" w:hAnsi="Times New Roman" w:cs="Times New Roman"/>
          <w:sz w:val="24"/>
          <w:szCs w:val="24"/>
        </w:rPr>
        <w:t>.2019 г.</w:t>
      </w:r>
      <w:bookmarkEnd w:id="0"/>
    </w:p>
    <w:p w:rsidR="002B6FBA" w:rsidRDefault="002B6FBA" w:rsidP="002B6FBA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6F2" w:rsidRPr="002B6FBA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18BC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3501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2B6FB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6F2" w:rsidRPr="00BC3501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A1E" w:rsidRPr="00BC3501" w:rsidRDefault="00725657" w:rsidP="00F37F5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18598624"/>
      <w:r w:rsidRPr="00BC350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C3501" w:rsidRPr="00BC3501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BC3501" w:rsidRPr="00BC3501">
        <w:rPr>
          <w:rFonts w:ascii="Times New Roman" w:hAnsi="Times New Roman" w:cs="Times New Roman"/>
          <w:b/>
          <w:bCs/>
          <w:sz w:val="24"/>
          <w:szCs w:val="24"/>
        </w:rPr>
        <w:t>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а</w:t>
      </w:r>
      <w:r w:rsidR="00BC3501" w:rsidRPr="00BC3501">
        <w:rPr>
          <w:rFonts w:ascii="Times New Roman" w:hAnsi="Times New Roman" w:cs="Times New Roman"/>
          <w:b/>
          <w:sz w:val="24"/>
          <w:szCs w:val="24"/>
        </w:rPr>
        <w:t>кционерного общества «Газпром газораспределение Калуга» на 2020 год.</w:t>
      </w:r>
    </w:p>
    <w:p w:rsidR="00B95A1E" w:rsidRPr="007F4450" w:rsidRDefault="00B95A1E" w:rsidP="007B73C6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3316C" w:rsidRDefault="00062AC4" w:rsidP="00E14E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AC4">
        <w:rPr>
          <w:rFonts w:ascii="Times New Roman" w:hAnsi="Times New Roman" w:cs="Times New Roman"/>
          <w:b/>
          <w:sz w:val="24"/>
          <w:szCs w:val="24"/>
        </w:rPr>
        <w:t>Доложил</w:t>
      </w:r>
      <w:r w:rsidR="00FC2446">
        <w:rPr>
          <w:rFonts w:ascii="Times New Roman" w:hAnsi="Times New Roman" w:cs="Times New Roman"/>
          <w:b/>
          <w:sz w:val="24"/>
          <w:szCs w:val="24"/>
        </w:rPr>
        <w:t>и</w:t>
      </w:r>
      <w:r w:rsidRPr="00062A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446">
        <w:rPr>
          <w:rFonts w:ascii="Times New Roman" w:hAnsi="Times New Roman" w:cs="Times New Roman"/>
          <w:b/>
          <w:sz w:val="24"/>
          <w:szCs w:val="24"/>
        </w:rPr>
        <w:t xml:space="preserve">Д.Ю. Лаврентьев, </w:t>
      </w:r>
      <w:r w:rsidR="00387889">
        <w:rPr>
          <w:rFonts w:ascii="Times New Roman" w:hAnsi="Times New Roman" w:cs="Times New Roman"/>
          <w:b/>
          <w:sz w:val="24"/>
          <w:szCs w:val="24"/>
        </w:rPr>
        <w:t>М.Н. Ненашев.</w:t>
      </w:r>
    </w:p>
    <w:bookmarkEnd w:id="2"/>
    <w:p w:rsidR="00850B7E" w:rsidRDefault="00850B7E" w:rsidP="00850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Pr="00BC3501" w:rsidRDefault="00BC3501" w:rsidP="00BC350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C3501">
        <w:rPr>
          <w:rFonts w:ascii="Times New Roman" w:hAnsi="Times New Roman" w:cs="Times New Roman"/>
          <w:bCs/>
          <w:sz w:val="24"/>
          <w:szCs w:val="24"/>
        </w:rPr>
        <w:t>Стандартизированные тарифные ставки, используемые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 к сетям   газораспределения  АО «Газпром газораспределение Калуга на 2020 год устанавливаются на основании заявления организации (</w:t>
      </w:r>
      <w:proofErr w:type="spellStart"/>
      <w:r w:rsidRPr="00BC3501">
        <w:rPr>
          <w:rFonts w:ascii="Times New Roman" w:hAnsi="Times New Roman" w:cs="Times New Roman"/>
          <w:bCs/>
          <w:sz w:val="24"/>
          <w:szCs w:val="24"/>
        </w:rPr>
        <w:t>вх</w:t>
      </w:r>
      <w:proofErr w:type="spellEnd"/>
      <w:r w:rsidRPr="00BC3501">
        <w:rPr>
          <w:rFonts w:ascii="Times New Roman" w:hAnsi="Times New Roman" w:cs="Times New Roman"/>
          <w:bCs/>
          <w:sz w:val="24"/>
          <w:szCs w:val="24"/>
        </w:rPr>
        <w:t xml:space="preserve">. № 03/3614-19 от 23.09.2019) 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согласно Методически</w:t>
      </w:r>
      <w:r w:rsidR="00FB6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указани</w:t>
      </w:r>
      <w:r w:rsidR="00FB6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ям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утвержденны</w:t>
      </w:r>
      <w:r w:rsidR="00FB6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приказом ФАС России от 16</w:t>
      </w:r>
      <w:r w:rsidR="00FB6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.08.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2018 № 1151/18</w:t>
      </w:r>
      <w:r w:rsidR="00FB66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Start w:id="3" w:name="_Hlk28088080"/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 в соответствии с указаниями ФАС России от 10.12.2019 № АГ/108146/19</w:t>
      </w:r>
      <w:bookmarkEnd w:id="3"/>
      <w:r w:rsidRPr="00BC350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C3501" w:rsidRPr="00BC3501" w:rsidRDefault="00BC3501" w:rsidP="00BC3501">
      <w:pPr>
        <w:tabs>
          <w:tab w:val="left" w:pos="0"/>
          <w:tab w:val="left" w:pos="142"/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501">
        <w:rPr>
          <w:rFonts w:ascii="Times New Roman" w:hAnsi="Times New Roman" w:cs="Times New Roman"/>
          <w:bCs/>
          <w:sz w:val="24"/>
          <w:szCs w:val="24"/>
        </w:rPr>
        <w:t>Ответственность за достоверность представленных данных несёт АО «Газпром газораспределение Калуга».</w:t>
      </w:r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501">
        <w:rPr>
          <w:rFonts w:ascii="Times New Roman" w:hAnsi="Times New Roman" w:cs="Times New Roman"/>
          <w:bCs/>
          <w:sz w:val="24"/>
          <w:szCs w:val="24"/>
        </w:rPr>
        <w:t>Эксперты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</w:r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Для обоснования размера ставок тарифов для расчета платы за технологическое присоединение, для случаев, указанных в подпункте «в» пункта 4 Методических указаний, организацией представлены расчеты расходов на проведение обязательных мероприятий, в соответствии с пунктом 8 Методических указаний, а так же </w:t>
      </w:r>
      <w:bookmarkStart w:id="4" w:name="_Hlk28514503"/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локальные сметные расчеты с использованием сметных нормативов, сведения о которых включены в федеральный реестр сметных нормативов.</w:t>
      </w:r>
      <w:bookmarkEnd w:id="4"/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Расчеты тарифных ставок выполнены в соответствии с пунктом 32 Методических указаний согласно которого:</w:t>
      </w:r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bookmarkStart w:id="5" w:name="_Hlk28513989"/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Фактические расходы, используемые для расчета размера стандартизированных тарифных ставок, определяются по договорам о подключении, по которым подписан акт о подключении (технологическом присоединении)</w:t>
      </w:r>
      <w:bookmarkEnd w:id="5"/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соответствующем году из предусмотренных настоящим пунктом, вне зависимости от периода, в течение которого данные расходы были понесены.</w:t>
      </w:r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случае если ГРО в предыдущие годы не осуществляла подключение (технологическое присоединение),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Федерации, имеющим аналогичную структуру и характеристики газового хозяйства, или на основании средних рыночных цен материалов (работ, услуг), необходимых для строительства объектов газораспределительной сети в целях технологического присоединения.</w:t>
      </w:r>
    </w:p>
    <w:p w:rsidR="00BC3501" w:rsidRPr="00BC3501" w:rsidRDefault="00BC3501" w:rsidP="00BC3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указаниями ФАС России от 10.12.2019 № АГ/108146/19 допускается </w:t>
      </w:r>
      <w:bookmarkStart w:id="6" w:name="_Hlk28515602"/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использовать данные о стоимости объектов аналогичных по проектной мощности, природным и иным условиям</w:t>
      </w:r>
      <w:bookmarkEnd w:id="6"/>
      <w:r w:rsidRPr="00BC350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или расчетный метод с использованием сметных нормативов, сведения о которых включены в федеральный реестр сметных нормативов.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bookmarkStart w:id="7" w:name="_Hlk28515625"/>
      <w:r w:rsidRPr="00BC3501">
        <w:rPr>
          <w:bCs/>
          <w:sz w:val="24"/>
          <w:szCs w:val="24"/>
        </w:rPr>
        <w:t>Ставки установленные</w:t>
      </w:r>
      <w:bookmarkEnd w:id="7"/>
      <w:r w:rsidRPr="00BC3501">
        <w:rPr>
          <w:bCs/>
          <w:sz w:val="24"/>
          <w:szCs w:val="24"/>
        </w:rPr>
        <w:t xml:space="preserve">, ввиду </w:t>
      </w:r>
      <w:bookmarkStart w:id="8" w:name="_Hlk28515690"/>
      <w:r w:rsidRPr="00BC3501">
        <w:rPr>
          <w:bCs/>
          <w:sz w:val="24"/>
          <w:szCs w:val="24"/>
        </w:rPr>
        <w:t>отсутствия фактических затрат</w:t>
      </w:r>
      <w:bookmarkEnd w:id="8"/>
      <w:r w:rsidRPr="00BC3501">
        <w:rPr>
          <w:bCs/>
          <w:sz w:val="24"/>
          <w:szCs w:val="24"/>
        </w:rPr>
        <w:t>, на основе локальных сметных расчетов с использованием сметных нормативов, сведения о которых включены в федеральный реестр сметных нормативов: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Стандартизированная тарифная ставка на покрытие расходов ГРО, связанных с проектированием ГРО газопровода (С₁).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 xml:space="preserve">- Стандартизированная тарифная ставка на покрытие расходов ГРО, связанных со строительством стальных газопроводов (С₂) 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Стандартизированная тарифная ставка на покрытие расходов ГРО, связанных со строительством полиэтиленовых газопроводов (С₃).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 xml:space="preserve">- Стандартизированная тарифная ставка на покрытие расходов ГРО, связанных с </w:t>
      </w:r>
      <w:r w:rsidR="00FC2446" w:rsidRPr="00BC3501">
        <w:rPr>
          <w:bCs/>
          <w:sz w:val="24"/>
          <w:szCs w:val="24"/>
        </w:rPr>
        <w:t>проектированием и</w:t>
      </w:r>
      <w:r w:rsidRPr="00BC3501">
        <w:rPr>
          <w:bCs/>
          <w:sz w:val="24"/>
          <w:szCs w:val="24"/>
        </w:rPr>
        <w:t xml:space="preserve"> строительством пунктов редуцирования газа (С₅).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(С₆).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Стандартизированная тарифная ставка, связанная с мониторингом выполнения Заявителем технических условий (С₇.₁).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 xml:space="preserve">- </w:t>
      </w:r>
      <w:bookmarkStart w:id="9" w:name="_Hlk28515536"/>
      <w:r w:rsidRPr="00BC3501">
        <w:rPr>
          <w:bCs/>
          <w:sz w:val="24"/>
          <w:szCs w:val="24"/>
        </w:rPr>
        <w:t>Стандартизированная тарифная ставка</w:t>
      </w:r>
      <w:bookmarkEnd w:id="9"/>
      <w:r w:rsidRPr="00BC3501">
        <w:rPr>
          <w:bCs/>
          <w:sz w:val="24"/>
          <w:szCs w:val="24"/>
        </w:rPr>
        <w:t>, связанная с фактическим присоединением к сети газораспределения (С₇.₂).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Стандартизированные тарифные ставка за технологическое присоединение внутри границ земельного участка заявителя.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Ставки установленные с использовать данных о стоимости объектов аналогичных по проектной мощности, природным и иным условиям (при наличие данных и отсутствии фактических затрат):</w:t>
      </w:r>
    </w:p>
    <w:p w:rsidR="00BC3501" w:rsidRPr="00BC3501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- 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(С₄).</w:t>
      </w:r>
    </w:p>
    <w:p w:rsidR="00FC2446" w:rsidRDefault="00BC3501" w:rsidP="00BC3501">
      <w:pPr>
        <w:pStyle w:val="ConsPlusNormal"/>
        <w:ind w:firstLine="708"/>
        <w:jc w:val="both"/>
        <w:rPr>
          <w:bCs/>
          <w:sz w:val="24"/>
          <w:szCs w:val="24"/>
        </w:rPr>
      </w:pPr>
      <w:r w:rsidRPr="00BC3501">
        <w:rPr>
          <w:bCs/>
          <w:sz w:val="24"/>
          <w:szCs w:val="24"/>
        </w:rPr>
        <w:t>Предл</w:t>
      </w:r>
      <w:r w:rsidR="00E43839">
        <w:rPr>
          <w:bCs/>
          <w:sz w:val="24"/>
          <w:szCs w:val="24"/>
        </w:rPr>
        <w:t>агается комиссии</w:t>
      </w:r>
      <w:r w:rsidRPr="00BC3501">
        <w:rPr>
          <w:bCs/>
          <w:sz w:val="24"/>
          <w:szCs w:val="24"/>
        </w:rPr>
        <w:t xml:space="preserve"> установить размер стандартизированных тарифных ставок в соответствии с проектом приказа об установлении стандартизированных тарифных ставок, определяющих величину платы за технологическое присоединение газоиспользующего </w:t>
      </w:r>
      <w:r w:rsidRPr="00BC3501">
        <w:rPr>
          <w:bCs/>
          <w:sz w:val="24"/>
          <w:szCs w:val="24"/>
        </w:rPr>
        <w:lastRenderedPageBreak/>
        <w:t>оборудования к газораспределительным сетям акционерного общества «Газпром газораспределение Калуга» на 2020 год</w:t>
      </w:r>
      <w:r w:rsidR="00FC2446">
        <w:rPr>
          <w:bCs/>
          <w:sz w:val="24"/>
          <w:szCs w:val="24"/>
        </w:rPr>
        <w:t>, а именно</w:t>
      </w:r>
      <w:r w:rsidR="00FB66FA">
        <w:rPr>
          <w:bCs/>
          <w:sz w:val="24"/>
          <w:szCs w:val="24"/>
        </w:rPr>
        <w:t>:</w:t>
      </w:r>
    </w:p>
    <w:p w:rsidR="00267D39" w:rsidRDefault="00267D39" w:rsidP="00BC3501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FB66FA" w:rsidRDefault="00FB66FA" w:rsidP="00FB66FA">
      <w:pPr>
        <w:pStyle w:val="ConsPlusNormal"/>
        <w:jc w:val="center"/>
        <w:rPr>
          <w:bCs/>
          <w:sz w:val="24"/>
          <w:szCs w:val="24"/>
        </w:rPr>
      </w:pPr>
      <w:r w:rsidRPr="00FB66FA">
        <w:rPr>
          <w:bCs/>
          <w:sz w:val="24"/>
          <w:szCs w:val="24"/>
        </w:rPr>
        <w:t xml:space="preserve">Стандартизированные тарифные ставки, определяющие величину платы за технологическое присоединение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 к газораспределительным сетям </w:t>
      </w:r>
      <w:r>
        <w:rPr>
          <w:bCs/>
          <w:sz w:val="24"/>
          <w:szCs w:val="24"/>
        </w:rPr>
        <w:t xml:space="preserve">АО </w:t>
      </w:r>
      <w:r w:rsidRPr="00FB66FA">
        <w:rPr>
          <w:bCs/>
          <w:sz w:val="24"/>
          <w:szCs w:val="24"/>
        </w:rPr>
        <w:t>«Газпром газораспределение Калуга» на 2020 год.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134"/>
        <w:gridCol w:w="2835"/>
      </w:tblGrid>
      <w:tr w:rsidR="00FC2446" w:rsidRPr="00FC2446" w:rsidTr="00FB66FA">
        <w:trPr>
          <w:trHeight w:val="483"/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B6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ГРО газопровода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1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trHeight w:val="367"/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 менее 100 мм, протяженностью: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108774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428183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724599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1204842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1606650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2021250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2411274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 101 мм и более, протяженностью: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116580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458621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770832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1270156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1683757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2110154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2510665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tabs>
                <w:tab w:val="left" w:pos="2163"/>
              </w:tabs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 менее 100 мм, протяженностью: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155611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610810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1002014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1596766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2069335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2554694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3007619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 101 мм и более, протяженностью: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168621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661545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1079074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1705635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2197856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2702868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3173264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стальных газопроводов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2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1954145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1954145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1954145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2346526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3459038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2.1.6.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4541405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5655516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7862197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2.1.9.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11874456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0" w:name="_Hlk27561708"/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диаметром:</w:t>
            </w:r>
          </w:p>
        </w:tc>
      </w:tr>
      <w:bookmarkEnd w:id="10"/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2819803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2819803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2819803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3903653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5098022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7954538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2.2.7.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8244250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2.2.8.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11803034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2.2.9.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14028523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полиэтиленовых газопроводов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3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2344156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2795715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5390692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9460640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18453178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27906062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4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3321146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3321146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51 - 100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3321146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3321146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5188403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5188403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5578784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5578784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8827257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8827257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5m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29618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40 - 99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8462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100 - 399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400 - 999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1000 - 1999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2000 - 2999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3000 - 3999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4000 - 4999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5.9.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5000 - 9999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5.10.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10000 - 19999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5.11.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20000 - 29999 м³/час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377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5.12.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 м³/час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6w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1 кВт до 2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2 кВт до 3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свыше 3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мониторингом выполнения Заявителем технических условий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7.1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trHeight w:val="60"/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1" w:name="_Hlk27579863"/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bookmarkEnd w:id="11"/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7.2.2.5.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фактическим присоединением к сети газораспределения (С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7.2</w:t>
            </w: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15202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16364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26934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28095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30611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30804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15202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16364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219 - 272 мм 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33092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38750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46863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46863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26934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28095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8.1.2.2.4.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30611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30804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8.1.2.2.7.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8.1.2.2.8.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34706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</w:t>
            </w:r>
          </w:p>
        </w:tc>
        <w:tc>
          <w:tcPr>
            <w:tcW w:w="8646" w:type="dxa"/>
            <w:gridSpan w:val="3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14996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16460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17718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17910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8.2.2.1.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11412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8.2.2.2.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12574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8.2.2.3.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14996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8.2.2.4.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16460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8.2.2.5.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17718</w:t>
            </w:r>
          </w:p>
        </w:tc>
      </w:tr>
      <w:tr w:rsidR="00FC2446" w:rsidRPr="00FC2446" w:rsidTr="00FB66FA">
        <w:trPr>
          <w:jc w:val="center"/>
        </w:trPr>
        <w:tc>
          <w:tcPr>
            <w:tcW w:w="988" w:type="dxa"/>
            <w:shd w:val="clear" w:color="auto" w:fill="auto"/>
          </w:tcPr>
          <w:p w:rsidR="00FC2446" w:rsidRPr="00FC2446" w:rsidRDefault="00FC2446" w:rsidP="00FC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8.2.2.6.</w:t>
            </w:r>
          </w:p>
        </w:tc>
        <w:tc>
          <w:tcPr>
            <w:tcW w:w="4677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C2446" w:rsidRPr="00FC2446" w:rsidRDefault="00FC2446" w:rsidP="00FC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2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17910</w:t>
            </w:r>
          </w:p>
        </w:tc>
      </w:tr>
    </w:tbl>
    <w:p w:rsidR="00FB66FA" w:rsidRPr="00267D39" w:rsidRDefault="00FB66FA" w:rsidP="00267D39">
      <w:pPr>
        <w:pStyle w:val="ConsPlusNormal"/>
        <w:jc w:val="center"/>
        <w:rPr>
          <w:bCs/>
          <w:sz w:val="24"/>
          <w:szCs w:val="24"/>
        </w:rPr>
      </w:pPr>
      <w:r w:rsidRPr="00267D39">
        <w:rPr>
          <w:bCs/>
          <w:sz w:val="24"/>
          <w:szCs w:val="24"/>
        </w:rPr>
        <w:lastRenderedPageBreak/>
        <w:t>Тарифные ставки, используемые для определения размера платы за технологическое присоединение внутри границ земельного участка Заявителя.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1276"/>
        <w:gridCol w:w="3119"/>
      </w:tblGrid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проектирование сети газопотребления (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 и менее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4341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26 - 50 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8683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51 - 100 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17365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 м и выше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32532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строительство газопровода и устройств системы электрохимической защиты от коррозии (С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Г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стального газопровода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1912190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1912190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стального газопровода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полиэтиленового газопровода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1348840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33 - 63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1580060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64 - 90 мм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1725230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прг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 10 м³/час (вкл.)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30207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11 - 20 м³/час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60415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21 - 31 м³/час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90622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32 - 49 м³/час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120830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отключающих устройств (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оу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Без учета стоимости отключающих устройств, в том числе: клапана электромагнитного газового, клапана 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676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1234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4.1.6.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1457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 учетом стоимости отключающих устройств, в том числе: клапана электромагнитного газового, клапана 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5977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9738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9754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11676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12234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4.2.6.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19657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r w:rsidRPr="00267D39">
              <w:rPr>
                <w:rFonts w:ascii="Times New Roman" w:eastAsia="Calibri" w:hAnsi="Times New Roman" w:cs="Times New Roman"/>
                <w:bCs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095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 диаметром: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мм и менее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1496690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5.1.2.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11 - 15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1496690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5.1.3.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16 - 20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1606240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5.1.4.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21 - 25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1699360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5.1.5.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26 - 32 мм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1803240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647" w:type="dxa"/>
            <w:gridSpan w:val="3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пу</w:t>
            </w:r>
            <w:proofErr w:type="spellEnd"/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FB66FA" w:rsidRPr="00FB66FA" w:rsidTr="00267D39">
        <w:trPr>
          <w:jc w:val="center"/>
        </w:trPr>
        <w:tc>
          <w:tcPr>
            <w:tcW w:w="846" w:type="dxa"/>
            <w:shd w:val="clear" w:color="auto" w:fill="auto"/>
          </w:tcPr>
          <w:p w:rsidR="00FB66FA" w:rsidRPr="00FB66FA" w:rsidRDefault="00FB66FA" w:rsidP="0026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276" w:type="dxa"/>
            <w:shd w:val="clear" w:color="auto" w:fill="auto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B66FA" w:rsidRPr="00FB66FA" w:rsidRDefault="00FB66FA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66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4471</w:t>
            </w:r>
          </w:p>
        </w:tc>
      </w:tr>
    </w:tbl>
    <w:p w:rsidR="00FB66FA" w:rsidRDefault="00FB66FA" w:rsidP="00BC3501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850B7E" w:rsidRPr="00BC3501" w:rsidRDefault="00850B7E" w:rsidP="00850B7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Комиссия по тарифам и ценам министерства конкурентной политики Калужской области </w:t>
      </w:r>
      <w:r w:rsidRPr="00BC3501">
        <w:rPr>
          <w:rFonts w:ascii="Times New Roman" w:hAnsi="Times New Roman" w:cs="Times New Roman"/>
          <w:bCs/>
          <w:color w:val="000000"/>
          <w:sz w:val="24"/>
          <w:szCs w:val="24"/>
        </w:rPr>
        <w:t>РЕШИЛА:</w:t>
      </w:r>
    </w:p>
    <w:p w:rsidR="00062873" w:rsidRPr="00BC3501" w:rsidRDefault="00BC3501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01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</w:t>
      </w:r>
      <w:r w:rsidRPr="00BC3501">
        <w:rPr>
          <w:rFonts w:ascii="Times New Roman" w:hAnsi="Times New Roman" w:cs="Times New Roman"/>
          <w:sz w:val="24"/>
          <w:szCs w:val="24"/>
        </w:rPr>
        <w:t xml:space="preserve"> стандартизированные тарифные ставки, определяющие величину </w:t>
      </w:r>
      <w:r w:rsidRPr="00BC35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технологическое присоединение газоиспользующего оборудования с максимальным расходом газа 500 куб. метров газа в час и менее и (или) проектным рабочим давлением в присоединяемом газопроводе 0,6 МПа и менее </w:t>
      </w:r>
      <w:r w:rsidRPr="00BC3501">
        <w:rPr>
          <w:rFonts w:ascii="Times New Roman" w:hAnsi="Times New Roman" w:cs="Times New Roman"/>
          <w:bCs/>
          <w:sz w:val="24"/>
          <w:szCs w:val="24"/>
        </w:rPr>
        <w:t>к газораспределительным сетям</w:t>
      </w:r>
      <w:r w:rsidRPr="00BC3501">
        <w:rPr>
          <w:rFonts w:ascii="Times New Roman" w:hAnsi="Times New Roman" w:cs="Times New Roman"/>
          <w:sz w:val="24"/>
          <w:szCs w:val="24"/>
        </w:rPr>
        <w:t xml:space="preserve"> акционерного общества «Газпром газораспределение Калуга»</w:t>
      </w:r>
      <w:r w:rsidRPr="00BC3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501">
        <w:rPr>
          <w:rFonts w:ascii="Times New Roman" w:hAnsi="Times New Roman" w:cs="Times New Roman"/>
          <w:sz w:val="24"/>
          <w:szCs w:val="24"/>
        </w:rPr>
        <w:t>на 2020 год.</w:t>
      </w:r>
    </w:p>
    <w:p w:rsidR="00267D39" w:rsidRDefault="00267D39" w:rsidP="00E4383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7E" w:rsidRPr="002E6921" w:rsidRDefault="00850B7E" w:rsidP="00E4383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501">
        <w:rPr>
          <w:rFonts w:ascii="Times New Roman" w:hAnsi="Times New Roman" w:cs="Times New Roman"/>
          <w:b/>
          <w:sz w:val="24"/>
          <w:szCs w:val="24"/>
        </w:rPr>
        <w:t xml:space="preserve">от 27.12.2019 </w:t>
      </w:r>
      <w:r w:rsidR="00E438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и экспертным заключени</w:t>
      </w:r>
      <w:r w:rsidR="007438E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м от </w:t>
      </w:r>
      <w:r w:rsidR="00BC3501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850B7E" w:rsidRDefault="00850B7E" w:rsidP="00850B7E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B7E" w:rsidRDefault="00850B7E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Pr="00BC3501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01">
        <w:rPr>
          <w:rFonts w:ascii="Times New Roman" w:hAnsi="Times New Roman" w:cs="Times New Roman"/>
          <w:b/>
          <w:sz w:val="24"/>
          <w:szCs w:val="24"/>
        </w:rPr>
        <w:t xml:space="preserve">2. Об установлении </w:t>
      </w:r>
      <w:r w:rsidRPr="00BC3501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</w:t>
      </w:r>
      <w:r w:rsidR="00E95580">
        <w:rPr>
          <w:rFonts w:ascii="Times New Roman" w:hAnsi="Times New Roman" w:cs="Times New Roman"/>
          <w:b/>
          <w:bCs/>
          <w:sz w:val="24"/>
          <w:szCs w:val="24"/>
        </w:rPr>
        <w:t xml:space="preserve">ОАО </w:t>
      </w:r>
      <w:r w:rsidRPr="00BC350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C3501">
        <w:rPr>
          <w:rFonts w:ascii="Times New Roman" w:hAnsi="Times New Roman" w:cs="Times New Roman"/>
          <w:b/>
          <w:sz w:val="24"/>
          <w:szCs w:val="24"/>
        </w:rPr>
        <w:t>Малоярославецмежрайгаз</w:t>
      </w:r>
      <w:proofErr w:type="spellEnd"/>
      <w:r w:rsidRPr="00BC3501">
        <w:rPr>
          <w:rFonts w:ascii="Times New Roman" w:hAnsi="Times New Roman" w:cs="Times New Roman"/>
          <w:b/>
          <w:sz w:val="24"/>
          <w:szCs w:val="24"/>
        </w:rPr>
        <w:t>» на 2020 год.</w:t>
      </w:r>
    </w:p>
    <w:p w:rsidR="00BC3501" w:rsidRPr="007F4450" w:rsidRDefault="00BC3501" w:rsidP="00BC350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387889" w:rsidRDefault="00FB66FA" w:rsidP="00387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FA">
        <w:rPr>
          <w:rFonts w:ascii="Times New Roman" w:hAnsi="Times New Roman" w:cs="Times New Roman"/>
          <w:b/>
          <w:sz w:val="24"/>
          <w:szCs w:val="24"/>
        </w:rPr>
        <w:t>Доложили: Д.Ю. Лаврентьев, М.Н. Ненашев.</w:t>
      </w:r>
    </w:p>
    <w:p w:rsidR="00BC3501" w:rsidRPr="00705EFB" w:rsidRDefault="00BC3501" w:rsidP="00705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FB" w:rsidRPr="00705EFB" w:rsidRDefault="00705EFB" w:rsidP="00705EF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Стандартизированные тарифные ставки, используемые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 к сетям газораспределения ОАО «Малоярославецмежрайгаз» на 2020 год. устанавливаются на основании </w:t>
      </w:r>
      <w:r w:rsidRPr="00705EFB">
        <w:rPr>
          <w:rFonts w:ascii="Times New Roman" w:hAnsi="Times New Roman" w:cs="Times New Roman"/>
          <w:sz w:val="24"/>
          <w:szCs w:val="24"/>
        </w:rPr>
        <w:t>заявления ОАО «</w:t>
      </w:r>
      <w:proofErr w:type="spellStart"/>
      <w:r w:rsidRPr="00705EFB">
        <w:rPr>
          <w:rFonts w:ascii="Times New Roman" w:hAnsi="Times New Roman" w:cs="Times New Roman"/>
          <w:sz w:val="24"/>
          <w:szCs w:val="24"/>
        </w:rPr>
        <w:t>Малоярославецмежрайгаз</w:t>
      </w:r>
      <w:proofErr w:type="spellEnd"/>
      <w:r w:rsidRPr="00705EF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05EF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05EFB">
        <w:rPr>
          <w:rFonts w:ascii="Times New Roman" w:hAnsi="Times New Roman" w:cs="Times New Roman"/>
          <w:sz w:val="24"/>
          <w:szCs w:val="24"/>
        </w:rPr>
        <w:t xml:space="preserve">. № 03/3704-19 от 30.09.2019 г.) </w:t>
      </w:r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</w:t>
      </w:r>
      <w:r w:rsidRPr="00705E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Методических указаний, утвержденных </w:t>
      </w:r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приказом ФАС России от 16 августа 2018 г.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 и в соответствии </w:t>
      </w:r>
      <w:bookmarkStart w:id="12" w:name="_Hlk27993831"/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>с указаниями ФАС России от 10.12.2019 № АГ/108146/19</w:t>
      </w:r>
      <w:bookmarkEnd w:id="12"/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05EFB" w:rsidRPr="00705EFB" w:rsidRDefault="00705EFB" w:rsidP="00705EFB">
      <w:pPr>
        <w:tabs>
          <w:tab w:val="left" w:pos="0"/>
          <w:tab w:val="left" w:pos="142"/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B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данных несёт ОАО «Малоярославецмежрайгаз».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FB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обоснования размера ставок тарифов для расчета платы за технологическое присоединение, для случаев, указанных в подпункте «в» пункта 4 Методических указаний, организацией представлены расчеты расходов на проведение обязательных мероприятий, в соответствии с пунктом 8 Методических указаний, а так же локальные сметные расчеты с использованием сметных нормативов, сведения о которых включены в федеральный реестр сметных нормативов.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Расчеты тарифных ставок выполнены в соответствии с пунктом 32 Методических указаний согласно которого: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Фактические расходы, используемые для расчета размера стандартизированных тарифных ставок, определяются по договорам о подключении, по которым подписан акт о подключении (технологическом присоединении) в соответствующем году из предусмотренных настоящим пунктом, вне зависимости от периода, в течение которого данные расходы были понесены.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ГРО в предыдущие годы не осуществляла подключение (технологическое присоединение), регулирующим органом расчет размеров </w:t>
      </w: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Федерации, имеющим аналогичную структуру и характеристики газового хозяйства, или на основании средних рыночных цен материалов (работ, услуг), необходимых для строительства объектов газораспределительной сети в целях технологического присоединения.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указаниями ФАС России от 10.12.2019 № АГ/108146/19 допускается использовать </w:t>
      </w:r>
      <w:bookmarkStart w:id="13" w:name="_Hlk27994605"/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данные о стоимости объектов аналогичных по проектной мощности, природным и иным условиям</w:t>
      </w:r>
      <w:bookmarkEnd w:id="13"/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расчетный метод с </w:t>
      </w:r>
      <w:bookmarkStart w:id="14" w:name="_Hlk27994461"/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использованием сметных нормативов, сведения о которых включены в федеральный реестр сметных нормативов.</w:t>
      </w:r>
      <w:bookmarkEnd w:id="14"/>
    </w:p>
    <w:p w:rsidR="00705EFB" w:rsidRPr="00705EFB" w:rsidRDefault="003D03A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Ставки,</w:t>
      </w:r>
      <w:r w:rsidR="00705EFB" w:rsidRPr="00705EFB">
        <w:rPr>
          <w:sz w:val="24"/>
          <w:szCs w:val="24"/>
        </w:rPr>
        <w:t xml:space="preserve"> установленные на основе фактических расходов, используемых для расчета размера стандартизированных тарифных ставок, определяемых по договорам о подключении, по которым подписан акт о подключении (технологическом присоединении):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 xml:space="preserve">- Стандартизированная тарифная ставка на покрытие расходов ГРО, связанных со строительством полиэтиленовых газопроводов (С₃) в диапазоне: 109мм и </w:t>
      </w:r>
      <w:r w:rsidR="003D03AB" w:rsidRPr="00705EFB">
        <w:rPr>
          <w:sz w:val="24"/>
          <w:szCs w:val="24"/>
        </w:rPr>
        <w:t>менее,</w:t>
      </w:r>
      <w:r w:rsidRPr="00705EFB">
        <w:rPr>
          <w:sz w:val="24"/>
          <w:szCs w:val="24"/>
        </w:rPr>
        <w:t xml:space="preserve"> 110-159 мм.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ставка, связанная с фактическим присоединением к сети газораспределения (С₇.₂) в диапазоне 109 мм и менее, 110 -159 мм, 160 – 224 мм, 225 – 314 мм</w:t>
      </w:r>
      <w:r>
        <w:rPr>
          <w:sz w:val="24"/>
          <w:szCs w:val="24"/>
        </w:rPr>
        <w:t>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 установленные, ввиду отсутствия фактических затрат, на основе локальных сметных расчетов с использованием сметных нормативов, сведения о которых включены в федеральный реестр сметных нормативов: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ГРО газопровода (С₁).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стальных газопроводов (С₂) в диапазоне: 50 мм и менее, 51-100 мм, 101 - 158 мм, 159 - 218 мм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(С₄) (сметы подрядной организации уменьшенные на 30 % в рамках коммерческого предложения).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ставка, связанная с мониторингом выполнения Заявителем технических условий (С₇.₁).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ставка, связанная с фактическим присоединением к сети газораспределения (С₇.₂).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Стандартизированные тарифные ставка за технологическое присоединение внутри границ земельного участка заявителя.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 установленные с использовать данных о стоимости объектов аналогичных по проектной мощности, природным и иным условиям (при наличие данных и отсутствии фактических затрат):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стальных газопроводов(С₂) в части строительства наземным (надземным) способом газопровода.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полиэтиленовых газопроводов (С₃) в диапазоне: 160-224 мм, 225-314 мм, 315-399 мм, 399 мм и выше.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и строительством пунктов редуцирования газа (С₅)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установку пункта редуцирования газа (</w:t>
      </w:r>
      <w:proofErr w:type="spellStart"/>
      <w:r w:rsidRPr="00705EFB">
        <w:rPr>
          <w:sz w:val="24"/>
          <w:szCs w:val="24"/>
        </w:rPr>
        <w:t>Спрг</w:t>
      </w:r>
      <w:proofErr w:type="spellEnd"/>
      <w:r w:rsidRPr="00705EFB">
        <w:rPr>
          <w:sz w:val="24"/>
          <w:szCs w:val="24"/>
        </w:rPr>
        <w:t>)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установку прибора учета газа (</w:t>
      </w:r>
      <w:proofErr w:type="spellStart"/>
      <w:r w:rsidRPr="00705EFB">
        <w:rPr>
          <w:sz w:val="24"/>
          <w:szCs w:val="24"/>
        </w:rPr>
        <w:t>С</w:t>
      </w:r>
      <w:r w:rsidRPr="00705EFB">
        <w:rPr>
          <w:sz w:val="24"/>
          <w:szCs w:val="24"/>
          <w:vertAlign w:val="superscript"/>
        </w:rPr>
        <w:t>пу</w:t>
      </w:r>
      <w:proofErr w:type="spellEnd"/>
      <w:r w:rsidRPr="00705EFB">
        <w:rPr>
          <w:sz w:val="24"/>
          <w:szCs w:val="24"/>
        </w:rPr>
        <w:t>).</w:t>
      </w:r>
    </w:p>
    <w:p w:rsidR="00705EFB" w:rsidRPr="00705EFB" w:rsidRDefault="00705EFB" w:rsidP="00705EFB">
      <w:pPr>
        <w:pStyle w:val="ConsPlusNormal"/>
        <w:ind w:firstLine="708"/>
        <w:jc w:val="both"/>
        <w:rPr>
          <w:bCs/>
          <w:sz w:val="24"/>
          <w:szCs w:val="24"/>
        </w:rPr>
      </w:pPr>
      <w:r w:rsidRPr="00705EFB">
        <w:rPr>
          <w:sz w:val="24"/>
          <w:szCs w:val="24"/>
        </w:rPr>
        <w:t>Согласно заявлению организации, 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(С₆) не устанавливалась.</w:t>
      </w:r>
      <w:r w:rsidRPr="00705EFB">
        <w:rPr>
          <w:bCs/>
          <w:sz w:val="24"/>
          <w:szCs w:val="24"/>
        </w:rPr>
        <w:t xml:space="preserve"> </w:t>
      </w:r>
    </w:p>
    <w:p w:rsidR="00FB66FA" w:rsidRDefault="00705EFB" w:rsidP="00705EFB">
      <w:pPr>
        <w:pStyle w:val="ConsPlusNormal"/>
        <w:ind w:firstLine="708"/>
        <w:jc w:val="both"/>
        <w:rPr>
          <w:bCs/>
          <w:sz w:val="24"/>
          <w:szCs w:val="24"/>
        </w:rPr>
      </w:pPr>
      <w:r w:rsidRPr="00705EFB">
        <w:rPr>
          <w:bCs/>
          <w:sz w:val="24"/>
          <w:szCs w:val="24"/>
        </w:rPr>
        <w:lastRenderedPageBreak/>
        <w:t>Предл</w:t>
      </w:r>
      <w:r w:rsidR="00E43839">
        <w:rPr>
          <w:bCs/>
          <w:sz w:val="24"/>
          <w:szCs w:val="24"/>
        </w:rPr>
        <w:t>агается комиссии</w:t>
      </w:r>
      <w:r w:rsidRPr="00705EFB">
        <w:rPr>
          <w:bCs/>
          <w:sz w:val="24"/>
          <w:szCs w:val="24"/>
        </w:rPr>
        <w:t xml:space="preserve"> установить размер стандартизированных тарифных ставок в соответствии с проектом приказа 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открытого акционерного общества «</w:t>
      </w:r>
      <w:proofErr w:type="spellStart"/>
      <w:r w:rsidRPr="00705EFB">
        <w:rPr>
          <w:bCs/>
          <w:sz w:val="24"/>
          <w:szCs w:val="24"/>
        </w:rPr>
        <w:t>Малоярославецмежрайгаз</w:t>
      </w:r>
      <w:proofErr w:type="spellEnd"/>
      <w:r w:rsidRPr="00705EFB">
        <w:rPr>
          <w:bCs/>
          <w:sz w:val="24"/>
          <w:szCs w:val="24"/>
        </w:rPr>
        <w:t>» на 2020 год</w:t>
      </w:r>
      <w:r w:rsidR="00FB66FA">
        <w:rPr>
          <w:bCs/>
          <w:sz w:val="24"/>
          <w:szCs w:val="24"/>
        </w:rPr>
        <w:t>, а именно:</w:t>
      </w:r>
    </w:p>
    <w:p w:rsidR="00FB66FA" w:rsidRDefault="00FB66FA" w:rsidP="00705EFB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267D39" w:rsidRPr="00267D39" w:rsidRDefault="00267D39" w:rsidP="00267D39">
      <w:pPr>
        <w:pStyle w:val="ConsPlusNormal"/>
        <w:jc w:val="center"/>
        <w:rPr>
          <w:sz w:val="24"/>
          <w:szCs w:val="24"/>
        </w:rPr>
      </w:pPr>
      <w:r w:rsidRPr="00267D39">
        <w:rPr>
          <w:sz w:val="24"/>
          <w:szCs w:val="24"/>
        </w:rPr>
        <w:t>Стандартизированные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500 куб. метров газа в час и менее и (или) проектным рабочим давлением в присоединяемом газопроводе 0,6 МПа и менее к газораспределительным сетям открытого акционерного общества «</w:t>
      </w:r>
      <w:proofErr w:type="spellStart"/>
      <w:r w:rsidRPr="00267D39">
        <w:rPr>
          <w:sz w:val="24"/>
          <w:szCs w:val="24"/>
        </w:rPr>
        <w:t>Малоярославецмежрайгаз</w:t>
      </w:r>
      <w:proofErr w:type="spellEnd"/>
      <w:r w:rsidRPr="00267D39">
        <w:rPr>
          <w:sz w:val="24"/>
          <w:szCs w:val="24"/>
        </w:rPr>
        <w:t>» на 2020 год.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81"/>
        <w:gridCol w:w="1134"/>
        <w:gridCol w:w="2835"/>
      </w:tblGrid>
      <w:tr w:rsidR="00267D39" w:rsidRPr="00267D39" w:rsidTr="00267D39">
        <w:trPr>
          <w:trHeight w:val="424"/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№ п/п</w:t>
            </w:r>
          </w:p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Наименование</w:t>
            </w:r>
          </w:p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стандартизированной тарифной ставки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Размер стандартизированной тарифной ставки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 проектированием ГРО газопровода (С</w:t>
            </w:r>
            <w:r w:rsidRPr="00267D39">
              <w:rPr>
                <w:bCs/>
                <w:sz w:val="20"/>
                <w:szCs w:val="20"/>
                <w:vertAlign w:val="subscript"/>
              </w:rPr>
              <w:t>1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trHeight w:val="367"/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8250" w:type="dxa"/>
            <w:gridSpan w:val="3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наземным (надземным) способом газопровода диаметром менее 100 мм, протяженностью: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51843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245562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421647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722669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993902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1265136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1531020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2660426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наземным (надземным) способом газопровода диаметром 101 мм и более, протяженностью: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подземным способом газопровода диаметром менее 100 мм, протяженностью: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68431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328487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547597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900619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1203977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1507336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1801770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3073963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подземным способом газопровода диаметром 101 мм и более, протяженностью: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73043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351512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1.4.3.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582585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950044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1262327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3001 - 4000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1574611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4001 - 5000 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1876982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3188838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стальных газопроводов (С</w:t>
            </w:r>
            <w:r w:rsidRPr="00267D39">
              <w:rPr>
                <w:bCs/>
                <w:sz w:val="20"/>
                <w:szCs w:val="20"/>
                <w:vertAlign w:val="subscript"/>
              </w:rPr>
              <w:t>2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1954145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1954145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1954145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2346526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3459038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4541405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5655516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7862197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2.1.9.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11874456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подземным способом газопровода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2245976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2819803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2819803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3903653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5098022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7954538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2.2.7.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2.2.8.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2.2.9.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полиэтиленовых газопроводов (С</w:t>
            </w:r>
            <w:r w:rsidRPr="00267D39">
              <w:rPr>
                <w:bCs/>
                <w:sz w:val="20"/>
                <w:szCs w:val="20"/>
                <w:vertAlign w:val="subscript"/>
              </w:rPr>
              <w:t>3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1714920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1935797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5390692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9460641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16208877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3.6.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</w:t>
            </w:r>
            <w:r w:rsidRPr="00267D39">
              <w:rPr>
                <w:bCs/>
                <w:sz w:val="20"/>
                <w:szCs w:val="20"/>
                <w:vertAlign w:val="subscript"/>
              </w:rPr>
              <w:t>4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Стальные газопроводы: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51 - 100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4.1.3.1.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4.1.3.2.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4.1.3.3.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4. 2.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Полиэтиленовые газопроводы: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3850000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5872500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 (С</w:t>
            </w:r>
            <w:r w:rsidRPr="00267D39">
              <w:rPr>
                <w:bCs/>
                <w:sz w:val="20"/>
                <w:szCs w:val="20"/>
                <w:vertAlign w:val="subscript"/>
              </w:rPr>
              <w:t>5m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40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29618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40 - 99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8462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100 - 399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2607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400 - 999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1491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1000 - 1999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2000 - 2999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606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lastRenderedPageBreak/>
              <w:t>5.7.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3000 - 3999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697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4000 - 4999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556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5.9.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5000 - 9999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867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5.10.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10000 - 19999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593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5.11.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20000 - 29999 м³/час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377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5.12.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30000 м³/час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378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</w:t>
            </w:r>
            <w:r w:rsidRPr="00267D39">
              <w:rPr>
                <w:bCs/>
                <w:sz w:val="20"/>
                <w:szCs w:val="20"/>
                <w:vertAlign w:val="subscript"/>
              </w:rPr>
              <w:t>6w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от 1 кВт до 2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от 2 кВт до 3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свыше 3 кВт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руб./м</w:t>
            </w:r>
            <w:r w:rsidRPr="00267D39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ставка, связанная с мониторингом выполнения Заявителем технических условий (С</w:t>
            </w:r>
            <w:r w:rsidRPr="00267D39">
              <w:rPr>
                <w:bCs/>
                <w:sz w:val="20"/>
                <w:szCs w:val="20"/>
                <w:vertAlign w:val="subscript"/>
              </w:rPr>
              <w:t>7.1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Стальные газопроводы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7.1.1.1.8.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7.1.1.2.8.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7.1.2.1.8.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trHeight w:val="60"/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7.1.2.2.8.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lastRenderedPageBreak/>
              <w:t>7.2.1.4.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17024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7.2.2.6.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ставка, связанная с фактическим присоединением к сети газораспределения (С</w:t>
            </w:r>
            <w:r w:rsidRPr="00267D39">
              <w:rPr>
                <w:bCs/>
                <w:sz w:val="20"/>
                <w:szCs w:val="20"/>
                <w:vertAlign w:val="subscript"/>
              </w:rPr>
              <w:t>7.2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Стальные газопроводы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27484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30053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32508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35109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8.1.1.1.8.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45417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46842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51014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55095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8.1.1.2.8.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38467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41619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44849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219 - 272 мм 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48396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8.1.2.1.8.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100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54806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108 - 158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56231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159 - 218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60402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8.1.2.2.4.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219 - 272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63495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273 - 324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325 - 425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8.1.2.2.7.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426 - 529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8.1.2.2.8.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</w:t>
            </w:r>
          </w:p>
        </w:tc>
        <w:tc>
          <w:tcPr>
            <w:tcW w:w="8250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37286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45150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53585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65022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lastRenderedPageBreak/>
              <w:t>8.2.1.5.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70224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8.2.1.6.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</w:t>
            </w:r>
          </w:p>
        </w:tc>
        <w:tc>
          <w:tcPr>
            <w:tcW w:w="8250" w:type="dxa"/>
            <w:gridSpan w:val="3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8.2.2.1.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8.2.2.2.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110 - 159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8.2.2.3.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160 - 224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8.2.2.4.</w:t>
            </w:r>
          </w:p>
        </w:tc>
        <w:tc>
          <w:tcPr>
            <w:tcW w:w="4281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225 - 314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8.2.2.5.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315 - 399 мм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  <w:tr w:rsidR="00267D39" w:rsidRPr="00267D39" w:rsidTr="00267D39">
        <w:trPr>
          <w:jc w:val="center"/>
        </w:trPr>
        <w:tc>
          <w:tcPr>
            <w:tcW w:w="110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8.2.2.6.</w:t>
            </w:r>
          </w:p>
        </w:tc>
        <w:tc>
          <w:tcPr>
            <w:tcW w:w="4281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400 мм и выше</w:t>
            </w:r>
          </w:p>
        </w:tc>
        <w:tc>
          <w:tcPr>
            <w:tcW w:w="1134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67D39" w:rsidRPr="00267D39" w:rsidRDefault="00267D39" w:rsidP="00267D39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267D39" w:rsidRPr="00267D39" w:rsidRDefault="00267D39" w:rsidP="00267D39">
      <w:pPr>
        <w:pStyle w:val="ConsPlusNormal"/>
        <w:jc w:val="center"/>
        <w:rPr>
          <w:sz w:val="24"/>
          <w:szCs w:val="24"/>
        </w:rPr>
      </w:pPr>
      <w:r w:rsidRPr="00267D39">
        <w:rPr>
          <w:sz w:val="24"/>
          <w:szCs w:val="24"/>
        </w:rPr>
        <w:t>Тарифные ставки, используемые для определения размера платы за технологическое присоединение внутри границ земельного участка для заявителей, максимальный расход газа газоиспользующего оборудования которых не более 42 м</w:t>
      </w:r>
      <w:r w:rsidRPr="00267D39">
        <w:rPr>
          <w:sz w:val="24"/>
          <w:szCs w:val="24"/>
          <w:vertAlign w:val="superscript"/>
        </w:rPr>
        <w:t>3</w:t>
      </w:r>
      <w:r w:rsidRPr="00267D39">
        <w:rPr>
          <w:sz w:val="24"/>
          <w:szCs w:val="24"/>
        </w:rPr>
        <w:t>/час.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3260"/>
      </w:tblGrid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Наименование</w:t>
            </w:r>
          </w:p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стандартизированной тарифной ставки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Размер стандартизированной тарифной ставки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проектирование сети газопотребления (</w:t>
            </w:r>
            <w:proofErr w:type="spellStart"/>
            <w:r w:rsidRPr="00267D39">
              <w:rPr>
                <w:bCs/>
                <w:sz w:val="20"/>
                <w:szCs w:val="20"/>
              </w:rPr>
              <w:t>С</w:t>
            </w:r>
            <w:r w:rsidRPr="00267D39">
              <w:rPr>
                <w:bCs/>
                <w:sz w:val="20"/>
                <w:szCs w:val="20"/>
                <w:vertAlign w:val="superscript"/>
              </w:rPr>
              <w:t>пр</w:t>
            </w:r>
            <w:proofErr w:type="spellEnd"/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25 м и менее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9315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26 - 50 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11976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51 - 100 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14194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101 м и выше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28053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строительство газопровода и устройств системы электрохимической защиты от коррозии (С</w:t>
            </w:r>
            <w:r w:rsidRPr="00267D39">
              <w:rPr>
                <w:bCs/>
                <w:sz w:val="20"/>
                <w:szCs w:val="20"/>
                <w:vertAlign w:val="superscript"/>
              </w:rPr>
              <w:t>Г</w:t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наземным (надземным) способом стального газопровода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1805680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1805680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2142119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2142119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2.1.5.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2300667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подземным способом стального газопровода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2.2.5.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2242387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Строительство подземным способом полиэтиленового газопровода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1460339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2.3.2.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33 - 63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1636540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2.3.3.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64 - 90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1714920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267D39">
              <w:rPr>
                <w:bCs/>
                <w:sz w:val="20"/>
                <w:szCs w:val="20"/>
              </w:rPr>
              <w:t>С</w:t>
            </w:r>
            <w:r w:rsidRPr="00267D39">
              <w:rPr>
                <w:bCs/>
                <w:sz w:val="20"/>
                <w:szCs w:val="20"/>
                <w:vertAlign w:val="superscript"/>
              </w:rPr>
              <w:t>прг</w:t>
            </w:r>
            <w:proofErr w:type="spellEnd"/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до 10 м³/час (вкл.)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30207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11 - 20 м³/час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60415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21 - 31 м³/час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90622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32 - 49 м³/час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120830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установку отключающих устройств (</w:t>
            </w:r>
            <w:proofErr w:type="spellStart"/>
            <w:r w:rsidRPr="00267D39">
              <w:rPr>
                <w:bCs/>
                <w:sz w:val="20"/>
                <w:szCs w:val="20"/>
              </w:rPr>
              <w:t>С</w:t>
            </w:r>
            <w:r w:rsidRPr="00267D39">
              <w:rPr>
                <w:bCs/>
                <w:sz w:val="20"/>
                <w:szCs w:val="20"/>
                <w:vertAlign w:val="superscript"/>
              </w:rPr>
              <w:t>оу</w:t>
            </w:r>
            <w:proofErr w:type="spellEnd"/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Без учета стоимости отключающих устройств в том числе: клапана электромагнитного газового, клапана </w:t>
            </w:r>
            <w:proofErr w:type="spellStart"/>
            <w:r w:rsidRPr="00267D39">
              <w:rPr>
                <w:bCs/>
                <w:sz w:val="20"/>
                <w:szCs w:val="20"/>
              </w:rPr>
              <w:t>термозапорного</w:t>
            </w:r>
            <w:proofErr w:type="spellEnd"/>
            <w:r w:rsidRPr="00267D39">
              <w:rPr>
                <w:bCs/>
                <w:sz w:val="20"/>
                <w:szCs w:val="20"/>
              </w:rPr>
              <w:t>, системы автоматического контроля загазованности,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516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572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588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676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4.1.5.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1234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4.1.6.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1457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 xml:space="preserve">С учетом стоимости отключающих устройств в том числе: клапана электромагнитного газового, клапана </w:t>
            </w:r>
            <w:proofErr w:type="spellStart"/>
            <w:r w:rsidRPr="00267D39">
              <w:rPr>
                <w:bCs/>
                <w:sz w:val="20"/>
                <w:szCs w:val="20"/>
              </w:rPr>
              <w:t>термозапорного</w:t>
            </w:r>
            <w:proofErr w:type="spellEnd"/>
            <w:r w:rsidRPr="00267D39">
              <w:rPr>
                <w:bCs/>
                <w:sz w:val="20"/>
                <w:szCs w:val="20"/>
              </w:rPr>
              <w:t>, системы автоматического контроля загазованности,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5977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9738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9754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11676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12234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4.2.6.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19657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r w:rsidRPr="00267D39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2095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Стальные газопроводы диаметром: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10 мм и менее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2031859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5.1.2.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11 - 15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2031859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5.1.3.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16 - 20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2076185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5.1.4.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21 - 25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2159486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5.1.5.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26 - 32 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2218724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5.1.6.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33-57мм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3285499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5.1.7.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58-89мм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5218877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363" w:type="dxa"/>
            <w:gridSpan w:val="3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267D39">
              <w:rPr>
                <w:bCs/>
                <w:sz w:val="20"/>
                <w:szCs w:val="20"/>
              </w:rPr>
              <w:t>С</w:t>
            </w:r>
            <w:r w:rsidRPr="00267D39">
              <w:rPr>
                <w:bCs/>
                <w:sz w:val="20"/>
                <w:szCs w:val="20"/>
                <w:vertAlign w:val="superscript"/>
              </w:rPr>
              <w:t>пу</w:t>
            </w:r>
            <w:proofErr w:type="spellEnd"/>
            <w:r w:rsidRPr="00267D3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267D39" w:rsidTr="00267D3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418" w:type="dxa"/>
            <w:shd w:val="clear" w:color="auto" w:fill="auto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7D39" w:rsidRPr="00267D39" w:rsidRDefault="00267D39" w:rsidP="00267D3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267D39">
              <w:rPr>
                <w:bCs/>
                <w:sz w:val="20"/>
                <w:szCs w:val="20"/>
              </w:rPr>
              <w:t>4471</w:t>
            </w:r>
          </w:p>
        </w:tc>
      </w:tr>
    </w:tbl>
    <w:p w:rsidR="00267D39" w:rsidRPr="00267D39" w:rsidRDefault="00267D39" w:rsidP="00267D39">
      <w:pPr>
        <w:pStyle w:val="ConsPlusNormal"/>
        <w:ind w:firstLine="708"/>
        <w:rPr>
          <w:b/>
          <w:bCs/>
          <w:sz w:val="24"/>
          <w:szCs w:val="24"/>
        </w:rPr>
      </w:pPr>
    </w:p>
    <w:p w:rsidR="00267D39" w:rsidRPr="00267D39" w:rsidRDefault="00267D39" w:rsidP="005671D9">
      <w:pPr>
        <w:pStyle w:val="ConsPlusNormal"/>
        <w:jc w:val="center"/>
        <w:rPr>
          <w:b/>
          <w:bCs/>
          <w:sz w:val="24"/>
          <w:szCs w:val="24"/>
        </w:rPr>
      </w:pPr>
      <w:r w:rsidRPr="00267D39">
        <w:rPr>
          <w:sz w:val="24"/>
          <w:szCs w:val="24"/>
        </w:rPr>
        <w:t>Тарифные ставки, используемые для определения размера платы за технологическое присоединение внутри границ земельного участка для заявителей, максимальный расход газа газоиспользующего оборудования которых более 42 м</w:t>
      </w:r>
      <w:r w:rsidRPr="00267D39">
        <w:rPr>
          <w:sz w:val="24"/>
          <w:szCs w:val="24"/>
          <w:vertAlign w:val="superscript"/>
        </w:rPr>
        <w:t>3</w:t>
      </w:r>
      <w:r w:rsidRPr="00267D39">
        <w:rPr>
          <w:sz w:val="24"/>
          <w:szCs w:val="24"/>
        </w:rPr>
        <w:t>/час.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134"/>
        <w:gridCol w:w="2977"/>
      </w:tblGrid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Наименование</w:t>
            </w:r>
          </w:p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стандартизированной тарифной ставки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Размер стандартизированной тарифной ставки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проектирование сети газопотребления (</w:t>
            </w:r>
            <w:proofErr w:type="spellStart"/>
            <w:r w:rsidRPr="005671D9">
              <w:rPr>
                <w:bCs/>
                <w:sz w:val="20"/>
                <w:szCs w:val="20"/>
              </w:rPr>
              <w:t>С</w:t>
            </w:r>
            <w:r w:rsidRPr="005671D9">
              <w:rPr>
                <w:bCs/>
                <w:sz w:val="20"/>
                <w:szCs w:val="20"/>
                <w:vertAlign w:val="superscript"/>
              </w:rPr>
              <w:t>пр</w:t>
            </w:r>
            <w:proofErr w:type="spellEnd"/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trHeight w:val="148"/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Строительство наземным (надземным) способом газопровода, протяженностью: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51843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245562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421647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722669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1.1.5.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993902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Строительство подземным способом газопровода, протяженностью: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68431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101 - 500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328487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501 - 1000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547597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1001 - 2000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900619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1.2.5.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2001 - 3000 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1203977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строительство газопровода и устройств системы электрохимической защиты от коррозии (С</w:t>
            </w:r>
            <w:r w:rsidRPr="005671D9">
              <w:rPr>
                <w:bCs/>
                <w:sz w:val="20"/>
                <w:szCs w:val="20"/>
                <w:vertAlign w:val="superscript"/>
              </w:rPr>
              <w:t>Г</w:t>
            </w:r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Строительство наземным (надземным) способом стального газопровода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1805680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1805680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2142119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2142119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2.1.5.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2300667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Строительство подземным способом стального газопровода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2100254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2242387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2.2.6.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77-100мм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2242387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2.2.7.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101-158мм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3164632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Строительство подземным способом полиэтиленового газопровода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32 мм и менее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1460339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33 - 63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1636540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64 - 90 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1714920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91-110мм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1714920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2.3.5.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110-160мм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5368768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5671D9">
              <w:rPr>
                <w:bCs/>
                <w:sz w:val="20"/>
                <w:szCs w:val="20"/>
              </w:rPr>
              <w:t>С</w:t>
            </w:r>
            <w:r w:rsidRPr="005671D9">
              <w:rPr>
                <w:bCs/>
                <w:sz w:val="20"/>
                <w:szCs w:val="20"/>
                <w:vertAlign w:val="superscript"/>
              </w:rPr>
              <w:t>прг</w:t>
            </w:r>
            <w:proofErr w:type="spellEnd"/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40-99м³/час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592340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100-399м³/час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651750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400-999м³/час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1043700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установку отключающих устройств (</w:t>
            </w:r>
            <w:proofErr w:type="spellStart"/>
            <w:r w:rsidRPr="005671D9">
              <w:rPr>
                <w:bCs/>
                <w:sz w:val="20"/>
                <w:szCs w:val="20"/>
              </w:rPr>
              <w:t>С</w:t>
            </w:r>
            <w:r w:rsidRPr="005671D9">
              <w:rPr>
                <w:bCs/>
                <w:sz w:val="20"/>
                <w:szCs w:val="20"/>
                <w:vertAlign w:val="superscript"/>
              </w:rPr>
              <w:t>оу</w:t>
            </w:r>
            <w:proofErr w:type="spellEnd"/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 xml:space="preserve">Без учета стоимости отключающих устройств в том числе: клапана электромагнитного газового, клапана </w:t>
            </w:r>
            <w:proofErr w:type="spellStart"/>
            <w:r w:rsidRPr="005671D9">
              <w:rPr>
                <w:bCs/>
                <w:sz w:val="20"/>
                <w:szCs w:val="20"/>
              </w:rPr>
              <w:t>термозапорного</w:t>
            </w:r>
            <w:proofErr w:type="spellEnd"/>
            <w:r w:rsidRPr="005671D9">
              <w:rPr>
                <w:bCs/>
                <w:sz w:val="20"/>
                <w:szCs w:val="20"/>
              </w:rPr>
              <w:t>, системы автоматического контроля загазованности,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516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572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588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676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1234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4.1.6.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1457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 xml:space="preserve">С учетом стоимости отключающих устройств в том числе: клапана электромагнитного газового, клапана </w:t>
            </w:r>
            <w:proofErr w:type="spellStart"/>
            <w:r w:rsidRPr="005671D9">
              <w:rPr>
                <w:bCs/>
                <w:sz w:val="20"/>
                <w:szCs w:val="20"/>
              </w:rPr>
              <w:t>термозапорного</w:t>
            </w:r>
            <w:proofErr w:type="spellEnd"/>
            <w:r w:rsidRPr="005671D9">
              <w:rPr>
                <w:bCs/>
                <w:sz w:val="20"/>
                <w:szCs w:val="20"/>
              </w:rPr>
              <w:t>, системы автоматического контроля загазованности,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5977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26 - 38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9738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39 - 45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9754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46 - 57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11676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58 -76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12234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4.2.6.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19657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r w:rsidRPr="005671D9"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20955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Стальные газопроводы диаметром: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10 мм и менее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2031859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5.1.2.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11 - 15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2031859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5.1.3.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16 - 20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2076185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5.1.4.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21 - 25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2159486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5.1.5.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26 - 32 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2218724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5.1.6.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33-57мм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3285499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5.1.7.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58-89мм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5218877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5671D9">
              <w:rPr>
                <w:bCs/>
                <w:sz w:val="20"/>
                <w:szCs w:val="20"/>
              </w:rPr>
              <w:t>С</w:t>
            </w:r>
            <w:r w:rsidRPr="005671D9">
              <w:rPr>
                <w:bCs/>
                <w:sz w:val="20"/>
                <w:szCs w:val="20"/>
                <w:vertAlign w:val="superscript"/>
              </w:rPr>
              <w:t>пу</w:t>
            </w:r>
            <w:proofErr w:type="spellEnd"/>
            <w:r w:rsidRPr="005671D9">
              <w:rPr>
                <w:bCs/>
                <w:sz w:val="20"/>
                <w:szCs w:val="20"/>
              </w:rPr>
              <w:t>):</w:t>
            </w:r>
          </w:p>
        </w:tc>
      </w:tr>
      <w:tr w:rsidR="00267D39" w:rsidRPr="005671D9" w:rsidTr="005671D9">
        <w:trPr>
          <w:jc w:val="center"/>
        </w:trPr>
        <w:tc>
          <w:tcPr>
            <w:tcW w:w="846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6.1.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134" w:type="dxa"/>
            <w:shd w:val="clear" w:color="auto" w:fill="auto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67D39" w:rsidRPr="005671D9" w:rsidRDefault="00267D39" w:rsidP="005671D9">
            <w:pPr>
              <w:pStyle w:val="ConsPlusNormal"/>
              <w:jc w:val="center"/>
              <w:rPr>
                <w:bCs/>
                <w:sz w:val="20"/>
                <w:szCs w:val="20"/>
              </w:rPr>
            </w:pPr>
            <w:r w:rsidRPr="005671D9">
              <w:rPr>
                <w:bCs/>
                <w:sz w:val="20"/>
                <w:szCs w:val="20"/>
              </w:rPr>
              <w:t>4471</w:t>
            </w:r>
          </w:p>
        </w:tc>
      </w:tr>
    </w:tbl>
    <w:p w:rsidR="00267D39" w:rsidRPr="00267D39" w:rsidRDefault="00267D39" w:rsidP="00267D39">
      <w:pPr>
        <w:pStyle w:val="ConsPlusNormal"/>
        <w:ind w:firstLine="708"/>
        <w:jc w:val="both"/>
        <w:rPr>
          <w:bCs/>
          <w:sz w:val="24"/>
          <w:szCs w:val="24"/>
        </w:rPr>
      </w:pPr>
    </w:p>
    <w:p w:rsidR="00BC3501" w:rsidRPr="00387889" w:rsidRDefault="00BC3501" w:rsidP="00BC35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889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C3501" w:rsidRPr="00387889" w:rsidRDefault="00387889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889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предложенные</w:t>
      </w:r>
      <w:r w:rsidRPr="00387889">
        <w:rPr>
          <w:rFonts w:ascii="Times New Roman" w:hAnsi="Times New Roman" w:cs="Times New Roman"/>
          <w:sz w:val="24"/>
          <w:szCs w:val="24"/>
        </w:rPr>
        <w:t xml:space="preserve"> стандартизированные тарифные ставки, определяющие величину </w:t>
      </w:r>
      <w:r w:rsidRPr="003878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технологическое присоединение газоиспользующего оборудования с максимальным расходом газа 500 куб. метров газа в час и менее и (или) проектным рабочим давлением в присоединяемом газопроводе 0,6 МПа и менее </w:t>
      </w:r>
      <w:r w:rsidRPr="00387889">
        <w:rPr>
          <w:rFonts w:ascii="Times New Roman" w:hAnsi="Times New Roman" w:cs="Times New Roman"/>
          <w:bCs/>
          <w:sz w:val="24"/>
          <w:szCs w:val="24"/>
        </w:rPr>
        <w:t>к газораспределительным сетям</w:t>
      </w:r>
      <w:r w:rsidRPr="00387889">
        <w:rPr>
          <w:rFonts w:ascii="Times New Roman" w:hAnsi="Times New Roman" w:cs="Times New Roman"/>
          <w:sz w:val="24"/>
          <w:szCs w:val="24"/>
        </w:rPr>
        <w:t xml:space="preserve"> открытого акционерного общества  «Малоярославецмежрайгаз» на 2020 год.</w:t>
      </w:r>
    </w:p>
    <w:p w:rsidR="00BC3501" w:rsidRPr="00387889" w:rsidRDefault="00BC3501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EFB">
        <w:rPr>
          <w:rFonts w:ascii="Times New Roman" w:hAnsi="Times New Roman" w:cs="Times New Roman"/>
          <w:b/>
          <w:sz w:val="24"/>
          <w:szCs w:val="24"/>
        </w:rPr>
        <w:t xml:space="preserve">от 27.12.2019 </w:t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 w:rsidR="00705EF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705EFB" w:rsidRPr="00705EFB" w:rsidRDefault="00705EFB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FB" w:rsidRDefault="00705EFB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01" w:rsidRPr="00705EFB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05EFB" w:rsidRPr="00705EFB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705EFB" w:rsidRPr="00705EFB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</w:t>
      </w:r>
      <w:r w:rsidR="00705EFB" w:rsidRPr="00705EFB">
        <w:rPr>
          <w:rFonts w:ascii="Times New Roman" w:hAnsi="Times New Roman" w:cs="Times New Roman"/>
          <w:b/>
          <w:sz w:val="24"/>
          <w:szCs w:val="24"/>
        </w:rPr>
        <w:t>акционерного общества работников «Народное предприятие «</w:t>
      </w:r>
      <w:proofErr w:type="spellStart"/>
      <w:r w:rsidR="00705EFB" w:rsidRPr="00705EFB">
        <w:rPr>
          <w:rFonts w:ascii="Times New Roman" w:hAnsi="Times New Roman" w:cs="Times New Roman"/>
          <w:b/>
          <w:sz w:val="24"/>
          <w:szCs w:val="24"/>
        </w:rPr>
        <w:t>Жуковмежрайгаз</w:t>
      </w:r>
      <w:proofErr w:type="spellEnd"/>
      <w:r w:rsidR="00705EFB" w:rsidRPr="00705EFB">
        <w:rPr>
          <w:rFonts w:ascii="Times New Roman" w:hAnsi="Times New Roman" w:cs="Times New Roman"/>
          <w:b/>
          <w:sz w:val="24"/>
          <w:szCs w:val="24"/>
        </w:rPr>
        <w:t>» на 2020 год.</w:t>
      </w:r>
    </w:p>
    <w:p w:rsidR="00BC3501" w:rsidRPr="00705EFB" w:rsidRDefault="00BC3501" w:rsidP="00BC350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671D9" w:rsidRDefault="005671D9" w:rsidP="00567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_Hlk29832786"/>
      <w:r w:rsidRPr="00FB66FA">
        <w:rPr>
          <w:rFonts w:ascii="Times New Roman" w:hAnsi="Times New Roman" w:cs="Times New Roman"/>
          <w:b/>
          <w:sz w:val="24"/>
          <w:szCs w:val="24"/>
        </w:rPr>
        <w:t>Доложили: Д.Ю. Лаврентьев, М.Н. Ненашев.</w:t>
      </w:r>
    </w:p>
    <w:bookmarkEnd w:id="15"/>
    <w:p w:rsidR="00BC3501" w:rsidRDefault="00BC3501" w:rsidP="00BC3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FB" w:rsidRPr="00705EFB" w:rsidRDefault="00705EFB" w:rsidP="00705EF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hAnsi="Times New Roman" w:cs="Times New Roman"/>
          <w:bCs/>
          <w:sz w:val="24"/>
          <w:szCs w:val="24"/>
        </w:rPr>
        <w:lastRenderedPageBreak/>
        <w:t>Стандартизированные тарифные ставки, используемые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 к сетям газораспределения  АОР «НП «</w:t>
      </w:r>
      <w:proofErr w:type="spellStart"/>
      <w:r w:rsidRPr="00705EFB">
        <w:rPr>
          <w:rFonts w:ascii="Times New Roman" w:hAnsi="Times New Roman" w:cs="Times New Roman"/>
          <w:bCs/>
          <w:sz w:val="24"/>
          <w:szCs w:val="24"/>
        </w:rPr>
        <w:t>Жуковмежрайгаз</w:t>
      </w:r>
      <w:proofErr w:type="spellEnd"/>
      <w:r w:rsidRPr="00705EFB">
        <w:rPr>
          <w:rFonts w:ascii="Times New Roman" w:hAnsi="Times New Roman" w:cs="Times New Roman"/>
          <w:bCs/>
          <w:sz w:val="24"/>
          <w:szCs w:val="24"/>
        </w:rPr>
        <w:t xml:space="preserve">» на 2020 год. устанавливаются на основании </w:t>
      </w:r>
      <w:r w:rsidRPr="00705EFB">
        <w:rPr>
          <w:rFonts w:ascii="Times New Roman" w:hAnsi="Times New Roman" w:cs="Times New Roman"/>
          <w:sz w:val="24"/>
          <w:szCs w:val="24"/>
        </w:rPr>
        <w:t>заявления АОР</w:t>
      </w:r>
      <w:r w:rsidRPr="00705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EFB">
        <w:rPr>
          <w:rFonts w:ascii="Times New Roman" w:hAnsi="Times New Roman" w:cs="Times New Roman"/>
          <w:sz w:val="24"/>
          <w:szCs w:val="24"/>
        </w:rPr>
        <w:t>«НП «</w:t>
      </w:r>
      <w:proofErr w:type="spellStart"/>
      <w:r w:rsidRPr="00705EFB">
        <w:rPr>
          <w:rFonts w:ascii="Times New Roman" w:hAnsi="Times New Roman" w:cs="Times New Roman"/>
          <w:sz w:val="24"/>
          <w:szCs w:val="24"/>
        </w:rPr>
        <w:t>Жуковмежрайгаз</w:t>
      </w:r>
      <w:proofErr w:type="spellEnd"/>
      <w:r w:rsidRPr="00705EFB">
        <w:rPr>
          <w:rFonts w:ascii="Times New Roman" w:hAnsi="Times New Roman" w:cs="Times New Roman"/>
          <w:sz w:val="24"/>
          <w:szCs w:val="24"/>
        </w:rPr>
        <w:t xml:space="preserve">» (от 30.09.2019 № 03/3700-19) </w:t>
      </w:r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</w:t>
      </w:r>
      <w:r w:rsidRPr="00705EF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Методических указаний, утвержденных </w:t>
      </w:r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ФАС России от 16 августа 2018 г. № 1151/18 «Об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величину» и в соответствии с указаниями ФАС России от 10.12.2019 № АГ/108146/19.</w:t>
      </w:r>
    </w:p>
    <w:p w:rsidR="00705EFB" w:rsidRPr="00705EFB" w:rsidRDefault="00705EFB" w:rsidP="00705EFB">
      <w:pPr>
        <w:tabs>
          <w:tab w:val="left" w:pos="0"/>
          <w:tab w:val="left" w:pos="142"/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B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данных несёт АОР</w:t>
      </w:r>
      <w:r w:rsidRPr="00705E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5EFB">
        <w:rPr>
          <w:rFonts w:ascii="Times New Roman" w:hAnsi="Times New Roman" w:cs="Times New Roman"/>
          <w:sz w:val="24"/>
          <w:szCs w:val="24"/>
        </w:rPr>
        <w:t>«НП «</w:t>
      </w:r>
      <w:proofErr w:type="spellStart"/>
      <w:r w:rsidRPr="00705EFB">
        <w:rPr>
          <w:rFonts w:ascii="Times New Roman" w:hAnsi="Times New Roman" w:cs="Times New Roman"/>
          <w:sz w:val="24"/>
          <w:szCs w:val="24"/>
        </w:rPr>
        <w:t>Жуковмежрайгаз</w:t>
      </w:r>
      <w:proofErr w:type="spellEnd"/>
      <w:r w:rsidRPr="00705EFB">
        <w:rPr>
          <w:rFonts w:ascii="Times New Roman" w:hAnsi="Times New Roman" w:cs="Times New Roman"/>
          <w:sz w:val="24"/>
          <w:szCs w:val="24"/>
        </w:rPr>
        <w:t>».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EFB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обоснования размера ставок тарифов для расчета платы за технологическое присоединение, для случаев, указанных в подпункте «в» пункта 4 Методических указаний, организацией представлены расчеты расходов на проведение обязательных мероприятий, в соответствии с пунктом 8 Методических указаний, а так же локальные сметные расчеты с использованием сметных нормативов, сведения о которых включены в федеральный реестр сметных нормативов.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Расчеты тарифных ставок выполнены в соответствии с пунктом 32 Методических указаний согласно которого: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Фактические расходы, используемые для расчета размера стандартизированных тарифных ставок, определяются по договорам о подключении, по которым подписан акт о подключении (технологическом присоединении) в соответствующем году из предусмотренных настоящим пунктом, вне зависимости от периода, в течение которого данные расходы были понесены.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ГРО в предыдущие годы не осуществляла подключение (технологическое присоединение),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Федерации, имеющим аналогичную структуру и характеристики газового хозяйства, или на основании средних рыночных цен материалов (работ, услуг), необходимых для строительства объектов газораспределительной сети в целях технологического присоединения.</w:t>
      </w:r>
    </w:p>
    <w:p w:rsidR="00705EFB" w:rsidRPr="00705EFB" w:rsidRDefault="00705EFB" w:rsidP="00705E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5EF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указаниями ФАС России от 10.12.2019 № АГ/108146/19 допускается использовать данные о стоимости объектов аналогичных по проектной мощности, природным и иным условиям или расчетный метод с использованием сметных нормативов, сведения о которых включены в федеральный реестр сметных нормативов.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Ставки, установленные на основе фактических расходов, используемых для расчета размера стандартизированных тарифных ставок, определяемых по договорам о подключении, по которым подписан акт о подключении (технологическом присоединении):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ставка, связанная с мониторингом выполнения Заявителем технических условий (С₇.₁).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ставка, связанная с фактическим присоединением к сети газораспределения (С₇.₂).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</w:t>
      </w:r>
      <w:r>
        <w:rPr>
          <w:sz w:val="24"/>
          <w:szCs w:val="24"/>
        </w:rPr>
        <w:t>,</w:t>
      </w:r>
      <w:r w:rsidRPr="00705EFB">
        <w:rPr>
          <w:sz w:val="24"/>
          <w:szCs w:val="24"/>
        </w:rPr>
        <w:t xml:space="preserve"> установленные, ввиду отсутствия фактических затрат, на основе локальных сметных расчетов с использованием сметных нормативов, сведения о которых включены в федеральный реестр сметных нормативов: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ГРО газопровода (С₁).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lastRenderedPageBreak/>
        <w:t>- 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(С₄).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и строительством пунктов редуцирования газа (С₅)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Стандартизированные тарифные ставка за технологическое присоединение внутри границ земельного участка заявителя.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Ставки</w:t>
      </w:r>
      <w:r>
        <w:rPr>
          <w:sz w:val="24"/>
          <w:szCs w:val="24"/>
        </w:rPr>
        <w:t>,</w:t>
      </w:r>
      <w:r w:rsidRPr="00705EFB">
        <w:rPr>
          <w:sz w:val="24"/>
          <w:szCs w:val="24"/>
        </w:rPr>
        <w:t xml:space="preserve"> установленные с использовать данных о стоимости объектов аналогичных по проектной мощности, природным и иным условиям (при наличие данных и отсутствии фактических затрат):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- Стандартизированная тарифная ставка на установку пункта редуцирования газа (</w:t>
      </w:r>
      <w:proofErr w:type="spellStart"/>
      <w:r w:rsidRPr="00705EFB">
        <w:rPr>
          <w:sz w:val="24"/>
          <w:szCs w:val="24"/>
        </w:rPr>
        <w:t>Спрг</w:t>
      </w:r>
      <w:proofErr w:type="spellEnd"/>
      <w:r w:rsidRPr="00705EFB">
        <w:rPr>
          <w:sz w:val="24"/>
          <w:szCs w:val="24"/>
        </w:rPr>
        <w:t>)</w:t>
      </w:r>
    </w:p>
    <w:p w:rsidR="00705EFB" w:rsidRPr="00705EFB" w:rsidRDefault="00705EFB" w:rsidP="00705EFB">
      <w:pPr>
        <w:pStyle w:val="ConsPlusNormal"/>
        <w:ind w:firstLine="708"/>
        <w:jc w:val="both"/>
        <w:rPr>
          <w:sz w:val="24"/>
          <w:szCs w:val="24"/>
        </w:rPr>
      </w:pPr>
      <w:r w:rsidRPr="00705EFB">
        <w:rPr>
          <w:sz w:val="24"/>
          <w:szCs w:val="24"/>
        </w:rPr>
        <w:t>Стандартизированные тарифные ставки на покрытие расходов ГРО, связанных со строительством стальных газопроводов (С2) и полиэтиленовых газопроводов (С3) рассчитаны с использованием укрупненных сметных нормативов цен строительства в соответствии с приказом Минстроя России от 21.07.2017 г. № 1012/пр. и Методическими рекомендациями по применению государственных сметных нормативов - укрупненных нормативов цены строительства различных видов объектов капитального строительства.</w:t>
      </w:r>
    </w:p>
    <w:p w:rsidR="00705EFB" w:rsidRPr="00705EFB" w:rsidRDefault="00705EFB" w:rsidP="00705EFB">
      <w:pPr>
        <w:pStyle w:val="ConsPlusNormal"/>
        <w:ind w:firstLine="708"/>
        <w:jc w:val="both"/>
        <w:rPr>
          <w:bCs/>
          <w:sz w:val="24"/>
          <w:szCs w:val="24"/>
        </w:rPr>
      </w:pPr>
      <w:r w:rsidRPr="00705EFB">
        <w:rPr>
          <w:sz w:val="24"/>
          <w:szCs w:val="24"/>
        </w:rPr>
        <w:t>Согласно заявлению организации, 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(С₆) не устанавливалась.</w:t>
      </w:r>
      <w:r w:rsidRPr="00705EFB">
        <w:rPr>
          <w:bCs/>
          <w:sz w:val="24"/>
          <w:szCs w:val="24"/>
        </w:rPr>
        <w:t xml:space="preserve"> </w:t>
      </w:r>
    </w:p>
    <w:p w:rsidR="005671D9" w:rsidRDefault="00705EFB" w:rsidP="00705EFB">
      <w:pPr>
        <w:pStyle w:val="ConsPlusNormal"/>
        <w:ind w:firstLine="708"/>
        <w:jc w:val="both"/>
        <w:rPr>
          <w:bCs/>
          <w:sz w:val="24"/>
          <w:szCs w:val="24"/>
        </w:rPr>
      </w:pPr>
      <w:r w:rsidRPr="00705EFB">
        <w:rPr>
          <w:bCs/>
          <w:sz w:val="24"/>
          <w:szCs w:val="24"/>
        </w:rPr>
        <w:t>Пред</w:t>
      </w:r>
      <w:r w:rsidR="00E43839">
        <w:rPr>
          <w:bCs/>
          <w:sz w:val="24"/>
          <w:szCs w:val="24"/>
        </w:rPr>
        <w:t xml:space="preserve">лагается комиссии </w:t>
      </w:r>
      <w:r w:rsidRPr="00705EFB">
        <w:rPr>
          <w:bCs/>
          <w:sz w:val="24"/>
          <w:szCs w:val="24"/>
        </w:rPr>
        <w:t xml:space="preserve">установить размер стандартизированных тарифных ставок </w:t>
      </w:r>
      <w:r w:rsidR="00E43839">
        <w:rPr>
          <w:bCs/>
          <w:sz w:val="24"/>
          <w:szCs w:val="24"/>
        </w:rPr>
        <w:br/>
      </w:r>
      <w:r w:rsidRPr="00705EFB">
        <w:rPr>
          <w:bCs/>
          <w:sz w:val="24"/>
          <w:szCs w:val="24"/>
        </w:rPr>
        <w:t>в соответствии с проектом приказа 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акционерного общества работников «Народное предприятие «</w:t>
      </w:r>
      <w:proofErr w:type="spellStart"/>
      <w:r w:rsidRPr="00705EFB">
        <w:rPr>
          <w:bCs/>
          <w:sz w:val="24"/>
          <w:szCs w:val="24"/>
        </w:rPr>
        <w:t>Жуковмежрайгаз</w:t>
      </w:r>
      <w:proofErr w:type="spellEnd"/>
      <w:r w:rsidRPr="00705EFB">
        <w:rPr>
          <w:bCs/>
          <w:sz w:val="24"/>
          <w:szCs w:val="24"/>
        </w:rPr>
        <w:t>» на 2020 год</w:t>
      </w:r>
      <w:r w:rsidR="005671D9">
        <w:rPr>
          <w:bCs/>
          <w:sz w:val="24"/>
          <w:szCs w:val="24"/>
        </w:rPr>
        <w:t>, а именно:</w:t>
      </w:r>
    </w:p>
    <w:p w:rsidR="005671D9" w:rsidRPr="005671D9" w:rsidRDefault="005671D9" w:rsidP="005671D9">
      <w:pPr>
        <w:pStyle w:val="ConsPlusNormal"/>
        <w:jc w:val="center"/>
        <w:rPr>
          <w:sz w:val="24"/>
          <w:szCs w:val="24"/>
        </w:rPr>
      </w:pPr>
    </w:p>
    <w:p w:rsidR="005671D9" w:rsidRPr="005671D9" w:rsidRDefault="005671D9" w:rsidP="005671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7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</w:t>
      </w:r>
      <w:smartTag w:uri="urn:schemas-microsoft-com:office:smarttags" w:element="metricconverter">
        <w:smartTagPr>
          <w:attr w:name="ProductID" w:val="500 куб. метров"/>
        </w:smartTagPr>
        <w:r w:rsidRPr="005671D9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500 куб. метров</w:t>
        </w:r>
      </w:smartTag>
      <w:r w:rsidRPr="005671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газа в час и менее и (или) проектным рабочим давлением в присоединяемом газопроводе 0,6 МПа и менее к газораспределительным сетям </w:t>
      </w:r>
      <w:r w:rsidRPr="005671D9">
        <w:rPr>
          <w:rFonts w:ascii="Times New Roman" w:eastAsia="Times New Roman" w:hAnsi="Times New Roman" w:cs="Times New Roman"/>
          <w:sz w:val="24"/>
          <w:szCs w:val="24"/>
        </w:rPr>
        <w:t>акционерного общества работников «Народное предприятие «</w:t>
      </w:r>
      <w:proofErr w:type="spellStart"/>
      <w:r w:rsidRPr="005671D9">
        <w:rPr>
          <w:rFonts w:ascii="Times New Roman" w:eastAsia="Times New Roman" w:hAnsi="Times New Roman" w:cs="Times New Roman"/>
          <w:sz w:val="24"/>
          <w:szCs w:val="24"/>
        </w:rPr>
        <w:t>Жуковмежрайгаз</w:t>
      </w:r>
      <w:proofErr w:type="spellEnd"/>
      <w:r w:rsidRPr="005671D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5671D9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3478"/>
        <w:gridCol w:w="1276"/>
        <w:gridCol w:w="2977"/>
      </w:tblGrid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731" w:type="dxa"/>
            <w:gridSpan w:val="3"/>
            <w:shd w:val="clear" w:color="auto" w:fill="auto"/>
            <w:vAlign w:val="center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ГРО газопровода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1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trHeight w:val="367"/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7731" w:type="dxa"/>
            <w:gridSpan w:val="3"/>
            <w:shd w:val="clear" w:color="auto" w:fill="auto"/>
            <w:vAlign w:val="center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наземным (надземным) способом газопровода диаметром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протяженностью: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(вкл.)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38184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157434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501 -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1001 -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2001 -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3001 -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4001 -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1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5001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наземным (надземным) способом газопровода диаметром </w:t>
            </w:r>
            <w:smartTag w:uri="urn:schemas-microsoft-com:office:smarttags" w:element="metricconverter">
              <w:smartTagPr>
                <w:attr w:name="ProductID" w:val="101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101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более, протяженностью: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(вкл.)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41193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169160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501 -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282510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1001 -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2001 -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3001 -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4001 -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1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5001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подземным способом газопровода диаметром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протяженностью: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(вкл.)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58805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219413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1.3.3.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501 -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1001 -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2001 -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3001 -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4001 -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1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5001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Строительство подземным способом газопровода диаметром </w:t>
            </w:r>
            <w:smartTag w:uri="urn:schemas-microsoft-com:office:smarttags" w:element="metricconverter">
              <w:smartTagPr>
                <w:attr w:name="ProductID" w:val="101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101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более, протяженностью: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(вкл.)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67238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164968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1.4.3.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501 -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387119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1001 -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602212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2001 -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772719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3001 - </w:t>
            </w:r>
            <w:smartTag w:uri="urn:schemas-microsoft-com:office:smarttags" w:element="metricconverter">
              <w:smartTagPr>
                <w:attr w:name="ProductID" w:val="4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943225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4001 -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5000 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1105713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1 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5001 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стальных газопроводов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2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1349560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2105090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2794517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3582970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5345220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2.1.9.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2173560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2771495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3913372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4960468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2.2.7.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2.2.8.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2.2.9.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полиэтиленовых газопроводов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3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1664579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2073108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160 - </w:t>
            </w:r>
            <w:smartTag w:uri="urn:schemas-microsoft-com:office:smarttags" w:element="metricconverter">
              <w:smartTagPr>
                <w:attr w:name="ProductID" w:val="2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2795087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225 - </w:t>
            </w:r>
            <w:smartTag w:uri="urn:schemas-microsoft-com:office:smarttags" w:element="metricconverter">
              <w:smartTagPr>
                <w:attr w:name="ProductID" w:val="31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314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4526452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315 - </w:t>
            </w:r>
            <w:smartTag w:uri="urn:schemas-microsoft-com:office:smarttags" w:element="metricconverter">
              <w:smartTagPr>
                <w:attr w:name="ProductID" w:val="399 мм"/>
              </w:smartTagPr>
              <w:r w:rsidRPr="005671D9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399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7938322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400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4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Стальные газопроводы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3985375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3985375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101 -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6226084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6226084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6694541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6694541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10592708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10592708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5m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7459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40 - 99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100 - 399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400 - 999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2419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1000 - 1999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2000 - 2999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3000 - 3999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4000 - 4999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5.9.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5000 - 9999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5.10.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10000 - 19999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5.11.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20000 - 29999 м³/час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5.12.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 м³/час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6w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1 кВт до 2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2 кВт до 3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свыше 3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мониторингом выполнения Заявителем технических условий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7.1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2513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16462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7.1.1.2.8.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25410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160 - </w:t>
            </w:r>
            <w:smartTag w:uri="urn:schemas-microsoft-com:office:smarttags" w:element="metricconverter">
              <w:smartTagPr>
                <w:attr w:name="ProductID" w:val="2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225 - </w:t>
            </w:r>
            <w:smartTag w:uri="urn:schemas-microsoft-com:office:smarttags" w:element="metricconverter">
              <w:smartTagPr>
                <w:attr w:name="ProductID" w:val="31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314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315 - </w:t>
            </w:r>
            <w:smartTag w:uri="urn:schemas-microsoft-com:office:smarttags" w:element="metricconverter">
              <w:smartTagPr>
                <w:attr w:name="ProductID" w:val="39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399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400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160 - </w:t>
            </w:r>
            <w:smartTag w:uri="urn:schemas-microsoft-com:office:smarttags" w:element="metricconverter">
              <w:smartTagPr>
                <w:attr w:name="ProductID" w:val="2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225 - </w:t>
            </w:r>
            <w:smartTag w:uri="urn:schemas-microsoft-com:office:smarttags" w:element="metricconverter">
              <w:smartTagPr>
                <w:attr w:name="ProductID" w:val="31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314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315 - </w:t>
            </w:r>
            <w:smartTag w:uri="urn:schemas-microsoft-com:office:smarttags" w:element="metricconverter">
              <w:smartTagPr>
                <w:attr w:name="ProductID" w:val="39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399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400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фактическим присоединением к сети газораспределения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7.2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23849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19914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25363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34039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36141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38137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51005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8.1.1.2.7.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26084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26131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26533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272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26706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100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42310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108 - </w:t>
            </w:r>
            <w:smartTag w:uri="urn:schemas-microsoft-com:office:smarttags" w:element="metricconverter">
              <w:smartTagPr>
                <w:attr w:name="ProductID" w:val="15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42358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159 - </w:t>
            </w:r>
            <w:smartTag w:uri="urn:schemas-microsoft-com:office:smarttags" w:element="metricconverter">
              <w:smartTagPr>
                <w:attr w:name="ProductID" w:val="21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218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43008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8.1.2.2.4.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219 - </w:t>
            </w:r>
            <w:smartTag w:uri="urn:schemas-microsoft-com:office:smarttags" w:element="metricconverter">
              <w:smartTagPr>
                <w:attr w:name="ProductID" w:val="272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272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43169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273 - </w:t>
            </w:r>
            <w:smartTag w:uri="urn:schemas-microsoft-com:office:smarttags" w:element="metricconverter">
              <w:smartTagPr>
                <w:attr w:name="ProductID" w:val="324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325 - </w:t>
            </w:r>
            <w:smartTag w:uri="urn:schemas-microsoft-com:office:smarttags" w:element="metricconverter">
              <w:smartTagPr>
                <w:attr w:name="ProductID" w:val="425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425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8.1.2.2.7.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426 - </w:t>
            </w:r>
            <w:smartTag w:uri="urn:schemas-microsoft-com:office:smarttags" w:element="metricconverter">
              <w:smartTagPr>
                <w:attr w:name="ProductID" w:val="52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529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8.1.2.2.8.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530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25323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35290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160 - </w:t>
            </w:r>
            <w:smartTag w:uri="urn:schemas-microsoft-com:office:smarttags" w:element="metricconverter">
              <w:smartTagPr>
                <w:attr w:name="ProductID" w:val="2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21537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225 - </w:t>
            </w:r>
            <w:smartTag w:uri="urn:schemas-microsoft-com:office:smarttags" w:element="metricconverter">
              <w:smartTagPr>
                <w:attr w:name="ProductID" w:val="31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314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21616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315 - </w:t>
            </w:r>
            <w:smartTag w:uri="urn:schemas-microsoft-com:office:smarttags" w:element="metricconverter">
              <w:smartTagPr>
                <w:attr w:name="ProductID" w:val="39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399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24886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400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</w:t>
            </w:r>
          </w:p>
        </w:tc>
        <w:tc>
          <w:tcPr>
            <w:tcW w:w="7731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8.2.2.1.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109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28089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8.2.2.2.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110 -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30134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8.2.2.3.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160 - </w:t>
            </w:r>
            <w:smartTag w:uri="urn:schemas-microsoft-com:office:smarttags" w:element="metricconverter">
              <w:smartTagPr>
                <w:attr w:name="ProductID" w:val="22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224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30134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8.2.2.4.</w:t>
            </w:r>
          </w:p>
        </w:tc>
        <w:tc>
          <w:tcPr>
            <w:tcW w:w="3478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225 - </w:t>
            </w:r>
            <w:smartTag w:uri="urn:schemas-microsoft-com:office:smarttags" w:element="metricconverter">
              <w:smartTagPr>
                <w:attr w:name="ProductID" w:val="314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314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31262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8.2.2.5.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315 - </w:t>
            </w:r>
            <w:smartTag w:uri="urn:schemas-microsoft-com:office:smarttags" w:element="metricconverter">
              <w:smartTagPr>
                <w:attr w:name="ProductID" w:val="399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399 мм</w:t>
              </w:r>
            </w:smartTag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34532</w:t>
            </w:r>
          </w:p>
        </w:tc>
      </w:tr>
      <w:tr w:rsidR="005671D9" w:rsidRPr="005671D9" w:rsidTr="005671D9">
        <w:trPr>
          <w:jc w:val="center"/>
        </w:trPr>
        <w:tc>
          <w:tcPr>
            <w:tcW w:w="1053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8.2.2.6.</w:t>
            </w:r>
          </w:p>
        </w:tc>
        <w:tc>
          <w:tcPr>
            <w:tcW w:w="3478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400 мм</w:t>
              </w:r>
            </w:smartTag>
            <w:r w:rsidRPr="005671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выше</w:t>
            </w:r>
          </w:p>
        </w:tc>
        <w:tc>
          <w:tcPr>
            <w:tcW w:w="1276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7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5671D9" w:rsidRPr="005671D9" w:rsidRDefault="005671D9" w:rsidP="005671D9">
      <w:pPr>
        <w:spacing w:after="0" w:line="235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671D9" w:rsidRPr="005671D9" w:rsidRDefault="005671D9" w:rsidP="005671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" w:name="_Hlk27644216"/>
      <w:r w:rsidRPr="005671D9">
        <w:rPr>
          <w:rFonts w:ascii="Times New Roman" w:eastAsia="Times New Roman" w:hAnsi="Times New Roman" w:cs="Times New Roman"/>
          <w:bCs/>
          <w:sz w:val="24"/>
          <w:szCs w:val="24"/>
        </w:rPr>
        <w:t>Тарифные ставки, используемые для определения размера платы за технологическое присоединение внутри границ земельного участка Заявителя.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3119"/>
      </w:tblGrid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проектирование сети газопотребления (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 и менее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10037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26 -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50 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12595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51 -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71D9">
                <w:rPr>
                  <w:rFonts w:ascii="Times New Roman" w:eastAsia="Times New Roman" w:hAnsi="Times New Roman" w:cs="Times New Roman"/>
                  <w:bCs/>
                  <w:color w:val="000000"/>
                  <w:sz w:val="20"/>
                  <w:szCs w:val="20"/>
                </w:rPr>
                <w:t>100 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29560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 м и выше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строительство газопровода и устройств системы электрохимической защиты от коррозии (С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Г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стального газопровода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25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2812250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26 -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38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3302250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39 -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45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46 -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57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3396000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58 </w:t>
            </w:r>
            <w:smartTag w:uri="urn:schemas-microsoft-com:office:smarttags" w:element="metricconverter">
              <w:smartTagPr>
                <w:attr w:name="ProductID" w:val="-76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-76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стального газопровода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25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26 -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38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39 -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45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46 -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57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58 -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76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полиэтиленового газопровода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32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1696357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33 - 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63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1830813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64 -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90 мм</w:t>
              </w:r>
            </w:smartTag>
          </w:p>
        </w:tc>
        <w:tc>
          <w:tcPr>
            <w:tcW w:w="1275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прг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 10 м³/час (вкл.)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36248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11 - 20 м³/час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72498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21 - 31 м³/час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108746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32 - 49 м³/час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144996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отключающих устройств (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оу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Без учета стоимости отключающих устройств, в том числе: клапана электромагнитного газового, клапана 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25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1454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26 - </w:t>
            </w:r>
            <w:smartTag w:uri="urn:schemas-microsoft-com:office:smarttags" w:element="metricconverter">
              <w:smartTagPr>
                <w:attr w:name="ProductID" w:val="38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38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1454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39 -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45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46 -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57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58 </w:t>
            </w:r>
            <w:smartTag w:uri="urn:schemas-microsoft-com:office:smarttags" w:element="metricconverter">
              <w:smartTagPr>
                <w:attr w:name="ProductID" w:val="-76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-76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4.1.6.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80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более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 учетом стоимости отключающих устройств, в том числе: клапана электромагнитного газового, клапана 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4563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5086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4.2.5.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4.2.6.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3119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r w:rsidRPr="005671D9">
              <w:rPr>
                <w:rFonts w:ascii="Times New Roman" w:eastAsia="Calibri" w:hAnsi="Times New Roman" w:cs="Times New Roman"/>
                <w:bCs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0955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 диаметром: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10 мм</w:t>
              </w:r>
            </w:smartTag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менее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5.1.2.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11 -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15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368500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5.1.3.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20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999000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5.1.4.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21 -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25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3578750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5.1.5.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26 -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671D9">
                <w:rPr>
                  <w:rFonts w:ascii="Times New Roman" w:eastAsia="Calibri" w:hAnsi="Times New Roman" w:cs="Times New Roman"/>
                  <w:bCs/>
                  <w:sz w:val="20"/>
                  <w:szCs w:val="20"/>
                </w:rPr>
                <w:t>32 мм</w:t>
              </w:r>
            </w:smartTag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3828250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пу</w:t>
            </w:r>
            <w:proofErr w:type="spellEnd"/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5671D9" w:rsidRPr="005671D9" w:rsidTr="005671D9">
        <w:trPr>
          <w:jc w:val="center"/>
        </w:trPr>
        <w:tc>
          <w:tcPr>
            <w:tcW w:w="704" w:type="dxa"/>
            <w:shd w:val="clear" w:color="auto" w:fill="auto"/>
          </w:tcPr>
          <w:p w:rsidR="005671D9" w:rsidRPr="005671D9" w:rsidRDefault="005671D9" w:rsidP="00567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275" w:type="dxa"/>
            <w:shd w:val="clear" w:color="auto" w:fill="auto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5671D9" w:rsidRPr="005671D9" w:rsidRDefault="005671D9" w:rsidP="005671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671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4508</w:t>
            </w:r>
          </w:p>
        </w:tc>
      </w:tr>
      <w:bookmarkEnd w:id="16"/>
    </w:tbl>
    <w:p w:rsidR="005671D9" w:rsidRPr="005671D9" w:rsidRDefault="005671D9" w:rsidP="005671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C3501" w:rsidRPr="00705EFB" w:rsidRDefault="00BC3501" w:rsidP="00BC35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05EFB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C3501" w:rsidRPr="00705EFB" w:rsidRDefault="00705EFB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B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 xml:space="preserve">предложенные </w:t>
      </w:r>
      <w:r w:rsidRPr="00705EFB">
        <w:rPr>
          <w:rFonts w:ascii="Times New Roman" w:hAnsi="Times New Roman" w:cs="Times New Roman"/>
          <w:sz w:val="24"/>
          <w:szCs w:val="24"/>
        </w:rPr>
        <w:t xml:space="preserve">стандартизированные тарифные ставки, определяющие величину </w:t>
      </w:r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технологическое присоединение газоиспользующего оборудования с максимальным расходом газа </w:t>
      </w:r>
      <w:smartTag w:uri="urn:schemas-microsoft-com:office:smarttags" w:element="metricconverter">
        <w:smartTagPr>
          <w:attr w:name="ProductID" w:val="500 куб. метров"/>
        </w:smartTagPr>
        <w:r w:rsidRPr="00705EF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500 куб. метров</w:t>
        </w:r>
      </w:smartTag>
      <w:r w:rsidRPr="00705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газа в час и менее и (или) проектным рабочим давлением в присоединяемом газопроводе 0,6 МПа и менее </w:t>
      </w:r>
      <w:r w:rsidRPr="00705EFB">
        <w:rPr>
          <w:rFonts w:ascii="Times New Roman" w:hAnsi="Times New Roman" w:cs="Times New Roman"/>
          <w:bCs/>
          <w:sz w:val="24"/>
          <w:szCs w:val="24"/>
        </w:rPr>
        <w:t>к газораспределительным сетям</w:t>
      </w:r>
      <w:r w:rsidRPr="00705EFB">
        <w:rPr>
          <w:rFonts w:ascii="Times New Roman" w:hAnsi="Times New Roman" w:cs="Times New Roman"/>
          <w:sz w:val="24"/>
          <w:szCs w:val="24"/>
        </w:rPr>
        <w:t xml:space="preserve"> акционерного общества работников «Народное предприятие «</w:t>
      </w:r>
      <w:proofErr w:type="spellStart"/>
      <w:r w:rsidRPr="00705EFB">
        <w:rPr>
          <w:rFonts w:ascii="Times New Roman" w:hAnsi="Times New Roman" w:cs="Times New Roman"/>
          <w:sz w:val="24"/>
          <w:szCs w:val="24"/>
        </w:rPr>
        <w:t>Жуковмежрайгаз</w:t>
      </w:r>
      <w:proofErr w:type="spellEnd"/>
      <w:r w:rsidRPr="00705EFB">
        <w:rPr>
          <w:rFonts w:ascii="Times New Roman" w:hAnsi="Times New Roman" w:cs="Times New Roman"/>
          <w:sz w:val="24"/>
          <w:szCs w:val="24"/>
        </w:rPr>
        <w:t>» на 2020 год.</w:t>
      </w:r>
    </w:p>
    <w:p w:rsidR="00BC3501" w:rsidRPr="00705EFB" w:rsidRDefault="00BC3501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EFB">
        <w:rPr>
          <w:rFonts w:ascii="Times New Roman" w:hAnsi="Times New Roman" w:cs="Times New Roman"/>
          <w:b/>
          <w:sz w:val="24"/>
          <w:szCs w:val="24"/>
        </w:rPr>
        <w:t xml:space="preserve">от 27.12.2019 </w:t>
      </w:r>
      <w:r w:rsidR="00E438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 w:rsidR="00705EF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705EFB" w:rsidRDefault="00705EFB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EFB" w:rsidRPr="00BB34EC" w:rsidRDefault="00705EFB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01" w:rsidRPr="00BB34EC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B34EC" w:rsidRPr="00BB34EC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BB34EC" w:rsidRPr="00BB34EC">
        <w:rPr>
          <w:rFonts w:ascii="Times New Roman" w:hAnsi="Times New Roman" w:cs="Times New Roman"/>
          <w:b/>
          <w:bCs/>
          <w:sz w:val="24"/>
          <w:szCs w:val="24"/>
        </w:rPr>
        <w:t xml:space="preserve">стандартизированных тарифных ставок, определяющих величину платы за технологическое присоединение газоиспользующего оборудования </w:t>
      </w:r>
      <w:r w:rsidR="00E438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B34EC" w:rsidRPr="00BB34EC">
        <w:rPr>
          <w:rFonts w:ascii="Times New Roman" w:hAnsi="Times New Roman" w:cs="Times New Roman"/>
          <w:b/>
          <w:bCs/>
          <w:sz w:val="24"/>
          <w:szCs w:val="24"/>
        </w:rPr>
        <w:t xml:space="preserve">к газораспределительным сетям </w:t>
      </w:r>
      <w:r w:rsidR="00BB34EC" w:rsidRPr="00BB34EC">
        <w:rPr>
          <w:rFonts w:ascii="Times New Roman" w:hAnsi="Times New Roman" w:cs="Times New Roman"/>
          <w:b/>
          <w:sz w:val="24"/>
          <w:szCs w:val="24"/>
        </w:rPr>
        <w:t>акционерного общества «Газпром газораспределение Обнинск» на 2020 год.</w:t>
      </w:r>
    </w:p>
    <w:p w:rsidR="00BC3501" w:rsidRPr="007F4450" w:rsidRDefault="00BC3501" w:rsidP="00BC350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5671D9" w:rsidRDefault="005671D9" w:rsidP="00567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29833353"/>
      <w:r w:rsidRPr="00FB66FA">
        <w:rPr>
          <w:rFonts w:ascii="Times New Roman" w:hAnsi="Times New Roman" w:cs="Times New Roman"/>
          <w:b/>
          <w:sz w:val="24"/>
          <w:szCs w:val="24"/>
        </w:rPr>
        <w:t>Доложили: Д.Ю. Лаврентьев, М.Н. Ненашев.</w:t>
      </w:r>
    </w:p>
    <w:bookmarkEnd w:id="17"/>
    <w:p w:rsidR="00BC3501" w:rsidRDefault="00BC3501" w:rsidP="00BC3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EC" w:rsidRPr="00BB34EC" w:rsidRDefault="00BB34EC" w:rsidP="00BB34EC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34EC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Стандартизированные тарифные ставки, используемые для определения платы за технологическое присоединение, для случаев технологического присоединения газоиспользующего оборудования с максимальным расходом газа 500 м3/час и менее и (или) проектным рабочим давлением в присоединяемом газопроводе 0,6 МПа и менее к   сетям   газораспределения </w:t>
      </w:r>
      <w:r w:rsidRPr="00BB34EC">
        <w:rPr>
          <w:rFonts w:ascii="Times New Roman" w:hAnsi="Times New Roman" w:cs="Times New Roman"/>
          <w:sz w:val="24"/>
          <w:szCs w:val="24"/>
        </w:rPr>
        <w:t>АО «Газпром газораспределение Обнинск»</w:t>
      </w:r>
      <w:r w:rsidRPr="00BB34EC">
        <w:rPr>
          <w:rFonts w:ascii="Times New Roman" w:hAnsi="Times New Roman" w:cs="Times New Roman"/>
          <w:bCs/>
          <w:sz w:val="24"/>
          <w:szCs w:val="24"/>
        </w:rPr>
        <w:t xml:space="preserve">  на 2020 год. устанавливаются на основании </w:t>
      </w:r>
      <w:r w:rsidRPr="00BB34EC">
        <w:rPr>
          <w:rFonts w:ascii="Times New Roman" w:hAnsi="Times New Roman" w:cs="Times New Roman"/>
          <w:sz w:val="24"/>
          <w:szCs w:val="24"/>
        </w:rPr>
        <w:t xml:space="preserve">заявления АО </w:t>
      </w:r>
      <w:bookmarkStart w:id="18" w:name="_Hlk28525742"/>
      <w:r w:rsidRPr="00BB34EC">
        <w:rPr>
          <w:rFonts w:ascii="Times New Roman" w:hAnsi="Times New Roman" w:cs="Times New Roman"/>
          <w:sz w:val="24"/>
          <w:szCs w:val="24"/>
        </w:rPr>
        <w:t>«Газпром газораспределение Обнинск»</w:t>
      </w:r>
      <w:bookmarkEnd w:id="18"/>
      <w:r w:rsidRPr="00BB34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34E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B34EC">
        <w:rPr>
          <w:rFonts w:ascii="Times New Roman" w:hAnsi="Times New Roman" w:cs="Times New Roman"/>
          <w:sz w:val="24"/>
          <w:szCs w:val="24"/>
        </w:rPr>
        <w:t xml:space="preserve">.  № 03/4361 от 12.11.2019 г.) </w:t>
      </w:r>
      <w:r w:rsidRPr="00BB3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</w:t>
      </w:r>
      <w:r w:rsidRPr="00BB34E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Методических указаний, утвержденных </w:t>
      </w:r>
      <w:r w:rsidRPr="00BB34E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приказом ФАС России от 16 августа 2018 г. № 1151/18 «Об утверждении Методических указаний по расчету размера платы за технологическое присоединение газоиспользующего оборудования</w:t>
      </w:r>
      <w:r w:rsidR="00B50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4EC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="00B50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B34EC">
        <w:rPr>
          <w:rFonts w:ascii="Times New Roman" w:eastAsia="Calibri" w:hAnsi="Times New Roman" w:cs="Times New Roman"/>
          <w:sz w:val="24"/>
          <w:szCs w:val="24"/>
          <w:lang w:eastAsia="en-US"/>
        </w:rPr>
        <w:t>газораспределительным сетям и (или) размеров стандартизированных тарифных ставок, определяющих ее величину» и в соответствии с указаниями ФАС России от 10.12.2019 № АГ/108146/19.</w:t>
      </w:r>
    </w:p>
    <w:p w:rsidR="00BB34EC" w:rsidRPr="00BB34EC" w:rsidRDefault="00BB34EC" w:rsidP="00BB34EC">
      <w:pPr>
        <w:tabs>
          <w:tab w:val="left" w:pos="0"/>
          <w:tab w:val="left" w:pos="142"/>
          <w:tab w:val="left" w:pos="93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EC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данных несёт АО «Газпром газораспределение Обнинск».</w:t>
      </w:r>
    </w:p>
    <w:p w:rsidR="00BB34EC" w:rsidRPr="00BB34EC" w:rsidRDefault="00BB34EC" w:rsidP="00BB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EC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экспертных расчётов, основанных на предоставленных организацией данных.</w:t>
      </w:r>
    </w:p>
    <w:p w:rsidR="00BB34EC" w:rsidRPr="00BB34EC" w:rsidRDefault="00BB34EC" w:rsidP="00BB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4EC">
        <w:rPr>
          <w:rFonts w:ascii="Times New Roman" w:hAnsi="Times New Roman" w:cs="Times New Roman"/>
          <w:sz w:val="24"/>
          <w:szCs w:val="24"/>
        </w:rPr>
        <w:t xml:space="preserve">Согласно представленному заявлению, организация предлагает установить </w:t>
      </w:r>
      <w:r w:rsidRPr="00BB34EC">
        <w:rPr>
          <w:rFonts w:ascii="Times New Roman" w:hAnsi="Times New Roman" w:cs="Times New Roman"/>
          <w:bCs/>
          <w:sz w:val="24"/>
          <w:szCs w:val="24"/>
        </w:rPr>
        <w:t xml:space="preserve">стандартизированные тарифные ставки на 2020 год </w:t>
      </w:r>
      <w:bookmarkStart w:id="19" w:name="_Hlk28524742"/>
      <w:r w:rsidRPr="00BB34EC">
        <w:rPr>
          <w:rFonts w:ascii="Times New Roman" w:hAnsi="Times New Roman" w:cs="Times New Roman"/>
          <w:bCs/>
          <w:sz w:val="24"/>
          <w:szCs w:val="24"/>
        </w:rPr>
        <w:t xml:space="preserve">на уровне 2019 года </w:t>
      </w:r>
      <w:bookmarkEnd w:id="19"/>
      <w:r w:rsidRPr="00BB34EC">
        <w:rPr>
          <w:rFonts w:ascii="Times New Roman" w:hAnsi="Times New Roman" w:cs="Times New Roman"/>
          <w:bCs/>
          <w:sz w:val="24"/>
          <w:szCs w:val="24"/>
        </w:rPr>
        <w:t>с добавлением ставок по раннее не установленным наименованиям. При этом фактические экономически обоснованные расходы у организации отсутствуют.</w:t>
      </w:r>
    </w:p>
    <w:p w:rsidR="00BB34EC" w:rsidRPr="00BB34EC" w:rsidRDefault="00BB34EC" w:rsidP="00BB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4E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если ГРО в предыдущие годы не осуществляла подключение (технологическое присоединение), регулирующим органом расчет размеров стандартизированных тарифных ставок производится исходя из средних фактических данных по газораспределительным организациям в границах одного субъекта Российской Федерации, имеющим аналогичную структуру и характеристики газового хозяйства, или на основании средних рыночных цен материалов (работ, услуг), необходимых для строительства объектов газораспределительной сети в целях технологического присоединения.</w:t>
      </w:r>
    </w:p>
    <w:p w:rsidR="00BB34EC" w:rsidRPr="00BB34EC" w:rsidRDefault="00BB34EC" w:rsidP="00BB34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34E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указаниями ФАС России от 10.12.2019 № АГ/108146/19 допускается использовать данные о стоимости объектов аналогичных по проектной мощности, природным и иным условиям или расчетный метод с использованием сметных нормативов, сведения о которых включены в федеральный реестр сметных нормативов.</w:t>
      </w:r>
    </w:p>
    <w:p w:rsidR="00BB34EC" w:rsidRPr="00BB34EC" w:rsidRDefault="00BB34EC" w:rsidP="00BB34EC">
      <w:pPr>
        <w:pStyle w:val="ConsPlusNormal"/>
        <w:ind w:firstLine="708"/>
        <w:jc w:val="both"/>
        <w:rPr>
          <w:bCs/>
          <w:sz w:val="24"/>
          <w:szCs w:val="24"/>
        </w:rPr>
      </w:pPr>
      <w:r w:rsidRPr="00BB34EC">
        <w:rPr>
          <w:sz w:val="24"/>
          <w:szCs w:val="24"/>
        </w:rPr>
        <w:t>Ставки, установленные на</w:t>
      </w:r>
      <w:r w:rsidRPr="00BB34EC">
        <w:rPr>
          <w:bCs/>
          <w:sz w:val="24"/>
          <w:szCs w:val="24"/>
        </w:rPr>
        <w:t xml:space="preserve"> уровне 2019 года:</w:t>
      </w:r>
    </w:p>
    <w:p w:rsidR="00BB34EC" w:rsidRPr="00BB34EC" w:rsidRDefault="00BB34EC" w:rsidP="00BB34EC">
      <w:pPr>
        <w:pStyle w:val="ConsPlusNormal"/>
        <w:ind w:firstLine="708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ГРО газопровода (С₁) в диапазоне: до 100 м (проектирование строительства подземным способом газопровода диаметром менее 100 мм),101 м - 500 м (проектирование строительства подземным способом газопровода диаметром  101 мм и более).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 xml:space="preserve">- Стандартизированная тарифная ставка на покрытие расходов ГРО, связанных со строительством полиэтиленовых газопроводов (С₃) 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(С₄)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 и строительством пунктов редуцирования газа (С₅)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lastRenderedPageBreak/>
        <w:t>-Стандартизированная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(С₆)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установку пункта редуцирования газа (</w:t>
      </w:r>
      <w:bookmarkStart w:id="20" w:name="_Hlk28525860"/>
      <w:proofErr w:type="spellStart"/>
      <w:r w:rsidRPr="00BB34EC">
        <w:rPr>
          <w:sz w:val="24"/>
          <w:szCs w:val="24"/>
        </w:rPr>
        <w:t>Спрг</w:t>
      </w:r>
      <w:bookmarkEnd w:id="20"/>
      <w:proofErr w:type="spellEnd"/>
      <w:r w:rsidRPr="00BB34EC">
        <w:rPr>
          <w:sz w:val="24"/>
          <w:szCs w:val="24"/>
        </w:rPr>
        <w:t>)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установку прибора учета газа (</w:t>
      </w:r>
      <w:bookmarkStart w:id="21" w:name="_Hlk28525839"/>
      <w:proofErr w:type="spellStart"/>
      <w:r w:rsidRPr="00BB34EC">
        <w:rPr>
          <w:sz w:val="24"/>
          <w:szCs w:val="24"/>
        </w:rPr>
        <w:t>С</w:t>
      </w:r>
      <w:r w:rsidRPr="00BB34EC">
        <w:rPr>
          <w:sz w:val="24"/>
          <w:szCs w:val="24"/>
          <w:vertAlign w:val="superscript"/>
        </w:rPr>
        <w:t>пу</w:t>
      </w:r>
      <w:bookmarkEnd w:id="21"/>
      <w:proofErr w:type="spellEnd"/>
      <w:r w:rsidRPr="00BB34EC">
        <w:rPr>
          <w:sz w:val="24"/>
          <w:szCs w:val="24"/>
        </w:rPr>
        <w:t>).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Ставки установленные с использовать данных о стоимости объектов аналогичных по проектной мощности, природным и иным условиям (при наличие данных и отсутствии фактических затрат):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bookmarkStart w:id="22" w:name="_Hlk28524787"/>
      <w:r w:rsidRPr="00BB34EC">
        <w:rPr>
          <w:sz w:val="24"/>
          <w:szCs w:val="24"/>
        </w:rPr>
        <w:t>- Стандартизированная тарифная ставка на покрытие расходов ГРО, связанных с проектированием ГРО газопровода (С₁).</w:t>
      </w:r>
      <w:bookmarkEnd w:id="22"/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 на покрытие расходов ГРО, связанных со строительством стальных газопроводов(С₂)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ставка, связанная с мониторингом выполнения Заявителем технических условий (С₇.₁).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>- Стандартизированная тарифная ставка, связанная с фактическим присоединением к сети газораспределения (С₇.₂).</w:t>
      </w:r>
    </w:p>
    <w:p w:rsidR="00BB34EC" w:rsidRPr="00BB34EC" w:rsidRDefault="00BB34EC" w:rsidP="00BB34EC">
      <w:pPr>
        <w:pStyle w:val="ConsPlusNormal"/>
        <w:ind w:firstLine="708"/>
        <w:jc w:val="both"/>
        <w:rPr>
          <w:sz w:val="24"/>
          <w:szCs w:val="24"/>
        </w:rPr>
      </w:pPr>
      <w:r w:rsidRPr="00BB34EC">
        <w:rPr>
          <w:sz w:val="24"/>
          <w:szCs w:val="24"/>
        </w:rPr>
        <w:t xml:space="preserve">- Стандартизированные тарифные ставка за технологическое присоединение внутри границ земельного участка заявителя (кроме </w:t>
      </w:r>
      <w:proofErr w:type="spellStart"/>
      <w:r w:rsidRPr="00BB34EC">
        <w:rPr>
          <w:sz w:val="24"/>
          <w:szCs w:val="24"/>
        </w:rPr>
        <w:t>С</w:t>
      </w:r>
      <w:r w:rsidRPr="00BB34EC">
        <w:rPr>
          <w:sz w:val="24"/>
          <w:szCs w:val="24"/>
          <w:vertAlign w:val="superscript"/>
        </w:rPr>
        <w:t>пу</w:t>
      </w:r>
      <w:proofErr w:type="spellEnd"/>
      <w:r w:rsidRPr="00BB34EC">
        <w:rPr>
          <w:sz w:val="24"/>
          <w:szCs w:val="24"/>
          <w:vertAlign w:val="superscript"/>
        </w:rPr>
        <w:t xml:space="preserve">  </w:t>
      </w:r>
      <w:r w:rsidRPr="00BB34EC">
        <w:rPr>
          <w:sz w:val="24"/>
          <w:szCs w:val="24"/>
        </w:rPr>
        <w:t xml:space="preserve">и </w:t>
      </w:r>
      <w:proofErr w:type="spellStart"/>
      <w:r w:rsidRPr="00BB34EC">
        <w:rPr>
          <w:sz w:val="24"/>
          <w:szCs w:val="24"/>
        </w:rPr>
        <w:t>Спрг</w:t>
      </w:r>
      <w:proofErr w:type="spellEnd"/>
      <w:r w:rsidRPr="00BB34EC">
        <w:rPr>
          <w:sz w:val="24"/>
          <w:szCs w:val="24"/>
        </w:rPr>
        <w:t>).</w:t>
      </w:r>
    </w:p>
    <w:p w:rsidR="00B50C6A" w:rsidRDefault="00E43839" w:rsidP="00BB34EC">
      <w:pPr>
        <w:pStyle w:val="ConsPlusNormal"/>
        <w:ind w:firstLine="708"/>
        <w:jc w:val="both"/>
        <w:rPr>
          <w:bCs/>
          <w:sz w:val="24"/>
          <w:szCs w:val="24"/>
        </w:rPr>
      </w:pPr>
      <w:r w:rsidRPr="00BB34EC">
        <w:rPr>
          <w:bCs/>
          <w:sz w:val="24"/>
          <w:szCs w:val="24"/>
        </w:rPr>
        <w:t>Предла</w:t>
      </w:r>
      <w:r>
        <w:rPr>
          <w:bCs/>
          <w:sz w:val="24"/>
          <w:szCs w:val="24"/>
        </w:rPr>
        <w:t>гается комиссии</w:t>
      </w:r>
      <w:r w:rsidR="00BB34EC" w:rsidRPr="00BB34EC">
        <w:rPr>
          <w:bCs/>
          <w:sz w:val="24"/>
          <w:szCs w:val="24"/>
        </w:rPr>
        <w:t xml:space="preserve"> установить размер стандартизированных тарифных ставок в соответствии с проектом приказа об установлении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 открытого акционерного общества «Газпром газораспределение Обнинск» на 2020 год</w:t>
      </w:r>
      <w:r w:rsidR="00B50C6A">
        <w:rPr>
          <w:bCs/>
          <w:sz w:val="24"/>
          <w:szCs w:val="24"/>
        </w:rPr>
        <w:t>, а именно:</w:t>
      </w:r>
    </w:p>
    <w:p w:rsidR="00B50C6A" w:rsidRPr="00B50C6A" w:rsidRDefault="00B50C6A" w:rsidP="00B50C6A">
      <w:pPr>
        <w:pStyle w:val="ConsPlusNormal"/>
        <w:jc w:val="center"/>
        <w:rPr>
          <w:sz w:val="24"/>
          <w:szCs w:val="24"/>
        </w:rPr>
      </w:pPr>
    </w:p>
    <w:p w:rsidR="00B50C6A" w:rsidRPr="00B50C6A" w:rsidRDefault="00B50C6A" w:rsidP="00B50C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Стандартизированные тарифные ставки, определяющие величину платы за технологическое присоединение газоиспользующего оборудования с максимальным расходом газа 500 куб. метров газа в час и менее и (или) проектным рабочим давлением в присоединяемом газопроводе 0,6 МПа и менее к газораспределительным сетям </w:t>
      </w:r>
      <w:r w:rsidRPr="00B50C6A">
        <w:rPr>
          <w:rFonts w:ascii="Times New Roman" w:eastAsia="Times New Roman" w:hAnsi="Times New Roman" w:cs="Times New Roman"/>
          <w:sz w:val="24"/>
          <w:szCs w:val="24"/>
        </w:rPr>
        <w:t xml:space="preserve">акционерного общества «Газпром газораспределение Обнинск» </w:t>
      </w:r>
      <w:r w:rsidRPr="00B50C6A">
        <w:rPr>
          <w:rFonts w:ascii="Times New Roman" w:eastAsia="Times New Roman" w:hAnsi="Times New Roman" w:cs="Times New Roman"/>
          <w:color w:val="000000"/>
          <w:sz w:val="24"/>
          <w:szCs w:val="24"/>
        </w:rPr>
        <w:t>на 2020 год.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14"/>
        <w:gridCol w:w="1276"/>
        <w:gridCol w:w="2976"/>
      </w:tblGrid>
      <w:tr w:rsidR="008D3367" w:rsidRPr="008D3367" w:rsidTr="008D3367">
        <w:trPr>
          <w:trHeight w:val="407"/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  <w:r w:rsidR="008D3367" w:rsidRPr="008D336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966" w:type="dxa"/>
            <w:gridSpan w:val="3"/>
            <w:shd w:val="clear" w:color="auto" w:fill="auto"/>
            <w:vAlign w:val="center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ГРО газопровода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1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trHeight w:val="367"/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7966" w:type="dxa"/>
            <w:gridSpan w:val="3"/>
            <w:shd w:val="clear" w:color="auto" w:fill="auto"/>
            <w:vAlign w:val="center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 менее 100 мм, протяженностью: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37087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 101 мм и более, протяженностью: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 менее 100 мм, протяженностью: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44325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328487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1.3.3.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547597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900619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tabs>
                <w:tab w:val="left" w:pos="21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 101 мм и более, протяженностью: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 (вкл.)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46335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101 - 500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283683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1.4.3.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501 - 1000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582585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1001 - 2000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950044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2001 - 3000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3001 - 4000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4001 - 5000 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5001 м и более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стальных газопроводов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2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газопровода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1954145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1954145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1954145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2.1.9.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газопровода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2819803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51 - 100 мм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2819803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2.2.7.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2.2.8.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2.2.9.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полиэтиленовых газопроводов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3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1691827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1711516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5845170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10771780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315 - 399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стального газопровода (полиэтиленового газопровода) бестраншейным способом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4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51 - 100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2703850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2703850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4853088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4853088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5129042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5230082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 и 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8091288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III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8216288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грунтах IV группы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 проектированием и строительством пунктов редуцирования газа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5m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40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40 - 99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10546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5.3.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100 - 399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4008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400 - 999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1000 - 1999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2000 - 2999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3000 - 3999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4000 - 4999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5.9.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5000 - 9999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5.10.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10000 - 19999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5.11.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20000 - 29999 м³/час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5.12.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 м³/час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покрытие расходов ГРО, связанных со строительством устройств электрохимической (катодной) защиты от коррозии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6w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231</w:t>
            </w: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1 кВт до 2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 2 кВт до 3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8D3367" w:rsidRPr="008D3367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свыше 3 кВт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руб./м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мониторингом выполнения Заявителем технических условий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7.1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7.1.1.1.8.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7.1.1.2.3.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7.1.1.2.8.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2432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7.1.2.1.3.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7.1.2.1.4.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7.1.2.1.8.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B50C6A" w:rsidRPr="00B50C6A" w:rsidTr="008D3367">
        <w:trPr>
          <w:trHeight w:val="60"/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7.1.2.2.8.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7966" w:type="dxa"/>
            <w:gridSpan w:val="3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</w:t>
            </w:r>
          </w:p>
        </w:tc>
        <w:tc>
          <w:tcPr>
            <w:tcW w:w="7966" w:type="dxa"/>
            <w:gridSpan w:val="3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7.2.2.6.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3065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ставка, связанная с фактическим присоединением к сети газораспределения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en-US"/>
              </w:rPr>
              <w:t>7.2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Наземная (надземная) прокладка, в том числе: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15202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16364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8.1.1.1.8.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26934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28095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30611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30804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8.1.1.2.8.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Подземная (надземная) прокладка, в том числе: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0,005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15202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16364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8.1.2.1.4.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219 - 272 мм 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19500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33092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38750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46863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8.1.2.1.8.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46863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</w:t>
            </w:r>
          </w:p>
        </w:tc>
        <w:tc>
          <w:tcPr>
            <w:tcW w:w="7966" w:type="dxa"/>
            <w:gridSpan w:val="3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0,005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 100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26934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108 - 158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28095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159 - 218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8.1.2.2.4.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219 - 272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29353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273 - 324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30611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325 - 425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30804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8.1.2.2.7.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426 - 529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31869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8.1.2.2.8.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34706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Полиэтиленовые газопроводы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</w:t>
            </w:r>
          </w:p>
        </w:tc>
        <w:tc>
          <w:tcPr>
            <w:tcW w:w="7966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до 0,6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12574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14996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16460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17718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8.2.1.6.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17910</w:t>
            </w:r>
          </w:p>
        </w:tc>
      </w:tr>
      <w:tr w:rsidR="00B50C6A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</w:t>
            </w:r>
          </w:p>
        </w:tc>
        <w:tc>
          <w:tcPr>
            <w:tcW w:w="7966" w:type="dxa"/>
            <w:gridSpan w:val="3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давлением 0,6 МПа до 1,2 МПа в газопроводе, в который осуществляется врезка, диаметром: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8.2.2.1.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109 мм и менее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11412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8.2.2.2.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110 - 159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12574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8.2.2.3.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160 - 224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14996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8.2.2.4.</w:t>
            </w:r>
          </w:p>
        </w:tc>
        <w:tc>
          <w:tcPr>
            <w:tcW w:w="3714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225 - 314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16460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8.2.2.5.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315 - 399 мм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17718</w:t>
            </w:r>
          </w:p>
        </w:tc>
      </w:tr>
      <w:tr w:rsidR="008D3367" w:rsidRPr="00B50C6A" w:rsidTr="008D3367">
        <w:trPr>
          <w:jc w:val="center"/>
        </w:trPr>
        <w:tc>
          <w:tcPr>
            <w:tcW w:w="1101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8.2.2.6.</w:t>
            </w:r>
          </w:p>
        </w:tc>
        <w:tc>
          <w:tcPr>
            <w:tcW w:w="371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 мм и выше</w:t>
            </w:r>
          </w:p>
        </w:tc>
        <w:tc>
          <w:tcPr>
            <w:tcW w:w="1276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17910</w:t>
            </w:r>
          </w:p>
        </w:tc>
      </w:tr>
    </w:tbl>
    <w:p w:rsidR="00B50C6A" w:rsidRPr="00B50C6A" w:rsidRDefault="00B50C6A" w:rsidP="008D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C6A" w:rsidRPr="00B50C6A" w:rsidRDefault="00B50C6A" w:rsidP="008D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0C6A">
        <w:rPr>
          <w:rFonts w:ascii="Times New Roman" w:eastAsia="Times New Roman" w:hAnsi="Times New Roman" w:cs="Times New Roman"/>
          <w:sz w:val="24"/>
          <w:szCs w:val="24"/>
        </w:rPr>
        <w:t>Тарифные ставки, используемые для определения размера платы за технологическое присоединение внутри границ земельного участка Заявителя.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2835"/>
      </w:tblGrid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Размер 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стандартизированной тарифной ставки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проектирование сети газопотребления (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 и менее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4341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26 - 50 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8683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51 - 100 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17365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 м и выше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32532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строительство газопровода и устройств системы электрохимической защиты от коррозии (С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Г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наземным (надземным) способом стального газопровода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1912190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2.1.5.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1912190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стального газопровода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2.2.5.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1597680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 подземным способом полиэтиленового газопровода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 мм и менее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1348840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33 - 63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1580060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64 - 90 мм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1725230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пункта редуцирования газа (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прг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до 10 м³/час (вкл.)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30207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11 - 20 м³/час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60415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21 - 31 м³/час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90622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32 - 49 м³/час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120830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установку отключающих устройств (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t>оу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Без учета стоимости отключающих устройств, в том числе: клапана электромагнитного газового, клапана 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516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572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588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676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4.1.5.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1234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4.1.6.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1457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 xml:space="preserve">С учетом стоимости отключающих устройств, в том числе: клапана электромагнитного газового, клапана 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термозапорного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, системы автоматического контроля загазованности,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 мм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5977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26 - 38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9738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39 - 45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9754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46 - 57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11676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58 -76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12234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 мм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19657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Стандартизированная тарифная ставка на устройство внутреннего газопровода объекта капитального строительства Заявителя (</w:t>
            </w:r>
            <w:r w:rsidRPr="008D3367">
              <w:rPr>
                <w:rFonts w:ascii="Times New Roman" w:eastAsia="Calibri" w:hAnsi="Times New Roman" w:cs="Times New Roman"/>
                <w:bCs/>
                <w:noProof/>
                <w:position w:val="-8"/>
                <w:sz w:val="20"/>
                <w:szCs w:val="20"/>
              </w:rPr>
              <w:drawing>
                <wp:inline distT="0" distB="0" distL="0" distR="0">
                  <wp:extent cx="20955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Стальные газопроводы диаметром: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мм и менее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1496690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5.1.2.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11 - 15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1496690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5.1.3.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16 - 20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1606240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5.1.4.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21 - 25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1699360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5.1.5.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26 - 32 мм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руб./км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1803240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Стандартизированная тарифная ставка на установку прибора учета газа (</w:t>
            </w:r>
            <w:proofErr w:type="spellStart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пу</w:t>
            </w:r>
            <w:proofErr w:type="spellEnd"/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):</w:t>
            </w:r>
          </w:p>
        </w:tc>
      </w:tr>
      <w:tr w:rsidR="00B50C6A" w:rsidRPr="00B50C6A" w:rsidTr="008D3367">
        <w:trPr>
          <w:jc w:val="center"/>
        </w:trPr>
        <w:tc>
          <w:tcPr>
            <w:tcW w:w="704" w:type="dxa"/>
            <w:shd w:val="clear" w:color="auto" w:fill="auto"/>
          </w:tcPr>
          <w:p w:rsidR="00B50C6A" w:rsidRPr="00B50C6A" w:rsidRDefault="00B50C6A" w:rsidP="008D3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6.1.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Установка счетчика без учета прибора:</w:t>
            </w:r>
          </w:p>
        </w:tc>
        <w:tc>
          <w:tcPr>
            <w:tcW w:w="1418" w:type="dxa"/>
            <w:shd w:val="clear" w:color="auto" w:fill="auto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0C6A" w:rsidRPr="00B50C6A" w:rsidRDefault="00B50C6A" w:rsidP="008D3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C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3218</w:t>
            </w:r>
          </w:p>
        </w:tc>
      </w:tr>
    </w:tbl>
    <w:p w:rsidR="00B50C6A" w:rsidRPr="00B50C6A" w:rsidRDefault="00B50C6A" w:rsidP="00B50C6A">
      <w:pPr>
        <w:tabs>
          <w:tab w:val="left" w:pos="30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3501" w:rsidRPr="00BB34EC" w:rsidRDefault="00BC3501" w:rsidP="00BC350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34EC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:rsidR="00BC3501" w:rsidRPr="00BB34EC" w:rsidRDefault="00BB34EC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4EC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sz w:val="24"/>
          <w:szCs w:val="24"/>
        </w:rPr>
        <w:t>предложенные</w:t>
      </w:r>
      <w:r w:rsidRPr="00BB34EC">
        <w:rPr>
          <w:rFonts w:ascii="Times New Roman" w:hAnsi="Times New Roman" w:cs="Times New Roman"/>
          <w:sz w:val="24"/>
          <w:szCs w:val="24"/>
        </w:rPr>
        <w:t xml:space="preserve"> стандартизированные тарифные ставки, определяющие величину </w:t>
      </w:r>
      <w:r w:rsidRPr="00BB34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за технологическое присоединение газоиспользующего оборудования с максимальным расходом газа 500 куб. метров газа в час и менее и (или) проектным рабочим давлением в присоединяемом газопроводе 0,6 МПа и менее </w:t>
      </w:r>
      <w:r w:rsidRPr="00BB34EC">
        <w:rPr>
          <w:rFonts w:ascii="Times New Roman" w:hAnsi="Times New Roman" w:cs="Times New Roman"/>
          <w:bCs/>
          <w:sz w:val="24"/>
          <w:szCs w:val="24"/>
        </w:rPr>
        <w:t>к газораспределительным сетям</w:t>
      </w:r>
      <w:r w:rsidRPr="00BB34EC">
        <w:rPr>
          <w:rFonts w:ascii="Times New Roman" w:hAnsi="Times New Roman" w:cs="Times New Roman"/>
          <w:sz w:val="24"/>
          <w:szCs w:val="24"/>
        </w:rPr>
        <w:t xml:space="preserve"> акционерного общества «Газпром газораспределение Обнинск» на 2020 год.</w:t>
      </w:r>
    </w:p>
    <w:p w:rsidR="00BC3501" w:rsidRDefault="00BC3501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4EC">
        <w:rPr>
          <w:rFonts w:ascii="Times New Roman" w:hAnsi="Times New Roman" w:cs="Times New Roman"/>
          <w:b/>
          <w:sz w:val="24"/>
          <w:szCs w:val="24"/>
        </w:rPr>
        <w:t xml:space="preserve">от 27.12.2019 </w:t>
      </w:r>
      <w:r w:rsidR="00E438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и экспертным заключением от </w:t>
      </w:r>
      <w:r w:rsidR="00BB34E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Pr="006D499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форме приказа (прилагается), голосовали единогласно.</w:t>
      </w:r>
    </w:p>
    <w:p w:rsidR="00BB34EC" w:rsidRDefault="00BB34EC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4EC" w:rsidRPr="002E6921" w:rsidRDefault="00BB34EC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01" w:rsidRDefault="00BB34EC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C3501" w:rsidRPr="00850B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620A">
        <w:rPr>
          <w:rFonts w:ascii="Times New Roman" w:hAnsi="Times New Roman" w:cs="Times New Roman"/>
          <w:b/>
          <w:sz w:val="24"/>
          <w:szCs w:val="24"/>
        </w:rPr>
        <w:t>Об установлении единых (котловых) тарифов на услуги по передаче электрической энергии по сетям на территории Калужской области на 2020 год;</w:t>
      </w:r>
    </w:p>
    <w:p w:rsidR="000B620A" w:rsidRDefault="000B620A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министерства конкурентной политики и тарифов Калужской области от 25.12.2009 № 230-эк «О долгосрочных тарифах на услуги по передаче электрической энергии, необходимой валовой выручке и долгосрочн</w:t>
      </w:r>
      <w:r w:rsidR="00B911B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х параметрах регулирования для Публичного акционерного общества «Межрегиональная распределительная сетевая компания Центра и Приволжья»</w:t>
      </w:r>
      <w:r w:rsidR="00B911B0">
        <w:rPr>
          <w:rFonts w:ascii="Times New Roman" w:hAnsi="Times New Roman" w:cs="Times New Roman"/>
          <w:b/>
          <w:sz w:val="24"/>
          <w:szCs w:val="24"/>
        </w:rPr>
        <w:t xml:space="preserve"> (филиал «Калугаэнерго» </w:t>
      </w:r>
      <w:r w:rsidR="00B911B0">
        <w:rPr>
          <w:rFonts w:ascii="Times New Roman" w:hAnsi="Times New Roman" w:cs="Times New Roman"/>
          <w:b/>
          <w:sz w:val="24"/>
          <w:szCs w:val="24"/>
        </w:rPr>
        <w:lastRenderedPageBreak/>
        <w:t>ПАО «Межрегиональная распределительная сетевая компания Центра и Приволжья»), применяющего метод доходности инвестиционного капитала»</w:t>
      </w:r>
      <w:r w:rsidR="00752FB2">
        <w:rPr>
          <w:rFonts w:ascii="Times New Roman" w:hAnsi="Times New Roman" w:cs="Times New Roman"/>
          <w:b/>
          <w:sz w:val="24"/>
          <w:szCs w:val="24"/>
        </w:rPr>
        <w:t>;</w:t>
      </w:r>
    </w:p>
    <w:p w:rsidR="00752FB2" w:rsidRDefault="00752FB2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</w:t>
      </w:r>
      <w:r w:rsidR="00E438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2020-2024 годы;</w:t>
      </w:r>
    </w:p>
    <w:p w:rsidR="00752FB2" w:rsidRPr="00850B7E" w:rsidRDefault="00752FB2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95580">
        <w:rPr>
          <w:rFonts w:ascii="Times New Roman" w:hAnsi="Times New Roman" w:cs="Times New Roman"/>
          <w:b/>
          <w:sz w:val="24"/>
          <w:szCs w:val="24"/>
        </w:rPr>
        <w:t>внесении 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министерства конкурентной политики Калужской области от 25.12.2017 №</w:t>
      </w:r>
      <w:r w:rsidR="00E438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559-РК «Об установлении индивидуальных тарифов на услуги по передаче электрической энергии для взаиморасчетов между сетевыми организациями Калужской области на 2018</w:t>
      </w:r>
      <w:r w:rsidR="00E4383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 годы».</w:t>
      </w:r>
    </w:p>
    <w:p w:rsidR="00BC3501" w:rsidRPr="007F4450" w:rsidRDefault="00BC3501" w:rsidP="00BC3501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450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:rsidR="008D3367" w:rsidRDefault="008D3367" w:rsidP="008D33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FA">
        <w:rPr>
          <w:rFonts w:ascii="Times New Roman" w:hAnsi="Times New Roman" w:cs="Times New Roman"/>
          <w:b/>
          <w:sz w:val="24"/>
          <w:szCs w:val="24"/>
        </w:rPr>
        <w:t>Доложил: Д.Ю. Лаврентьев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3501" w:rsidRPr="001B7832" w:rsidRDefault="00BC3501" w:rsidP="00BC3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832" w:rsidRDefault="001B7832" w:rsidP="00160F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832">
        <w:rPr>
          <w:rFonts w:ascii="Times New Roman" w:hAnsi="Times New Roman" w:cs="Times New Roman"/>
          <w:sz w:val="24"/>
          <w:szCs w:val="24"/>
        </w:rPr>
        <w:t>В связи с отсутствием решения Федеральной антимонопольной службы (далее - ФАС России) о согласовании  проекта решения министерства конкурентной политики Калужской области (далее – министерство) об установлении тарифов потребителям, не относящимся к населению и приравненным к нему категориям потребителей на уровне выше максимального, установленного приказом ФАС России 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год» (заявление министерства от 23.12.2019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832">
        <w:rPr>
          <w:rFonts w:ascii="Times New Roman" w:hAnsi="Times New Roman" w:cs="Times New Roman"/>
          <w:sz w:val="24"/>
          <w:szCs w:val="24"/>
        </w:rPr>
        <w:t>№ НВ-03/2154-19), пр</w:t>
      </w:r>
      <w:r>
        <w:rPr>
          <w:rFonts w:ascii="Times New Roman" w:hAnsi="Times New Roman" w:cs="Times New Roman"/>
          <w:sz w:val="24"/>
          <w:szCs w:val="24"/>
        </w:rPr>
        <w:t>едлагается</w:t>
      </w:r>
      <w:r w:rsidRPr="001B7832">
        <w:rPr>
          <w:rFonts w:ascii="Times New Roman" w:hAnsi="Times New Roman" w:cs="Times New Roman"/>
          <w:sz w:val="24"/>
          <w:szCs w:val="24"/>
        </w:rPr>
        <w:t xml:space="preserve"> перенести рассмотрение вышеуказанных вопросов на 31.12.20</w:t>
      </w:r>
      <w:r w:rsidR="008D3367">
        <w:rPr>
          <w:rFonts w:ascii="Times New Roman" w:hAnsi="Times New Roman" w:cs="Times New Roman"/>
          <w:sz w:val="24"/>
          <w:szCs w:val="24"/>
        </w:rPr>
        <w:t>19</w:t>
      </w:r>
      <w:r w:rsidRPr="001B7832">
        <w:rPr>
          <w:rFonts w:ascii="Times New Roman" w:hAnsi="Times New Roman" w:cs="Times New Roman"/>
          <w:sz w:val="24"/>
          <w:szCs w:val="24"/>
        </w:rPr>
        <w:t>.</w:t>
      </w:r>
    </w:p>
    <w:p w:rsidR="00160F70" w:rsidRPr="001B7832" w:rsidRDefault="00160F70" w:rsidP="001B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FB2" w:rsidRPr="00FA7A5B" w:rsidRDefault="00752FB2" w:rsidP="00752F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832">
        <w:rPr>
          <w:rFonts w:ascii="Times New Roman" w:hAnsi="Times New Roman" w:cs="Times New Roman"/>
          <w:sz w:val="24"/>
          <w:szCs w:val="24"/>
        </w:rPr>
        <w:t>Комиссия по тарифам и ценам министерства конкурентной политики Калужской области</w:t>
      </w:r>
      <w:r w:rsidRPr="00FA7A5B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E95580" w:rsidRDefault="00752FB2" w:rsidP="00752FB2">
      <w:pPr>
        <w:tabs>
          <w:tab w:val="left" w:pos="72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Перенести вышеуказанные вопросы для 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по существу на заседани</w:t>
      </w:r>
      <w:r w:rsidR="005118B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 xml:space="preserve"> комиссии по тарифам и ценам 3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A7A5B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 путем включения в повестку заседания</w:t>
      </w:r>
      <w:r w:rsidR="00E9558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</w:t>
      </w:r>
      <w:r w:rsidR="00160F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3501" w:rsidRDefault="00BC3501" w:rsidP="00BC35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501" w:rsidRDefault="00BC3501" w:rsidP="00BC3501">
      <w:pPr>
        <w:pStyle w:val="a5"/>
        <w:tabs>
          <w:tab w:val="left" w:pos="720"/>
          <w:tab w:val="left" w:pos="1418"/>
        </w:tabs>
        <w:spacing w:after="0" w:line="240" w:lineRule="auto"/>
        <w:ind w:left="0" w:right="-14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</w:t>
      </w:r>
      <w:r w:rsidRPr="006D49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B7832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.12.2019 </w:t>
      </w:r>
      <w:r w:rsidR="005118B9">
        <w:rPr>
          <w:rFonts w:ascii="Times New Roman" w:hAnsi="Times New Roman" w:cs="Times New Roman"/>
          <w:b/>
          <w:sz w:val="24"/>
          <w:szCs w:val="24"/>
        </w:rPr>
        <w:br/>
      </w:r>
      <w:r w:rsidR="00A745AA">
        <w:rPr>
          <w:rFonts w:ascii="Times New Roman" w:hAnsi="Times New Roman" w:cs="Times New Roman"/>
          <w:b/>
          <w:sz w:val="24"/>
          <w:szCs w:val="24"/>
        </w:rPr>
        <w:t xml:space="preserve">в протокольной </w:t>
      </w:r>
      <w:r>
        <w:rPr>
          <w:rFonts w:ascii="Times New Roman" w:hAnsi="Times New Roman" w:cs="Times New Roman"/>
          <w:b/>
          <w:sz w:val="24"/>
          <w:szCs w:val="24"/>
        </w:rPr>
        <w:t>форме, голосовали единогласно.</w:t>
      </w:r>
    </w:p>
    <w:p w:rsidR="00850B7E" w:rsidRDefault="00850B7E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20A" w:rsidRDefault="000B620A" w:rsidP="00850B7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422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тарифам и ценам:</w:t>
      </w:r>
      <w:r w:rsidR="005A12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442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 В.П. Богданов</w:t>
      </w:r>
    </w:p>
    <w:p w:rsidR="00F24422" w:rsidRDefault="00F24422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F24422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EE5C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E95580">
        <w:rPr>
          <w:rFonts w:ascii="Times New Roman" w:eastAsia="Times New Roman" w:hAnsi="Times New Roman" w:cs="Times New Roman"/>
          <w:b/>
          <w:sz w:val="24"/>
          <w:szCs w:val="24"/>
        </w:rPr>
        <w:t xml:space="preserve"> Л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аврентьев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841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32BF" w:rsidRPr="00CD6A98" w:rsidRDefault="000F32BF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83316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3316C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F22E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3316C">
        <w:rPr>
          <w:rFonts w:ascii="Times New Roman" w:hAnsi="Times New Roman" w:cs="Times New Roman"/>
          <w:b/>
          <w:bCs/>
          <w:sz w:val="24"/>
          <w:szCs w:val="24"/>
        </w:rPr>
        <w:t>Агафонова</w:t>
      </w:r>
    </w:p>
    <w:sectPr w:rsidR="00130841" w:rsidRPr="00CD6A98" w:rsidSect="00267D3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EB" w:rsidRDefault="00561EEB" w:rsidP="00385DEB">
      <w:pPr>
        <w:spacing w:after="0" w:line="240" w:lineRule="auto"/>
      </w:pPr>
      <w:r>
        <w:separator/>
      </w:r>
    </w:p>
  </w:endnote>
  <w:endnote w:type="continuationSeparator" w:id="0">
    <w:p w:rsidR="00561EEB" w:rsidRDefault="00561EEB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031240"/>
      <w:docPartObj>
        <w:docPartGallery w:val="Page Numbers (Bottom of Page)"/>
        <w:docPartUnique/>
      </w:docPartObj>
    </w:sdtPr>
    <w:sdtEndPr/>
    <w:sdtContent>
      <w:p w:rsidR="008D3367" w:rsidRDefault="008D33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D3367" w:rsidRDefault="008D33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67" w:rsidRDefault="008D3367">
    <w:pPr>
      <w:pStyle w:val="a3"/>
    </w:pPr>
  </w:p>
  <w:p w:rsidR="008D3367" w:rsidRDefault="008D33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EB" w:rsidRDefault="00561EEB" w:rsidP="00385DEB">
      <w:pPr>
        <w:spacing w:after="0" w:line="240" w:lineRule="auto"/>
      </w:pPr>
      <w:r>
        <w:separator/>
      </w:r>
    </w:p>
  </w:footnote>
  <w:footnote w:type="continuationSeparator" w:id="0">
    <w:p w:rsidR="00561EEB" w:rsidRDefault="00561EEB" w:rsidP="0038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335F"/>
    <w:rsid w:val="000D3656"/>
    <w:rsid w:val="000D3ECA"/>
    <w:rsid w:val="000D6FF5"/>
    <w:rsid w:val="000E0121"/>
    <w:rsid w:val="000E1687"/>
    <w:rsid w:val="000E265D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7D37"/>
    <w:rsid w:val="0011056B"/>
    <w:rsid w:val="00113545"/>
    <w:rsid w:val="00114637"/>
    <w:rsid w:val="00120392"/>
    <w:rsid w:val="00120EE1"/>
    <w:rsid w:val="001211E4"/>
    <w:rsid w:val="00122C9C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6C1A"/>
    <w:rsid w:val="00136CA2"/>
    <w:rsid w:val="00136EA0"/>
    <w:rsid w:val="001375EB"/>
    <w:rsid w:val="00141E33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6B8"/>
    <w:rsid w:val="00205DC4"/>
    <w:rsid w:val="002069C9"/>
    <w:rsid w:val="00206F08"/>
    <w:rsid w:val="002073FF"/>
    <w:rsid w:val="00207783"/>
    <w:rsid w:val="00210438"/>
    <w:rsid w:val="00210683"/>
    <w:rsid w:val="00215508"/>
    <w:rsid w:val="0021607B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85F"/>
    <w:rsid w:val="00244DAD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3A87"/>
    <w:rsid w:val="00264F31"/>
    <w:rsid w:val="00265D6F"/>
    <w:rsid w:val="00267BF2"/>
    <w:rsid w:val="00267CF1"/>
    <w:rsid w:val="00267D39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53F8"/>
    <w:rsid w:val="00285954"/>
    <w:rsid w:val="00286134"/>
    <w:rsid w:val="00286267"/>
    <w:rsid w:val="002862B1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3CBC"/>
    <w:rsid w:val="002D5EC9"/>
    <w:rsid w:val="002E001D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6B38"/>
    <w:rsid w:val="002F7945"/>
    <w:rsid w:val="002F7CB6"/>
    <w:rsid w:val="003026C2"/>
    <w:rsid w:val="00304775"/>
    <w:rsid w:val="00305604"/>
    <w:rsid w:val="00306C31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4BB"/>
    <w:rsid w:val="00362504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A077F"/>
    <w:rsid w:val="003A1D70"/>
    <w:rsid w:val="003A31CB"/>
    <w:rsid w:val="003A42C5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4F08"/>
    <w:rsid w:val="003C533E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E0070"/>
    <w:rsid w:val="003E07F4"/>
    <w:rsid w:val="003E4975"/>
    <w:rsid w:val="003E4A6E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E3A"/>
    <w:rsid w:val="00414030"/>
    <w:rsid w:val="0041439D"/>
    <w:rsid w:val="00414970"/>
    <w:rsid w:val="00414EE8"/>
    <w:rsid w:val="00420330"/>
    <w:rsid w:val="00422F6A"/>
    <w:rsid w:val="00424048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B98"/>
    <w:rsid w:val="00442FB8"/>
    <w:rsid w:val="00444406"/>
    <w:rsid w:val="004464D7"/>
    <w:rsid w:val="00446D72"/>
    <w:rsid w:val="00450038"/>
    <w:rsid w:val="004501F8"/>
    <w:rsid w:val="00451215"/>
    <w:rsid w:val="0045327C"/>
    <w:rsid w:val="00453337"/>
    <w:rsid w:val="004535C3"/>
    <w:rsid w:val="004536B2"/>
    <w:rsid w:val="00454DC6"/>
    <w:rsid w:val="004550F5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942"/>
    <w:rsid w:val="00484EA5"/>
    <w:rsid w:val="00485263"/>
    <w:rsid w:val="004853C6"/>
    <w:rsid w:val="00486E15"/>
    <w:rsid w:val="00487C42"/>
    <w:rsid w:val="00487D20"/>
    <w:rsid w:val="00490032"/>
    <w:rsid w:val="00490965"/>
    <w:rsid w:val="00493B8E"/>
    <w:rsid w:val="00495772"/>
    <w:rsid w:val="00496AD2"/>
    <w:rsid w:val="004970B6"/>
    <w:rsid w:val="00497A3F"/>
    <w:rsid w:val="00497B85"/>
    <w:rsid w:val="004A04DA"/>
    <w:rsid w:val="004A0764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18B9"/>
    <w:rsid w:val="005126A9"/>
    <w:rsid w:val="00512F13"/>
    <w:rsid w:val="00513FC3"/>
    <w:rsid w:val="00514437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662F"/>
    <w:rsid w:val="00536A76"/>
    <w:rsid w:val="00537B8C"/>
    <w:rsid w:val="005419EB"/>
    <w:rsid w:val="005431C4"/>
    <w:rsid w:val="0054357A"/>
    <w:rsid w:val="00543A7A"/>
    <w:rsid w:val="00543D58"/>
    <w:rsid w:val="0054462E"/>
    <w:rsid w:val="005474BA"/>
    <w:rsid w:val="00547C03"/>
    <w:rsid w:val="00551AE7"/>
    <w:rsid w:val="00551B91"/>
    <w:rsid w:val="00553C36"/>
    <w:rsid w:val="005555A8"/>
    <w:rsid w:val="005573D0"/>
    <w:rsid w:val="00561EEB"/>
    <w:rsid w:val="0056259F"/>
    <w:rsid w:val="005626BF"/>
    <w:rsid w:val="00562DB5"/>
    <w:rsid w:val="00562F74"/>
    <w:rsid w:val="00563FD8"/>
    <w:rsid w:val="00565EB7"/>
    <w:rsid w:val="005671D9"/>
    <w:rsid w:val="00567642"/>
    <w:rsid w:val="00567667"/>
    <w:rsid w:val="005709B6"/>
    <w:rsid w:val="00570A79"/>
    <w:rsid w:val="00570DF3"/>
    <w:rsid w:val="00572E7F"/>
    <w:rsid w:val="00573A13"/>
    <w:rsid w:val="0057489D"/>
    <w:rsid w:val="00575825"/>
    <w:rsid w:val="005765FA"/>
    <w:rsid w:val="00576E42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600844"/>
    <w:rsid w:val="006008B9"/>
    <w:rsid w:val="00600A00"/>
    <w:rsid w:val="00600ED3"/>
    <w:rsid w:val="00601CE9"/>
    <w:rsid w:val="0060272C"/>
    <w:rsid w:val="0060337C"/>
    <w:rsid w:val="00604106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E68"/>
    <w:rsid w:val="00640F08"/>
    <w:rsid w:val="00642C78"/>
    <w:rsid w:val="00643F9F"/>
    <w:rsid w:val="0064449F"/>
    <w:rsid w:val="00645B6A"/>
    <w:rsid w:val="00645EBB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67E0"/>
    <w:rsid w:val="006568FA"/>
    <w:rsid w:val="00657B85"/>
    <w:rsid w:val="0066081A"/>
    <w:rsid w:val="00662926"/>
    <w:rsid w:val="006640F6"/>
    <w:rsid w:val="00666439"/>
    <w:rsid w:val="0066679C"/>
    <w:rsid w:val="00666C6E"/>
    <w:rsid w:val="006671DD"/>
    <w:rsid w:val="00672335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D38"/>
    <w:rsid w:val="00687FCA"/>
    <w:rsid w:val="00690064"/>
    <w:rsid w:val="00690663"/>
    <w:rsid w:val="00690D69"/>
    <w:rsid w:val="00691CBF"/>
    <w:rsid w:val="00691E44"/>
    <w:rsid w:val="00691F95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6BC"/>
    <w:rsid w:val="00711CDA"/>
    <w:rsid w:val="007127E6"/>
    <w:rsid w:val="00712D3D"/>
    <w:rsid w:val="007158AB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C82"/>
    <w:rsid w:val="00794765"/>
    <w:rsid w:val="00794B22"/>
    <w:rsid w:val="0079556F"/>
    <w:rsid w:val="00796612"/>
    <w:rsid w:val="00797F62"/>
    <w:rsid w:val="007A1234"/>
    <w:rsid w:val="007A14A0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C0905"/>
    <w:rsid w:val="007C0CB2"/>
    <w:rsid w:val="007C0E4E"/>
    <w:rsid w:val="007C15A8"/>
    <w:rsid w:val="007C2399"/>
    <w:rsid w:val="007C36A1"/>
    <w:rsid w:val="007C4871"/>
    <w:rsid w:val="007C4C1A"/>
    <w:rsid w:val="007C6707"/>
    <w:rsid w:val="007C7FBA"/>
    <w:rsid w:val="007D066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3099"/>
    <w:rsid w:val="00825354"/>
    <w:rsid w:val="00827926"/>
    <w:rsid w:val="00832A43"/>
    <w:rsid w:val="00832BDA"/>
    <w:rsid w:val="0083316C"/>
    <w:rsid w:val="00835C78"/>
    <w:rsid w:val="0083620E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2979"/>
    <w:rsid w:val="00853A6D"/>
    <w:rsid w:val="008541CB"/>
    <w:rsid w:val="008542B1"/>
    <w:rsid w:val="00854CC8"/>
    <w:rsid w:val="008557FA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B50"/>
    <w:rsid w:val="008C019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3367"/>
    <w:rsid w:val="008D4116"/>
    <w:rsid w:val="008D605A"/>
    <w:rsid w:val="008D7092"/>
    <w:rsid w:val="008D7DC5"/>
    <w:rsid w:val="008E0943"/>
    <w:rsid w:val="008E23E4"/>
    <w:rsid w:val="008E27CB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F3B"/>
    <w:rsid w:val="008F5F53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414E"/>
    <w:rsid w:val="00954CB0"/>
    <w:rsid w:val="00955EEC"/>
    <w:rsid w:val="0096041E"/>
    <w:rsid w:val="0096049E"/>
    <w:rsid w:val="00961EBF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9042D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734D"/>
    <w:rsid w:val="009B7609"/>
    <w:rsid w:val="009C2702"/>
    <w:rsid w:val="009C2A23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AB6"/>
    <w:rsid w:val="00A418EE"/>
    <w:rsid w:val="00A444E7"/>
    <w:rsid w:val="00A446B7"/>
    <w:rsid w:val="00A4492E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7618"/>
    <w:rsid w:val="00A776DC"/>
    <w:rsid w:val="00A7777D"/>
    <w:rsid w:val="00A7798D"/>
    <w:rsid w:val="00A779AC"/>
    <w:rsid w:val="00A77D09"/>
    <w:rsid w:val="00A80780"/>
    <w:rsid w:val="00A80B8D"/>
    <w:rsid w:val="00A84A22"/>
    <w:rsid w:val="00A87D6C"/>
    <w:rsid w:val="00A91A50"/>
    <w:rsid w:val="00A91ABD"/>
    <w:rsid w:val="00A91C34"/>
    <w:rsid w:val="00A92220"/>
    <w:rsid w:val="00A9395B"/>
    <w:rsid w:val="00A95532"/>
    <w:rsid w:val="00AA071D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D05F1"/>
    <w:rsid w:val="00AD0E8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9C0"/>
    <w:rsid w:val="00AF55C2"/>
    <w:rsid w:val="00AF56EF"/>
    <w:rsid w:val="00AF5EAF"/>
    <w:rsid w:val="00AF5FBB"/>
    <w:rsid w:val="00AF6692"/>
    <w:rsid w:val="00AF69DE"/>
    <w:rsid w:val="00AF7279"/>
    <w:rsid w:val="00B005C0"/>
    <w:rsid w:val="00B02467"/>
    <w:rsid w:val="00B025D0"/>
    <w:rsid w:val="00B04B51"/>
    <w:rsid w:val="00B0538C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0C6A"/>
    <w:rsid w:val="00B51B3E"/>
    <w:rsid w:val="00B523EC"/>
    <w:rsid w:val="00B5263A"/>
    <w:rsid w:val="00B55958"/>
    <w:rsid w:val="00B5695A"/>
    <w:rsid w:val="00B5792F"/>
    <w:rsid w:val="00B57E88"/>
    <w:rsid w:val="00B6060F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E39"/>
    <w:rsid w:val="00B73A6C"/>
    <w:rsid w:val="00B74BE8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47FE"/>
    <w:rsid w:val="00BA5287"/>
    <w:rsid w:val="00BA5784"/>
    <w:rsid w:val="00BA59B3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E05"/>
    <w:rsid w:val="00BD4E44"/>
    <w:rsid w:val="00BD513C"/>
    <w:rsid w:val="00BD5306"/>
    <w:rsid w:val="00BD67F9"/>
    <w:rsid w:val="00BE102F"/>
    <w:rsid w:val="00BE1533"/>
    <w:rsid w:val="00BE2259"/>
    <w:rsid w:val="00BE3E1B"/>
    <w:rsid w:val="00BE3FBC"/>
    <w:rsid w:val="00BE42BD"/>
    <w:rsid w:val="00BE4CD1"/>
    <w:rsid w:val="00BE67A8"/>
    <w:rsid w:val="00BE6D9B"/>
    <w:rsid w:val="00BE73DB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C9F"/>
    <w:rsid w:val="00C13A0F"/>
    <w:rsid w:val="00C14672"/>
    <w:rsid w:val="00C150C2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98"/>
    <w:rsid w:val="00C412FB"/>
    <w:rsid w:val="00C41B7A"/>
    <w:rsid w:val="00C42138"/>
    <w:rsid w:val="00C4468E"/>
    <w:rsid w:val="00C450A4"/>
    <w:rsid w:val="00C468EA"/>
    <w:rsid w:val="00C46CC3"/>
    <w:rsid w:val="00C50084"/>
    <w:rsid w:val="00C50157"/>
    <w:rsid w:val="00C520B5"/>
    <w:rsid w:val="00C53443"/>
    <w:rsid w:val="00C545DE"/>
    <w:rsid w:val="00C54CCD"/>
    <w:rsid w:val="00C56B4A"/>
    <w:rsid w:val="00C56C5B"/>
    <w:rsid w:val="00C60511"/>
    <w:rsid w:val="00C61F4E"/>
    <w:rsid w:val="00C643DD"/>
    <w:rsid w:val="00C64999"/>
    <w:rsid w:val="00C66718"/>
    <w:rsid w:val="00C66D17"/>
    <w:rsid w:val="00C7028A"/>
    <w:rsid w:val="00C739D8"/>
    <w:rsid w:val="00C762EA"/>
    <w:rsid w:val="00C76D98"/>
    <w:rsid w:val="00C82836"/>
    <w:rsid w:val="00C83075"/>
    <w:rsid w:val="00C83D93"/>
    <w:rsid w:val="00C8496E"/>
    <w:rsid w:val="00C84A34"/>
    <w:rsid w:val="00C85585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7F9"/>
    <w:rsid w:val="00CE386F"/>
    <w:rsid w:val="00CE6923"/>
    <w:rsid w:val="00CF1027"/>
    <w:rsid w:val="00CF105D"/>
    <w:rsid w:val="00CF48B3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590E"/>
    <w:rsid w:val="00D16485"/>
    <w:rsid w:val="00D16959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C49"/>
    <w:rsid w:val="00DA39FD"/>
    <w:rsid w:val="00DA4966"/>
    <w:rsid w:val="00DA77B9"/>
    <w:rsid w:val="00DB04F5"/>
    <w:rsid w:val="00DB3445"/>
    <w:rsid w:val="00DB55A1"/>
    <w:rsid w:val="00DB6F7D"/>
    <w:rsid w:val="00DC0C24"/>
    <w:rsid w:val="00DC1F22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626D"/>
    <w:rsid w:val="00E06B75"/>
    <w:rsid w:val="00E07A1A"/>
    <w:rsid w:val="00E11658"/>
    <w:rsid w:val="00E12DFF"/>
    <w:rsid w:val="00E14E32"/>
    <w:rsid w:val="00E14ED5"/>
    <w:rsid w:val="00E201EE"/>
    <w:rsid w:val="00E21AC0"/>
    <w:rsid w:val="00E22077"/>
    <w:rsid w:val="00E22C12"/>
    <w:rsid w:val="00E23BEA"/>
    <w:rsid w:val="00E240D6"/>
    <w:rsid w:val="00E2524C"/>
    <w:rsid w:val="00E252F0"/>
    <w:rsid w:val="00E25513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839"/>
    <w:rsid w:val="00E43B7B"/>
    <w:rsid w:val="00E43D64"/>
    <w:rsid w:val="00E4445C"/>
    <w:rsid w:val="00E45E34"/>
    <w:rsid w:val="00E464F8"/>
    <w:rsid w:val="00E551BA"/>
    <w:rsid w:val="00E56E85"/>
    <w:rsid w:val="00E619F2"/>
    <w:rsid w:val="00E62169"/>
    <w:rsid w:val="00E62A21"/>
    <w:rsid w:val="00E62A60"/>
    <w:rsid w:val="00E64D20"/>
    <w:rsid w:val="00E65C7B"/>
    <w:rsid w:val="00E65D03"/>
    <w:rsid w:val="00E65FA5"/>
    <w:rsid w:val="00E67748"/>
    <w:rsid w:val="00E70B7C"/>
    <w:rsid w:val="00E7200C"/>
    <w:rsid w:val="00E73A04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80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15E2"/>
    <w:rsid w:val="00F22E74"/>
    <w:rsid w:val="00F23E92"/>
    <w:rsid w:val="00F23F68"/>
    <w:rsid w:val="00F24422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4019"/>
    <w:rsid w:val="00F64AF4"/>
    <w:rsid w:val="00F666CC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66FA"/>
    <w:rsid w:val="00FB706F"/>
    <w:rsid w:val="00FB715D"/>
    <w:rsid w:val="00FB7DB9"/>
    <w:rsid w:val="00FC17EA"/>
    <w:rsid w:val="00FC18BC"/>
    <w:rsid w:val="00FC2446"/>
    <w:rsid w:val="00FC2D3A"/>
    <w:rsid w:val="00FC34F9"/>
    <w:rsid w:val="00FC58B5"/>
    <w:rsid w:val="00FD2964"/>
    <w:rsid w:val="00FD36EF"/>
    <w:rsid w:val="00FD57C0"/>
    <w:rsid w:val="00FE09DB"/>
    <w:rsid w:val="00FE3FCF"/>
    <w:rsid w:val="00FE690C"/>
    <w:rsid w:val="00FE7270"/>
    <w:rsid w:val="00FF05EB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0E329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semiHidden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numbering" w:customStyle="1" w:styleId="88">
    <w:name w:val="Нет списка88"/>
    <w:next w:val="a2"/>
    <w:semiHidden/>
    <w:unhideWhenUsed/>
    <w:rsid w:val="00FC2446"/>
  </w:style>
  <w:style w:type="numbering" w:customStyle="1" w:styleId="89">
    <w:name w:val="Нет списка89"/>
    <w:next w:val="a2"/>
    <w:semiHidden/>
    <w:rsid w:val="005671D9"/>
  </w:style>
  <w:style w:type="paragraph" w:customStyle="1" w:styleId="affb">
    <w:basedOn w:val="a"/>
    <w:next w:val="aa"/>
    <w:rsid w:val="0056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uiPriority w:val="59"/>
    <w:rsid w:val="005671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b"/>
    <w:uiPriority w:val="59"/>
    <w:rsid w:val="005671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b"/>
    <w:uiPriority w:val="59"/>
    <w:rsid w:val="005671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b"/>
    <w:uiPriority w:val="59"/>
    <w:rsid w:val="005671D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0">
    <w:name w:val="Нет списка90"/>
    <w:next w:val="a2"/>
    <w:semiHidden/>
    <w:rsid w:val="00B50C6A"/>
  </w:style>
  <w:style w:type="table" w:customStyle="1" w:styleId="1111">
    <w:name w:val="Сетка таблицы111"/>
    <w:basedOn w:val="a1"/>
    <w:next w:val="ab"/>
    <w:uiPriority w:val="59"/>
    <w:rsid w:val="00B5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b"/>
    <w:uiPriority w:val="59"/>
    <w:rsid w:val="00B5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CBC4-24A1-4170-BBF3-36B0FEC5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31</Pages>
  <Words>12366</Words>
  <Characters>70491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77</cp:revision>
  <cp:lastPrinted>2019-12-19T22:50:00Z</cp:lastPrinted>
  <dcterms:created xsi:type="dcterms:W3CDTF">2019-12-11T08:09:00Z</dcterms:created>
  <dcterms:modified xsi:type="dcterms:W3CDTF">2020-01-13T16:13:00Z</dcterms:modified>
</cp:coreProperties>
</file>