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456A09" w:rsidP="006F63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6F63CA" w:rsidRPr="005E3607">
        <w:rPr>
          <w:rFonts w:ascii="Times New Roman" w:eastAsia="Times New Roman" w:hAnsi="Times New Roman" w:cs="Times New Roman"/>
          <w:b/>
          <w:sz w:val="24"/>
          <w:szCs w:val="24"/>
        </w:rPr>
        <w:t>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Default="00DA1C49" w:rsidP="006F63CA">
      <w:pPr>
        <w:spacing w:after="0" w:line="240" w:lineRule="auto"/>
        <w:jc w:val="right"/>
        <w:rPr>
          <w:rFonts w:ascii="Times New Roman" w:eastAsia="Times New Roman" w:hAnsi="Times New Roman" w:cs="Times New Roman"/>
          <w:b/>
          <w:sz w:val="24"/>
          <w:szCs w:val="24"/>
        </w:rPr>
      </w:pPr>
    </w:p>
    <w:p w:rsidR="00B5792F" w:rsidRDefault="00B5792F" w:rsidP="006F63CA">
      <w:pPr>
        <w:spacing w:after="0" w:line="240" w:lineRule="auto"/>
        <w:jc w:val="right"/>
        <w:rPr>
          <w:rFonts w:ascii="Times New Roman" w:eastAsia="Times New Roman" w:hAnsi="Times New Roman" w:cs="Times New Roman"/>
          <w:b/>
          <w:sz w:val="24"/>
          <w:szCs w:val="24"/>
        </w:rPr>
      </w:pPr>
    </w:p>
    <w:p w:rsidR="00B5792F" w:rsidRDefault="00B5792F" w:rsidP="006F63CA">
      <w:pPr>
        <w:spacing w:after="0" w:line="240" w:lineRule="auto"/>
        <w:jc w:val="right"/>
        <w:rPr>
          <w:rFonts w:ascii="Times New Roman" w:eastAsia="Times New Roman" w:hAnsi="Times New Roman" w:cs="Times New Roman"/>
          <w:b/>
          <w:sz w:val="24"/>
          <w:szCs w:val="24"/>
        </w:rPr>
      </w:pPr>
    </w:p>
    <w:p w:rsidR="001E2C87" w:rsidRPr="005E3607" w:rsidRDefault="001E2C87"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__________________ </w:t>
      </w:r>
      <w:r w:rsidR="001E2C87">
        <w:rPr>
          <w:rFonts w:ascii="Times New Roman" w:eastAsia="Times New Roman" w:hAnsi="Times New Roman" w:cs="Times New Roman"/>
          <w:b/>
          <w:sz w:val="24"/>
          <w:szCs w:val="24"/>
        </w:rPr>
        <w:t>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5C5869" w:rsidRDefault="005C5869" w:rsidP="006F63CA">
      <w:pPr>
        <w:spacing w:after="0" w:line="240" w:lineRule="auto"/>
        <w:jc w:val="right"/>
        <w:rPr>
          <w:rFonts w:ascii="Times New Roman" w:eastAsia="Times New Roman" w:hAnsi="Times New Roman" w:cs="Times New Roman"/>
          <w:b/>
          <w:sz w:val="24"/>
          <w:szCs w:val="24"/>
        </w:rPr>
      </w:pPr>
    </w:p>
    <w:p w:rsidR="001E2C87" w:rsidRDefault="001E2C87" w:rsidP="006F63CA">
      <w:pPr>
        <w:spacing w:after="0" w:line="240" w:lineRule="auto"/>
        <w:jc w:val="right"/>
        <w:rPr>
          <w:rFonts w:ascii="Times New Roman" w:eastAsia="Times New Roman" w:hAnsi="Times New Roman" w:cs="Times New Roman"/>
          <w:b/>
          <w:sz w:val="24"/>
          <w:szCs w:val="24"/>
        </w:rPr>
      </w:pPr>
    </w:p>
    <w:p w:rsidR="00AA5F6F" w:rsidRPr="005E3607" w:rsidRDefault="00AA5F6F"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П Р О Т О К О Л №</w:t>
      </w:r>
      <w:r w:rsidR="00EA420B">
        <w:rPr>
          <w:rFonts w:ascii="Times New Roman" w:eastAsia="Times New Roman" w:hAnsi="Times New Roman" w:cs="Times New Roman"/>
          <w:b/>
          <w:sz w:val="24"/>
          <w:szCs w:val="24"/>
        </w:rPr>
        <w:t xml:space="preserve"> </w:t>
      </w:r>
      <w:r w:rsidR="00600844">
        <w:rPr>
          <w:rFonts w:ascii="Times New Roman" w:eastAsia="Times New Roman" w:hAnsi="Times New Roman" w:cs="Times New Roman"/>
          <w:b/>
          <w:sz w:val="24"/>
          <w:szCs w:val="24"/>
        </w:rPr>
        <w:t>2</w:t>
      </w:r>
      <w:r w:rsidR="00763268">
        <w:rPr>
          <w:rFonts w:ascii="Times New Roman" w:eastAsia="Times New Roman" w:hAnsi="Times New Roman" w:cs="Times New Roman"/>
          <w:b/>
          <w:sz w:val="24"/>
          <w:szCs w:val="24"/>
        </w:rPr>
        <w:t>6</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AA5F6F" w:rsidRPr="005E3607" w:rsidRDefault="00AA5F6F"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bookmarkStart w:id="0" w:name="_Hlk24614896"/>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1A2127">
        <w:rPr>
          <w:rFonts w:ascii="Times New Roman" w:eastAsia="Times New Roman" w:hAnsi="Times New Roman" w:cs="Times New Roman"/>
          <w:sz w:val="24"/>
          <w:szCs w:val="24"/>
        </w:rPr>
        <w:t xml:space="preserve">  </w:t>
      </w:r>
      <w:proofErr w:type="gramStart"/>
      <w:r w:rsidR="001A2127">
        <w:rPr>
          <w:rFonts w:ascii="Times New Roman" w:eastAsia="Times New Roman" w:hAnsi="Times New Roman" w:cs="Times New Roman"/>
          <w:sz w:val="24"/>
          <w:szCs w:val="24"/>
        </w:rPr>
        <w:t xml:space="preserve"> </w:t>
      </w:r>
      <w:r w:rsidR="00600844">
        <w:rPr>
          <w:rFonts w:ascii="Times New Roman" w:eastAsia="Times New Roman" w:hAnsi="Times New Roman" w:cs="Times New Roman"/>
          <w:sz w:val="24"/>
          <w:szCs w:val="24"/>
        </w:rPr>
        <w:t xml:space="preserve">  «</w:t>
      </w:r>
      <w:proofErr w:type="gramEnd"/>
      <w:r w:rsidR="00763268">
        <w:rPr>
          <w:rFonts w:ascii="Times New Roman" w:eastAsia="Times New Roman" w:hAnsi="Times New Roman" w:cs="Times New Roman"/>
          <w:b/>
          <w:sz w:val="24"/>
          <w:szCs w:val="24"/>
        </w:rPr>
        <w:t>11</w:t>
      </w:r>
      <w:r w:rsidRPr="001E2C87">
        <w:rPr>
          <w:rFonts w:ascii="Times New Roman" w:eastAsia="Times New Roman" w:hAnsi="Times New Roman" w:cs="Times New Roman"/>
          <w:b/>
          <w:sz w:val="24"/>
          <w:szCs w:val="24"/>
        </w:rPr>
        <w:t xml:space="preserve">» </w:t>
      </w:r>
      <w:r w:rsidR="00763268">
        <w:rPr>
          <w:rFonts w:ascii="Times New Roman" w:eastAsia="Times New Roman" w:hAnsi="Times New Roman" w:cs="Times New Roman"/>
          <w:b/>
          <w:sz w:val="24"/>
          <w:szCs w:val="24"/>
        </w:rPr>
        <w:t>ноя</w:t>
      </w:r>
      <w:r w:rsidR="00600844">
        <w:rPr>
          <w:rFonts w:ascii="Times New Roman" w:eastAsia="Times New Roman" w:hAnsi="Times New Roman" w:cs="Times New Roman"/>
          <w:b/>
          <w:sz w:val="24"/>
          <w:szCs w:val="24"/>
        </w:rPr>
        <w:t xml:space="preserve">бря </w:t>
      </w:r>
      <w:r w:rsidR="00EE5820" w:rsidRPr="001E2C87">
        <w:rPr>
          <w:rFonts w:ascii="Times New Roman" w:eastAsia="Times New Roman" w:hAnsi="Times New Roman" w:cs="Times New Roman"/>
          <w:b/>
          <w:sz w:val="24"/>
          <w:szCs w:val="24"/>
        </w:rPr>
        <w:t>201</w:t>
      </w:r>
      <w:r w:rsidR="00136C1A" w:rsidRPr="001E2C87">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5C5869" w:rsidRPr="005E3607" w:rsidRDefault="005C5869" w:rsidP="006F63CA">
      <w:pPr>
        <w:spacing w:after="0" w:line="240" w:lineRule="auto"/>
        <w:jc w:val="both"/>
        <w:rPr>
          <w:rFonts w:ascii="Times New Roman" w:eastAsia="Times New Roman" w:hAnsi="Times New Roman" w:cs="Times New Roman"/>
          <w:b/>
          <w:sz w:val="24"/>
          <w:szCs w:val="24"/>
        </w:rPr>
      </w:pPr>
    </w:p>
    <w:p w:rsidR="00763268" w:rsidRPr="00390CBE" w:rsidRDefault="00763268" w:rsidP="00763268">
      <w:pPr>
        <w:spacing w:after="0" w:line="240" w:lineRule="auto"/>
        <w:jc w:val="both"/>
        <w:rPr>
          <w:rFonts w:ascii="Times New Roman" w:eastAsia="Times New Roman" w:hAnsi="Times New Roman" w:cs="Times New Roman"/>
          <w:sz w:val="24"/>
          <w:szCs w:val="24"/>
        </w:rPr>
      </w:pPr>
      <w:r w:rsidRPr="00390CBE">
        <w:rPr>
          <w:rFonts w:ascii="Times New Roman" w:eastAsia="Times New Roman" w:hAnsi="Times New Roman" w:cs="Times New Roman"/>
          <w:b/>
          <w:sz w:val="24"/>
          <w:szCs w:val="24"/>
        </w:rPr>
        <w:t>Председательствовал:</w:t>
      </w:r>
      <w:r w:rsidRPr="00390CBE">
        <w:rPr>
          <w:rFonts w:ascii="Times New Roman" w:eastAsia="Times New Roman" w:hAnsi="Times New Roman" w:cs="Times New Roman"/>
          <w:sz w:val="24"/>
          <w:szCs w:val="24"/>
        </w:rPr>
        <w:t xml:space="preserve"> Н.В. Владимиров.</w:t>
      </w:r>
    </w:p>
    <w:p w:rsidR="00763268" w:rsidRDefault="00763268" w:rsidP="00763268">
      <w:pPr>
        <w:spacing w:after="0" w:line="240" w:lineRule="auto"/>
        <w:jc w:val="both"/>
        <w:rPr>
          <w:rFonts w:ascii="Times New Roman" w:eastAsia="Times New Roman" w:hAnsi="Times New Roman" w:cs="Times New Roman"/>
          <w:b/>
          <w:sz w:val="24"/>
          <w:szCs w:val="24"/>
        </w:rPr>
      </w:pPr>
    </w:p>
    <w:p w:rsidR="006B46B5" w:rsidRPr="00390CBE" w:rsidRDefault="006B46B5" w:rsidP="00763268">
      <w:pPr>
        <w:spacing w:after="0" w:line="240" w:lineRule="auto"/>
        <w:jc w:val="both"/>
        <w:rPr>
          <w:rFonts w:ascii="Times New Roman" w:eastAsia="Times New Roman" w:hAnsi="Times New Roman" w:cs="Times New Roman"/>
          <w:b/>
          <w:sz w:val="24"/>
          <w:szCs w:val="24"/>
        </w:rPr>
      </w:pPr>
    </w:p>
    <w:p w:rsidR="00763268" w:rsidRPr="00390CBE" w:rsidRDefault="00763268" w:rsidP="00763268">
      <w:pPr>
        <w:spacing w:after="0" w:line="240" w:lineRule="auto"/>
        <w:ind w:left="2268" w:hanging="2268"/>
        <w:jc w:val="both"/>
        <w:rPr>
          <w:rFonts w:ascii="Times New Roman" w:eastAsia="Times New Roman" w:hAnsi="Times New Roman" w:cs="Times New Roman"/>
          <w:sz w:val="24"/>
          <w:szCs w:val="24"/>
        </w:rPr>
      </w:pPr>
      <w:r w:rsidRPr="00390CBE">
        <w:rPr>
          <w:rFonts w:ascii="Times New Roman" w:eastAsia="Times New Roman" w:hAnsi="Times New Roman" w:cs="Times New Roman"/>
          <w:b/>
          <w:sz w:val="24"/>
          <w:szCs w:val="24"/>
        </w:rPr>
        <w:t xml:space="preserve">Члены комиссии: </w:t>
      </w:r>
      <w:r w:rsidRPr="00390CBE">
        <w:rPr>
          <w:rFonts w:ascii="Times New Roman" w:eastAsia="Times New Roman" w:hAnsi="Times New Roman" w:cs="Times New Roman"/>
          <w:sz w:val="24"/>
          <w:szCs w:val="24"/>
        </w:rPr>
        <w:t xml:space="preserve">О.А. Викторова, С.И. Гаврикова, Г.А. Кузина, С.И. </w:t>
      </w:r>
      <w:proofErr w:type="gramStart"/>
      <w:r w:rsidRPr="00390CBE">
        <w:rPr>
          <w:rFonts w:ascii="Times New Roman" w:eastAsia="Times New Roman" w:hAnsi="Times New Roman" w:cs="Times New Roman"/>
          <w:sz w:val="24"/>
          <w:szCs w:val="24"/>
        </w:rPr>
        <w:t xml:space="preserve">Ландухова,   </w:t>
      </w:r>
      <w:proofErr w:type="gramEnd"/>
      <w:r w:rsidRPr="00390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0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0CBE">
        <w:rPr>
          <w:rFonts w:ascii="Times New Roman" w:eastAsia="Times New Roman" w:hAnsi="Times New Roman" w:cs="Times New Roman"/>
          <w:sz w:val="24"/>
          <w:szCs w:val="24"/>
        </w:rPr>
        <w:t xml:space="preserve">     А.А. Магер, </w:t>
      </w:r>
      <w:r w:rsidRPr="00390CBE">
        <w:rPr>
          <w:rFonts w:ascii="Times New Roman" w:hAnsi="Times New Roman" w:cs="Times New Roman"/>
          <w:sz w:val="24"/>
          <w:szCs w:val="24"/>
        </w:rPr>
        <w:t>Ю. И. Михалев.</w:t>
      </w:r>
    </w:p>
    <w:p w:rsidR="00763268" w:rsidRPr="00390CBE" w:rsidRDefault="00763268" w:rsidP="00763268">
      <w:pPr>
        <w:spacing w:after="0" w:line="240" w:lineRule="auto"/>
        <w:jc w:val="both"/>
        <w:rPr>
          <w:rFonts w:ascii="Times New Roman" w:eastAsia="Times New Roman" w:hAnsi="Times New Roman" w:cs="Times New Roman"/>
          <w:sz w:val="24"/>
          <w:szCs w:val="24"/>
        </w:rPr>
      </w:pPr>
      <w:r w:rsidRPr="00390CBE">
        <w:rPr>
          <w:rFonts w:ascii="Times New Roman" w:eastAsia="Times New Roman" w:hAnsi="Times New Roman" w:cs="Times New Roman"/>
          <w:sz w:val="24"/>
          <w:szCs w:val="24"/>
        </w:rPr>
        <w:t xml:space="preserve">                               </w:t>
      </w:r>
    </w:p>
    <w:p w:rsidR="00763268" w:rsidRPr="00390CBE" w:rsidRDefault="00763268" w:rsidP="00763268">
      <w:pPr>
        <w:spacing w:after="0" w:line="240" w:lineRule="auto"/>
        <w:ind w:left="1843" w:hanging="1843"/>
        <w:jc w:val="both"/>
        <w:rPr>
          <w:rFonts w:ascii="Times New Roman" w:eastAsia="Times New Roman" w:hAnsi="Times New Roman" w:cs="Times New Roman"/>
          <w:sz w:val="24"/>
          <w:szCs w:val="24"/>
        </w:rPr>
      </w:pPr>
      <w:r w:rsidRPr="00390CBE">
        <w:rPr>
          <w:rFonts w:ascii="Times New Roman" w:eastAsia="Times New Roman" w:hAnsi="Times New Roman" w:cs="Times New Roman"/>
          <w:b/>
          <w:sz w:val="24"/>
          <w:szCs w:val="24"/>
        </w:rPr>
        <w:t xml:space="preserve">Приглашённые: </w:t>
      </w:r>
      <w:r w:rsidR="00BB18E6">
        <w:rPr>
          <w:rFonts w:ascii="Times New Roman" w:eastAsia="Times New Roman" w:hAnsi="Times New Roman" w:cs="Times New Roman"/>
          <w:sz w:val="24"/>
          <w:szCs w:val="24"/>
        </w:rPr>
        <w:t>П</w:t>
      </w:r>
      <w:r w:rsidRPr="00390CBE">
        <w:rPr>
          <w:rFonts w:ascii="Times New Roman" w:eastAsia="Times New Roman" w:hAnsi="Times New Roman" w:cs="Times New Roman"/>
          <w:sz w:val="24"/>
          <w:szCs w:val="24"/>
        </w:rPr>
        <w:t>редставител</w:t>
      </w:r>
      <w:r w:rsidR="00BB18E6">
        <w:rPr>
          <w:rFonts w:ascii="Times New Roman" w:eastAsia="Times New Roman" w:hAnsi="Times New Roman" w:cs="Times New Roman"/>
          <w:sz w:val="24"/>
          <w:szCs w:val="24"/>
        </w:rPr>
        <w:t>ь</w:t>
      </w:r>
      <w:r w:rsidRPr="00390CBE">
        <w:rPr>
          <w:rFonts w:ascii="Times New Roman" w:eastAsia="Times New Roman" w:hAnsi="Times New Roman" w:cs="Times New Roman"/>
          <w:sz w:val="24"/>
          <w:szCs w:val="24"/>
        </w:rPr>
        <w:t xml:space="preserve"> регулируем</w:t>
      </w:r>
      <w:r w:rsidR="00BB18E6">
        <w:rPr>
          <w:rFonts w:ascii="Times New Roman" w:eastAsia="Times New Roman" w:hAnsi="Times New Roman" w:cs="Times New Roman"/>
          <w:sz w:val="24"/>
          <w:szCs w:val="24"/>
        </w:rPr>
        <w:t>ой</w:t>
      </w:r>
      <w:r w:rsidRPr="00390CBE">
        <w:rPr>
          <w:rFonts w:ascii="Times New Roman" w:eastAsia="Times New Roman" w:hAnsi="Times New Roman" w:cs="Times New Roman"/>
          <w:sz w:val="24"/>
          <w:szCs w:val="24"/>
        </w:rPr>
        <w:t xml:space="preserve"> организаци</w:t>
      </w:r>
      <w:r w:rsidR="00BB18E6">
        <w:rPr>
          <w:rFonts w:ascii="Times New Roman" w:eastAsia="Times New Roman" w:hAnsi="Times New Roman" w:cs="Times New Roman"/>
          <w:sz w:val="24"/>
          <w:szCs w:val="24"/>
        </w:rPr>
        <w:t xml:space="preserve">и </w:t>
      </w:r>
      <w:r w:rsidRPr="00390CBE">
        <w:rPr>
          <w:rFonts w:ascii="Times New Roman" w:eastAsia="Times New Roman" w:hAnsi="Times New Roman" w:cs="Times New Roman"/>
          <w:sz w:val="24"/>
          <w:szCs w:val="24"/>
        </w:rPr>
        <w:t>согласно явочному листу от</w:t>
      </w:r>
      <w:r w:rsidRPr="00390CBE">
        <w:rPr>
          <w:rFonts w:ascii="Times New Roman" w:eastAsia="Times New Roman" w:hAnsi="Times New Roman" w:cs="Times New Roman"/>
          <w:color w:val="FF0000"/>
          <w:sz w:val="24"/>
          <w:szCs w:val="24"/>
        </w:rPr>
        <w:t xml:space="preserve"> </w:t>
      </w:r>
      <w:r w:rsidR="005928C9">
        <w:rPr>
          <w:rFonts w:ascii="Times New Roman" w:eastAsia="Times New Roman" w:hAnsi="Times New Roman" w:cs="Times New Roman"/>
          <w:sz w:val="24"/>
          <w:szCs w:val="24"/>
        </w:rPr>
        <w:t>11</w:t>
      </w:r>
      <w:r w:rsidRPr="00390CBE">
        <w:rPr>
          <w:rFonts w:ascii="Times New Roman" w:eastAsia="Times New Roman" w:hAnsi="Times New Roman" w:cs="Times New Roman"/>
          <w:sz w:val="24"/>
          <w:szCs w:val="24"/>
        </w:rPr>
        <w:t>.11.2019 г.</w:t>
      </w:r>
    </w:p>
    <w:bookmarkEnd w:id="0"/>
    <w:p w:rsidR="00FC18BC" w:rsidRDefault="00FC18BC" w:rsidP="00136C1A">
      <w:pPr>
        <w:spacing w:after="0" w:line="240" w:lineRule="auto"/>
        <w:ind w:left="1843" w:hanging="1843"/>
        <w:jc w:val="both"/>
        <w:rPr>
          <w:rFonts w:ascii="Times New Roman" w:eastAsia="Times New Roman" w:hAnsi="Times New Roman" w:cs="Times New Roman"/>
          <w:sz w:val="24"/>
          <w:szCs w:val="24"/>
        </w:rPr>
      </w:pPr>
    </w:p>
    <w:p w:rsidR="001452EF" w:rsidRPr="00707E11" w:rsidRDefault="001452EF" w:rsidP="00D26879">
      <w:pPr>
        <w:spacing w:after="0" w:line="240" w:lineRule="auto"/>
        <w:ind w:left="1985" w:hanging="1985"/>
        <w:jc w:val="both"/>
        <w:rPr>
          <w:rFonts w:ascii="Times New Roman" w:eastAsia="Times New Roman" w:hAnsi="Times New Roman" w:cs="Times New Roman"/>
          <w:sz w:val="24"/>
          <w:szCs w:val="24"/>
        </w:rPr>
      </w:pPr>
    </w:p>
    <w:p w:rsidR="00E551BA" w:rsidRPr="00893136" w:rsidRDefault="00600844" w:rsidP="00A353BE">
      <w:pPr>
        <w:tabs>
          <w:tab w:val="left" w:pos="720"/>
          <w:tab w:val="left" w:pos="1418"/>
        </w:tabs>
        <w:spacing w:after="0" w:line="240" w:lineRule="auto"/>
        <w:ind w:right="-141" w:firstLine="709"/>
        <w:jc w:val="both"/>
        <w:rPr>
          <w:rFonts w:ascii="Times New Roman" w:hAnsi="Times New Roman" w:cs="Times New Roman"/>
          <w:b/>
          <w:sz w:val="24"/>
          <w:szCs w:val="24"/>
        </w:rPr>
      </w:pPr>
      <w:bookmarkStart w:id="1" w:name="_Hlk18598624"/>
      <w:r w:rsidRPr="00893136">
        <w:rPr>
          <w:rFonts w:ascii="Times New Roman" w:eastAsia="Times New Roman" w:hAnsi="Times New Roman" w:cs="Times New Roman"/>
          <w:b/>
          <w:bCs/>
          <w:sz w:val="24"/>
          <w:szCs w:val="24"/>
        </w:rPr>
        <w:t xml:space="preserve">1. </w:t>
      </w:r>
      <w:r w:rsidR="00BB18E6" w:rsidRPr="00893136">
        <w:rPr>
          <w:rFonts w:ascii="Times New Roman" w:hAnsi="Times New Roman" w:cs="Times New Roman"/>
          <w:b/>
          <w:sz w:val="24"/>
          <w:szCs w:val="24"/>
        </w:rPr>
        <w:t>О внесении изменения в приказ министерства конкурентной политики Калужской области от 04.12.2017 №</w:t>
      </w:r>
      <w:r w:rsidR="0059386B">
        <w:rPr>
          <w:rFonts w:ascii="Times New Roman" w:hAnsi="Times New Roman" w:cs="Times New Roman"/>
          <w:b/>
          <w:sz w:val="24"/>
          <w:szCs w:val="24"/>
        </w:rPr>
        <w:t xml:space="preserve"> </w:t>
      </w:r>
      <w:r w:rsidR="00BB18E6" w:rsidRPr="00893136">
        <w:rPr>
          <w:rFonts w:ascii="Times New Roman" w:hAnsi="Times New Roman" w:cs="Times New Roman"/>
          <w:b/>
          <w:sz w:val="24"/>
          <w:szCs w:val="24"/>
        </w:rPr>
        <w:t>306-РК «Об</w:t>
      </w:r>
      <w:r w:rsidR="0059386B">
        <w:rPr>
          <w:rFonts w:ascii="Times New Roman" w:hAnsi="Times New Roman" w:cs="Times New Roman"/>
          <w:b/>
          <w:sz w:val="24"/>
          <w:szCs w:val="24"/>
        </w:rPr>
        <w:t xml:space="preserve"> </w:t>
      </w:r>
      <w:r w:rsidR="00BB18E6" w:rsidRPr="00893136">
        <w:rPr>
          <w:rFonts w:ascii="Times New Roman" w:hAnsi="Times New Roman" w:cs="Times New Roman"/>
          <w:b/>
          <w:sz w:val="24"/>
          <w:szCs w:val="24"/>
        </w:rPr>
        <w:t>установлении тарифов на тепловую энергию (мощность)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структурное подразделение Центральной дирекции по тепловодоснабжению - филиала ОАО</w:t>
      </w:r>
      <w:r w:rsidR="0059386B">
        <w:rPr>
          <w:rFonts w:ascii="Times New Roman" w:hAnsi="Times New Roman" w:cs="Times New Roman"/>
          <w:b/>
          <w:sz w:val="24"/>
          <w:szCs w:val="24"/>
        </w:rPr>
        <w:t xml:space="preserve"> </w:t>
      </w:r>
      <w:r w:rsidR="00BB18E6" w:rsidRPr="00893136">
        <w:rPr>
          <w:rFonts w:ascii="Times New Roman" w:hAnsi="Times New Roman" w:cs="Times New Roman"/>
          <w:b/>
          <w:sz w:val="24"/>
          <w:szCs w:val="24"/>
        </w:rPr>
        <w:t>«РЖД») по системе теплоснабжения, расположенной на территории ГП «Город Малоярославец» на 2018-2020 годы» (в ред. приказа министерства конкурентной политики Калужской области от 26.11.2018 № 186-РК).</w:t>
      </w:r>
    </w:p>
    <w:p w:rsidR="002C4B7D" w:rsidRPr="00893136" w:rsidRDefault="002C4B7D" w:rsidP="00A353BE">
      <w:pPr>
        <w:tabs>
          <w:tab w:val="left" w:pos="1418"/>
        </w:tabs>
        <w:spacing w:after="0" w:line="240" w:lineRule="auto"/>
        <w:ind w:right="-141"/>
        <w:jc w:val="both"/>
        <w:rPr>
          <w:rFonts w:ascii="Times New Roman" w:hAnsi="Times New Roman" w:cs="Times New Roman"/>
          <w:b/>
          <w:sz w:val="24"/>
          <w:szCs w:val="24"/>
        </w:rPr>
      </w:pPr>
      <w:r w:rsidRPr="00893136">
        <w:rPr>
          <w:rFonts w:ascii="Times New Roman" w:hAnsi="Times New Roman" w:cs="Times New Roman"/>
          <w:b/>
          <w:sz w:val="24"/>
          <w:szCs w:val="24"/>
        </w:rPr>
        <w:t>------------------------------------------------------------------------------------------------------------------------</w:t>
      </w:r>
    </w:p>
    <w:p w:rsidR="002C4B7D" w:rsidRPr="00893136" w:rsidRDefault="002C4B7D" w:rsidP="00A353BE">
      <w:pPr>
        <w:tabs>
          <w:tab w:val="left" w:pos="1418"/>
        </w:tabs>
        <w:spacing w:after="0" w:line="240" w:lineRule="auto"/>
        <w:ind w:right="-141" w:firstLine="851"/>
        <w:jc w:val="both"/>
        <w:rPr>
          <w:rFonts w:ascii="Times New Roman" w:hAnsi="Times New Roman" w:cs="Times New Roman"/>
          <w:b/>
          <w:sz w:val="24"/>
          <w:szCs w:val="24"/>
        </w:rPr>
      </w:pPr>
      <w:r w:rsidRPr="00893136">
        <w:rPr>
          <w:rFonts w:ascii="Times New Roman" w:hAnsi="Times New Roman" w:cs="Times New Roman"/>
          <w:b/>
          <w:sz w:val="24"/>
          <w:szCs w:val="24"/>
        </w:rPr>
        <w:t>Доложил:</w:t>
      </w:r>
      <w:r w:rsidR="00BB18E6" w:rsidRPr="00893136">
        <w:rPr>
          <w:rFonts w:ascii="Times New Roman" w:hAnsi="Times New Roman" w:cs="Times New Roman"/>
          <w:b/>
          <w:sz w:val="24"/>
          <w:szCs w:val="24"/>
        </w:rPr>
        <w:t xml:space="preserve"> С.И.</w:t>
      </w:r>
      <w:r w:rsidRPr="00893136">
        <w:rPr>
          <w:rFonts w:ascii="Times New Roman" w:hAnsi="Times New Roman" w:cs="Times New Roman"/>
          <w:b/>
          <w:sz w:val="24"/>
          <w:szCs w:val="24"/>
        </w:rPr>
        <w:t xml:space="preserve"> </w:t>
      </w:r>
      <w:r w:rsidR="00BB18E6" w:rsidRPr="00893136">
        <w:rPr>
          <w:rFonts w:ascii="Times New Roman" w:hAnsi="Times New Roman" w:cs="Times New Roman"/>
          <w:b/>
          <w:sz w:val="24"/>
          <w:szCs w:val="24"/>
        </w:rPr>
        <w:t>Гаврикова.</w:t>
      </w:r>
    </w:p>
    <w:bookmarkEnd w:id="1"/>
    <w:p w:rsidR="002C4B7D" w:rsidRPr="00893136" w:rsidRDefault="002C4B7D" w:rsidP="00A353BE">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801" w:type="dxa"/>
        <w:tblInd w:w="0" w:type="dxa"/>
        <w:tblLayout w:type="fixed"/>
        <w:tblLook w:val="04A0" w:firstRow="1" w:lastRow="0" w:firstColumn="1" w:lastColumn="0" w:noHBand="0" w:noVBand="1"/>
      </w:tblPr>
      <w:tblGrid>
        <w:gridCol w:w="1417"/>
        <w:gridCol w:w="1005"/>
        <w:gridCol w:w="752"/>
        <w:gridCol w:w="842"/>
        <w:gridCol w:w="150"/>
        <w:gridCol w:w="367"/>
        <w:gridCol w:w="467"/>
        <w:gridCol w:w="220"/>
        <w:gridCol w:w="731"/>
        <w:gridCol w:w="1019"/>
        <w:gridCol w:w="1247"/>
        <w:gridCol w:w="709"/>
        <w:gridCol w:w="849"/>
        <w:gridCol w:w="26"/>
      </w:tblGrid>
      <w:tr w:rsidR="00893136" w:rsidRPr="00893136" w:rsidTr="00277EDB">
        <w:trPr>
          <w:gridAfter w:val="1"/>
          <w:wAfter w:w="20" w:type="dxa"/>
          <w:trHeight w:val="60"/>
        </w:trPr>
        <w:tc>
          <w:tcPr>
            <w:tcW w:w="9781" w:type="dxa"/>
            <w:gridSpan w:val="13"/>
            <w:shd w:val="clear" w:color="FFFFFF" w:fill="auto"/>
            <w:vAlign w:val="bottom"/>
          </w:tcPr>
          <w:p w:rsidR="00893136" w:rsidRDefault="00893136" w:rsidP="00A353BE">
            <w:pPr>
              <w:ind w:right="-141"/>
              <w:jc w:val="both"/>
              <w:rPr>
                <w:rFonts w:ascii="Times New Roman" w:hAnsi="Times New Roman" w:cs="Times New Roman"/>
                <w:sz w:val="24"/>
                <w:szCs w:val="24"/>
              </w:rPr>
            </w:pPr>
            <w:r w:rsidRPr="00893136">
              <w:rPr>
                <w:rFonts w:ascii="Times New Roman" w:hAnsi="Times New Roman" w:cs="Times New Roman"/>
                <w:sz w:val="24"/>
                <w:szCs w:val="24"/>
              </w:rPr>
              <w:tab/>
              <w:t>Основные сведения о теплоснабжающей организации ОАО «Российские железные дороги» (далее - ТСО)</w:t>
            </w:r>
            <w:r>
              <w:rPr>
                <w:rFonts w:ascii="Times New Roman" w:hAnsi="Times New Roman" w:cs="Times New Roman"/>
                <w:sz w:val="24"/>
                <w:szCs w:val="24"/>
              </w:rPr>
              <w:t>:</w:t>
            </w:r>
            <w:r w:rsidRPr="00893136">
              <w:rPr>
                <w:rFonts w:ascii="Times New Roman" w:hAnsi="Times New Roman" w:cs="Times New Roman"/>
                <w:sz w:val="24"/>
                <w:szCs w:val="24"/>
              </w:rPr>
              <w:t xml:space="preserve"> </w:t>
            </w:r>
          </w:p>
          <w:p w:rsidR="00893136" w:rsidRPr="00893136" w:rsidRDefault="00893136" w:rsidP="00A353BE">
            <w:pPr>
              <w:ind w:right="-141"/>
              <w:jc w:val="both"/>
              <w:rPr>
                <w:rFonts w:ascii="Times New Roman" w:hAnsi="Times New Roman" w:cs="Times New Roman"/>
                <w:sz w:val="24"/>
                <w:szCs w:val="24"/>
              </w:rPr>
            </w:pP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Полное наименование регулируемой организации</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Открытое акционерное общество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lastRenderedPageBreak/>
              <w:t>Основной государственный регистрационный номер</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1037739877295</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ИНН</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7708503727</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КПП</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770801001</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Применяемая система налогообложения</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Общая система налогообложения</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Вид регулируемой деятельности</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производство и передача тепловой энергии</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Юридический адрес организации</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107174, г. Москва, ул. Новая Басманная, 2</w:t>
            </w:r>
          </w:p>
        </w:tc>
      </w:tr>
      <w:tr w:rsidR="00893136" w:rsidRPr="00893136" w:rsidTr="00277EDB">
        <w:trPr>
          <w:gridAfter w:val="1"/>
          <w:wAfter w:w="20" w:type="dxa"/>
          <w:trHeight w:val="60"/>
        </w:trPr>
        <w:tc>
          <w:tcPr>
            <w:tcW w:w="41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Почтовый адрес организации</w:t>
            </w:r>
          </w:p>
        </w:tc>
        <w:tc>
          <w:tcPr>
            <w:tcW w:w="56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105066, г. Москва, Тупик Ольховский, 8 «а»</w:t>
            </w:r>
          </w:p>
        </w:tc>
      </w:tr>
      <w:tr w:rsidR="00893136" w:rsidRPr="00893136" w:rsidTr="00277EDB">
        <w:trPr>
          <w:gridAfter w:val="1"/>
          <w:wAfter w:w="20" w:type="dxa"/>
          <w:trHeight w:val="60"/>
        </w:trPr>
        <w:tc>
          <w:tcPr>
            <w:tcW w:w="9781" w:type="dxa"/>
            <w:gridSpan w:val="13"/>
            <w:shd w:val="clear" w:color="FFFFFF" w:fill="auto"/>
            <w:vAlign w:val="bottom"/>
          </w:tcPr>
          <w:p w:rsid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r>
          </w:p>
          <w:p w:rsidR="00893136" w:rsidRPr="00893136" w:rsidRDefault="00893136" w:rsidP="00893136">
            <w:pPr>
              <w:ind w:firstLine="709"/>
              <w:jc w:val="both"/>
              <w:rPr>
                <w:rFonts w:ascii="Times New Roman" w:hAnsi="Times New Roman" w:cs="Times New Roman"/>
                <w:sz w:val="24"/>
                <w:szCs w:val="24"/>
              </w:rPr>
            </w:pPr>
            <w:r w:rsidRPr="00893136">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(третий) 2020 год долгосрочного периода регулирования.</w:t>
            </w:r>
          </w:p>
          <w:p w:rsidR="00893136" w:rsidRPr="00893136" w:rsidRDefault="00893136" w:rsidP="00893136">
            <w:pPr>
              <w:jc w:val="right"/>
              <w:rPr>
                <w:rFonts w:ascii="Times New Roman" w:hAnsi="Times New Roman" w:cs="Times New Roman"/>
                <w:sz w:val="24"/>
                <w:szCs w:val="24"/>
              </w:rPr>
            </w:pPr>
          </w:p>
        </w:tc>
      </w:tr>
      <w:tr w:rsidR="00893136" w:rsidRPr="00893136" w:rsidTr="00277EDB">
        <w:trPr>
          <w:trHeight w:val="60"/>
        </w:trPr>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Период регулирования</w:t>
            </w:r>
          </w:p>
        </w:tc>
        <w:tc>
          <w:tcPr>
            <w:tcW w:w="10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Ед. изм.</w:t>
            </w:r>
          </w:p>
        </w:tc>
        <w:tc>
          <w:tcPr>
            <w:tcW w:w="75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Вода</w:t>
            </w:r>
          </w:p>
        </w:tc>
        <w:tc>
          <w:tcPr>
            <w:tcW w:w="37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Отборный пар давлением</w:t>
            </w:r>
          </w:p>
        </w:tc>
        <w:tc>
          <w:tcPr>
            <w:tcW w:w="12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Острый и редуцированный пар</w:t>
            </w:r>
          </w:p>
        </w:tc>
        <w:tc>
          <w:tcPr>
            <w:tcW w:w="15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Необходимая валовая выручка, тыс. руб.</w:t>
            </w:r>
          </w:p>
        </w:tc>
        <w:tc>
          <w:tcPr>
            <w:tcW w:w="20" w:type="dxa"/>
            <w:shd w:val="clear" w:color="FFFFFF" w:fill="auto"/>
            <w:vAlign w:val="center"/>
          </w:tcPr>
          <w:p w:rsidR="00893136" w:rsidRPr="00893136" w:rsidRDefault="00893136" w:rsidP="00893136">
            <w:pPr>
              <w:jc w:val="center"/>
              <w:rPr>
                <w:rFonts w:ascii="Times New Roman" w:hAnsi="Times New Roman" w:cs="Times New Roman"/>
                <w:sz w:val="24"/>
                <w:szCs w:val="24"/>
              </w:rPr>
            </w:pPr>
          </w:p>
        </w:tc>
      </w:tr>
      <w:tr w:rsidR="00893136" w:rsidRPr="00893136" w:rsidTr="00277EDB">
        <w:trPr>
          <w:trHeight w:val="60"/>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p>
        </w:tc>
        <w:tc>
          <w:tcPr>
            <w:tcW w:w="10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p>
        </w:tc>
        <w:tc>
          <w:tcPr>
            <w:tcW w:w="75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от 1,2 до 2,5 кг/см²</w:t>
            </w:r>
          </w:p>
        </w:tc>
        <w:tc>
          <w:tcPr>
            <w:tcW w:w="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от 2,5 до 7,0 кг/см²</w:t>
            </w:r>
          </w:p>
        </w:tc>
        <w:tc>
          <w:tcPr>
            <w:tcW w:w="9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от 7,0 до 13,0 кг/см²</w:t>
            </w:r>
          </w:p>
        </w:tc>
        <w:tc>
          <w:tcPr>
            <w:tcW w:w="102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свыше 13,0 кг/см²</w:t>
            </w:r>
          </w:p>
        </w:tc>
        <w:tc>
          <w:tcPr>
            <w:tcW w:w="12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p>
        </w:tc>
        <w:tc>
          <w:tcPr>
            <w:tcW w:w="15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p>
        </w:tc>
        <w:tc>
          <w:tcPr>
            <w:tcW w:w="20" w:type="dxa"/>
            <w:shd w:val="clear" w:color="FFFFFF" w:fill="auto"/>
            <w:vAlign w:val="center"/>
          </w:tcPr>
          <w:p w:rsidR="00893136" w:rsidRPr="00893136" w:rsidRDefault="00893136" w:rsidP="00893136">
            <w:pPr>
              <w:jc w:val="center"/>
              <w:rPr>
                <w:rFonts w:ascii="Times New Roman" w:hAnsi="Times New Roman" w:cs="Times New Roman"/>
                <w:sz w:val="24"/>
                <w:szCs w:val="24"/>
              </w:rPr>
            </w:pPr>
          </w:p>
        </w:tc>
      </w:tr>
      <w:tr w:rsidR="00893136" w:rsidRPr="00893136" w:rsidTr="00277EDB">
        <w:trPr>
          <w:trHeight w:val="60"/>
        </w:trPr>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2020</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руб./Гкал</w:t>
            </w:r>
          </w:p>
        </w:tc>
        <w:tc>
          <w:tcPr>
            <w:tcW w:w="75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2036,38</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w:t>
            </w:r>
          </w:p>
        </w:tc>
        <w:tc>
          <w:tcPr>
            <w:tcW w:w="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w:t>
            </w:r>
          </w:p>
        </w:tc>
        <w:tc>
          <w:tcPr>
            <w:tcW w:w="9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w:t>
            </w:r>
          </w:p>
        </w:tc>
        <w:tc>
          <w:tcPr>
            <w:tcW w:w="102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w:t>
            </w:r>
          </w:p>
        </w:tc>
        <w:tc>
          <w:tcPr>
            <w:tcW w:w="1248"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12 581,08</w:t>
            </w:r>
          </w:p>
        </w:tc>
        <w:tc>
          <w:tcPr>
            <w:tcW w:w="20"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277EDB">
        <w:trPr>
          <w:gridAfter w:val="1"/>
          <w:wAfter w:w="20" w:type="dxa"/>
          <w:trHeight w:val="60"/>
        </w:trPr>
        <w:tc>
          <w:tcPr>
            <w:tcW w:w="9781" w:type="dxa"/>
            <w:gridSpan w:val="13"/>
            <w:shd w:val="clear" w:color="FFFFFF" w:fill="auto"/>
          </w:tcPr>
          <w:p w:rsidR="0059386B"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r>
          </w:p>
          <w:p w:rsidR="00893136" w:rsidRPr="00893136" w:rsidRDefault="00893136" w:rsidP="0059386B">
            <w:pPr>
              <w:ind w:firstLine="709"/>
              <w:jc w:val="both"/>
              <w:rPr>
                <w:rFonts w:ascii="Times New Roman" w:hAnsi="Times New Roman" w:cs="Times New Roman"/>
                <w:sz w:val="24"/>
                <w:szCs w:val="24"/>
              </w:rPr>
            </w:pPr>
            <w:r w:rsidRPr="00893136">
              <w:rPr>
                <w:rFonts w:ascii="Times New Roman" w:hAnsi="Times New Roman" w:cs="Times New Roman"/>
                <w:sz w:val="24"/>
                <w:szCs w:val="24"/>
              </w:rPr>
              <w:t xml:space="preserve">Действующие тарифы установлены для ТСО приказом министерства конкурентной политики Калужской области </w:t>
            </w:r>
            <w:proofErr w:type="gramStart"/>
            <w:r w:rsidRPr="00893136">
              <w:rPr>
                <w:rFonts w:ascii="Times New Roman" w:hAnsi="Times New Roman" w:cs="Times New Roman"/>
                <w:sz w:val="24"/>
                <w:szCs w:val="24"/>
              </w:rPr>
              <w:t>от  04.12.2017</w:t>
            </w:r>
            <w:proofErr w:type="gramEnd"/>
            <w:r w:rsidRPr="00893136">
              <w:rPr>
                <w:rFonts w:ascii="Times New Roman" w:hAnsi="Times New Roman" w:cs="Times New Roman"/>
                <w:sz w:val="24"/>
                <w:szCs w:val="24"/>
              </w:rPr>
              <w:t xml:space="preserve"> № 306-РК на период 2018 - 2020 годы. Тарифы рассчитаны с применением метода долгосрочной индексации установленных тарифов.</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собственности.</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Представлены следующие правоустанавливающие документы:</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Свидетельство о государственной регистрации права собственности №40-01/13-24/2003-569.</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893136">
              <w:rPr>
                <w:rFonts w:ascii="Times New Roman" w:hAnsi="Times New Roman" w:cs="Times New Roman"/>
                <w:sz w:val="24"/>
                <w:szCs w:val="24"/>
              </w:rPr>
              <w:t>непревышения</w:t>
            </w:r>
            <w:proofErr w:type="spellEnd"/>
            <w:r w:rsidRPr="00893136">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009311FF">
              <w:rPr>
                <w:rFonts w:ascii="Times New Roman" w:hAnsi="Times New Roman" w:cs="Times New Roman"/>
                <w:sz w:val="24"/>
                <w:szCs w:val="24"/>
              </w:rPr>
              <w:t xml:space="preserve"> </w:t>
            </w:r>
            <w:r w:rsidRPr="00893136">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lastRenderedPageBreak/>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893136" w:rsidRPr="00893136" w:rsidTr="00277EDB">
        <w:trPr>
          <w:gridAfter w:val="1"/>
          <w:wAfter w:w="20" w:type="dxa"/>
          <w:trHeight w:val="60"/>
        </w:trPr>
        <w:tc>
          <w:tcPr>
            <w:tcW w:w="9781" w:type="dxa"/>
            <w:gridSpan w:val="13"/>
            <w:shd w:val="clear" w:color="FFFFFF" w:fill="auto"/>
            <w:vAlign w:val="center"/>
          </w:tcPr>
          <w:p w:rsidR="00893136" w:rsidRPr="00893136" w:rsidRDefault="00893136" w:rsidP="00893136">
            <w:pPr>
              <w:jc w:val="right"/>
              <w:rPr>
                <w:rFonts w:ascii="Times New Roman" w:hAnsi="Times New Roman" w:cs="Times New Roman"/>
                <w:sz w:val="24"/>
                <w:szCs w:val="24"/>
              </w:rPr>
            </w:pP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1,03</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1,04</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1,056</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Тепловая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1,03</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1,03</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0,99</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0</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0</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0,75</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1,0197</w:t>
            </w:r>
          </w:p>
        </w:tc>
      </w:tr>
      <w:tr w:rsidR="00893136" w:rsidRPr="00893136" w:rsidTr="00277EDB">
        <w:trPr>
          <w:gridAfter w:val="1"/>
          <w:wAfter w:w="20" w:type="dxa"/>
          <w:trHeight w:val="60"/>
        </w:trPr>
        <w:tc>
          <w:tcPr>
            <w:tcW w:w="893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bCs/>
                <w:sz w:val="20"/>
                <w:szCs w:val="20"/>
              </w:rPr>
            </w:pPr>
            <w:r w:rsidRPr="00893136">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bCs/>
                <w:sz w:val="20"/>
                <w:szCs w:val="20"/>
              </w:rPr>
            </w:pPr>
            <w:r w:rsidRPr="00893136">
              <w:rPr>
                <w:rFonts w:ascii="Times New Roman" w:hAnsi="Times New Roman" w:cs="Times New Roman"/>
                <w:bCs/>
                <w:sz w:val="20"/>
                <w:szCs w:val="20"/>
              </w:rPr>
              <w:t>100</w:t>
            </w:r>
          </w:p>
        </w:tc>
      </w:tr>
      <w:tr w:rsidR="00893136" w:rsidRPr="00893136" w:rsidTr="00277EDB">
        <w:trPr>
          <w:gridAfter w:val="1"/>
          <w:wAfter w:w="20" w:type="dxa"/>
          <w:trHeight w:val="60"/>
        </w:trPr>
        <w:tc>
          <w:tcPr>
            <w:tcW w:w="9781" w:type="dxa"/>
            <w:gridSpan w:val="13"/>
            <w:shd w:val="clear" w:color="FFFFFF" w:fill="auto"/>
          </w:tcPr>
          <w:p w:rsid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r>
          </w:p>
          <w:p w:rsidR="00893136" w:rsidRPr="00893136" w:rsidRDefault="00893136" w:rsidP="00893136">
            <w:pPr>
              <w:ind w:firstLine="709"/>
              <w:jc w:val="both"/>
              <w:rPr>
                <w:rFonts w:ascii="Times New Roman" w:hAnsi="Times New Roman" w:cs="Times New Roman"/>
                <w:sz w:val="24"/>
                <w:szCs w:val="24"/>
              </w:rPr>
            </w:pPr>
            <w:r w:rsidRPr="00893136">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1. Технические показатели.</w:t>
            </w:r>
          </w:p>
        </w:tc>
      </w:tr>
      <w:tr w:rsidR="00893136" w:rsidRPr="00893136" w:rsidTr="00277EDB">
        <w:trPr>
          <w:gridAfter w:val="1"/>
          <w:wAfter w:w="20" w:type="dxa"/>
          <w:trHeight w:val="60"/>
        </w:trPr>
        <w:tc>
          <w:tcPr>
            <w:tcW w:w="9781" w:type="dxa"/>
            <w:gridSpan w:val="13"/>
            <w:shd w:val="clear" w:color="auto"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Полезный отпуск соответствует суммарному объему собственного потребления предприятия и отпуска потребителям согласно перечню.</w:t>
            </w:r>
          </w:p>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 xml:space="preserve">          Тариф на тепловую энергию для ОАО «РЖД» г. Малоярославец установлен в мае 2017 года, таким образом, отчетные данные по объемам тепловой энергии 2016 и 2017 годов отсутствуют.</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color w:val="FF0000"/>
                <w:sz w:val="24"/>
                <w:szCs w:val="24"/>
              </w:rPr>
            </w:pPr>
            <w:r w:rsidRPr="00893136">
              <w:rPr>
                <w:rFonts w:ascii="Times New Roman" w:hAnsi="Times New Roman" w:cs="Times New Roman"/>
                <w:color w:val="FF0000"/>
                <w:sz w:val="24"/>
                <w:szCs w:val="24"/>
              </w:rPr>
              <w:tab/>
            </w:r>
            <w:r w:rsidRPr="00893136">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принят на основании документов, представленных ТСО на предыдущие периоды регулирования и используемые, в том числе для установления действующих тарифов.</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893136" w:rsidRPr="00893136" w:rsidTr="00277EDB">
        <w:trPr>
          <w:gridAfter w:val="1"/>
          <w:wAfter w:w="20" w:type="dxa"/>
          <w:trHeight w:val="60"/>
        </w:trPr>
        <w:tc>
          <w:tcPr>
            <w:tcW w:w="9781" w:type="dxa"/>
            <w:gridSpan w:val="13"/>
            <w:shd w:val="clear" w:color="FFFFFF" w:fill="auto"/>
            <w:vAlign w:val="center"/>
          </w:tcPr>
          <w:p w:rsidR="00893136" w:rsidRPr="00893136" w:rsidRDefault="00893136" w:rsidP="00893136">
            <w:pPr>
              <w:jc w:val="right"/>
              <w:rPr>
                <w:rFonts w:ascii="Times New Roman" w:hAnsi="Times New Roman" w:cs="Times New Roman"/>
                <w:sz w:val="24"/>
                <w:szCs w:val="24"/>
              </w:rPr>
            </w:pPr>
          </w:p>
        </w:tc>
      </w:tr>
      <w:tr w:rsidR="00893136" w:rsidRPr="00893136" w:rsidTr="00277EDB">
        <w:trPr>
          <w:gridAfter w:val="1"/>
          <w:wAfter w:w="20"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норматив удельного расхода топлива, кг у. т./Гкал</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right"/>
              <w:rPr>
                <w:rFonts w:ascii="Times New Roman" w:hAnsi="Times New Roman" w:cs="Times New Roman"/>
                <w:sz w:val="20"/>
                <w:szCs w:val="20"/>
              </w:rPr>
            </w:pPr>
            <w:r w:rsidRPr="00893136">
              <w:rPr>
                <w:rFonts w:ascii="Times New Roman" w:hAnsi="Times New Roman" w:cs="Times New Roman"/>
                <w:sz w:val="20"/>
                <w:szCs w:val="20"/>
              </w:rPr>
              <w:t>158,91</w:t>
            </w:r>
          </w:p>
        </w:tc>
        <w:tc>
          <w:tcPr>
            <w:tcW w:w="455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Не утвержден</w:t>
            </w:r>
          </w:p>
        </w:tc>
      </w:tr>
      <w:tr w:rsidR="00893136" w:rsidRPr="00893136" w:rsidTr="00277EDB">
        <w:trPr>
          <w:gridAfter w:val="1"/>
          <w:wAfter w:w="20"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норматив запаса топлива тыс. тонн</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right"/>
              <w:rPr>
                <w:rFonts w:ascii="Times New Roman" w:hAnsi="Times New Roman" w:cs="Times New Roman"/>
                <w:sz w:val="20"/>
                <w:szCs w:val="20"/>
              </w:rPr>
            </w:pPr>
            <w:r w:rsidRPr="00893136">
              <w:rPr>
                <w:rFonts w:ascii="Times New Roman" w:hAnsi="Times New Roman" w:cs="Times New Roman"/>
                <w:sz w:val="20"/>
                <w:szCs w:val="20"/>
              </w:rPr>
              <w:t>-</w:t>
            </w:r>
          </w:p>
        </w:tc>
        <w:tc>
          <w:tcPr>
            <w:tcW w:w="455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w:t>
            </w:r>
          </w:p>
        </w:tc>
      </w:tr>
      <w:tr w:rsidR="00893136" w:rsidRPr="00893136" w:rsidTr="00277EDB">
        <w:trPr>
          <w:gridAfter w:val="1"/>
          <w:wAfter w:w="20"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rPr>
                <w:rFonts w:ascii="Times New Roman" w:hAnsi="Times New Roman" w:cs="Times New Roman"/>
                <w:sz w:val="20"/>
                <w:szCs w:val="20"/>
              </w:rPr>
            </w:pPr>
            <w:r w:rsidRPr="00893136">
              <w:rPr>
                <w:rFonts w:ascii="Times New Roman" w:hAnsi="Times New Roman" w:cs="Times New Roman"/>
                <w:sz w:val="20"/>
                <w:szCs w:val="20"/>
              </w:rPr>
              <w:t>норматив технологических потерь при передаче тепловой энергии %</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right"/>
              <w:rPr>
                <w:rFonts w:ascii="Times New Roman" w:hAnsi="Times New Roman" w:cs="Times New Roman"/>
                <w:sz w:val="20"/>
                <w:szCs w:val="20"/>
              </w:rPr>
            </w:pPr>
            <w:r w:rsidRPr="00893136">
              <w:rPr>
                <w:rFonts w:ascii="Times New Roman" w:hAnsi="Times New Roman" w:cs="Times New Roman"/>
                <w:sz w:val="20"/>
                <w:szCs w:val="20"/>
              </w:rPr>
              <w:t>6</w:t>
            </w:r>
          </w:p>
        </w:tc>
        <w:tc>
          <w:tcPr>
            <w:tcW w:w="455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893136" w:rsidRDefault="00893136" w:rsidP="00893136">
            <w:pPr>
              <w:jc w:val="center"/>
              <w:rPr>
                <w:rFonts w:ascii="Times New Roman" w:hAnsi="Times New Roman" w:cs="Times New Roman"/>
                <w:sz w:val="20"/>
                <w:szCs w:val="20"/>
              </w:rPr>
            </w:pPr>
            <w:r w:rsidRPr="00893136">
              <w:rPr>
                <w:rFonts w:ascii="Times New Roman" w:hAnsi="Times New Roman" w:cs="Times New Roman"/>
                <w:sz w:val="20"/>
                <w:szCs w:val="20"/>
              </w:rPr>
              <w:t>Не утвержден</w:t>
            </w:r>
          </w:p>
        </w:tc>
      </w:tr>
      <w:tr w:rsidR="00893136" w:rsidRPr="00893136" w:rsidTr="00277EDB">
        <w:trPr>
          <w:gridAfter w:val="1"/>
          <w:wAfter w:w="20" w:type="dxa"/>
          <w:trHeight w:val="60"/>
        </w:trPr>
        <w:tc>
          <w:tcPr>
            <w:tcW w:w="9781" w:type="dxa"/>
            <w:gridSpan w:val="13"/>
            <w:shd w:val="clear" w:color="FFFFFF" w:fill="auto"/>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r>
          </w:p>
          <w:p w:rsidR="00893136" w:rsidRPr="00893136" w:rsidRDefault="00893136" w:rsidP="00893136">
            <w:pPr>
              <w:ind w:firstLine="567"/>
              <w:jc w:val="both"/>
              <w:rPr>
                <w:rFonts w:ascii="Times New Roman" w:hAnsi="Times New Roman" w:cs="Times New Roman"/>
                <w:bCs/>
                <w:sz w:val="24"/>
                <w:szCs w:val="24"/>
              </w:rPr>
            </w:pPr>
            <w:r w:rsidRPr="00893136">
              <w:rPr>
                <w:rFonts w:ascii="Times New Roman" w:hAnsi="Times New Roman" w:cs="Times New Roman"/>
                <w:bCs/>
                <w:sz w:val="24"/>
                <w:szCs w:val="24"/>
              </w:rPr>
              <w:lastRenderedPageBreak/>
              <w:t>2. Расходы на приобретение энергетических ресурсов.</w:t>
            </w:r>
          </w:p>
        </w:tc>
      </w:tr>
      <w:tr w:rsidR="00893136" w:rsidRPr="00893136" w:rsidTr="00277EDB">
        <w:trPr>
          <w:gridAfter w:val="1"/>
          <w:wAfter w:w="20" w:type="dxa"/>
          <w:trHeight w:val="60"/>
        </w:trPr>
        <w:tc>
          <w:tcPr>
            <w:tcW w:w="9781" w:type="dxa"/>
            <w:gridSpan w:val="13"/>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lastRenderedPageBreak/>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bl>
    <w:p w:rsidR="00893136" w:rsidRDefault="00893136" w:rsidP="00893136">
      <w:pPr>
        <w:spacing w:after="0" w:line="240" w:lineRule="auto"/>
        <w:ind w:firstLine="709"/>
      </w:pPr>
      <w:r w:rsidRPr="00893136">
        <w:rPr>
          <w:rFonts w:ascii="Times New Roman" w:hAnsi="Times New Roman" w:cs="Times New Roman"/>
          <w:bCs/>
          <w:sz w:val="24"/>
          <w:szCs w:val="24"/>
        </w:rPr>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bl>
      <w:tblPr>
        <w:tblStyle w:val="TableStyle0"/>
        <w:tblW w:w="9663" w:type="dxa"/>
        <w:tblInd w:w="0" w:type="dxa"/>
        <w:tblLayout w:type="fixed"/>
        <w:tblLook w:val="04A0" w:firstRow="1" w:lastRow="0" w:firstColumn="1" w:lastColumn="0" w:noHBand="0" w:noVBand="1"/>
      </w:tblPr>
      <w:tblGrid>
        <w:gridCol w:w="425"/>
        <w:gridCol w:w="1702"/>
        <w:gridCol w:w="565"/>
        <w:gridCol w:w="569"/>
        <w:gridCol w:w="139"/>
        <w:gridCol w:w="284"/>
        <w:gridCol w:w="567"/>
        <w:gridCol w:w="142"/>
        <w:gridCol w:w="427"/>
        <w:gridCol w:w="401"/>
        <w:gridCol w:w="308"/>
        <w:gridCol w:w="706"/>
        <w:gridCol w:w="722"/>
        <w:gridCol w:w="700"/>
        <w:gridCol w:w="732"/>
        <w:gridCol w:w="400"/>
        <w:gridCol w:w="848"/>
        <w:gridCol w:w="26"/>
      </w:tblGrid>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3. Операционные расходы.</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893136">
              <w:rPr>
                <w:rFonts w:ascii="Times New Roman" w:hAnsi="Times New Roman" w:cs="Times New Roman"/>
                <w:bCs/>
                <w:sz w:val="24"/>
                <w:szCs w:val="24"/>
              </w:rPr>
              <w:br/>
              <w:t>- на производство тепловой энергии;</w:t>
            </w:r>
          </w:p>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 на передачу тепловой энергии.</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4. Неподконтрольные расходы.</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color w:val="FF0000"/>
                <w:sz w:val="24"/>
                <w:szCs w:val="24"/>
              </w:rPr>
              <w:tab/>
            </w:r>
            <w:r w:rsidRPr="00893136">
              <w:rPr>
                <w:rFonts w:ascii="Times New Roman" w:hAnsi="Times New Roman" w:cs="Times New Roman"/>
                <w:bCs/>
                <w:sz w:val="24"/>
                <w:szCs w:val="24"/>
              </w:rPr>
              <w:t xml:space="preserve">- предложения ТСО по амортизационным отчислениям; </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5. Прибыль.</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bCs/>
                <w:sz w:val="24"/>
                <w:szCs w:val="24"/>
              </w:rPr>
            </w:pPr>
            <w:r w:rsidRPr="00893136">
              <w:rPr>
                <w:rFonts w:ascii="Times New Roman" w:hAnsi="Times New Roman" w:cs="Times New Roman"/>
                <w:bCs/>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 являющейся государственным или муниципальным унитарным предприятием;</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893136" w:rsidRPr="00893136" w:rsidTr="00893136">
        <w:trPr>
          <w:trHeight w:val="60"/>
        </w:trPr>
        <w:tc>
          <w:tcPr>
            <w:tcW w:w="9663" w:type="dxa"/>
            <w:gridSpan w:val="18"/>
            <w:shd w:val="clear" w:color="FFFFFF" w:fill="auto"/>
            <w:vAlign w:val="center"/>
          </w:tcPr>
          <w:p w:rsidR="00893136" w:rsidRPr="00BA47FE" w:rsidRDefault="00893136" w:rsidP="00893136">
            <w:pPr>
              <w:jc w:val="both"/>
              <w:rPr>
                <w:rFonts w:ascii="Times New Roman" w:hAnsi="Times New Roman" w:cs="Times New Roman"/>
                <w:bCs/>
                <w:sz w:val="24"/>
                <w:szCs w:val="24"/>
              </w:rPr>
            </w:pPr>
            <w:r w:rsidRPr="00893136">
              <w:rPr>
                <w:rFonts w:ascii="Times New Roman" w:hAnsi="Times New Roman" w:cs="Times New Roman"/>
                <w:b/>
                <w:sz w:val="24"/>
                <w:szCs w:val="24"/>
              </w:rPr>
              <w:tab/>
            </w:r>
            <w:r w:rsidRPr="00BA47FE">
              <w:rPr>
                <w:rFonts w:ascii="Times New Roman" w:hAnsi="Times New Roman" w:cs="Times New Roman"/>
                <w:bCs/>
                <w:sz w:val="24"/>
                <w:szCs w:val="24"/>
              </w:rPr>
              <w:t>6. Суммарная корректировка НВВ по пункту 52 Основ ценообразования.</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lastRenderedPageBreak/>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893136" w:rsidRPr="00893136" w:rsidTr="00893136">
        <w:trPr>
          <w:trHeight w:val="60"/>
        </w:trPr>
        <w:tc>
          <w:tcPr>
            <w:tcW w:w="9663" w:type="dxa"/>
            <w:gridSpan w:val="18"/>
            <w:shd w:val="clear" w:color="FFFFFF" w:fill="FFFFFF"/>
            <w:vAlign w:val="center"/>
          </w:tcPr>
          <w:p w:rsidR="00893136" w:rsidRPr="00893136" w:rsidRDefault="00893136" w:rsidP="00893136">
            <w:pPr>
              <w:jc w:val="both"/>
              <w:rPr>
                <w:rFonts w:ascii="Times New Roman" w:hAnsi="Times New Roman" w:cs="Times New Roman"/>
                <w:color w:val="FF0000"/>
                <w:sz w:val="24"/>
                <w:szCs w:val="24"/>
              </w:rPr>
            </w:pPr>
            <w:r w:rsidRPr="00893136">
              <w:rPr>
                <w:rFonts w:ascii="Times New Roman" w:hAnsi="Times New Roman" w:cs="Times New Roman"/>
                <w:sz w:val="24"/>
                <w:szCs w:val="24"/>
              </w:rPr>
              <w:t xml:space="preserve">           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61,</w:t>
            </w:r>
            <w:r w:rsidR="00277EDB">
              <w:rPr>
                <w:rFonts w:ascii="Times New Roman" w:hAnsi="Times New Roman" w:cs="Times New Roman"/>
                <w:sz w:val="24"/>
                <w:szCs w:val="24"/>
              </w:rPr>
              <w:t xml:space="preserve"> </w:t>
            </w:r>
            <w:proofErr w:type="gramStart"/>
            <w:r w:rsidRPr="00893136">
              <w:rPr>
                <w:rFonts w:ascii="Times New Roman" w:hAnsi="Times New Roman" w:cs="Times New Roman"/>
                <w:sz w:val="24"/>
                <w:szCs w:val="24"/>
              </w:rPr>
              <w:t>16  тыс.</w:t>
            </w:r>
            <w:proofErr w:type="gramEnd"/>
            <w:r w:rsidRPr="00893136">
              <w:rPr>
                <w:rFonts w:ascii="Times New Roman" w:hAnsi="Times New Roman" w:cs="Times New Roman"/>
                <w:sz w:val="24"/>
                <w:szCs w:val="24"/>
              </w:rPr>
              <w:t xml:space="preserve"> руб. (избыток средств). Экспертами учтена при расчёте необходимой валовой выручки на 2020 год корректировка в сумме 61,16 тыс. </w:t>
            </w:r>
            <w:proofErr w:type="gramStart"/>
            <w:r w:rsidRPr="00893136">
              <w:rPr>
                <w:rFonts w:ascii="Times New Roman" w:hAnsi="Times New Roman" w:cs="Times New Roman"/>
                <w:sz w:val="24"/>
                <w:szCs w:val="24"/>
              </w:rPr>
              <w:t>руб.(</w:t>
            </w:r>
            <w:proofErr w:type="gramEnd"/>
            <w:r w:rsidRPr="00893136">
              <w:rPr>
                <w:rFonts w:ascii="Times New Roman" w:hAnsi="Times New Roman" w:cs="Times New Roman"/>
                <w:sz w:val="24"/>
                <w:szCs w:val="24"/>
              </w:rPr>
              <w:t>избыток средств).</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BA47FE">
              <w:rPr>
                <w:rFonts w:ascii="Times New Roman" w:hAnsi="Times New Roman" w:cs="Times New Roman"/>
                <w:sz w:val="24"/>
                <w:szCs w:val="24"/>
              </w:rPr>
              <w:t>:</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right"/>
              <w:rPr>
                <w:rFonts w:ascii="Times New Roman" w:hAnsi="Times New Roman" w:cs="Times New Roman"/>
                <w:sz w:val="24"/>
                <w:szCs w:val="24"/>
              </w:rPr>
            </w:pPr>
          </w:p>
          <w:p w:rsidR="00893136" w:rsidRPr="00893136" w:rsidRDefault="00893136" w:rsidP="00893136">
            <w:pPr>
              <w:jc w:val="right"/>
              <w:rPr>
                <w:rFonts w:ascii="Times New Roman" w:hAnsi="Times New Roman" w:cs="Times New Roman"/>
                <w:sz w:val="24"/>
                <w:szCs w:val="24"/>
              </w:rPr>
            </w:pPr>
            <w:r w:rsidRPr="00893136">
              <w:rPr>
                <w:rFonts w:ascii="Times New Roman" w:hAnsi="Times New Roman" w:cs="Times New Roman"/>
                <w:sz w:val="24"/>
                <w:szCs w:val="24"/>
              </w:rPr>
              <w:t>тыс. руб.</w:t>
            </w:r>
          </w:p>
        </w:tc>
      </w:tr>
      <w:tr w:rsidR="00893136" w:rsidRPr="00893136" w:rsidTr="00BA47FE">
        <w:trPr>
          <w:trHeight w:val="60"/>
        </w:trPr>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226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Статьи расходов</w:t>
            </w:r>
          </w:p>
        </w:tc>
        <w:tc>
          <w:tcPr>
            <w:tcW w:w="569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Показатели, использованные при расчете тарифов на 2020 год</w:t>
            </w:r>
          </w:p>
        </w:tc>
        <w:tc>
          <w:tcPr>
            <w:tcW w:w="127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Комментарии</w:t>
            </w:r>
          </w:p>
        </w:tc>
      </w:tr>
      <w:tr w:rsidR="00893136" w:rsidRPr="00893136" w:rsidTr="00BA47FE">
        <w:trPr>
          <w:trHeight w:val="60"/>
        </w:trPr>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22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25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Полученные данные</w:t>
            </w:r>
          </w:p>
        </w:tc>
        <w:tc>
          <w:tcPr>
            <w:tcW w:w="24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Утвержденные данные</w:t>
            </w:r>
          </w:p>
        </w:tc>
        <w:tc>
          <w:tcPr>
            <w:tcW w:w="7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Размер снижения</w:t>
            </w:r>
          </w:p>
        </w:tc>
        <w:tc>
          <w:tcPr>
            <w:tcW w:w="127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22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Передача</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Производство</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Всего</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Передача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Производство</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Всего</w:t>
            </w:r>
          </w:p>
        </w:tc>
        <w:tc>
          <w:tcPr>
            <w:tcW w:w="7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27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7</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НВВ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12 581,08</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12 581,08</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11 922,985</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11 922,98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658,09</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Налог на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9</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Итого расходов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12 277,5</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12 277,5</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11 869,84</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11 854,93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422,57</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Итого расходов (без налога на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12 277,5</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12 277,5</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11 854,93</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11 854,93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422,57</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6 205,88</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6 205,88</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5 981,4</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5 981,4</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224,48</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Исходя из нормативного объема и прогнозной цены газа</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13</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Энергия, в том числе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804,64</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804,64</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807,88</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807,88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-3,24</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затраты на покупную электрическую энергию</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804,64</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804,64</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807,88</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807,88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Исходя из нормативного объема электроэнергии и прогнозной цены</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16</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Затраты на оплату труда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3 125,9</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3 125,9</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2 973,22</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2 973,22</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152,68</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На основании пункта 36 МУ. Операционные расходы базового периода приняты с учетом ИПЦ и индекса эффективности опер. расходов</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17</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Отчисления на социальные нужды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944,02</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944,02</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897,91</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897,91</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46,11</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 xml:space="preserve">Соответствуют нормативным </w:t>
            </w:r>
            <w:r w:rsidRPr="00BA47FE">
              <w:rPr>
                <w:rFonts w:ascii="Times New Roman" w:hAnsi="Times New Roman" w:cs="Times New Roman"/>
                <w:sz w:val="20"/>
                <w:szCs w:val="20"/>
              </w:rPr>
              <w:lastRenderedPageBreak/>
              <w:t>(30,2%) для учтенного в расчете ФОТ</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lastRenderedPageBreak/>
              <w:t>18</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Холодная вода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142,2</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142,2</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133,69</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133,69</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8,51</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Исходя из нормативного объема воды и прогнозной цены</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19</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Водоотведение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44,2</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44,2</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41,6</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41,6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2,6</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Исходя из нормативного объема стоков и прогнозной цены</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21</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Расходы на приобретение сырья и материалов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609,15</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609,15</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614,58</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614,58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-5,43</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 соответствии с пунктом 36 МУ</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23</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315,06</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315,06</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317,86</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317,86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-2,8</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 соответствии с пунктом 36 МУ</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24</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17,95</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17,95</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18,11</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18,11</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-0,16</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 соответствии с пунктом 36 МУ</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25</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Расходы на служебные командировки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14,29</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14,29</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14,42</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14,42</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-0,13</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 соответствии с пунктом 36 МУ</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26</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Расходы на обучение персонала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43,97</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43,97</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44,36</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44,36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-0,39</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33</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Расходы на уплату налогов, сборов и других обязательных платежей, в том числе: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10,24</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10,24</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9,9</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9,9</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0,34</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40</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Суммарная корректировка НВВ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-61,16</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-61,16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61,16</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41</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303,58</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303,58</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129,217</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129,217</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174,36</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42</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Нормативный уровень прибыли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 связи с отсутствием экономического обоснования расходов</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43</w:t>
            </w: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Расчётная предпринимательская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303,58</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303,58</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129,217</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129,217</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174,36</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В целях поддержания установленного размера вносимой гражданами платы за коммунальные услуги на 2020 год</w:t>
            </w:r>
          </w:p>
        </w:tc>
      </w:tr>
      <w:tr w:rsidR="00893136" w:rsidRPr="00893136" w:rsidTr="00BA47FE">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22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Сумма снижения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8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0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658,09</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893136">
        <w:trPr>
          <w:trHeight w:val="60"/>
        </w:trPr>
        <w:tc>
          <w:tcPr>
            <w:tcW w:w="9663" w:type="dxa"/>
            <w:gridSpan w:val="18"/>
            <w:shd w:val="clear" w:color="FFFFFF" w:fill="auto"/>
          </w:tcPr>
          <w:p w:rsidR="00BA47FE"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r>
          </w:p>
          <w:p w:rsidR="00893136" w:rsidRPr="00893136" w:rsidRDefault="00893136" w:rsidP="00BA47FE">
            <w:pPr>
              <w:ind w:firstLine="709"/>
              <w:jc w:val="both"/>
              <w:rPr>
                <w:rFonts w:ascii="Times New Roman" w:hAnsi="Times New Roman" w:cs="Times New Roman"/>
                <w:sz w:val="24"/>
                <w:szCs w:val="24"/>
              </w:rPr>
            </w:pPr>
            <w:r w:rsidRPr="00893136">
              <w:rPr>
                <w:rFonts w:ascii="Times New Roman" w:hAnsi="Times New Roman" w:cs="Times New Roman"/>
                <w:sz w:val="24"/>
                <w:szCs w:val="24"/>
              </w:rPr>
              <w:lastRenderedPageBreak/>
              <w:t xml:space="preserve">Экспертной группой рекомендовано ТСО уменьшить затраты на сумму </w:t>
            </w:r>
            <w:r w:rsidRPr="00893136">
              <w:rPr>
                <w:rFonts w:ascii="Times New Roman" w:hAnsi="Times New Roman" w:cs="Times New Roman"/>
                <w:sz w:val="24"/>
                <w:szCs w:val="24"/>
              </w:rPr>
              <w:br/>
              <w:t>658,09 тыс. руб.</w:t>
            </w:r>
          </w:p>
        </w:tc>
      </w:tr>
      <w:tr w:rsidR="00893136" w:rsidRPr="00893136" w:rsidTr="00893136">
        <w:trPr>
          <w:trHeight w:val="60"/>
        </w:trPr>
        <w:tc>
          <w:tcPr>
            <w:tcW w:w="9663" w:type="dxa"/>
            <w:gridSpan w:val="18"/>
            <w:shd w:val="clear" w:color="FFFFFF" w:fill="auto"/>
            <w:vAlign w:val="center"/>
          </w:tcPr>
          <w:p w:rsidR="00893136" w:rsidRPr="00893136" w:rsidRDefault="00893136" w:rsidP="00893136">
            <w:pPr>
              <w:jc w:val="right"/>
              <w:rPr>
                <w:rFonts w:ascii="Times New Roman" w:hAnsi="Times New Roman" w:cs="Times New Roman"/>
                <w:sz w:val="24"/>
                <w:szCs w:val="24"/>
              </w:rPr>
            </w:pPr>
            <w:r w:rsidRPr="00893136">
              <w:rPr>
                <w:rFonts w:ascii="Times New Roman" w:hAnsi="Times New Roman" w:cs="Times New Roman"/>
                <w:sz w:val="24"/>
                <w:szCs w:val="24"/>
              </w:rPr>
              <w:lastRenderedPageBreak/>
              <w:t>тыс. Гкал.</w:t>
            </w: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2020</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Комментарии</w:t>
            </w: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Потери на собственные нужды котельной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0,17</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 xml:space="preserve">Исходя из </w:t>
            </w:r>
            <w:proofErr w:type="gramStart"/>
            <w:r w:rsidRPr="00BA47FE">
              <w:rPr>
                <w:rFonts w:ascii="Times New Roman" w:hAnsi="Times New Roman" w:cs="Times New Roman"/>
                <w:sz w:val="20"/>
                <w:szCs w:val="20"/>
              </w:rPr>
              <w:t>уровня  потерь</w:t>
            </w:r>
            <w:proofErr w:type="gramEnd"/>
            <w:r w:rsidRPr="00BA47FE">
              <w:rPr>
                <w:rFonts w:ascii="Times New Roman" w:hAnsi="Times New Roman" w:cs="Times New Roman"/>
                <w:sz w:val="20"/>
                <w:szCs w:val="20"/>
              </w:rPr>
              <w:t>, принятого при расчёте тарифов на 2019 год</w:t>
            </w: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Процент потерь на собственные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2,5</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Потери тепловой энергии в сети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0,42</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 xml:space="preserve">Исходя из </w:t>
            </w:r>
            <w:proofErr w:type="gramStart"/>
            <w:r w:rsidRPr="00BA47FE">
              <w:rPr>
                <w:rFonts w:ascii="Times New Roman" w:hAnsi="Times New Roman" w:cs="Times New Roman"/>
                <w:sz w:val="20"/>
                <w:szCs w:val="20"/>
              </w:rPr>
              <w:t>уровня  потерь</w:t>
            </w:r>
            <w:proofErr w:type="gramEnd"/>
            <w:r w:rsidRPr="00BA47FE">
              <w:rPr>
                <w:rFonts w:ascii="Times New Roman" w:hAnsi="Times New Roman" w:cs="Times New Roman"/>
                <w:sz w:val="20"/>
                <w:szCs w:val="20"/>
              </w:rPr>
              <w:t>, принятого при расчёте тарифов на 2019 год</w:t>
            </w: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Процент потерь тепловой энергии в тепловых сетях</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Произведенная тепловая энергия по предприятию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6,94</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Отпуск с коллекторов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6,77</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Полезный отпуск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6,35</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 xml:space="preserve">Принят на уровне базового периода в связи с отсутствием </w:t>
            </w:r>
            <w:proofErr w:type="gramStart"/>
            <w:r w:rsidRPr="00BA47FE">
              <w:rPr>
                <w:rFonts w:ascii="Times New Roman" w:hAnsi="Times New Roman" w:cs="Times New Roman"/>
                <w:sz w:val="20"/>
                <w:szCs w:val="20"/>
              </w:rPr>
              <w:t>обоснованных  данных</w:t>
            </w:r>
            <w:proofErr w:type="gramEnd"/>
            <w:r w:rsidRPr="00BA47FE">
              <w:rPr>
                <w:rFonts w:ascii="Times New Roman" w:hAnsi="Times New Roman" w:cs="Times New Roman"/>
                <w:sz w:val="20"/>
                <w:szCs w:val="20"/>
              </w:rPr>
              <w:t xml:space="preserve"> по плану на 2020 год</w:t>
            </w: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Полезный отпуск на нужды ТСО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2,81</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Бюджетные потребители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0,01</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Население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2,1591</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по нормативу</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1,2</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ГВС</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0,96</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60"/>
        </w:trPr>
        <w:tc>
          <w:tcPr>
            <w:tcW w:w="36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rPr>
                <w:rFonts w:ascii="Times New Roman" w:hAnsi="Times New Roman" w:cs="Times New Roman"/>
                <w:sz w:val="20"/>
                <w:szCs w:val="20"/>
              </w:rPr>
            </w:pPr>
            <w:r w:rsidRPr="00BA47FE">
              <w:rPr>
                <w:rFonts w:ascii="Times New Roman" w:hAnsi="Times New Roman" w:cs="Times New Roman"/>
                <w:sz w:val="20"/>
                <w:szCs w:val="20"/>
              </w:rPr>
              <w:t>Прочие потребители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1,38</w:t>
            </w:r>
          </w:p>
        </w:tc>
        <w:tc>
          <w:tcPr>
            <w:tcW w:w="54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r>
      <w:tr w:rsidR="00893136" w:rsidRPr="00893136" w:rsidTr="00BA47FE">
        <w:trPr>
          <w:trHeight w:val="701"/>
        </w:trPr>
        <w:tc>
          <w:tcPr>
            <w:tcW w:w="9663" w:type="dxa"/>
            <w:gridSpan w:val="18"/>
            <w:shd w:val="clear" w:color="FFFFFF" w:fill="auto"/>
          </w:tcPr>
          <w:p w:rsidR="00C401A3" w:rsidRDefault="00893136" w:rsidP="00C401A3">
            <w:pPr>
              <w:jc w:val="both"/>
              <w:rPr>
                <w:rFonts w:ascii="Times New Roman" w:hAnsi="Times New Roman" w:cs="Times New Roman"/>
                <w:sz w:val="24"/>
                <w:szCs w:val="24"/>
              </w:rPr>
            </w:pPr>
            <w:r w:rsidRPr="00893136">
              <w:rPr>
                <w:rFonts w:ascii="Times New Roman" w:hAnsi="Times New Roman" w:cs="Times New Roman"/>
                <w:sz w:val="24"/>
                <w:szCs w:val="24"/>
              </w:rPr>
              <w:tab/>
            </w:r>
          </w:p>
          <w:p w:rsidR="00BA47FE" w:rsidRDefault="00893136" w:rsidP="00C401A3">
            <w:pPr>
              <w:ind w:firstLine="709"/>
              <w:jc w:val="both"/>
              <w:rPr>
                <w:rFonts w:ascii="Times New Roman" w:hAnsi="Times New Roman" w:cs="Times New Roman"/>
                <w:sz w:val="24"/>
                <w:szCs w:val="24"/>
              </w:rPr>
            </w:pPr>
            <w:r w:rsidRPr="00893136">
              <w:rPr>
                <w:rFonts w:ascii="Times New Roman" w:hAnsi="Times New Roman" w:cs="Times New Roman"/>
                <w:sz w:val="24"/>
                <w:szCs w:val="24"/>
              </w:rPr>
              <w:t>Результаты расчета (корректировки) тарифов на тепловую энергию на 2020 год</w:t>
            </w:r>
            <w:r w:rsidR="00BA47FE">
              <w:rPr>
                <w:rFonts w:ascii="Times New Roman" w:hAnsi="Times New Roman" w:cs="Times New Roman"/>
                <w:sz w:val="24"/>
                <w:szCs w:val="24"/>
              </w:rPr>
              <w:t>:</w:t>
            </w:r>
          </w:p>
          <w:p w:rsidR="00893136" w:rsidRPr="00893136" w:rsidRDefault="00893136" w:rsidP="00BA47FE">
            <w:pPr>
              <w:ind w:firstLine="709"/>
              <w:jc w:val="both"/>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Наименование показателя</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2020</w:t>
            </w:r>
          </w:p>
        </w:tc>
        <w:tc>
          <w:tcPr>
            <w:tcW w:w="26" w:type="dxa"/>
            <w:vMerge w:val="restart"/>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Необходимая валовая выручка, тыс. руб.</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11 922,99</w:t>
            </w: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в том числе в части передачи тепловой энергии</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Рост относительно предыдущего периода, %</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102,8</w:t>
            </w: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Полезный отпуск тепловой энергии, тыс. Гкал</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6,35</w:t>
            </w: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Рост относительно предыдущего периода, %</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100</w:t>
            </w: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ТАРИФ, руб./Гкал</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1 876,57</w:t>
            </w: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в том числе расходы на передачу тепловой энергии, руб./Гкал</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878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rPr>
                <w:rFonts w:ascii="Times New Roman" w:hAnsi="Times New Roman" w:cs="Times New Roman"/>
                <w:bCs/>
                <w:sz w:val="20"/>
                <w:szCs w:val="20"/>
              </w:rPr>
            </w:pPr>
            <w:r w:rsidRPr="00BA47FE">
              <w:rPr>
                <w:rFonts w:ascii="Times New Roman" w:hAnsi="Times New Roman" w:cs="Times New Roman"/>
                <w:bCs/>
                <w:sz w:val="20"/>
                <w:szCs w:val="20"/>
              </w:rPr>
              <w:t>Рост тарифа относительно предыдущего периода, %</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bCs/>
                <w:sz w:val="20"/>
                <w:szCs w:val="20"/>
              </w:rPr>
            </w:pPr>
            <w:r w:rsidRPr="00BA47FE">
              <w:rPr>
                <w:rFonts w:ascii="Times New Roman" w:hAnsi="Times New Roman" w:cs="Times New Roman"/>
                <w:bCs/>
                <w:sz w:val="20"/>
                <w:szCs w:val="20"/>
              </w:rPr>
              <w:t>102,8</w:t>
            </w:r>
          </w:p>
        </w:tc>
        <w:tc>
          <w:tcPr>
            <w:tcW w:w="26" w:type="dxa"/>
            <w:vMerge/>
            <w:shd w:val="clear" w:color="FFFFFF" w:fill="auto"/>
            <w:vAlign w:val="bottom"/>
          </w:tcPr>
          <w:p w:rsidR="00BA47FE" w:rsidRPr="00893136" w:rsidRDefault="00BA47FE" w:rsidP="00893136">
            <w:pPr>
              <w:rPr>
                <w:rFonts w:ascii="Times New Roman" w:hAnsi="Times New Roman" w:cs="Times New Roman"/>
                <w:sz w:val="24"/>
                <w:szCs w:val="24"/>
              </w:rPr>
            </w:pPr>
          </w:p>
        </w:tc>
      </w:tr>
      <w:tr w:rsidR="00893136" w:rsidRPr="00893136" w:rsidTr="00893136">
        <w:trPr>
          <w:trHeight w:val="60"/>
        </w:trPr>
        <w:tc>
          <w:tcPr>
            <w:tcW w:w="9663" w:type="dxa"/>
            <w:gridSpan w:val="18"/>
            <w:shd w:val="clear" w:color="FFFFFF" w:fill="auto"/>
          </w:tcPr>
          <w:p w:rsidR="00BA47FE"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r>
          </w:p>
          <w:p w:rsidR="00893136" w:rsidRPr="00893136" w:rsidRDefault="00893136" w:rsidP="00BA47FE">
            <w:pPr>
              <w:ind w:firstLine="709"/>
              <w:jc w:val="both"/>
              <w:rPr>
                <w:rFonts w:ascii="Times New Roman" w:hAnsi="Times New Roman" w:cs="Times New Roman"/>
                <w:sz w:val="24"/>
                <w:szCs w:val="24"/>
              </w:rPr>
            </w:pPr>
            <w:r w:rsidRPr="00893136">
              <w:rPr>
                <w:rFonts w:ascii="Times New Roman" w:hAnsi="Times New Roman" w:cs="Times New Roman"/>
                <w:sz w:val="24"/>
                <w:szCs w:val="24"/>
              </w:rPr>
              <w:t>Скорректированные тарифы на производство и передачу тепловой энергии для ОАО «РЖД»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на (третий) очередной 2020 год долгосрочного периода регулирования 2018 - 2020 годы составили:</w:t>
            </w:r>
          </w:p>
          <w:p w:rsidR="00893136" w:rsidRPr="00893136" w:rsidRDefault="00893136" w:rsidP="00893136">
            <w:pPr>
              <w:jc w:val="right"/>
              <w:rPr>
                <w:rFonts w:ascii="Times New Roman" w:hAnsi="Times New Roman" w:cs="Times New Roman"/>
                <w:sz w:val="24"/>
                <w:szCs w:val="24"/>
              </w:rPr>
            </w:pPr>
          </w:p>
        </w:tc>
      </w:tr>
      <w:tr w:rsidR="00BA47FE" w:rsidRPr="00893136" w:rsidTr="00BA47FE">
        <w:trPr>
          <w:trHeight w:val="60"/>
        </w:trPr>
        <w:tc>
          <w:tcPr>
            <w:tcW w:w="2127" w:type="dxa"/>
            <w:gridSpan w:val="2"/>
            <w:vMerge w:val="restart"/>
            <w:tcBorders>
              <w:top w:val="single" w:sz="5" w:space="0" w:color="auto"/>
              <w:left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Наименование регулируемой организации</w:t>
            </w:r>
          </w:p>
        </w:tc>
        <w:tc>
          <w:tcPr>
            <w:tcW w:w="1134" w:type="dxa"/>
            <w:gridSpan w:val="2"/>
            <w:vMerge w:val="restart"/>
            <w:tcBorders>
              <w:top w:val="single" w:sz="5" w:space="0" w:color="auto"/>
              <w:left w:val="single" w:sz="5" w:space="0" w:color="auto"/>
              <w:right w:val="single" w:sz="5" w:space="0" w:color="auto"/>
            </w:tcBorders>
            <w:shd w:val="clear" w:color="FFFFFF" w:fill="auto"/>
            <w:vAlign w:val="center"/>
          </w:tcPr>
          <w:p w:rsidR="00BA47FE" w:rsidRPr="00BA47FE" w:rsidRDefault="00BA47FE" w:rsidP="00893136">
            <w:pPr>
              <w:wordWrap w:val="0"/>
              <w:jc w:val="center"/>
              <w:rPr>
                <w:rFonts w:ascii="Times New Roman" w:hAnsi="Times New Roman" w:cs="Times New Roman"/>
                <w:sz w:val="20"/>
                <w:szCs w:val="20"/>
              </w:rPr>
            </w:pPr>
            <w:r w:rsidRPr="00BA47FE">
              <w:rPr>
                <w:rFonts w:ascii="Times New Roman" w:hAnsi="Times New Roman" w:cs="Times New Roman"/>
                <w:sz w:val="20"/>
                <w:szCs w:val="20"/>
              </w:rPr>
              <w:t>Вид тарифа</w:t>
            </w:r>
          </w:p>
        </w:tc>
        <w:tc>
          <w:tcPr>
            <w:tcW w:w="1559" w:type="dxa"/>
            <w:gridSpan w:val="5"/>
            <w:vMerge w:val="restart"/>
            <w:tcBorders>
              <w:top w:val="single" w:sz="5" w:space="0" w:color="auto"/>
              <w:left w:val="single" w:sz="5" w:space="0" w:color="auto"/>
              <w:right w:val="single" w:sz="5" w:space="0" w:color="auto"/>
            </w:tcBorders>
            <w:shd w:val="clear" w:color="FFFFFF" w:fill="auto"/>
            <w:vAlign w:val="center"/>
          </w:tcPr>
          <w:p w:rsidR="00BA47FE" w:rsidRPr="00BA47FE" w:rsidRDefault="00BA47FE" w:rsidP="00893136">
            <w:pPr>
              <w:wordWrap w:val="0"/>
              <w:jc w:val="center"/>
              <w:rPr>
                <w:rFonts w:ascii="Times New Roman" w:hAnsi="Times New Roman" w:cs="Times New Roman"/>
                <w:sz w:val="20"/>
                <w:szCs w:val="20"/>
              </w:rPr>
            </w:pPr>
            <w:r w:rsidRPr="00BA47FE">
              <w:rPr>
                <w:rFonts w:ascii="Times New Roman" w:hAnsi="Times New Roman" w:cs="Times New Roman"/>
                <w:sz w:val="20"/>
                <w:szCs w:val="20"/>
              </w:rPr>
              <w:t>Год</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Вода</w:t>
            </w:r>
          </w:p>
        </w:tc>
        <w:tc>
          <w:tcPr>
            <w:tcW w:w="2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Отборный пар давлением</w:t>
            </w:r>
          </w:p>
        </w:tc>
        <w:tc>
          <w:tcPr>
            <w:tcW w:w="124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Острый и редуцированный пар</w:t>
            </w:r>
          </w:p>
        </w:tc>
        <w:tc>
          <w:tcPr>
            <w:tcW w:w="26" w:type="dxa"/>
            <w:shd w:val="clear" w:color="FFFFFF" w:fill="auto"/>
            <w:vAlign w:val="bottom"/>
          </w:tcPr>
          <w:p w:rsidR="00BA47FE" w:rsidRPr="00893136" w:rsidRDefault="00BA47FE" w:rsidP="00893136">
            <w:pPr>
              <w:rPr>
                <w:rFonts w:ascii="Times New Roman" w:hAnsi="Times New Roman" w:cs="Times New Roman"/>
                <w:sz w:val="24"/>
                <w:szCs w:val="24"/>
              </w:rPr>
            </w:pPr>
          </w:p>
        </w:tc>
      </w:tr>
      <w:tr w:rsidR="00BA47FE" w:rsidRPr="00893136" w:rsidTr="00BA47FE">
        <w:trPr>
          <w:trHeight w:val="60"/>
        </w:trPr>
        <w:tc>
          <w:tcPr>
            <w:tcW w:w="2127" w:type="dxa"/>
            <w:gridSpan w:val="2"/>
            <w:vMerge/>
            <w:tcBorders>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p>
        </w:tc>
        <w:tc>
          <w:tcPr>
            <w:tcW w:w="1134" w:type="dxa"/>
            <w:gridSpan w:val="2"/>
            <w:vMerge/>
            <w:tcBorders>
              <w:left w:val="single" w:sz="5" w:space="0" w:color="auto"/>
              <w:bottom w:val="single" w:sz="5" w:space="0" w:color="auto"/>
              <w:right w:val="single" w:sz="5" w:space="0" w:color="auto"/>
            </w:tcBorders>
            <w:shd w:val="clear" w:color="FFFFFF" w:fill="auto"/>
            <w:vAlign w:val="center"/>
          </w:tcPr>
          <w:p w:rsidR="00BA47FE" w:rsidRPr="00BA47FE" w:rsidRDefault="00BA47FE" w:rsidP="00893136">
            <w:pPr>
              <w:wordWrap w:val="0"/>
              <w:jc w:val="center"/>
              <w:rPr>
                <w:rFonts w:ascii="Times New Roman" w:hAnsi="Times New Roman" w:cs="Times New Roman"/>
                <w:sz w:val="20"/>
                <w:szCs w:val="20"/>
              </w:rPr>
            </w:pPr>
          </w:p>
        </w:tc>
        <w:tc>
          <w:tcPr>
            <w:tcW w:w="1559" w:type="dxa"/>
            <w:gridSpan w:val="5"/>
            <w:vMerge/>
            <w:tcBorders>
              <w:left w:val="single" w:sz="5" w:space="0" w:color="auto"/>
              <w:bottom w:val="single" w:sz="5" w:space="0" w:color="auto"/>
              <w:right w:val="single" w:sz="5" w:space="0" w:color="auto"/>
            </w:tcBorders>
            <w:shd w:val="clear" w:color="FFFFFF" w:fill="auto"/>
            <w:vAlign w:val="center"/>
          </w:tcPr>
          <w:p w:rsidR="00BA47FE" w:rsidRPr="00BA47FE" w:rsidRDefault="00BA47FE" w:rsidP="00893136">
            <w:pPr>
              <w:wordWrap w:val="0"/>
              <w:jc w:val="center"/>
              <w:rPr>
                <w:rFonts w:ascii="Times New Roman" w:hAnsi="Times New Roman" w:cs="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от 1,2 до 2,5 кг/см²</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от 2,5 до 7,0 кг/см²</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от 7,0 до 13,0 кг/см²</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r w:rsidRPr="00BA47FE">
              <w:rPr>
                <w:rFonts w:ascii="Times New Roman" w:hAnsi="Times New Roman" w:cs="Times New Roman"/>
                <w:sz w:val="20"/>
                <w:szCs w:val="20"/>
              </w:rPr>
              <w:t>свыше 13,0 кг/см²</w:t>
            </w:r>
          </w:p>
        </w:tc>
        <w:tc>
          <w:tcPr>
            <w:tcW w:w="124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A47FE" w:rsidRPr="00BA47FE" w:rsidRDefault="00BA47FE" w:rsidP="00893136">
            <w:pPr>
              <w:jc w:val="center"/>
              <w:rPr>
                <w:rFonts w:ascii="Times New Roman" w:hAnsi="Times New Roman" w:cs="Times New Roman"/>
                <w:sz w:val="20"/>
                <w:szCs w:val="20"/>
              </w:rPr>
            </w:pPr>
          </w:p>
        </w:tc>
        <w:tc>
          <w:tcPr>
            <w:tcW w:w="26" w:type="dxa"/>
            <w:shd w:val="clear" w:color="FFFFFF" w:fill="auto"/>
            <w:vAlign w:val="bottom"/>
          </w:tcPr>
          <w:p w:rsidR="00BA47FE" w:rsidRPr="00893136" w:rsidRDefault="00BA47FE" w:rsidP="00893136">
            <w:pPr>
              <w:rPr>
                <w:rFonts w:ascii="Times New Roman" w:hAnsi="Times New Roman" w:cs="Times New Roman"/>
                <w:sz w:val="24"/>
                <w:szCs w:val="24"/>
              </w:rPr>
            </w:pPr>
          </w:p>
        </w:tc>
      </w:tr>
      <w:tr w:rsidR="00893136" w:rsidRPr="00893136" w:rsidTr="00BA47FE">
        <w:trPr>
          <w:trHeight w:val="60"/>
        </w:trPr>
        <w:tc>
          <w:tcPr>
            <w:tcW w:w="212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ОАО «РЖД»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ОАО «РЖД»)</w:t>
            </w:r>
          </w:p>
        </w:tc>
        <w:tc>
          <w:tcPr>
            <w:tcW w:w="751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BA47FE">
        <w:trPr>
          <w:trHeight w:val="60"/>
        </w:trPr>
        <w:tc>
          <w:tcPr>
            <w:tcW w:w="212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roofErr w:type="spellStart"/>
            <w:r w:rsidRPr="00BA47FE">
              <w:rPr>
                <w:rFonts w:ascii="Times New Roman" w:hAnsi="Times New Roman" w:cs="Times New Roman"/>
                <w:sz w:val="20"/>
                <w:szCs w:val="20"/>
              </w:rPr>
              <w:t>одноставочный</w:t>
            </w:r>
            <w:proofErr w:type="spellEnd"/>
            <w:r w:rsidRPr="00BA47FE">
              <w:rPr>
                <w:rFonts w:ascii="Times New Roman" w:hAnsi="Times New Roman" w:cs="Times New Roman"/>
                <w:sz w:val="20"/>
                <w:szCs w:val="20"/>
              </w:rPr>
              <w:t xml:space="preserve"> руб./Гкал</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1825,44</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2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26"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BA47FE">
        <w:trPr>
          <w:trHeight w:val="60"/>
        </w:trPr>
        <w:tc>
          <w:tcPr>
            <w:tcW w:w="212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1876,57</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2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26"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BA47FE">
        <w:trPr>
          <w:trHeight w:val="60"/>
        </w:trPr>
        <w:tc>
          <w:tcPr>
            <w:tcW w:w="212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751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 xml:space="preserve">Население (тарифы указываются с учетом </w:t>
            </w:r>
            <w:proofErr w:type="gramStart"/>
            <w:r w:rsidRPr="00BA47FE">
              <w:rPr>
                <w:rFonts w:ascii="Times New Roman" w:hAnsi="Times New Roman" w:cs="Times New Roman"/>
                <w:sz w:val="20"/>
                <w:szCs w:val="20"/>
              </w:rPr>
              <w:t>НДС)*</w:t>
            </w:r>
            <w:proofErr w:type="gramEnd"/>
          </w:p>
        </w:tc>
        <w:tc>
          <w:tcPr>
            <w:tcW w:w="26"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BA47FE">
        <w:trPr>
          <w:trHeight w:val="60"/>
        </w:trPr>
        <w:tc>
          <w:tcPr>
            <w:tcW w:w="212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roofErr w:type="spellStart"/>
            <w:r w:rsidRPr="00BA47FE">
              <w:rPr>
                <w:rFonts w:ascii="Times New Roman" w:hAnsi="Times New Roman" w:cs="Times New Roman"/>
                <w:sz w:val="20"/>
                <w:szCs w:val="20"/>
              </w:rPr>
              <w:t>одноставочный</w:t>
            </w:r>
            <w:proofErr w:type="spellEnd"/>
            <w:r w:rsidRPr="00BA47FE">
              <w:rPr>
                <w:rFonts w:ascii="Times New Roman" w:hAnsi="Times New Roman" w:cs="Times New Roman"/>
                <w:sz w:val="20"/>
                <w:szCs w:val="20"/>
              </w:rPr>
              <w:t xml:space="preserve"> руб./Гкал</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2190,53</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2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26"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BA47FE">
        <w:trPr>
          <w:trHeight w:val="60"/>
        </w:trPr>
        <w:tc>
          <w:tcPr>
            <w:tcW w:w="212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2251,88</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00"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12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93136" w:rsidRPr="00BA47FE" w:rsidRDefault="00893136" w:rsidP="00893136">
            <w:pPr>
              <w:jc w:val="center"/>
              <w:rPr>
                <w:rFonts w:ascii="Times New Roman" w:hAnsi="Times New Roman" w:cs="Times New Roman"/>
                <w:sz w:val="20"/>
                <w:szCs w:val="20"/>
              </w:rPr>
            </w:pPr>
            <w:r w:rsidRPr="00BA47FE">
              <w:rPr>
                <w:rFonts w:ascii="Times New Roman" w:hAnsi="Times New Roman" w:cs="Times New Roman"/>
                <w:sz w:val="20"/>
                <w:szCs w:val="20"/>
              </w:rPr>
              <w:t>-</w:t>
            </w:r>
          </w:p>
        </w:tc>
        <w:tc>
          <w:tcPr>
            <w:tcW w:w="26" w:type="dxa"/>
            <w:shd w:val="clear" w:color="FFFFFF" w:fill="auto"/>
            <w:vAlign w:val="bottom"/>
          </w:tcPr>
          <w:p w:rsidR="00893136" w:rsidRPr="00893136" w:rsidRDefault="00893136" w:rsidP="00893136">
            <w:pPr>
              <w:rPr>
                <w:rFonts w:ascii="Times New Roman" w:hAnsi="Times New Roman" w:cs="Times New Roman"/>
                <w:sz w:val="24"/>
                <w:szCs w:val="24"/>
              </w:rPr>
            </w:pPr>
          </w:p>
        </w:tc>
      </w:tr>
      <w:tr w:rsidR="00893136" w:rsidRPr="00893136" w:rsidTr="00893136">
        <w:trPr>
          <w:trHeight w:val="60"/>
        </w:trPr>
        <w:tc>
          <w:tcPr>
            <w:tcW w:w="9663" w:type="dxa"/>
            <w:gridSpan w:val="18"/>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r>
          </w:p>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lastRenderedPageBreak/>
              <w:t xml:space="preserve">           Рост тарифов на тепловую энергию с 01.07.2020 составил 102,8%</w:t>
            </w:r>
          </w:p>
        </w:tc>
      </w:tr>
      <w:tr w:rsidR="00893136" w:rsidRPr="00893136" w:rsidTr="00893136">
        <w:trPr>
          <w:trHeight w:val="60"/>
        </w:trPr>
        <w:tc>
          <w:tcPr>
            <w:tcW w:w="9663" w:type="dxa"/>
            <w:gridSpan w:val="18"/>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color w:val="FF0000"/>
                <w:sz w:val="24"/>
                <w:szCs w:val="24"/>
              </w:rPr>
              <w:lastRenderedPageBreak/>
              <w:tab/>
            </w:r>
            <w:r w:rsidRPr="00893136">
              <w:rPr>
                <w:rFonts w:ascii="Times New Roman" w:hAnsi="Times New Roman" w:cs="Times New Roman"/>
                <w:sz w:val="24"/>
                <w:szCs w:val="24"/>
              </w:rPr>
              <w:t>Рост тарифов обусловлен ростом производственных расходов.</w:t>
            </w:r>
          </w:p>
        </w:tc>
      </w:tr>
      <w:tr w:rsidR="00893136" w:rsidRPr="00893136" w:rsidTr="00893136">
        <w:trPr>
          <w:trHeight w:val="60"/>
        </w:trPr>
        <w:tc>
          <w:tcPr>
            <w:tcW w:w="9663" w:type="dxa"/>
            <w:gridSpan w:val="18"/>
            <w:shd w:val="clear" w:color="FFFFFF" w:fill="auto"/>
          </w:tcPr>
          <w:p w:rsidR="00893136" w:rsidRPr="00893136" w:rsidRDefault="00893136" w:rsidP="00893136">
            <w:pPr>
              <w:jc w:val="both"/>
              <w:rPr>
                <w:rFonts w:ascii="Times New Roman" w:hAnsi="Times New Roman" w:cs="Times New Roman"/>
                <w:sz w:val="24"/>
                <w:szCs w:val="24"/>
              </w:rPr>
            </w:pPr>
            <w:r w:rsidRPr="00893136">
              <w:rPr>
                <w:rFonts w:ascii="Times New Roman" w:hAnsi="Times New Roman" w:cs="Times New Roman"/>
                <w:sz w:val="24"/>
                <w:szCs w:val="24"/>
              </w:rPr>
              <w:tab/>
              <w:t>Предлагается комиссии установить для ОАО «РЖД»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вышеуказанные тарифы.</w:t>
            </w:r>
          </w:p>
        </w:tc>
      </w:tr>
    </w:tbl>
    <w:p w:rsidR="00763268" w:rsidRPr="00893136" w:rsidRDefault="00763268" w:rsidP="00E551BA">
      <w:pPr>
        <w:tabs>
          <w:tab w:val="left" w:pos="1418"/>
        </w:tabs>
        <w:spacing w:after="0" w:line="240" w:lineRule="auto"/>
        <w:ind w:firstLine="851"/>
        <w:jc w:val="both"/>
        <w:rPr>
          <w:rFonts w:ascii="Times New Roman" w:hAnsi="Times New Roman" w:cs="Times New Roman"/>
          <w:b/>
          <w:sz w:val="24"/>
          <w:szCs w:val="24"/>
        </w:rPr>
      </w:pPr>
    </w:p>
    <w:p w:rsidR="002C4B7D" w:rsidRPr="00893136" w:rsidRDefault="002C4B7D" w:rsidP="000A732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9313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B18E6" w:rsidRPr="00893136" w:rsidRDefault="00BB18E6" w:rsidP="00324025">
      <w:pPr>
        <w:spacing w:after="0" w:line="240" w:lineRule="auto"/>
        <w:ind w:firstLine="709"/>
        <w:jc w:val="both"/>
        <w:rPr>
          <w:rFonts w:ascii="Times New Roman" w:hAnsi="Times New Roman" w:cs="Times New Roman"/>
          <w:sz w:val="24"/>
          <w:szCs w:val="24"/>
        </w:rPr>
      </w:pPr>
      <w:r w:rsidRPr="00893136">
        <w:rPr>
          <w:rFonts w:ascii="Times New Roman" w:hAnsi="Times New Roman" w:cs="Times New Roman"/>
          <w:sz w:val="24"/>
          <w:szCs w:val="24"/>
        </w:rPr>
        <w:t>С 1 января 2020.года внести предложенное изменение в приказ министерства конкурентной политики Калужской области от 04.12.2017 № 306-РК «Об установлении тарифов на  тепловую энергию (мощность)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структурное подразделение Центральной дирекции по тепловодоснабжению - филиала ОАО «РЖД») по системе теплоснабжения, расположенной на территории ГП «Город Малоярославец» на 2018-2020 годы».</w:t>
      </w:r>
    </w:p>
    <w:p w:rsidR="00BB18E6" w:rsidRPr="00893136" w:rsidRDefault="00BB18E6" w:rsidP="00324025">
      <w:pPr>
        <w:spacing w:after="0" w:line="240" w:lineRule="auto"/>
        <w:ind w:firstLine="709"/>
        <w:jc w:val="both"/>
        <w:rPr>
          <w:rFonts w:ascii="Times New Roman" w:hAnsi="Times New Roman" w:cs="Times New Roman"/>
          <w:b/>
          <w:sz w:val="24"/>
          <w:szCs w:val="24"/>
        </w:rPr>
      </w:pPr>
    </w:p>
    <w:p w:rsidR="00324025" w:rsidRPr="00893136" w:rsidRDefault="00324025" w:rsidP="00324025">
      <w:pPr>
        <w:spacing w:after="0" w:line="240" w:lineRule="auto"/>
        <w:ind w:firstLine="709"/>
        <w:jc w:val="both"/>
        <w:rPr>
          <w:rFonts w:ascii="Times New Roman" w:hAnsi="Times New Roman" w:cs="Times New Roman"/>
          <w:b/>
          <w:sz w:val="24"/>
          <w:szCs w:val="24"/>
        </w:rPr>
      </w:pPr>
      <w:r w:rsidRPr="00893136">
        <w:rPr>
          <w:rFonts w:ascii="Times New Roman" w:hAnsi="Times New Roman" w:cs="Times New Roman"/>
          <w:b/>
          <w:sz w:val="24"/>
          <w:szCs w:val="24"/>
        </w:rPr>
        <w:t xml:space="preserve">Решение принято в соответствии с пояснительной запиской </w:t>
      </w:r>
      <w:r w:rsidR="00BB18E6" w:rsidRPr="00893136">
        <w:rPr>
          <w:rFonts w:ascii="Times New Roman" w:hAnsi="Times New Roman" w:cs="Times New Roman"/>
          <w:b/>
          <w:sz w:val="24"/>
          <w:szCs w:val="24"/>
        </w:rPr>
        <w:t xml:space="preserve">и экспертным заключением от 01.10.2019 по делу № 259/Т-03/183-17 </w:t>
      </w:r>
      <w:r w:rsidRPr="00893136">
        <w:rPr>
          <w:rFonts w:ascii="Times New Roman" w:hAnsi="Times New Roman" w:cs="Times New Roman"/>
          <w:b/>
          <w:sz w:val="24"/>
          <w:szCs w:val="24"/>
        </w:rPr>
        <w:t>в форме приказа (прилагается), голосовали единогласно.</w:t>
      </w:r>
    </w:p>
    <w:p w:rsidR="00324025" w:rsidRDefault="00324025" w:rsidP="00EF277F">
      <w:pPr>
        <w:spacing w:after="0" w:line="240" w:lineRule="auto"/>
        <w:ind w:firstLine="709"/>
        <w:jc w:val="both"/>
        <w:rPr>
          <w:rFonts w:ascii="Times New Roman" w:hAnsi="Times New Roman" w:cs="Times New Roman"/>
          <w:b/>
          <w:sz w:val="24"/>
          <w:szCs w:val="24"/>
        </w:rPr>
      </w:pPr>
    </w:p>
    <w:p w:rsidR="00324025" w:rsidRPr="00536A76" w:rsidRDefault="00324025" w:rsidP="00536A76">
      <w:pPr>
        <w:spacing w:after="0" w:line="240" w:lineRule="auto"/>
        <w:ind w:firstLine="709"/>
        <w:jc w:val="both"/>
        <w:rPr>
          <w:rFonts w:ascii="Times New Roman" w:hAnsi="Times New Roman" w:cs="Times New Roman"/>
          <w:b/>
          <w:sz w:val="24"/>
          <w:szCs w:val="24"/>
        </w:rPr>
      </w:pPr>
    </w:p>
    <w:p w:rsidR="00324025" w:rsidRPr="00536A76" w:rsidRDefault="00324025" w:rsidP="00536A76">
      <w:pPr>
        <w:tabs>
          <w:tab w:val="left" w:pos="720"/>
          <w:tab w:val="left" w:pos="1418"/>
        </w:tabs>
        <w:spacing w:after="0" w:line="240" w:lineRule="auto"/>
        <w:ind w:firstLine="709"/>
        <w:jc w:val="both"/>
        <w:rPr>
          <w:rFonts w:ascii="Times New Roman" w:hAnsi="Times New Roman" w:cs="Times New Roman"/>
          <w:b/>
          <w:sz w:val="24"/>
          <w:szCs w:val="24"/>
        </w:rPr>
      </w:pPr>
      <w:r w:rsidRPr="00536A76">
        <w:rPr>
          <w:rFonts w:ascii="Times New Roman" w:eastAsia="Times New Roman" w:hAnsi="Times New Roman" w:cs="Times New Roman"/>
          <w:b/>
          <w:bCs/>
          <w:sz w:val="24"/>
          <w:szCs w:val="24"/>
        </w:rPr>
        <w:t xml:space="preserve">2. </w:t>
      </w:r>
      <w:r w:rsidR="00BA47FE" w:rsidRPr="00536A76">
        <w:rPr>
          <w:rFonts w:ascii="Times New Roman" w:hAnsi="Times New Roman"/>
          <w:b/>
          <w:sz w:val="24"/>
          <w:szCs w:val="24"/>
        </w:rPr>
        <w:t>О внесении изменения в приказ министерства конкурентной политики Калужской области от 26.11.2018 №</w:t>
      </w:r>
      <w:r w:rsidR="00E37DD3" w:rsidRPr="00536A76">
        <w:rPr>
          <w:rFonts w:ascii="Times New Roman" w:hAnsi="Times New Roman"/>
          <w:b/>
          <w:sz w:val="24"/>
          <w:szCs w:val="24"/>
        </w:rPr>
        <w:t xml:space="preserve"> </w:t>
      </w:r>
      <w:r w:rsidR="00BA47FE" w:rsidRPr="00536A76">
        <w:rPr>
          <w:rFonts w:ascii="Times New Roman" w:hAnsi="Times New Roman"/>
          <w:b/>
          <w:sz w:val="24"/>
          <w:szCs w:val="24"/>
        </w:rPr>
        <w:t>216-РК «Об</w:t>
      </w:r>
      <w:r w:rsidR="00E37DD3" w:rsidRPr="00536A76">
        <w:rPr>
          <w:rFonts w:ascii="Times New Roman" w:hAnsi="Times New Roman"/>
          <w:b/>
          <w:sz w:val="24"/>
          <w:szCs w:val="24"/>
        </w:rPr>
        <w:t xml:space="preserve"> </w:t>
      </w:r>
      <w:r w:rsidR="00BA47FE" w:rsidRPr="00536A76">
        <w:rPr>
          <w:rFonts w:ascii="Times New Roman" w:hAnsi="Times New Roman"/>
          <w:b/>
          <w:sz w:val="24"/>
          <w:szCs w:val="24"/>
        </w:rPr>
        <w:t xml:space="preserve">установлении тарифов  на  тепловую энергию (мощность) для муниципального унитарного предприятия муниципального образования сельского поселения село </w:t>
      </w:r>
      <w:proofErr w:type="spellStart"/>
      <w:r w:rsidR="00BA47FE" w:rsidRPr="00536A76">
        <w:rPr>
          <w:rFonts w:ascii="Times New Roman" w:hAnsi="Times New Roman"/>
          <w:b/>
          <w:sz w:val="24"/>
          <w:szCs w:val="24"/>
        </w:rPr>
        <w:t>Ворсино</w:t>
      </w:r>
      <w:proofErr w:type="spellEnd"/>
      <w:r w:rsidR="00BA47FE" w:rsidRPr="00536A76">
        <w:rPr>
          <w:rFonts w:ascii="Times New Roman" w:hAnsi="Times New Roman"/>
          <w:b/>
          <w:sz w:val="24"/>
          <w:szCs w:val="24"/>
        </w:rPr>
        <w:t xml:space="preserve"> «Многофункциональный хозяйственно-административный центр «</w:t>
      </w:r>
      <w:proofErr w:type="spellStart"/>
      <w:r w:rsidR="00BA47FE" w:rsidRPr="00536A76">
        <w:rPr>
          <w:rFonts w:ascii="Times New Roman" w:hAnsi="Times New Roman"/>
          <w:b/>
          <w:sz w:val="24"/>
          <w:szCs w:val="24"/>
        </w:rPr>
        <w:t>Ворсино</w:t>
      </w:r>
      <w:proofErr w:type="spellEnd"/>
      <w:r w:rsidR="00BA47FE" w:rsidRPr="00536A76">
        <w:rPr>
          <w:rFonts w:ascii="Times New Roman" w:hAnsi="Times New Roman"/>
          <w:b/>
          <w:sz w:val="24"/>
          <w:szCs w:val="24"/>
        </w:rPr>
        <w:t>» на</w:t>
      </w:r>
      <w:r w:rsidR="00E37DD3" w:rsidRPr="00536A76">
        <w:rPr>
          <w:rFonts w:ascii="Times New Roman" w:hAnsi="Times New Roman"/>
          <w:b/>
          <w:sz w:val="24"/>
          <w:szCs w:val="24"/>
        </w:rPr>
        <w:t xml:space="preserve"> </w:t>
      </w:r>
      <w:r w:rsidR="00BA47FE" w:rsidRPr="00536A76">
        <w:rPr>
          <w:rFonts w:ascii="Times New Roman" w:hAnsi="Times New Roman"/>
          <w:b/>
          <w:sz w:val="24"/>
          <w:szCs w:val="24"/>
        </w:rPr>
        <w:t>2019-2023 годы».</w:t>
      </w:r>
    </w:p>
    <w:p w:rsidR="00324025" w:rsidRPr="00536A76" w:rsidRDefault="00324025" w:rsidP="00536A76">
      <w:pPr>
        <w:tabs>
          <w:tab w:val="left" w:pos="1418"/>
        </w:tabs>
        <w:spacing w:after="0" w:line="240" w:lineRule="auto"/>
        <w:jc w:val="both"/>
        <w:rPr>
          <w:rFonts w:ascii="Times New Roman" w:hAnsi="Times New Roman" w:cs="Times New Roman"/>
          <w:b/>
          <w:sz w:val="24"/>
          <w:szCs w:val="24"/>
        </w:rPr>
      </w:pPr>
      <w:r w:rsidRPr="00536A76">
        <w:rPr>
          <w:rFonts w:ascii="Times New Roman" w:hAnsi="Times New Roman" w:cs="Times New Roman"/>
          <w:b/>
          <w:sz w:val="24"/>
          <w:szCs w:val="24"/>
        </w:rPr>
        <w:t>------------------------------------------------------------------------------------------------------------------------</w:t>
      </w:r>
    </w:p>
    <w:p w:rsidR="00BB18E6" w:rsidRPr="00536A76" w:rsidRDefault="00BB18E6" w:rsidP="00536A76">
      <w:pPr>
        <w:tabs>
          <w:tab w:val="left" w:pos="1418"/>
        </w:tabs>
        <w:spacing w:after="0" w:line="240" w:lineRule="auto"/>
        <w:ind w:firstLine="851"/>
        <w:jc w:val="both"/>
        <w:rPr>
          <w:rFonts w:ascii="Times New Roman" w:hAnsi="Times New Roman" w:cs="Times New Roman"/>
          <w:b/>
          <w:sz w:val="24"/>
          <w:szCs w:val="24"/>
        </w:rPr>
      </w:pPr>
      <w:r w:rsidRPr="00536A76">
        <w:rPr>
          <w:rFonts w:ascii="Times New Roman" w:hAnsi="Times New Roman" w:cs="Times New Roman"/>
          <w:b/>
          <w:sz w:val="24"/>
          <w:szCs w:val="24"/>
        </w:rPr>
        <w:t>Доложил: С.И. Гаврикова.</w:t>
      </w:r>
    </w:p>
    <w:p w:rsidR="00BA47FE" w:rsidRPr="00536A76" w:rsidRDefault="00BA47FE" w:rsidP="00536A76">
      <w:pPr>
        <w:tabs>
          <w:tab w:val="left" w:pos="1418"/>
        </w:tabs>
        <w:spacing w:after="0" w:line="240" w:lineRule="auto"/>
        <w:ind w:firstLine="851"/>
        <w:jc w:val="both"/>
        <w:rPr>
          <w:rFonts w:ascii="Times New Roman" w:hAnsi="Times New Roman" w:cs="Times New Roman"/>
          <w:b/>
          <w:sz w:val="24"/>
          <w:szCs w:val="24"/>
        </w:rPr>
      </w:pPr>
    </w:p>
    <w:tbl>
      <w:tblPr>
        <w:tblStyle w:val="TableStyle0"/>
        <w:tblW w:w="10227" w:type="dxa"/>
        <w:tblInd w:w="0" w:type="dxa"/>
        <w:tblLayout w:type="fixed"/>
        <w:tblLook w:val="04A0" w:firstRow="1" w:lastRow="0" w:firstColumn="1" w:lastColumn="0" w:noHBand="0" w:noVBand="1"/>
      </w:tblPr>
      <w:tblGrid>
        <w:gridCol w:w="1463"/>
        <w:gridCol w:w="434"/>
        <w:gridCol w:w="1018"/>
        <w:gridCol w:w="150"/>
        <w:gridCol w:w="26"/>
        <w:gridCol w:w="672"/>
        <w:gridCol w:w="206"/>
        <w:gridCol w:w="751"/>
        <w:gridCol w:w="643"/>
        <w:gridCol w:w="645"/>
        <w:gridCol w:w="957"/>
        <w:gridCol w:w="1277"/>
        <w:gridCol w:w="672"/>
        <w:gridCol w:w="725"/>
        <w:gridCol w:w="588"/>
      </w:tblGrid>
      <w:tr w:rsidR="00536A76" w:rsidRPr="00536A76" w:rsidTr="00277EDB">
        <w:trPr>
          <w:gridAfter w:val="1"/>
          <w:wAfter w:w="588" w:type="dxa"/>
          <w:trHeight w:val="60"/>
        </w:trPr>
        <w:tc>
          <w:tcPr>
            <w:tcW w:w="9639" w:type="dxa"/>
            <w:gridSpan w:val="14"/>
            <w:shd w:val="clear" w:color="FFFFFF" w:fill="auto"/>
            <w:vAlign w:val="bottom"/>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 xml:space="preserve">Основные сведения о теплоснабжающей организации МУП муниципального образования сельского поселения село </w:t>
            </w:r>
            <w:proofErr w:type="spellStart"/>
            <w:r w:rsidRPr="00536A76">
              <w:rPr>
                <w:rFonts w:ascii="Times New Roman" w:hAnsi="Times New Roman"/>
                <w:sz w:val="24"/>
                <w:szCs w:val="24"/>
              </w:rPr>
              <w:t>Ворсино</w:t>
            </w:r>
            <w:proofErr w:type="spellEnd"/>
            <w:r w:rsidRPr="00536A76">
              <w:rPr>
                <w:rFonts w:ascii="Times New Roman" w:hAnsi="Times New Roman"/>
                <w:sz w:val="24"/>
                <w:szCs w:val="24"/>
              </w:rPr>
              <w:t xml:space="preserve"> «Многофункциональный хозяйственно-административный центр «</w:t>
            </w:r>
            <w:proofErr w:type="spellStart"/>
            <w:r w:rsidRPr="00536A76">
              <w:rPr>
                <w:rFonts w:ascii="Times New Roman" w:hAnsi="Times New Roman"/>
                <w:sz w:val="24"/>
                <w:szCs w:val="24"/>
              </w:rPr>
              <w:t>Ворсино</w:t>
            </w:r>
            <w:proofErr w:type="spellEnd"/>
            <w:r w:rsidRPr="00536A76">
              <w:rPr>
                <w:rFonts w:ascii="Times New Roman" w:hAnsi="Times New Roman"/>
                <w:sz w:val="24"/>
                <w:szCs w:val="24"/>
              </w:rPr>
              <w:t>» (далее - ТСО)</w:t>
            </w:r>
            <w:r>
              <w:rPr>
                <w:rFonts w:ascii="Times New Roman" w:hAnsi="Times New Roman"/>
                <w:sz w:val="24"/>
                <w:szCs w:val="24"/>
              </w:rPr>
              <w:t>:</w:t>
            </w:r>
          </w:p>
        </w:tc>
      </w:tr>
      <w:tr w:rsidR="00536A76" w:rsidRPr="00536A76" w:rsidTr="00277EDB">
        <w:trPr>
          <w:gridAfter w:val="1"/>
          <w:wAfter w:w="588" w:type="dxa"/>
          <w:trHeight w:val="100"/>
        </w:trPr>
        <w:tc>
          <w:tcPr>
            <w:tcW w:w="9639" w:type="dxa"/>
            <w:gridSpan w:val="14"/>
            <w:shd w:val="clear" w:color="FFFFFF" w:fill="auto"/>
            <w:vAlign w:val="center"/>
          </w:tcPr>
          <w:p w:rsidR="00536A76" w:rsidRPr="00536A76" w:rsidRDefault="00536A76" w:rsidP="00536A76">
            <w:pPr>
              <w:jc w:val="right"/>
              <w:rPr>
                <w:rFonts w:ascii="Times New Roman" w:hAnsi="Times New Roman"/>
                <w:sz w:val="24"/>
                <w:szCs w:val="24"/>
              </w:rPr>
            </w:pP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Полное наименование</w:t>
            </w:r>
            <w:r>
              <w:rPr>
                <w:rFonts w:ascii="Times New Roman" w:hAnsi="Times New Roman"/>
                <w:sz w:val="20"/>
                <w:szCs w:val="20"/>
              </w:rPr>
              <w:t xml:space="preserve"> </w:t>
            </w:r>
            <w:r w:rsidRPr="00536A76">
              <w:rPr>
                <w:rFonts w:ascii="Times New Roman" w:hAnsi="Times New Roman"/>
                <w:sz w:val="20"/>
                <w:szCs w:val="20"/>
              </w:rPr>
              <w:t>регулируемой организации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 xml:space="preserve">Муниципальное унитарное предприятие муниципального образования сельского поселения село </w:t>
            </w:r>
            <w:proofErr w:type="spellStart"/>
            <w:r w:rsidRPr="00536A76">
              <w:rPr>
                <w:rFonts w:ascii="Times New Roman" w:hAnsi="Times New Roman"/>
                <w:sz w:val="20"/>
                <w:szCs w:val="20"/>
              </w:rPr>
              <w:t>Ворсино</w:t>
            </w:r>
            <w:proofErr w:type="spellEnd"/>
            <w:r w:rsidRPr="00536A76">
              <w:rPr>
                <w:rFonts w:ascii="Times New Roman" w:hAnsi="Times New Roman"/>
                <w:sz w:val="20"/>
                <w:szCs w:val="20"/>
              </w:rPr>
              <w:t xml:space="preserve"> «Многофункциональный хозяйственно-административный центр «</w:t>
            </w:r>
            <w:proofErr w:type="spellStart"/>
            <w:r w:rsidRPr="00536A76">
              <w:rPr>
                <w:rFonts w:ascii="Times New Roman" w:hAnsi="Times New Roman"/>
                <w:sz w:val="20"/>
                <w:szCs w:val="20"/>
              </w:rPr>
              <w:t>Ворсино</w:t>
            </w:r>
            <w:proofErr w:type="spellEnd"/>
            <w:r w:rsidRPr="00536A76">
              <w:rPr>
                <w:rFonts w:ascii="Times New Roman" w:hAnsi="Times New Roman"/>
                <w:sz w:val="20"/>
                <w:szCs w:val="20"/>
              </w:rPr>
              <w:t>»</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Основной государственный</w:t>
            </w:r>
            <w:r>
              <w:rPr>
                <w:rFonts w:ascii="Times New Roman" w:hAnsi="Times New Roman"/>
                <w:sz w:val="20"/>
                <w:szCs w:val="20"/>
              </w:rPr>
              <w:t xml:space="preserve"> </w:t>
            </w:r>
            <w:r w:rsidRPr="00536A76">
              <w:rPr>
                <w:rFonts w:ascii="Times New Roman" w:hAnsi="Times New Roman"/>
                <w:sz w:val="20"/>
                <w:szCs w:val="20"/>
              </w:rPr>
              <w:t>регистрационный номер</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1124025003442</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ИНН</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4003032689</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КПП</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400301001</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Применяемая система налогообложения</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Упрощенная система налогообложения</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Вид регулируемой деятельности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производство и передача тепловой энергии</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Юридический адрес организации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 xml:space="preserve">249020, Калужская область, Боровский район, с. </w:t>
            </w:r>
            <w:proofErr w:type="spellStart"/>
            <w:r w:rsidRPr="00536A76">
              <w:rPr>
                <w:rFonts w:ascii="Times New Roman" w:hAnsi="Times New Roman"/>
                <w:sz w:val="20"/>
                <w:szCs w:val="20"/>
              </w:rPr>
              <w:t>Ворсино</w:t>
            </w:r>
            <w:proofErr w:type="spellEnd"/>
            <w:r w:rsidRPr="00536A76">
              <w:rPr>
                <w:rFonts w:ascii="Times New Roman" w:hAnsi="Times New Roman"/>
                <w:sz w:val="20"/>
                <w:szCs w:val="20"/>
              </w:rPr>
              <w:t>, ул. Молодёжная, д.14</w:t>
            </w:r>
          </w:p>
        </w:tc>
      </w:tr>
      <w:tr w:rsidR="00536A76" w:rsidRPr="00536A76" w:rsidTr="00277EDB">
        <w:trPr>
          <w:gridAfter w:val="1"/>
          <w:wAfter w:w="588"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Почтовый адрес организации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sz w:val="20"/>
                <w:szCs w:val="20"/>
              </w:rPr>
            </w:pPr>
            <w:r w:rsidRPr="00536A76">
              <w:rPr>
                <w:rFonts w:ascii="Times New Roman" w:hAnsi="Times New Roman"/>
                <w:sz w:val="20"/>
                <w:szCs w:val="20"/>
              </w:rPr>
              <w:t xml:space="preserve">249020, Калужская область, Боровский район, с. </w:t>
            </w:r>
            <w:proofErr w:type="spellStart"/>
            <w:r w:rsidRPr="00536A76">
              <w:rPr>
                <w:rFonts w:ascii="Times New Roman" w:hAnsi="Times New Roman"/>
                <w:sz w:val="20"/>
                <w:szCs w:val="20"/>
              </w:rPr>
              <w:t>Ворсино</w:t>
            </w:r>
            <w:proofErr w:type="spellEnd"/>
            <w:r w:rsidRPr="00536A76">
              <w:rPr>
                <w:rFonts w:ascii="Times New Roman" w:hAnsi="Times New Roman"/>
                <w:sz w:val="20"/>
                <w:szCs w:val="20"/>
              </w:rPr>
              <w:t>, ул. Молодёжная, д.14</w:t>
            </w:r>
          </w:p>
        </w:tc>
      </w:tr>
      <w:tr w:rsidR="00536A76" w:rsidRPr="00536A76" w:rsidTr="00277EDB">
        <w:trPr>
          <w:trHeight w:val="60"/>
        </w:trPr>
        <w:tc>
          <w:tcPr>
            <w:tcW w:w="1463" w:type="dxa"/>
            <w:shd w:val="clear" w:color="FFFFFF" w:fill="auto"/>
            <w:vAlign w:val="bottom"/>
          </w:tcPr>
          <w:p w:rsidR="00536A76" w:rsidRPr="00536A76" w:rsidRDefault="00536A76" w:rsidP="00536A76">
            <w:pPr>
              <w:rPr>
                <w:rFonts w:ascii="Times New Roman" w:hAnsi="Times New Roman"/>
                <w:sz w:val="24"/>
                <w:szCs w:val="24"/>
              </w:rPr>
            </w:pPr>
          </w:p>
        </w:tc>
        <w:tc>
          <w:tcPr>
            <w:tcW w:w="434" w:type="dxa"/>
            <w:shd w:val="clear" w:color="FFFFFF" w:fill="auto"/>
            <w:vAlign w:val="bottom"/>
          </w:tcPr>
          <w:p w:rsidR="00536A76" w:rsidRPr="00536A76" w:rsidRDefault="00536A76" w:rsidP="00536A76">
            <w:pPr>
              <w:rPr>
                <w:rFonts w:ascii="Times New Roman" w:hAnsi="Times New Roman"/>
                <w:sz w:val="24"/>
                <w:szCs w:val="24"/>
              </w:rPr>
            </w:pPr>
          </w:p>
        </w:tc>
        <w:tc>
          <w:tcPr>
            <w:tcW w:w="1018" w:type="dxa"/>
            <w:shd w:val="clear" w:color="FFFFFF" w:fill="auto"/>
            <w:vAlign w:val="bottom"/>
          </w:tcPr>
          <w:p w:rsidR="00536A76" w:rsidRPr="00536A76" w:rsidRDefault="00536A76" w:rsidP="00536A76">
            <w:pPr>
              <w:rPr>
                <w:rFonts w:ascii="Times New Roman" w:hAnsi="Times New Roman"/>
                <w:sz w:val="24"/>
                <w:szCs w:val="24"/>
              </w:rPr>
            </w:pPr>
          </w:p>
        </w:tc>
        <w:tc>
          <w:tcPr>
            <w:tcW w:w="150" w:type="dxa"/>
            <w:shd w:val="clear" w:color="FFFFFF" w:fill="auto"/>
            <w:vAlign w:val="bottom"/>
          </w:tcPr>
          <w:p w:rsidR="00536A76" w:rsidRPr="00536A76" w:rsidRDefault="00536A76" w:rsidP="00536A76">
            <w:pPr>
              <w:rPr>
                <w:rFonts w:ascii="Times New Roman" w:hAnsi="Times New Roman"/>
                <w:sz w:val="24"/>
                <w:szCs w:val="24"/>
              </w:rPr>
            </w:pPr>
          </w:p>
        </w:tc>
        <w:tc>
          <w:tcPr>
            <w:tcW w:w="26" w:type="dxa"/>
            <w:shd w:val="clear" w:color="FFFFFF" w:fill="auto"/>
            <w:vAlign w:val="bottom"/>
          </w:tcPr>
          <w:p w:rsidR="00536A76" w:rsidRPr="00536A76" w:rsidRDefault="00536A76" w:rsidP="00536A76">
            <w:pPr>
              <w:rPr>
                <w:rFonts w:ascii="Times New Roman" w:hAnsi="Times New Roman"/>
                <w:sz w:val="24"/>
                <w:szCs w:val="24"/>
              </w:rPr>
            </w:pPr>
          </w:p>
        </w:tc>
        <w:tc>
          <w:tcPr>
            <w:tcW w:w="672" w:type="dxa"/>
            <w:shd w:val="clear" w:color="FFFFFF" w:fill="auto"/>
            <w:vAlign w:val="bottom"/>
          </w:tcPr>
          <w:p w:rsidR="00536A76" w:rsidRPr="00536A76" w:rsidRDefault="00536A76" w:rsidP="00536A76">
            <w:pPr>
              <w:rPr>
                <w:rFonts w:ascii="Times New Roman" w:hAnsi="Times New Roman"/>
                <w:sz w:val="24"/>
                <w:szCs w:val="24"/>
              </w:rPr>
            </w:pPr>
          </w:p>
        </w:tc>
        <w:tc>
          <w:tcPr>
            <w:tcW w:w="957" w:type="dxa"/>
            <w:gridSpan w:val="2"/>
            <w:shd w:val="clear" w:color="FFFFFF" w:fill="auto"/>
            <w:vAlign w:val="bottom"/>
          </w:tcPr>
          <w:p w:rsidR="00536A76" w:rsidRPr="00536A76" w:rsidRDefault="00536A76" w:rsidP="00536A76">
            <w:pPr>
              <w:rPr>
                <w:rFonts w:ascii="Times New Roman" w:hAnsi="Times New Roman"/>
                <w:sz w:val="24"/>
                <w:szCs w:val="24"/>
              </w:rPr>
            </w:pPr>
          </w:p>
        </w:tc>
        <w:tc>
          <w:tcPr>
            <w:tcW w:w="643" w:type="dxa"/>
            <w:shd w:val="clear" w:color="FFFFFF" w:fill="auto"/>
            <w:vAlign w:val="bottom"/>
          </w:tcPr>
          <w:p w:rsidR="00536A76" w:rsidRPr="00536A76" w:rsidRDefault="00536A76" w:rsidP="00536A76">
            <w:pPr>
              <w:rPr>
                <w:rFonts w:ascii="Times New Roman" w:hAnsi="Times New Roman"/>
                <w:sz w:val="24"/>
                <w:szCs w:val="24"/>
              </w:rPr>
            </w:pPr>
          </w:p>
        </w:tc>
        <w:tc>
          <w:tcPr>
            <w:tcW w:w="645" w:type="dxa"/>
            <w:shd w:val="clear" w:color="FFFFFF" w:fill="auto"/>
            <w:vAlign w:val="bottom"/>
          </w:tcPr>
          <w:p w:rsidR="00536A76" w:rsidRPr="00536A76" w:rsidRDefault="00536A76" w:rsidP="00536A76">
            <w:pPr>
              <w:rPr>
                <w:rFonts w:ascii="Times New Roman" w:hAnsi="Times New Roman"/>
                <w:sz w:val="24"/>
                <w:szCs w:val="24"/>
              </w:rPr>
            </w:pPr>
          </w:p>
        </w:tc>
        <w:tc>
          <w:tcPr>
            <w:tcW w:w="957" w:type="dxa"/>
            <w:shd w:val="clear" w:color="FFFFFF" w:fill="auto"/>
            <w:vAlign w:val="bottom"/>
          </w:tcPr>
          <w:p w:rsidR="00536A76" w:rsidRPr="00536A76" w:rsidRDefault="00536A76" w:rsidP="00536A76">
            <w:pPr>
              <w:rPr>
                <w:rFonts w:ascii="Times New Roman" w:hAnsi="Times New Roman"/>
                <w:sz w:val="24"/>
                <w:szCs w:val="24"/>
              </w:rPr>
            </w:pPr>
          </w:p>
        </w:tc>
        <w:tc>
          <w:tcPr>
            <w:tcW w:w="1277" w:type="dxa"/>
            <w:shd w:val="clear" w:color="FFFFFF" w:fill="auto"/>
            <w:vAlign w:val="bottom"/>
          </w:tcPr>
          <w:p w:rsidR="00536A76" w:rsidRPr="00536A76" w:rsidRDefault="00536A76" w:rsidP="00536A76">
            <w:pPr>
              <w:rPr>
                <w:rFonts w:ascii="Times New Roman" w:hAnsi="Times New Roman"/>
                <w:sz w:val="24"/>
                <w:szCs w:val="24"/>
              </w:rPr>
            </w:pPr>
          </w:p>
        </w:tc>
        <w:tc>
          <w:tcPr>
            <w:tcW w:w="672" w:type="dxa"/>
            <w:shd w:val="clear" w:color="FFFFFF" w:fill="auto"/>
            <w:vAlign w:val="bottom"/>
          </w:tcPr>
          <w:p w:rsidR="00536A76" w:rsidRPr="00536A76" w:rsidRDefault="00536A76" w:rsidP="00536A76">
            <w:pPr>
              <w:rPr>
                <w:rFonts w:ascii="Times New Roman" w:hAnsi="Times New Roman"/>
                <w:sz w:val="24"/>
                <w:szCs w:val="24"/>
              </w:rPr>
            </w:pPr>
          </w:p>
        </w:tc>
        <w:tc>
          <w:tcPr>
            <w:tcW w:w="725" w:type="dxa"/>
            <w:shd w:val="clear" w:color="FFFFFF" w:fill="auto"/>
            <w:vAlign w:val="bottom"/>
          </w:tcPr>
          <w:p w:rsidR="00536A76" w:rsidRPr="00536A76" w:rsidRDefault="00536A76" w:rsidP="00536A76">
            <w:pPr>
              <w:rPr>
                <w:rFonts w:ascii="Times New Roman" w:hAnsi="Times New Roman"/>
                <w:sz w:val="24"/>
                <w:szCs w:val="24"/>
              </w:rPr>
            </w:pPr>
          </w:p>
        </w:tc>
        <w:tc>
          <w:tcPr>
            <w:tcW w:w="588" w:type="dxa"/>
            <w:shd w:val="clear" w:color="FFFFFF" w:fill="auto"/>
            <w:vAlign w:val="bottom"/>
          </w:tcPr>
          <w:p w:rsidR="00536A76" w:rsidRPr="00536A76" w:rsidRDefault="00536A76" w:rsidP="00536A76">
            <w:pPr>
              <w:rPr>
                <w:rFonts w:ascii="Times New Roman" w:hAnsi="Times New Roman"/>
                <w:sz w:val="24"/>
                <w:szCs w:val="24"/>
              </w:rPr>
            </w:pPr>
          </w:p>
        </w:tc>
      </w:tr>
    </w:tbl>
    <w:p w:rsidR="00536A76" w:rsidRPr="00536A76" w:rsidRDefault="00536A76" w:rsidP="00536A76">
      <w:pPr>
        <w:spacing w:after="0" w:line="240" w:lineRule="auto"/>
        <w:jc w:val="both"/>
        <w:rPr>
          <w:rFonts w:ascii="Times New Roman" w:hAnsi="Times New Roman"/>
          <w:sz w:val="24"/>
          <w:szCs w:val="24"/>
        </w:rPr>
      </w:pPr>
      <w:r w:rsidRPr="00536A76">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536A76" w:rsidRDefault="00536A76" w:rsidP="00536A76">
      <w:pPr>
        <w:spacing w:after="0" w:line="240" w:lineRule="auto"/>
      </w:pPr>
    </w:p>
    <w:tbl>
      <w:tblPr>
        <w:tblStyle w:val="TableStyle0"/>
        <w:tblW w:w="9665" w:type="dxa"/>
        <w:tblInd w:w="-6" w:type="dxa"/>
        <w:tblLayout w:type="fixed"/>
        <w:tblLook w:val="04A0" w:firstRow="1" w:lastRow="0" w:firstColumn="1" w:lastColumn="0" w:noHBand="0" w:noVBand="1"/>
      </w:tblPr>
      <w:tblGrid>
        <w:gridCol w:w="1897"/>
        <w:gridCol w:w="938"/>
        <w:gridCol w:w="709"/>
        <w:gridCol w:w="709"/>
        <w:gridCol w:w="709"/>
        <w:gridCol w:w="850"/>
        <w:gridCol w:w="709"/>
        <w:gridCol w:w="1559"/>
        <w:gridCol w:w="1559"/>
        <w:gridCol w:w="26"/>
      </w:tblGrid>
      <w:tr w:rsidR="00536A76" w:rsidRPr="00536A76" w:rsidTr="009311FF">
        <w:trPr>
          <w:trHeight w:val="60"/>
        </w:trPr>
        <w:tc>
          <w:tcPr>
            <w:tcW w:w="189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Период регулирования</w:t>
            </w:r>
          </w:p>
        </w:tc>
        <w:tc>
          <w:tcPr>
            <w:tcW w:w="93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Ед. изм.</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Вода</w:t>
            </w:r>
          </w:p>
        </w:tc>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Отборный пар давлением</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Острый и редуцированный пар</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Необходимая валовая выручка, тыс. руб.</w:t>
            </w:r>
          </w:p>
        </w:tc>
        <w:tc>
          <w:tcPr>
            <w:tcW w:w="26" w:type="dxa"/>
            <w:shd w:val="clear" w:color="FFFFFF" w:fill="auto"/>
            <w:vAlign w:val="center"/>
          </w:tcPr>
          <w:p w:rsidR="00536A76" w:rsidRPr="00536A76" w:rsidRDefault="00536A76" w:rsidP="00536A76">
            <w:pPr>
              <w:jc w:val="center"/>
              <w:rPr>
                <w:rFonts w:ascii="Times New Roman" w:hAnsi="Times New Roman"/>
                <w:sz w:val="24"/>
                <w:szCs w:val="24"/>
              </w:rPr>
            </w:pPr>
          </w:p>
        </w:tc>
      </w:tr>
      <w:tr w:rsidR="00536A76" w:rsidRPr="00536A76" w:rsidTr="009311FF">
        <w:trPr>
          <w:trHeight w:val="60"/>
        </w:trPr>
        <w:tc>
          <w:tcPr>
            <w:tcW w:w="189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p>
        </w:tc>
        <w:tc>
          <w:tcPr>
            <w:tcW w:w="93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от 2,5 до 7,0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свыше 13,0 кг/см²</w:t>
            </w: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p>
        </w:tc>
        <w:tc>
          <w:tcPr>
            <w:tcW w:w="26" w:type="dxa"/>
            <w:shd w:val="clear" w:color="FFFFFF" w:fill="auto"/>
            <w:vAlign w:val="center"/>
          </w:tcPr>
          <w:p w:rsidR="00536A76" w:rsidRPr="00536A76" w:rsidRDefault="00536A76" w:rsidP="00536A76">
            <w:pPr>
              <w:jc w:val="center"/>
              <w:rPr>
                <w:rFonts w:ascii="Times New Roman" w:hAnsi="Times New Roman"/>
                <w:sz w:val="24"/>
                <w:szCs w:val="24"/>
              </w:rPr>
            </w:pPr>
          </w:p>
        </w:tc>
      </w:tr>
      <w:tr w:rsidR="00536A76" w:rsidRPr="00536A76" w:rsidTr="009311FF">
        <w:trPr>
          <w:trHeight w:val="60"/>
        </w:trPr>
        <w:tc>
          <w:tcPr>
            <w:tcW w:w="189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2020</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руб./Гкал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3111,22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sz w:val="20"/>
                <w:szCs w:val="20"/>
              </w:rPr>
            </w:pPr>
            <w:r w:rsidRPr="00536A76">
              <w:rPr>
                <w:rFonts w:ascii="Times New Roman" w:hAnsi="Times New Roman"/>
                <w:sz w:val="20"/>
                <w:szCs w:val="20"/>
              </w:rPr>
              <w:t>29 282,84</w:t>
            </w:r>
          </w:p>
        </w:tc>
        <w:tc>
          <w:tcPr>
            <w:tcW w:w="26" w:type="dxa"/>
            <w:shd w:val="clear" w:color="FFFFFF" w:fill="auto"/>
            <w:vAlign w:val="bottom"/>
          </w:tcPr>
          <w:p w:rsidR="00536A76" w:rsidRPr="00536A76" w:rsidRDefault="00536A76" w:rsidP="00536A76">
            <w:pPr>
              <w:rPr>
                <w:rFonts w:ascii="Times New Roman" w:hAnsi="Times New Roman"/>
                <w:sz w:val="24"/>
                <w:szCs w:val="24"/>
              </w:rPr>
            </w:pPr>
          </w:p>
        </w:tc>
      </w:tr>
    </w:tbl>
    <w:p w:rsidR="00536A76" w:rsidRDefault="00536A76" w:rsidP="00536A76">
      <w:pPr>
        <w:spacing w:after="0" w:line="240" w:lineRule="auto"/>
        <w:rPr>
          <w:rFonts w:ascii="Times New Roman" w:hAnsi="Times New Roman"/>
          <w:sz w:val="24"/>
          <w:szCs w:val="24"/>
        </w:rPr>
      </w:pPr>
    </w:p>
    <w:p w:rsidR="00536A76" w:rsidRDefault="00536A76" w:rsidP="00536A76">
      <w:pPr>
        <w:spacing w:after="0" w:line="240" w:lineRule="auto"/>
        <w:ind w:firstLine="709"/>
      </w:pPr>
      <w:r w:rsidRPr="00536A76">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26.11.2018 № 216-РК на период 2019 - 2023 годы. Тарифы рассчитаны с применением метода долгосрочной индексации установленных тарифов.</w:t>
      </w:r>
    </w:p>
    <w:tbl>
      <w:tblPr>
        <w:tblStyle w:val="TableStyle0"/>
        <w:tblW w:w="9639" w:type="dxa"/>
        <w:tblInd w:w="0" w:type="dxa"/>
        <w:tblLayout w:type="fixed"/>
        <w:tblLook w:val="04A0" w:firstRow="1" w:lastRow="0" w:firstColumn="1" w:lastColumn="0" w:noHBand="0" w:noVBand="1"/>
      </w:tblPr>
      <w:tblGrid>
        <w:gridCol w:w="9639"/>
      </w:tblGrid>
      <w:tr w:rsidR="00536A76" w:rsidRPr="00536A76" w:rsidTr="00536A76">
        <w:trPr>
          <w:trHeight w:val="60"/>
        </w:trPr>
        <w:tc>
          <w:tcPr>
            <w:tcW w:w="9639" w:type="dxa"/>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36A76" w:rsidRPr="00536A76" w:rsidTr="00536A76">
        <w:trPr>
          <w:trHeight w:val="60"/>
        </w:trPr>
        <w:tc>
          <w:tcPr>
            <w:tcW w:w="9639" w:type="dxa"/>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36A76" w:rsidRPr="00536A76" w:rsidTr="00536A76">
        <w:trPr>
          <w:trHeight w:val="60"/>
        </w:trPr>
        <w:tc>
          <w:tcPr>
            <w:tcW w:w="9639" w:type="dxa"/>
          </w:tcPr>
          <w:tbl>
            <w:tblPr>
              <w:tblStyle w:val="TableStyle0"/>
              <w:tblW w:w="0" w:type="auto"/>
              <w:tblInd w:w="0" w:type="dxa"/>
              <w:tblLayout w:type="fixed"/>
              <w:tblLook w:val="04A0" w:firstRow="1" w:lastRow="0" w:firstColumn="1" w:lastColumn="0" w:noHBand="0" w:noVBand="1"/>
            </w:tblPr>
            <w:tblGrid>
              <w:gridCol w:w="10206"/>
            </w:tblGrid>
            <w:tr w:rsidR="00536A76" w:rsidRPr="00536A76" w:rsidTr="00536A76">
              <w:trPr>
                <w:trHeight w:val="60"/>
              </w:trPr>
              <w:tc>
                <w:tcPr>
                  <w:tcW w:w="10206" w:type="dxa"/>
                  <w:shd w:val="clear" w:color="FFFFFF" w:fill="auto"/>
                  <w:vAlign w:val="bottom"/>
                </w:tcPr>
                <w:p w:rsidR="00536A76" w:rsidRPr="00536A76" w:rsidRDefault="00536A76" w:rsidP="00536A76">
                  <w:pPr>
                    <w:jc w:val="both"/>
                    <w:rPr>
                      <w:rFonts w:ascii="Times New Roman" w:hAnsi="Times New Roman"/>
                      <w:sz w:val="24"/>
                      <w:szCs w:val="24"/>
                    </w:rPr>
                  </w:pPr>
                  <w:r w:rsidRPr="00536A76">
                    <w:rPr>
                      <w:rFonts w:ascii="Times New Roman" w:hAnsi="Times New Roman"/>
                      <w:color w:val="FF0000"/>
                      <w:sz w:val="24"/>
                      <w:szCs w:val="24"/>
                    </w:rPr>
                    <w:tab/>
                  </w:r>
                  <w:r w:rsidRPr="00536A76">
                    <w:rPr>
                      <w:rFonts w:ascii="Times New Roman" w:hAnsi="Times New Roman"/>
                      <w:sz w:val="24"/>
                      <w:szCs w:val="24"/>
                    </w:rPr>
                    <w:t>Основные средства, относящиеся к регулируемой деятельности, находятся у организации в хозяйственном ведении.</w:t>
                  </w:r>
                </w:p>
              </w:tc>
            </w:tr>
            <w:tr w:rsidR="00536A76" w:rsidRPr="00536A76" w:rsidTr="00536A76">
              <w:trPr>
                <w:trHeight w:val="60"/>
              </w:trPr>
              <w:tc>
                <w:tcPr>
                  <w:tcW w:w="10206" w:type="dxa"/>
                  <w:shd w:val="clear" w:color="FFFFFF" w:fill="auto"/>
                  <w:vAlign w:val="bottom"/>
                </w:tcPr>
                <w:p w:rsidR="00536A76" w:rsidRPr="00536A76" w:rsidRDefault="00536A76" w:rsidP="00536A76">
                  <w:pPr>
                    <w:jc w:val="both"/>
                    <w:rPr>
                      <w:rFonts w:ascii="Times New Roman" w:hAnsi="Times New Roman"/>
                      <w:sz w:val="24"/>
                      <w:szCs w:val="24"/>
                    </w:rPr>
                  </w:pPr>
                  <w:r w:rsidRPr="00536A76">
                    <w:rPr>
                      <w:rFonts w:ascii="Times New Roman" w:hAnsi="Times New Roman"/>
                      <w:color w:val="FF0000"/>
                      <w:sz w:val="24"/>
                      <w:szCs w:val="24"/>
                    </w:rPr>
                    <w:tab/>
                  </w:r>
                  <w:r w:rsidRPr="00536A76">
                    <w:rPr>
                      <w:rFonts w:ascii="Times New Roman" w:hAnsi="Times New Roman"/>
                      <w:sz w:val="24"/>
                      <w:szCs w:val="24"/>
                    </w:rPr>
                    <w:t>ТСО осуществляет регулируемую деятельность с использованием имущества:</w:t>
                  </w:r>
                  <w:r w:rsidRPr="00536A76">
                    <w:rPr>
                      <w:rFonts w:ascii="Times New Roman" w:hAnsi="Times New Roman"/>
                      <w:sz w:val="24"/>
                      <w:szCs w:val="24"/>
                    </w:rPr>
                    <w:br/>
                    <w:t>- котельные (3 шт.);</w:t>
                  </w:r>
                </w:p>
                <w:p w:rsidR="00536A76" w:rsidRPr="00536A76" w:rsidRDefault="00536A76" w:rsidP="00536A76">
                  <w:pPr>
                    <w:jc w:val="both"/>
                    <w:rPr>
                      <w:rFonts w:ascii="Times New Roman" w:hAnsi="Times New Roman"/>
                      <w:color w:val="FF0000"/>
                      <w:sz w:val="24"/>
                      <w:szCs w:val="24"/>
                    </w:rPr>
                  </w:pPr>
                  <w:r w:rsidRPr="00536A76">
                    <w:rPr>
                      <w:rFonts w:ascii="Times New Roman" w:hAnsi="Times New Roman"/>
                      <w:sz w:val="24"/>
                      <w:szCs w:val="24"/>
                    </w:rPr>
                    <w:t>- тепловые сети.</w:t>
                  </w:r>
                  <w:r w:rsidRPr="00536A76">
                    <w:rPr>
                      <w:rFonts w:ascii="Times New Roman" w:hAnsi="Times New Roman"/>
                      <w:color w:val="FF0000"/>
                      <w:sz w:val="24"/>
                      <w:szCs w:val="24"/>
                    </w:rPr>
                    <w:t xml:space="preserve"> </w:t>
                  </w:r>
                </w:p>
              </w:tc>
            </w:tr>
          </w:tbl>
          <w:p w:rsidR="00536A76" w:rsidRPr="00536A76" w:rsidRDefault="00536A76" w:rsidP="00536A76">
            <w:pPr>
              <w:rPr>
                <w:sz w:val="24"/>
                <w:szCs w:val="24"/>
              </w:rPr>
            </w:pPr>
          </w:p>
        </w:tc>
      </w:tr>
      <w:tr w:rsidR="00536A76" w:rsidRPr="00536A76" w:rsidTr="00536A76">
        <w:trPr>
          <w:trHeight w:val="60"/>
        </w:trPr>
        <w:tc>
          <w:tcPr>
            <w:tcW w:w="9639" w:type="dxa"/>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36A76">
              <w:rPr>
                <w:rFonts w:ascii="Times New Roman" w:hAnsi="Times New Roman"/>
                <w:sz w:val="24"/>
                <w:szCs w:val="24"/>
              </w:rPr>
              <w:t>непревышения</w:t>
            </w:r>
            <w:proofErr w:type="spellEnd"/>
            <w:r w:rsidRPr="00536A76">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008E23E4">
              <w:rPr>
                <w:rFonts w:ascii="Times New Roman" w:hAnsi="Times New Roman"/>
                <w:sz w:val="24"/>
                <w:szCs w:val="24"/>
              </w:rPr>
              <w:t xml:space="preserve"> </w:t>
            </w:r>
            <w:r w:rsidRPr="00536A76">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36A76" w:rsidRPr="00536A76" w:rsidTr="00536A76">
        <w:trPr>
          <w:trHeight w:val="60"/>
        </w:trPr>
        <w:tc>
          <w:tcPr>
            <w:tcW w:w="9639" w:type="dxa"/>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bl>
    <w:p w:rsidR="00536A76" w:rsidRDefault="00536A76" w:rsidP="00536A76">
      <w:pPr>
        <w:ind w:firstLine="709"/>
        <w:jc w:val="both"/>
        <w:rPr>
          <w:rFonts w:ascii="Times New Roman" w:hAnsi="Times New Roman"/>
          <w:sz w:val="24"/>
          <w:szCs w:val="24"/>
        </w:rPr>
      </w:pPr>
      <w:r w:rsidRPr="00536A76">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tbl>
      <w:tblPr>
        <w:tblStyle w:val="TableStyle0"/>
        <w:tblW w:w="9497" w:type="dxa"/>
        <w:tblInd w:w="136" w:type="dxa"/>
        <w:tblLayout w:type="fixed"/>
        <w:tblLook w:val="04A0" w:firstRow="1" w:lastRow="0" w:firstColumn="1" w:lastColumn="0" w:noHBand="0" w:noVBand="1"/>
      </w:tblPr>
      <w:tblGrid>
        <w:gridCol w:w="8930"/>
        <w:gridCol w:w="567"/>
      </w:tblGrid>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I Индексы-дефляторы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Природный газ</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1,03</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Водоснабжение, 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1,04</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Электрическая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1,056</w:t>
            </w:r>
          </w:p>
        </w:tc>
      </w:tr>
      <w:tr w:rsidR="00536A76" w:rsidRPr="00536A76" w:rsidTr="008E23E4">
        <w:trPr>
          <w:trHeight w:val="68"/>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Тепловая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1,03</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Индекс потребительских цен (ИПЦ)</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1,03</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II Прочие 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Индекс эффективности операционных расходов,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0,99</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Индекс изменения количества активов (производство)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12,746</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Индекс изменения количества активов (передача)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78,74</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Коэффициент эластичности затрат по росту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0,75</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rPr>
                <w:rFonts w:ascii="Times New Roman" w:hAnsi="Times New Roman"/>
                <w:bCs/>
                <w:sz w:val="20"/>
                <w:szCs w:val="20"/>
              </w:rPr>
            </w:pPr>
            <w:r w:rsidRPr="00536A76">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536A76">
            <w:pPr>
              <w:jc w:val="center"/>
              <w:rPr>
                <w:rFonts w:ascii="Times New Roman" w:hAnsi="Times New Roman"/>
                <w:bCs/>
                <w:sz w:val="20"/>
                <w:szCs w:val="20"/>
              </w:rPr>
            </w:pPr>
            <w:r w:rsidRPr="00536A76">
              <w:rPr>
                <w:rFonts w:ascii="Times New Roman" w:hAnsi="Times New Roman"/>
                <w:bCs/>
                <w:sz w:val="20"/>
                <w:szCs w:val="20"/>
              </w:rPr>
              <w:t>1,0197</w:t>
            </w:r>
          </w:p>
        </w:tc>
      </w:tr>
      <w:tr w:rsidR="00536A76" w:rsidRPr="00536A76" w:rsidTr="008E23E4">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9311FF">
            <w:pPr>
              <w:rPr>
                <w:rFonts w:ascii="Times New Roman" w:hAnsi="Times New Roman"/>
                <w:bCs/>
                <w:sz w:val="20"/>
                <w:szCs w:val="20"/>
              </w:rPr>
            </w:pPr>
            <w:r w:rsidRPr="00536A76">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536A76" w:rsidRDefault="00536A76" w:rsidP="009311FF">
            <w:pPr>
              <w:jc w:val="center"/>
              <w:rPr>
                <w:rFonts w:ascii="Times New Roman" w:hAnsi="Times New Roman"/>
                <w:bCs/>
                <w:sz w:val="20"/>
                <w:szCs w:val="20"/>
              </w:rPr>
            </w:pPr>
            <w:r w:rsidRPr="00536A76">
              <w:rPr>
                <w:rFonts w:ascii="Times New Roman" w:hAnsi="Times New Roman"/>
                <w:bCs/>
                <w:sz w:val="20"/>
                <w:szCs w:val="20"/>
              </w:rPr>
              <w:t>1,0197</w:t>
            </w:r>
          </w:p>
        </w:tc>
      </w:tr>
    </w:tbl>
    <w:p w:rsidR="00536A76" w:rsidRDefault="00536A76" w:rsidP="009311FF">
      <w:pPr>
        <w:spacing w:after="0" w:line="240" w:lineRule="auto"/>
      </w:pPr>
    </w:p>
    <w:tbl>
      <w:tblPr>
        <w:tblStyle w:val="TableStyle0"/>
        <w:tblW w:w="9781" w:type="dxa"/>
        <w:tblInd w:w="0" w:type="dxa"/>
        <w:tblLayout w:type="fixed"/>
        <w:tblLook w:val="04A0" w:firstRow="1" w:lastRow="0" w:firstColumn="1" w:lastColumn="0" w:noHBand="0" w:noVBand="1"/>
      </w:tblPr>
      <w:tblGrid>
        <w:gridCol w:w="9781"/>
      </w:tblGrid>
      <w:tr w:rsidR="00536A76" w:rsidRPr="00536A76" w:rsidTr="008667BB">
        <w:trPr>
          <w:trHeight w:val="60"/>
        </w:trPr>
        <w:tc>
          <w:tcPr>
            <w:tcW w:w="9781" w:type="dxa"/>
            <w:shd w:val="clear" w:color="FFFFFF" w:fill="auto"/>
          </w:tcPr>
          <w:p w:rsidR="00536A76" w:rsidRDefault="00536A76" w:rsidP="009311FF">
            <w:pPr>
              <w:ind w:firstLine="709"/>
            </w:pPr>
            <w:r w:rsidRPr="00536A76">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p w:rsidR="00536A76" w:rsidRPr="00536A76" w:rsidRDefault="008667BB" w:rsidP="009311FF">
            <w:pPr>
              <w:ind w:firstLine="709"/>
              <w:jc w:val="both"/>
              <w:rPr>
                <w:rFonts w:ascii="Times New Roman" w:hAnsi="Times New Roman"/>
                <w:sz w:val="24"/>
                <w:szCs w:val="24"/>
              </w:rPr>
            </w:pPr>
            <w:r w:rsidRPr="00536A76">
              <w:rPr>
                <w:rFonts w:ascii="Times New Roman" w:hAnsi="Times New Roman"/>
                <w:sz w:val="24"/>
                <w:szCs w:val="24"/>
              </w:rPr>
              <w:lastRenderedPageBreak/>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r w:rsidR="00536A76" w:rsidRPr="00536A76">
              <w:rPr>
                <w:rFonts w:ascii="Times New Roman" w:hAnsi="Times New Roman"/>
                <w:sz w:val="24"/>
                <w:szCs w:val="24"/>
              </w:rPr>
              <w:tab/>
            </w:r>
          </w:p>
        </w:tc>
      </w:tr>
      <w:tr w:rsidR="00536A76" w:rsidRPr="00536A76" w:rsidTr="008667BB">
        <w:trPr>
          <w:trHeight w:val="60"/>
        </w:trPr>
        <w:tc>
          <w:tcPr>
            <w:tcW w:w="9781" w:type="dxa"/>
            <w:shd w:val="clear" w:color="FFFFFF" w:fill="auto"/>
          </w:tcPr>
          <w:p w:rsidR="00536A76" w:rsidRPr="008667BB" w:rsidRDefault="00536A76" w:rsidP="00536A76">
            <w:pPr>
              <w:jc w:val="both"/>
              <w:rPr>
                <w:rFonts w:ascii="Times New Roman" w:hAnsi="Times New Roman"/>
                <w:bCs/>
                <w:sz w:val="24"/>
                <w:szCs w:val="24"/>
              </w:rPr>
            </w:pPr>
            <w:r w:rsidRPr="008667BB">
              <w:rPr>
                <w:rFonts w:ascii="Times New Roman" w:hAnsi="Times New Roman"/>
                <w:bCs/>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536A76" w:rsidRPr="00536A76" w:rsidTr="008667BB">
        <w:trPr>
          <w:trHeight w:val="60"/>
        </w:trPr>
        <w:tc>
          <w:tcPr>
            <w:tcW w:w="9781" w:type="dxa"/>
            <w:shd w:val="clear" w:color="FFFFFF" w:fill="auto"/>
          </w:tcPr>
          <w:p w:rsidR="00536A76" w:rsidRPr="008667BB" w:rsidRDefault="00536A76" w:rsidP="00536A76">
            <w:pPr>
              <w:jc w:val="both"/>
              <w:rPr>
                <w:rFonts w:ascii="Times New Roman" w:hAnsi="Times New Roman"/>
                <w:bCs/>
                <w:sz w:val="24"/>
                <w:szCs w:val="24"/>
              </w:rPr>
            </w:pPr>
            <w:r w:rsidRPr="008667BB">
              <w:rPr>
                <w:rFonts w:ascii="Times New Roman" w:hAnsi="Times New Roman"/>
                <w:bCs/>
                <w:sz w:val="24"/>
                <w:szCs w:val="24"/>
              </w:rPr>
              <w:tab/>
              <w:t>1. Технические показатели.</w:t>
            </w:r>
          </w:p>
        </w:tc>
      </w:tr>
      <w:tr w:rsidR="00536A76" w:rsidRPr="00536A76" w:rsidTr="008667BB">
        <w:trPr>
          <w:trHeight w:val="60"/>
        </w:trPr>
        <w:tc>
          <w:tcPr>
            <w:tcW w:w="9781" w:type="dxa"/>
            <w:shd w:val="clear" w:color="FFFFFF" w:fill="auto"/>
          </w:tcPr>
          <w:p w:rsidR="00536A76" w:rsidRPr="008667BB" w:rsidRDefault="00536A76" w:rsidP="00536A76">
            <w:pPr>
              <w:jc w:val="both"/>
              <w:rPr>
                <w:rFonts w:ascii="Times New Roman" w:hAnsi="Times New Roman"/>
                <w:bCs/>
                <w:sz w:val="24"/>
                <w:szCs w:val="24"/>
              </w:rPr>
            </w:pPr>
            <w:r w:rsidRPr="008667BB">
              <w:rPr>
                <w:rFonts w:ascii="Times New Roman" w:hAnsi="Times New Roman"/>
                <w:bCs/>
                <w:color w:val="FF0000"/>
                <w:sz w:val="24"/>
                <w:szCs w:val="24"/>
              </w:rPr>
              <w:tab/>
            </w:r>
            <w:r w:rsidRPr="008667BB">
              <w:rPr>
                <w:rFonts w:ascii="Times New Roman" w:hAnsi="Times New Roman"/>
                <w:bCs/>
                <w:sz w:val="24"/>
                <w:szCs w:val="24"/>
              </w:rPr>
              <w:t>Информация об объемах полезного отпуска тепловой энергии в схеме теплоснабжения муниципального образования отсутствует.</w:t>
            </w:r>
          </w:p>
        </w:tc>
      </w:tr>
      <w:tr w:rsidR="00536A76" w:rsidRPr="00536A76" w:rsidTr="008667BB">
        <w:trPr>
          <w:trHeight w:val="60"/>
        </w:trPr>
        <w:tc>
          <w:tcPr>
            <w:tcW w:w="9781" w:type="dxa"/>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color w:val="FF0000"/>
                <w:sz w:val="24"/>
                <w:szCs w:val="24"/>
              </w:rPr>
              <w:tab/>
            </w:r>
            <w:r w:rsidRPr="00536A76">
              <w:rPr>
                <w:rFonts w:ascii="Times New Roman" w:hAnsi="Times New Roman"/>
                <w:sz w:val="24"/>
                <w:szCs w:val="24"/>
              </w:rPr>
              <w:t>В связи с чем объем полезного отпуска принят в соответствии с уточненным балансом, представленным ТСО (ожидаемый уровень потребления тепловой энергии, определенный договорными (заявленными на расчетный период) объемами,</w:t>
            </w:r>
            <w:r w:rsidRPr="00536A76">
              <w:rPr>
                <w:rFonts w:ascii="Times New Roman" w:hAnsi="Times New Roman"/>
                <w:sz w:val="24"/>
                <w:szCs w:val="24"/>
              </w:rPr>
              <w:br/>
              <w:t>а также с учетом динамики.</w:t>
            </w:r>
          </w:p>
        </w:tc>
      </w:tr>
      <w:tr w:rsidR="00536A76" w:rsidRPr="00536A76" w:rsidTr="008667BB">
        <w:trPr>
          <w:trHeight w:val="60"/>
        </w:trPr>
        <w:tc>
          <w:tcPr>
            <w:tcW w:w="9781" w:type="dxa"/>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6A76" w:rsidRPr="00536A76" w:rsidTr="008667BB">
        <w:trPr>
          <w:trHeight w:val="60"/>
        </w:trPr>
        <w:tc>
          <w:tcPr>
            <w:tcW w:w="9781" w:type="dxa"/>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36A76" w:rsidRPr="00536A76" w:rsidTr="008667BB">
        <w:trPr>
          <w:trHeight w:val="60"/>
        </w:trPr>
        <w:tc>
          <w:tcPr>
            <w:tcW w:w="9781" w:type="dxa"/>
            <w:shd w:val="clear" w:color="FFFFFF" w:fill="auto"/>
            <w:vAlign w:val="center"/>
          </w:tcPr>
          <w:p w:rsidR="00536A76" w:rsidRPr="00536A76" w:rsidRDefault="00536A76" w:rsidP="00536A76">
            <w:pPr>
              <w:jc w:val="right"/>
              <w:rPr>
                <w:rFonts w:ascii="Times New Roman" w:hAnsi="Times New Roman"/>
                <w:sz w:val="24"/>
                <w:szCs w:val="24"/>
              </w:rPr>
            </w:pPr>
          </w:p>
        </w:tc>
      </w:tr>
      <w:tr w:rsidR="00536A76" w:rsidRPr="00536A76" w:rsidTr="008667BB">
        <w:trPr>
          <w:trHeight w:val="60"/>
        </w:trPr>
        <w:tc>
          <w:tcPr>
            <w:tcW w:w="9781" w:type="dxa"/>
            <w:shd w:val="clear" w:color="FFFFFF" w:fill="auto"/>
          </w:tcPr>
          <w:tbl>
            <w:tblPr>
              <w:tblStyle w:val="TableStyle0"/>
              <w:tblW w:w="9639" w:type="dxa"/>
              <w:tblInd w:w="136" w:type="dxa"/>
              <w:tblLayout w:type="fixed"/>
              <w:tblLook w:val="04A0" w:firstRow="1" w:lastRow="0" w:firstColumn="1" w:lastColumn="0" w:noHBand="0" w:noVBand="1"/>
            </w:tblPr>
            <w:tblGrid>
              <w:gridCol w:w="6662"/>
              <w:gridCol w:w="1560"/>
              <w:gridCol w:w="1417"/>
            </w:tblGrid>
            <w:tr w:rsidR="00536A76" w:rsidRPr="008667BB" w:rsidTr="009311FF">
              <w:trPr>
                <w:trHeight w:val="60"/>
              </w:trPr>
              <w:tc>
                <w:tcPr>
                  <w:tcW w:w="6662"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536A76">
                  <w:pPr>
                    <w:rPr>
                      <w:rFonts w:ascii="Times New Roman" w:hAnsi="Times New Roman"/>
                      <w:sz w:val="20"/>
                      <w:szCs w:val="20"/>
                    </w:rPr>
                  </w:pPr>
                  <w:r w:rsidRPr="008667BB">
                    <w:rPr>
                      <w:rFonts w:ascii="Times New Roman" w:hAnsi="Times New Roman"/>
                      <w:sz w:val="20"/>
                      <w:szCs w:val="20"/>
                    </w:rPr>
                    <w:t>норматив удельного расхода топлива, кг у. т./Гкал</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536A76">
                  <w:pPr>
                    <w:jc w:val="center"/>
                    <w:rPr>
                      <w:rFonts w:ascii="Times New Roman" w:hAnsi="Times New Roman"/>
                      <w:sz w:val="20"/>
                      <w:szCs w:val="20"/>
                    </w:rPr>
                  </w:pPr>
                  <w:r w:rsidRPr="008667BB">
                    <w:rPr>
                      <w:rFonts w:ascii="Times New Roman" w:hAnsi="Times New Roman"/>
                      <w:sz w:val="20"/>
                      <w:szCs w:val="20"/>
                    </w:rPr>
                    <w:t>166,64</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536A76">
                  <w:pPr>
                    <w:jc w:val="center"/>
                    <w:rPr>
                      <w:rFonts w:ascii="Times New Roman" w:hAnsi="Times New Roman"/>
                      <w:sz w:val="20"/>
                      <w:szCs w:val="20"/>
                    </w:rPr>
                  </w:pPr>
                  <w:r w:rsidRPr="008667BB">
                    <w:rPr>
                      <w:rFonts w:ascii="Times New Roman" w:hAnsi="Times New Roman"/>
                      <w:sz w:val="20"/>
                      <w:szCs w:val="20"/>
                    </w:rPr>
                    <w:t>Не утвержден</w:t>
                  </w:r>
                </w:p>
              </w:tc>
            </w:tr>
            <w:tr w:rsidR="00536A76" w:rsidRPr="008667BB" w:rsidTr="009311FF">
              <w:trPr>
                <w:trHeight w:val="60"/>
              </w:trPr>
              <w:tc>
                <w:tcPr>
                  <w:tcW w:w="6662"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536A76">
                  <w:pPr>
                    <w:rPr>
                      <w:rFonts w:ascii="Times New Roman" w:hAnsi="Times New Roman"/>
                      <w:sz w:val="20"/>
                      <w:szCs w:val="20"/>
                    </w:rPr>
                  </w:pPr>
                  <w:r w:rsidRPr="008667BB">
                    <w:rPr>
                      <w:rFonts w:ascii="Times New Roman" w:hAnsi="Times New Roman"/>
                      <w:sz w:val="20"/>
                      <w:szCs w:val="20"/>
                    </w:rPr>
                    <w:t>норматив технологических потерь при передаче тепловой энергии %</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536A76">
                  <w:pPr>
                    <w:jc w:val="center"/>
                    <w:rPr>
                      <w:rFonts w:ascii="Times New Roman" w:hAnsi="Times New Roman"/>
                      <w:sz w:val="20"/>
                      <w:szCs w:val="20"/>
                    </w:rPr>
                  </w:pPr>
                  <w:r w:rsidRPr="008667BB">
                    <w:rPr>
                      <w:rFonts w:ascii="Times New Roman" w:hAnsi="Times New Roman"/>
                      <w:sz w:val="20"/>
                      <w:szCs w:val="20"/>
                    </w:rPr>
                    <w:t>7,32</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536A76">
                  <w:pPr>
                    <w:jc w:val="center"/>
                    <w:rPr>
                      <w:rFonts w:ascii="Times New Roman" w:hAnsi="Times New Roman"/>
                      <w:sz w:val="20"/>
                      <w:szCs w:val="20"/>
                    </w:rPr>
                  </w:pPr>
                  <w:r w:rsidRPr="008667BB">
                    <w:rPr>
                      <w:rFonts w:ascii="Times New Roman" w:hAnsi="Times New Roman"/>
                      <w:sz w:val="20"/>
                      <w:szCs w:val="20"/>
                    </w:rPr>
                    <w:t>Не утвержден</w:t>
                  </w:r>
                </w:p>
              </w:tc>
            </w:tr>
          </w:tbl>
          <w:p w:rsidR="00536A76" w:rsidRPr="008667BB" w:rsidRDefault="00536A76" w:rsidP="00536A76">
            <w:pPr>
              <w:jc w:val="both"/>
              <w:rPr>
                <w:rFonts w:ascii="Times New Roman" w:hAnsi="Times New Roman"/>
                <w:sz w:val="24"/>
                <w:szCs w:val="24"/>
              </w:rPr>
            </w:pPr>
          </w:p>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2. Расходы на приобретение энергетических ресурсов.</w:t>
            </w:r>
          </w:p>
        </w:tc>
      </w:tr>
      <w:tr w:rsidR="00536A76" w:rsidRPr="00536A76" w:rsidTr="008667BB">
        <w:trPr>
          <w:trHeight w:val="60"/>
        </w:trPr>
        <w:tc>
          <w:tcPr>
            <w:tcW w:w="9781"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6A76" w:rsidRPr="00536A76" w:rsidTr="008667BB">
        <w:trPr>
          <w:trHeight w:val="60"/>
        </w:trPr>
        <w:tc>
          <w:tcPr>
            <w:tcW w:w="9781" w:type="dxa"/>
            <w:shd w:val="clear" w:color="FFFFFF" w:fill="auto"/>
            <w:vAlign w:val="center"/>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36A76" w:rsidRPr="008667BB" w:rsidTr="008667BB">
        <w:trPr>
          <w:trHeight w:val="60"/>
        </w:trPr>
        <w:tc>
          <w:tcPr>
            <w:tcW w:w="9781" w:type="dxa"/>
            <w:shd w:val="clear" w:color="FFFFFF" w:fill="auto"/>
            <w:vAlign w:val="center"/>
          </w:tcPr>
          <w:p w:rsidR="00536A76" w:rsidRPr="008667BB" w:rsidRDefault="00536A76" w:rsidP="008667BB">
            <w:pPr>
              <w:jc w:val="both"/>
              <w:rPr>
                <w:rFonts w:ascii="Times New Roman" w:hAnsi="Times New Roman"/>
                <w:sz w:val="24"/>
                <w:szCs w:val="24"/>
              </w:rPr>
            </w:pPr>
            <w:r w:rsidRPr="008667BB">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36A76" w:rsidRPr="008667BB" w:rsidTr="008667BB">
        <w:trPr>
          <w:trHeight w:val="60"/>
        </w:trPr>
        <w:tc>
          <w:tcPr>
            <w:tcW w:w="9781" w:type="dxa"/>
            <w:shd w:val="clear" w:color="FFFFFF" w:fill="auto"/>
            <w:vAlign w:val="center"/>
          </w:tcPr>
          <w:p w:rsidR="00536A76" w:rsidRPr="008667BB" w:rsidRDefault="00536A76" w:rsidP="008667BB">
            <w:pPr>
              <w:jc w:val="both"/>
              <w:rPr>
                <w:rFonts w:ascii="Times New Roman" w:hAnsi="Times New Roman"/>
                <w:sz w:val="24"/>
                <w:szCs w:val="24"/>
              </w:rPr>
            </w:pPr>
            <w:r w:rsidRPr="008667BB">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bl>
    <w:p w:rsidR="008667BB" w:rsidRPr="008667BB" w:rsidRDefault="008667BB" w:rsidP="008667BB">
      <w:pPr>
        <w:spacing w:after="0" w:line="240" w:lineRule="auto"/>
        <w:ind w:firstLine="567"/>
      </w:pPr>
      <w:r w:rsidRPr="008667BB">
        <w:rPr>
          <w:rFonts w:ascii="Times New Roman" w:hAnsi="Times New Roman"/>
          <w:sz w:val="24"/>
          <w:szCs w:val="24"/>
        </w:rPr>
        <w:t>3. Операционные расходы.</w:t>
      </w:r>
    </w:p>
    <w:tbl>
      <w:tblPr>
        <w:tblStyle w:val="TableStyle0"/>
        <w:tblW w:w="9492" w:type="dxa"/>
        <w:tblInd w:w="0" w:type="dxa"/>
        <w:tblLayout w:type="fixed"/>
        <w:tblLook w:val="04A0" w:firstRow="1" w:lastRow="0" w:firstColumn="1" w:lastColumn="0" w:noHBand="0" w:noVBand="1"/>
      </w:tblPr>
      <w:tblGrid>
        <w:gridCol w:w="9356"/>
        <w:gridCol w:w="136"/>
      </w:tblGrid>
      <w:tr w:rsidR="00536A76" w:rsidRPr="008667BB" w:rsidTr="008667BB">
        <w:trPr>
          <w:trHeight w:val="60"/>
        </w:trPr>
        <w:tc>
          <w:tcPr>
            <w:tcW w:w="9492" w:type="dxa"/>
            <w:gridSpan w:val="2"/>
            <w:shd w:val="clear" w:color="FFFFFF" w:fill="auto"/>
            <w:vAlign w:val="center"/>
          </w:tcPr>
          <w:p w:rsidR="00536A76" w:rsidRPr="008667BB" w:rsidRDefault="00536A76" w:rsidP="008667BB">
            <w:pPr>
              <w:jc w:val="both"/>
              <w:rPr>
                <w:rFonts w:ascii="Times New Roman" w:hAnsi="Times New Roman"/>
                <w:sz w:val="24"/>
                <w:szCs w:val="24"/>
              </w:rPr>
            </w:pPr>
            <w:r w:rsidRPr="008667BB">
              <w:rPr>
                <w:rFonts w:ascii="Times New Roman" w:hAnsi="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8667BB">
              <w:rPr>
                <w:rFonts w:ascii="Times New Roman" w:hAnsi="Times New Roman"/>
                <w:sz w:val="24"/>
                <w:szCs w:val="24"/>
              </w:rPr>
              <w:br/>
              <w:t>- на производство тепловой энергии;</w:t>
            </w:r>
          </w:p>
          <w:p w:rsidR="00536A76" w:rsidRPr="008667BB" w:rsidRDefault="00536A76" w:rsidP="008667BB">
            <w:pPr>
              <w:jc w:val="both"/>
              <w:rPr>
                <w:rFonts w:ascii="Times New Roman" w:hAnsi="Times New Roman"/>
                <w:sz w:val="24"/>
                <w:szCs w:val="24"/>
              </w:rPr>
            </w:pPr>
            <w:r w:rsidRPr="008667BB">
              <w:rPr>
                <w:rFonts w:ascii="Times New Roman" w:hAnsi="Times New Roman"/>
                <w:sz w:val="24"/>
                <w:szCs w:val="24"/>
              </w:rPr>
              <w:t>- на передачу тепловой энергии.</w:t>
            </w:r>
          </w:p>
        </w:tc>
      </w:tr>
      <w:tr w:rsidR="00536A76" w:rsidRPr="008667BB" w:rsidTr="008667BB">
        <w:trPr>
          <w:trHeight w:val="60"/>
        </w:trPr>
        <w:tc>
          <w:tcPr>
            <w:tcW w:w="9492" w:type="dxa"/>
            <w:gridSpan w:val="2"/>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4. Неподконтрольные расходы.</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 отчисления на социальные нужды рассчитаны от фонда оплаты труда, принятого в расчет;</w:t>
            </w:r>
          </w:p>
        </w:tc>
      </w:tr>
      <w:tr w:rsidR="00536A76" w:rsidRPr="00536A76" w:rsidTr="009311FF">
        <w:trPr>
          <w:gridAfter w:val="1"/>
          <w:wAfter w:w="136" w:type="dxa"/>
          <w:trHeight w:val="715"/>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color w:val="FF0000"/>
                <w:sz w:val="24"/>
                <w:szCs w:val="24"/>
              </w:rPr>
              <w:tab/>
            </w:r>
            <w:r w:rsidRPr="008667BB">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lastRenderedPageBreak/>
              <w:tab/>
              <w:t>- расходы на оплату налогов скорректированы на основании представленных обосновывающих документов.</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5. Прибыль.</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 являющейся государственным или муниципальным унитарным предприятием;</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6. Суммарная корректировка НВВ по пункту 52 Основ ценообразования.</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6A76" w:rsidRPr="00536A76" w:rsidTr="008667BB">
        <w:trPr>
          <w:gridAfter w:val="1"/>
          <w:wAfter w:w="136" w:type="dxa"/>
          <w:trHeight w:val="60"/>
        </w:trPr>
        <w:tc>
          <w:tcPr>
            <w:tcW w:w="9356" w:type="dxa"/>
            <w:shd w:val="clear" w:color="FFFFFF" w:fill="auto"/>
            <w:vAlign w:val="center"/>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36A76" w:rsidRPr="00536A76" w:rsidTr="008667BB">
        <w:trPr>
          <w:gridAfter w:val="1"/>
          <w:wAfter w:w="136" w:type="dxa"/>
          <w:trHeight w:val="60"/>
        </w:trPr>
        <w:tc>
          <w:tcPr>
            <w:tcW w:w="9356" w:type="dxa"/>
            <w:shd w:val="clear" w:color="FFFFFF" w:fill="FFFFFF"/>
          </w:tcPr>
          <w:tbl>
            <w:tblPr>
              <w:tblStyle w:val="TableStyle0"/>
              <w:tblW w:w="0" w:type="auto"/>
              <w:tblInd w:w="0" w:type="dxa"/>
              <w:tblLayout w:type="fixed"/>
              <w:tblLook w:val="04A0" w:firstRow="1" w:lastRow="0" w:firstColumn="1" w:lastColumn="0" w:noHBand="0" w:noVBand="1"/>
            </w:tblPr>
            <w:tblGrid>
              <w:gridCol w:w="10206"/>
            </w:tblGrid>
            <w:tr w:rsidR="00536A76" w:rsidRPr="008667BB" w:rsidTr="00536A76">
              <w:trPr>
                <w:trHeight w:val="60"/>
              </w:trPr>
              <w:tc>
                <w:tcPr>
                  <w:tcW w:w="10206" w:type="dxa"/>
                  <w:shd w:val="clear" w:color="FFFFFF" w:fill="auto"/>
                  <w:vAlign w:val="bottom"/>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856,39 тыс. руб. (недополученный доход). Экспертами учтена при расчёте необходимой валовой выручки на 2020 год корректировка в сумме 610,0 тыс. руб. (с учётом деления на 2 года).</w:t>
                  </w:r>
                </w:p>
              </w:tc>
            </w:tr>
            <w:tr w:rsidR="00536A76" w:rsidRPr="008667BB" w:rsidTr="00536A76">
              <w:trPr>
                <w:trHeight w:val="60"/>
              </w:trPr>
              <w:tc>
                <w:tcPr>
                  <w:tcW w:w="10206" w:type="dxa"/>
                  <w:shd w:val="clear" w:color="FFFFFF" w:fill="auto"/>
                  <w:vAlign w:val="bottom"/>
                </w:tcPr>
                <w:p w:rsidR="00536A76" w:rsidRPr="008667BB" w:rsidRDefault="00536A76" w:rsidP="00536A76">
                  <w:pPr>
                    <w:jc w:val="both"/>
                    <w:rPr>
                      <w:rFonts w:ascii="Times New Roman" w:hAnsi="Times New Roman"/>
                      <w:sz w:val="24"/>
                      <w:szCs w:val="24"/>
                    </w:rPr>
                  </w:pPr>
                  <w:r w:rsidRPr="008667BB">
                    <w:rPr>
                      <w:rFonts w:ascii="Times New Roman" w:hAnsi="Times New Roman"/>
                      <w:sz w:val="24"/>
                      <w:szCs w:val="24"/>
                    </w:rPr>
                    <w:tab/>
                    <w:t xml:space="preserve">Экспертами также учтена корректировка в сумме 146,6 тыс. руб., рассчитанная ранее по результатам регулируемой деятельности за 2017 год и разделённая на период 2019 - 2021 годы. (или 2019 - 2020 годы). </w:t>
                  </w:r>
                </w:p>
                <w:p w:rsidR="00536A76" w:rsidRPr="008667BB" w:rsidRDefault="00536A76" w:rsidP="00536A76">
                  <w:pPr>
                    <w:ind w:left="709"/>
                    <w:jc w:val="both"/>
                    <w:rPr>
                      <w:rFonts w:ascii="Times New Roman" w:hAnsi="Times New Roman"/>
                      <w:sz w:val="24"/>
                      <w:szCs w:val="24"/>
                    </w:rPr>
                  </w:pPr>
                  <w:r w:rsidRPr="008667BB">
                    <w:rPr>
                      <w:rFonts w:ascii="Times New Roman" w:hAnsi="Times New Roman"/>
                      <w:sz w:val="24"/>
                      <w:szCs w:val="24"/>
                    </w:rPr>
                    <w:t>Итого, сумма, учтенная при корректировке, составляет 756,0 тыс. руб.</w:t>
                  </w:r>
                </w:p>
              </w:tc>
            </w:tr>
          </w:tbl>
          <w:p w:rsidR="00536A76" w:rsidRPr="008667BB" w:rsidRDefault="00536A76" w:rsidP="00536A76">
            <w:pPr>
              <w:rPr>
                <w:sz w:val="24"/>
                <w:szCs w:val="24"/>
              </w:rPr>
            </w:pPr>
          </w:p>
        </w:tc>
      </w:tr>
      <w:tr w:rsidR="00536A76" w:rsidRPr="00536A76" w:rsidTr="008667BB">
        <w:trPr>
          <w:gridAfter w:val="1"/>
          <w:wAfter w:w="136" w:type="dxa"/>
          <w:trHeight w:val="60"/>
        </w:trPr>
        <w:tc>
          <w:tcPr>
            <w:tcW w:w="9356" w:type="dxa"/>
            <w:shd w:val="clear" w:color="FFFFFF" w:fill="auto"/>
            <w:vAlign w:val="center"/>
          </w:tcPr>
          <w:p w:rsidR="00536A76" w:rsidRDefault="008667BB" w:rsidP="00277EDB">
            <w:pPr>
              <w:jc w:val="both"/>
              <w:rPr>
                <w:rFonts w:ascii="Times New Roman" w:hAnsi="Times New Roman"/>
                <w:sz w:val="24"/>
                <w:szCs w:val="24"/>
              </w:rPr>
            </w:pPr>
            <w:r w:rsidRPr="008667BB">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Pr>
                <w:rFonts w:ascii="Times New Roman" w:hAnsi="Times New Roman"/>
                <w:sz w:val="24"/>
                <w:szCs w:val="24"/>
              </w:rPr>
              <w:t>:</w:t>
            </w:r>
            <w:r w:rsidR="00536A76" w:rsidRPr="008667BB">
              <w:rPr>
                <w:rFonts w:ascii="Times New Roman" w:hAnsi="Times New Roman"/>
                <w:sz w:val="24"/>
                <w:szCs w:val="24"/>
              </w:rPr>
              <w:tab/>
            </w:r>
          </w:p>
          <w:p w:rsidR="008667BB" w:rsidRPr="008667BB" w:rsidRDefault="008667BB" w:rsidP="00277EDB">
            <w:pPr>
              <w:jc w:val="both"/>
              <w:rPr>
                <w:rFonts w:ascii="Times New Roman" w:hAnsi="Times New Roman"/>
                <w:sz w:val="24"/>
                <w:szCs w:val="24"/>
              </w:rPr>
            </w:pPr>
          </w:p>
        </w:tc>
      </w:tr>
    </w:tbl>
    <w:p w:rsidR="008667BB" w:rsidRDefault="008667BB" w:rsidP="00277EDB">
      <w:pPr>
        <w:spacing w:after="0" w:line="240" w:lineRule="auto"/>
        <w:jc w:val="right"/>
      </w:pPr>
      <w:r w:rsidRPr="00536A76">
        <w:rPr>
          <w:rFonts w:ascii="Times New Roman" w:hAnsi="Times New Roman"/>
          <w:sz w:val="24"/>
          <w:szCs w:val="24"/>
        </w:rPr>
        <w:t>тыс. руб.</w:t>
      </w:r>
    </w:p>
    <w:tbl>
      <w:tblPr>
        <w:tblStyle w:val="TableStyle0"/>
        <w:tblW w:w="9639" w:type="dxa"/>
        <w:tblInd w:w="0" w:type="dxa"/>
        <w:tblLayout w:type="fixed"/>
        <w:tblLook w:val="04A0" w:firstRow="1" w:lastRow="0" w:firstColumn="1" w:lastColumn="0" w:noHBand="0" w:noVBand="1"/>
      </w:tblPr>
      <w:tblGrid>
        <w:gridCol w:w="142"/>
        <w:gridCol w:w="8222"/>
        <w:gridCol w:w="1134"/>
        <w:gridCol w:w="141"/>
      </w:tblGrid>
      <w:tr w:rsidR="00536A76" w:rsidRPr="00536A76" w:rsidTr="00346133">
        <w:trPr>
          <w:trHeight w:val="60"/>
        </w:trPr>
        <w:tc>
          <w:tcPr>
            <w:tcW w:w="9639" w:type="dxa"/>
            <w:gridSpan w:val="4"/>
            <w:shd w:val="clear" w:color="FFFFFF" w:fill="auto"/>
          </w:tcPr>
          <w:tbl>
            <w:tblPr>
              <w:tblStyle w:val="TableStyle0"/>
              <w:tblW w:w="9356" w:type="dxa"/>
              <w:tblInd w:w="136" w:type="dxa"/>
              <w:tblLayout w:type="fixed"/>
              <w:tblLook w:val="04A0" w:firstRow="1" w:lastRow="0" w:firstColumn="1" w:lastColumn="0" w:noHBand="0" w:noVBand="1"/>
            </w:tblPr>
            <w:tblGrid>
              <w:gridCol w:w="284"/>
              <w:gridCol w:w="1984"/>
              <w:gridCol w:w="567"/>
              <w:gridCol w:w="709"/>
              <w:gridCol w:w="567"/>
              <w:gridCol w:w="567"/>
              <w:gridCol w:w="709"/>
              <w:gridCol w:w="708"/>
              <w:gridCol w:w="851"/>
              <w:gridCol w:w="2410"/>
            </w:tblGrid>
            <w:tr w:rsidR="00536A76" w:rsidRPr="008667BB" w:rsidTr="008667BB">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19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Статьи расходов</w:t>
                  </w:r>
                </w:p>
              </w:tc>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Показатели, использованные при расчете тарифов на 2020 год</w:t>
                  </w:r>
                </w:p>
              </w:tc>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Комментарии</w:t>
                  </w:r>
                </w:p>
              </w:tc>
            </w:tr>
            <w:tr w:rsidR="00536A76" w:rsidRPr="008667BB" w:rsidTr="008667BB">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Полученные данные</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Утвержденные данные</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Размер снижения</w:t>
                  </w: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Всего</w:t>
                  </w: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lastRenderedPageBreak/>
                    <w:t>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1 278,8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28 004,04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29 282,84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1 094,98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21 791,24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22 886,21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6 396,63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Итого расходов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1 278,8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28 004,04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29 282,84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1 094,98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21 035,24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22 130,21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7 152,63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Налог по упрощённой системе налогообложения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11,45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211,73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223,19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210,35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221,3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1,89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Итого расходов (без налога на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1 267,35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27 792,3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29 059,65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1 084,03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20 824,88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21 908,91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7 150,74</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13 120,09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13 120,09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10 856,38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10 856,38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2 263,71</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Исходя из нормативного объема и прогнозной цены природного газа</w:t>
                  </w: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Энергия, в том числе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2 897,1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2 897,1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1 684,37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1 684,37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1 212,73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затраты на покупную электрическую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2 897,1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2 897,1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1 684,37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1 684,37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1 212,73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Затраты на оплату труда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780,34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4 446,86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5 227,2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769,55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4 352,58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5 122,13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105,07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Отчисления на социальные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235,66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1 342,95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1 578,62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232,4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1 314,48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1 546,88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31,74</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 xml:space="preserve">С учётом принятого экспертами фонда оплаты труда и отчислений в размере 30,2 % от </w:t>
                  </w:r>
                  <w:proofErr w:type="spellStart"/>
                  <w:r w:rsidRPr="008667BB">
                    <w:rPr>
                      <w:rFonts w:ascii="Times New Roman" w:hAnsi="Times New Roman"/>
                      <w:sz w:val="20"/>
                      <w:szCs w:val="20"/>
                    </w:rPr>
                    <w:t>ФОТа</w:t>
                  </w:r>
                  <w:proofErr w:type="spellEnd"/>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Холодная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1 131,01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1 131,01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331,8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331,8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799,21</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Расходы на приобретение сырья и материалов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814,19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814,19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395,03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395,03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419,16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1 292,2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1 292,2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883,62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883,62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408,58</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 xml:space="preserve">Расходы на оплату иных работ и услуг, выполняемых по договорам с </w:t>
                  </w:r>
                  <w:r w:rsidRPr="008667BB">
                    <w:rPr>
                      <w:rFonts w:ascii="Times New Roman" w:hAnsi="Times New Roman"/>
                      <w:sz w:val="20"/>
                      <w:szCs w:val="20"/>
                    </w:rPr>
                    <w:lastRenderedPageBreak/>
                    <w:t>организациями, включая: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lastRenderedPageBreak/>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237,16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237,16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8,67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8,67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228,49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Расходы на обучение персонала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61,73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61,73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61,73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Услуги банков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105,47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105,47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105,47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Прочие операционные расходы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19,51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19,51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-19,51</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Расходы на уплату налогов, сборов и других обязательных платежей, в том числе: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33,09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23,93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57,01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26,26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26,26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30,75</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35</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Амортизация основных средств и нематериальных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218,26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2 319,61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2 537,87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82,08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952,2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1 034,28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1 503,59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r w:rsidR="00536A76" w:rsidRPr="008667BB" w:rsidTr="008667BB">
              <w:trPr>
                <w:trHeight w:val="514"/>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40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Суммарная корректировка 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-756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Экспертами учена корректировка НВВ за 2017 г.  в размере 146,6 тыс. руб. и 610 тыс. руб. учтена за 2018 год (с учетом деления на 2 года)</w:t>
                  </w:r>
                </w:p>
              </w:tc>
            </w:tr>
            <w:tr w:rsidR="00536A76" w:rsidRPr="008667BB" w:rsidTr="008667BB">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rPr>
                      <w:rFonts w:ascii="Times New Roman" w:hAnsi="Times New Roman"/>
                      <w:sz w:val="20"/>
                      <w:szCs w:val="20"/>
                    </w:rPr>
                  </w:pPr>
                  <w:r w:rsidRPr="008667BB">
                    <w:rPr>
                      <w:rFonts w:ascii="Times New Roman" w:hAnsi="Times New Roman"/>
                      <w:sz w:val="20"/>
                      <w:szCs w:val="20"/>
                    </w:rPr>
                    <w:t>Сумма снижения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r w:rsidRPr="008667BB">
                    <w:rPr>
                      <w:rFonts w:ascii="Times New Roman" w:hAnsi="Times New Roman"/>
                      <w:sz w:val="20"/>
                      <w:szCs w:val="20"/>
                    </w:rPr>
                    <w:t>6 396,63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8667BB" w:rsidRDefault="00536A76" w:rsidP="00277EDB">
                  <w:pPr>
                    <w:jc w:val="center"/>
                    <w:rPr>
                      <w:rFonts w:ascii="Times New Roman" w:hAnsi="Times New Roman"/>
                      <w:sz w:val="20"/>
                      <w:szCs w:val="20"/>
                    </w:rPr>
                  </w:pPr>
                </w:p>
              </w:tc>
            </w:tr>
          </w:tbl>
          <w:p w:rsidR="00536A76" w:rsidRPr="008667BB" w:rsidRDefault="00536A76" w:rsidP="00277EDB">
            <w:pPr>
              <w:jc w:val="both"/>
              <w:rPr>
                <w:rFonts w:ascii="Times New Roman" w:hAnsi="Times New Roman"/>
                <w:sz w:val="20"/>
                <w:szCs w:val="20"/>
              </w:rPr>
            </w:pPr>
          </w:p>
          <w:p w:rsidR="00536A76" w:rsidRPr="008667BB" w:rsidRDefault="00536A76" w:rsidP="00277EDB">
            <w:pPr>
              <w:jc w:val="both"/>
              <w:rPr>
                <w:rFonts w:ascii="Times New Roman" w:hAnsi="Times New Roman"/>
                <w:sz w:val="24"/>
                <w:szCs w:val="24"/>
              </w:rPr>
            </w:pPr>
            <w:r w:rsidRPr="008667BB">
              <w:rPr>
                <w:rFonts w:ascii="Times New Roman" w:hAnsi="Times New Roman"/>
                <w:sz w:val="20"/>
                <w:szCs w:val="20"/>
              </w:rPr>
              <w:tab/>
            </w:r>
            <w:r w:rsidRPr="008667BB">
              <w:rPr>
                <w:rFonts w:ascii="Times New Roman" w:hAnsi="Times New Roman"/>
                <w:sz w:val="24"/>
                <w:szCs w:val="24"/>
              </w:rPr>
              <w:t xml:space="preserve">Экспертной группой рекомендовано ТСО уменьшить затраты на сумму </w:t>
            </w:r>
            <w:r w:rsidRPr="008667BB">
              <w:rPr>
                <w:rFonts w:ascii="Times New Roman" w:hAnsi="Times New Roman"/>
                <w:sz w:val="24"/>
                <w:szCs w:val="24"/>
              </w:rPr>
              <w:br/>
              <w:t>6 396,63 тыс. руб.</w:t>
            </w:r>
          </w:p>
        </w:tc>
      </w:tr>
      <w:tr w:rsidR="00536A76" w:rsidRPr="00536A76" w:rsidTr="00346133">
        <w:trPr>
          <w:trHeight w:val="60"/>
        </w:trPr>
        <w:tc>
          <w:tcPr>
            <w:tcW w:w="9639" w:type="dxa"/>
            <w:gridSpan w:val="4"/>
            <w:shd w:val="clear" w:color="FFFFFF" w:fill="auto"/>
            <w:vAlign w:val="bottom"/>
          </w:tcPr>
          <w:p w:rsidR="00536A76" w:rsidRPr="00536A76" w:rsidRDefault="00536A76" w:rsidP="00536A76">
            <w:pPr>
              <w:jc w:val="right"/>
              <w:rPr>
                <w:rFonts w:ascii="Times New Roman" w:hAnsi="Times New Roman"/>
                <w:sz w:val="24"/>
                <w:szCs w:val="24"/>
              </w:rPr>
            </w:pPr>
            <w:r w:rsidRPr="00536A76">
              <w:rPr>
                <w:rFonts w:ascii="Times New Roman" w:hAnsi="Times New Roman"/>
                <w:sz w:val="24"/>
                <w:szCs w:val="24"/>
              </w:rPr>
              <w:lastRenderedPageBreak/>
              <w:t>тыс. Гкал.</w:t>
            </w:r>
          </w:p>
        </w:tc>
      </w:tr>
      <w:tr w:rsidR="00536A76" w:rsidRPr="00536A76" w:rsidTr="00346133">
        <w:trPr>
          <w:trHeight w:val="60"/>
        </w:trPr>
        <w:tc>
          <w:tcPr>
            <w:tcW w:w="9639" w:type="dxa"/>
            <w:gridSpan w:val="4"/>
            <w:shd w:val="clear" w:color="FFFFFF" w:fill="auto"/>
          </w:tcPr>
          <w:tbl>
            <w:tblPr>
              <w:tblStyle w:val="TableStyle0"/>
              <w:tblW w:w="9356" w:type="dxa"/>
              <w:tblInd w:w="136" w:type="dxa"/>
              <w:tblLayout w:type="fixed"/>
              <w:tblLook w:val="04A0" w:firstRow="1" w:lastRow="0" w:firstColumn="1" w:lastColumn="0" w:noHBand="0" w:noVBand="1"/>
            </w:tblPr>
            <w:tblGrid>
              <w:gridCol w:w="4961"/>
              <w:gridCol w:w="709"/>
              <w:gridCol w:w="3686"/>
            </w:tblGrid>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Баланс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2020</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Комментарии</w:t>
                  </w: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Потери на собственные нужды котельной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0,22</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Процент потерь на собственные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2,17</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Приняты на уровне в действующем тарифе</w:t>
                  </w: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Потери тепловой энергии в сети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0,75</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Процент потерь тепловой энергии в тепловых сетях</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7,32</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Приняты на уровне в действующем тарифе</w:t>
                  </w: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Произведенная тепловая энергия по предприятию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10,27</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Отпуск с коллекторов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10,04</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Полезный отпуск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9,29</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В соответствии, с представленным балансом, согласованным с администрацией</w:t>
                  </w: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Бюджетные потребители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1,39</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Население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7,54</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по нормативу</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5,98</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ГВС</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1,56</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r w:rsidR="00536A76" w:rsidRPr="009311FF" w:rsidTr="00346133">
              <w:trPr>
                <w:trHeight w:val="60"/>
              </w:trPr>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rPr>
                      <w:rFonts w:ascii="Times New Roman" w:hAnsi="Times New Roman" w:cs="Times New Roman"/>
                      <w:sz w:val="20"/>
                      <w:szCs w:val="20"/>
                    </w:rPr>
                  </w:pPr>
                  <w:r w:rsidRPr="009311FF">
                    <w:rPr>
                      <w:rFonts w:ascii="Times New Roman" w:hAnsi="Times New Roman" w:cs="Times New Roman"/>
                      <w:sz w:val="20"/>
                      <w:szCs w:val="20"/>
                    </w:rPr>
                    <w:t>Прочие потребители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r w:rsidRPr="009311FF">
                    <w:rPr>
                      <w:rFonts w:ascii="Times New Roman" w:hAnsi="Times New Roman" w:cs="Times New Roman"/>
                      <w:sz w:val="20"/>
                      <w:szCs w:val="20"/>
                    </w:rPr>
                    <w:t>0,36</w:t>
                  </w:r>
                </w:p>
              </w:tc>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6A76" w:rsidRPr="009311FF" w:rsidRDefault="00536A76" w:rsidP="00536A76">
                  <w:pPr>
                    <w:jc w:val="center"/>
                    <w:rPr>
                      <w:rFonts w:ascii="Times New Roman" w:hAnsi="Times New Roman" w:cs="Times New Roman"/>
                      <w:sz w:val="20"/>
                      <w:szCs w:val="20"/>
                    </w:rPr>
                  </w:pPr>
                </w:p>
              </w:tc>
            </w:tr>
          </w:tbl>
          <w:p w:rsidR="008667BB" w:rsidRPr="009311FF" w:rsidRDefault="00536A76" w:rsidP="00536A76">
            <w:pPr>
              <w:jc w:val="both"/>
              <w:rPr>
                <w:rFonts w:ascii="Times New Roman" w:hAnsi="Times New Roman" w:cs="Times New Roman"/>
                <w:sz w:val="24"/>
                <w:szCs w:val="24"/>
              </w:rPr>
            </w:pPr>
            <w:r w:rsidRPr="009311FF">
              <w:rPr>
                <w:rFonts w:ascii="Times New Roman" w:hAnsi="Times New Roman" w:cs="Times New Roman"/>
                <w:sz w:val="24"/>
                <w:szCs w:val="24"/>
              </w:rPr>
              <w:tab/>
            </w:r>
          </w:p>
          <w:p w:rsidR="00536A76" w:rsidRPr="009311FF" w:rsidRDefault="00536A76" w:rsidP="009311FF">
            <w:pPr>
              <w:ind w:firstLine="709"/>
              <w:jc w:val="both"/>
              <w:rPr>
                <w:rFonts w:ascii="Times New Roman" w:hAnsi="Times New Roman" w:cs="Times New Roman"/>
                <w:sz w:val="24"/>
                <w:szCs w:val="24"/>
              </w:rPr>
            </w:pPr>
            <w:r w:rsidRPr="009311FF">
              <w:rPr>
                <w:rFonts w:ascii="Times New Roman" w:hAnsi="Times New Roman" w:cs="Times New Roman"/>
                <w:sz w:val="24"/>
                <w:szCs w:val="24"/>
              </w:rPr>
              <w:t>Результаты расчета (корректировки) тарифов на тепловую энергию на 2020 год</w:t>
            </w:r>
            <w:r w:rsidR="008667BB" w:rsidRPr="009311FF">
              <w:rPr>
                <w:rFonts w:ascii="Times New Roman" w:hAnsi="Times New Roman" w:cs="Times New Roman"/>
                <w:sz w:val="24"/>
                <w:szCs w:val="24"/>
              </w:rPr>
              <w:t>:</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Наименование показателя</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2020</w:t>
            </w:r>
          </w:p>
        </w:tc>
      </w:tr>
      <w:tr w:rsidR="00346133" w:rsidRPr="009311FF" w:rsidTr="00346133">
        <w:trPr>
          <w:gridBefore w:val="1"/>
          <w:gridAfter w:val="1"/>
          <w:wBefore w:w="142" w:type="dxa"/>
          <w:wAfter w:w="141" w:type="dxa"/>
          <w:trHeight w:val="68"/>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rPr>
                <w:rFonts w:ascii="Times New Roman" w:hAnsi="Times New Roman" w:cs="Times New Roman"/>
                <w:sz w:val="20"/>
                <w:szCs w:val="20"/>
              </w:rPr>
            </w:pPr>
            <w:r w:rsidRPr="009311FF">
              <w:rPr>
                <w:rFonts w:ascii="Times New Roman" w:hAnsi="Times New Roman" w:cs="Times New Roman"/>
                <w:sz w:val="20"/>
                <w:szCs w:val="20"/>
              </w:rPr>
              <w:t>Необходимая валовая выручка, тыс. руб.</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22 886,21</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rPr>
                <w:rFonts w:ascii="Times New Roman" w:hAnsi="Times New Roman" w:cs="Times New Roman"/>
                <w:sz w:val="20"/>
                <w:szCs w:val="20"/>
              </w:rPr>
            </w:pPr>
            <w:r w:rsidRPr="009311FF">
              <w:rPr>
                <w:rFonts w:ascii="Times New Roman" w:hAnsi="Times New Roman" w:cs="Times New Roman"/>
                <w:sz w:val="20"/>
                <w:szCs w:val="20"/>
              </w:rPr>
              <w:t>в том числе в части передачи тепловой энергии</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1 094,98</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rPr>
                <w:rFonts w:ascii="Times New Roman" w:hAnsi="Times New Roman" w:cs="Times New Roman"/>
                <w:sz w:val="20"/>
                <w:szCs w:val="20"/>
              </w:rPr>
            </w:pPr>
            <w:r w:rsidRPr="009311FF">
              <w:rPr>
                <w:rFonts w:ascii="Times New Roman" w:hAnsi="Times New Roman" w:cs="Times New Roman"/>
                <w:sz w:val="20"/>
                <w:szCs w:val="20"/>
              </w:rPr>
              <w:t>Рост относительно предыдущего периода,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103,28</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rPr>
                <w:rFonts w:ascii="Times New Roman" w:hAnsi="Times New Roman" w:cs="Times New Roman"/>
                <w:sz w:val="20"/>
                <w:szCs w:val="20"/>
              </w:rPr>
            </w:pPr>
            <w:r w:rsidRPr="009311FF">
              <w:rPr>
                <w:rFonts w:ascii="Times New Roman" w:hAnsi="Times New Roman" w:cs="Times New Roman"/>
                <w:sz w:val="20"/>
                <w:szCs w:val="20"/>
              </w:rPr>
              <w:t>Полезный отпуск тепловой энергии, тыс. 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9,29</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rPr>
                <w:rFonts w:ascii="Times New Roman" w:hAnsi="Times New Roman" w:cs="Times New Roman"/>
                <w:sz w:val="20"/>
                <w:szCs w:val="20"/>
              </w:rPr>
            </w:pPr>
            <w:r w:rsidRPr="009311FF">
              <w:rPr>
                <w:rFonts w:ascii="Times New Roman" w:hAnsi="Times New Roman" w:cs="Times New Roman"/>
                <w:sz w:val="20"/>
                <w:szCs w:val="20"/>
              </w:rPr>
              <w:t>Рост относительно предыдущего периода,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286267">
            <w:pPr>
              <w:jc w:val="center"/>
              <w:rPr>
                <w:rFonts w:ascii="Times New Roman" w:hAnsi="Times New Roman" w:cs="Times New Roman"/>
                <w:sz w:val="20"/>
                <w:szCs w:val="20"/>
              </w:rPr>
            </w:pPr>
            <w:r w:rsidRPr="009311FF">
              <w:rPr>
                <w:rFonts w:ascii="Times New Roman" w:hAnsi="Times New Roman" w:cs="Times New Roman"/>
                <w:sz w:val="20"/>
                <w:szCs w:val="20"/>
              </w:rPr>
              <w:t>99,99</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346133">
            <w:pPr>
              <w:rPr>
                <w:rFonts w:ascii="Times New Roman" w:hAnsi="Times New Roman" w:cs="Times New Roman"/>
                <w:sz w:val="20"/>
                <w:szCs w:val="20"/>
              </w:rPr>
            </w:pPr>
            <w:r w:rsidRPr="009311FF">
              <w:rPr>
                <w:rFonts w:ascii="Times New Roman" w:hAnsi="Times New Roman" w:cs="Times New Roman"/>
                <w:sz w:val="20"/>
                <w:szCs w:val="20"/>
              </w:rPr>
              <w:t>ТАРИФ, 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346133">
            <w:pPr>
              <w:jc w:val="center"/>
              <w:rPr>
                <w:rFonts w:ascii="Times New Roman" w:hAnsi="Times New Roman" w:cs="Times New Roman"/>
                <w:sz w:val="20"/>
                <w:szCs w:val="20"/>
              </w:rPr>
            </w:pPr>
            <w:r w:rsidRPr="009311FF">
              <w:rPr>
                <w:rFonts w:ascii="Times New Roman" w:hAnsi="Times New Roman" w:cs="Times New Roman"/>
                <w:sz w:val="20"/>
                <w:szCs w:val="20"/>
              </w:rPr>
              <w:t>2 462,74</w:t>
            </w:r>
          </w:p>
        </w:tc>
      </w:tr>
      <w:tr w:rsidR="00346133" w:rsidRPr="009311FF" w:rsidTr="00346133">
        <w:trPr>
          <w:gridBefore w:val="1"/>
          <w:gridAfter w:val="1"/>
          <w:wBefore w:w="142" w:type="dxa"/>
          <w:wAfter w:w="141" w:type="dxa"/>
          <w:trHeight w:val="68"/>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346133">
            <w:pPr>
              <w:rPr>
                <w:rFonts w:ascii="Times New Roman" w:hAnsi="Times New Roman" w:cs="Times New Roman"/>
                <w:sz w:val="20"/>
                <w:szCs w:val="20"/>
              </w:rPr>
            </w:pPr>
            <w:r w:rsidRPr="009311FF">
              <w:rPr>
                <w:rFonts w:ascii="Times New Roman" w:hAnsi="Times New Roman" w:cs="Times New Roman"/>
                <w:sz w:val="20"/>
                <w:szCs w:val="20"/>
              </w:rPr>
              <w:t>в том числе расходы на передачу тепловой энергии, 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346133">
            <w:pPr>
              <w:jc w:val="center"/>
              <w:rPr>
                <w:rFonts w:ascii="Times New Roman" w:hAnsi="Times New Roman" w:cs="Times New Roman"/>
                <w:sz w:val="20"/>
                <w:szCs w:val="20"/>
              </w:rPr>
            </w:pPr>
            <w:r w:rsidRPr="009311FF">
              <w:rPr>
                <w:rFonts w:ascii="Times New Roman" w:hAnsi="Times New Roman" w:cs="Times New Roman"/>
                <w:sz w:val="20"/>
                <w:szCs w:val="20"/>
              </w:rPr>
              <w:t>117,83</w:t>
            </w:r>
          </w:p>
        </w:tc>
      </w:tr>
      <w:tr w:rsidR="00346133" w:rsidRPr="009311FF" w:rsidTr="00346133">
        <w:trPr>
          <w:gridBefore w:val="1"/>
          <w:gridAfter w:val="1"/>
          <w:wBefore w:w="142" w:type="dxa"/>
          <w:wAfter w:w="141" w:type="dxa"/>
          <w:trHeight w:val="60"/>
        </w:trPr>
        <w:tc>
          <w:tcPr>
            <w:tcW w:w="8222"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346133">
            <w:pPr>
              <w:rPr>
                <w:rFonts w:ascii="Times New Roman" w:hAnsi="Times New Roman" w:cs="Times New Roman"/>
                <w:sz w:val="20"/>
                <w:szCs w:val="20"/>
              </w:rPr>
            </w:pPr>
            <w:r w:rsidRPr="009311FF">
              <w:rPr>
                <w:rFonts w:ascii="Times New Roman" w:hAnsi="Times New Roman" w:cs="Times New Roman"/>
                <w:sz w:val="20"/>
                <w:szCs w:val="20"/>
              </w:rPr>
              <w:t>Рост тарифа относительно предыдущего периода,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46133" w:rsidRPr="009311FF" w:rsidRDefault="00346133" w:rsidP="00346133">
            <w:pPr>
              <w:jc w:val="center"/>
              <w:rPr>
                <w:rFonts w:ascii="Times New Roman" w:hAnsi="Times New Roman" w:cs="Times New Roman"/>
                <w:sz w:val="20"/>
                <w:szCs w:val="20"/>
              </w:rPr>
            </w:pPr>
            <w:r w:rsidRPr="009311FF">
              <w:rPr>
                <w:rFonts w:ascii="Times New Roman" w:hAnsi="Times New Roman" w:cs="Times New Roman"/>
                <w:sz w:val="20"/>
                <w:szCs w:val="20"/>
              </w:rPr>
              <w:t>103,29</w:t>
            </w:r>
          </w:p>
        </w:tc>
      </w:tr>
    </w:tbl>
    <w:p w:rsidR="00346133" w:rsidRDefault="00346133" w:rsidP="00346133">
      <w:pPr>
        <w:spacing w:after="0" w:line="240" w:lineRule="auto"/>
        <w:ind w:firstLine="709"/>
        <w:rPr>
          <w:rFonts w:ascii="Times New Roman" w:hAnsi="Times New Roman" w:cs="Times New Roman"/>
          <w:sz w:val="24"/>
          <w:szCs w:val="24"/>
        </w:rPr>
      </w:pPr>
    </w:p>
    <w:tbl>
      <w:tblPr>
        <w:tblStyle w:val="TableStyle0"/>
        <w:tblW w:w="10085" w:type="dxa"/>
        <w:tblInd w:w="0" w:type="dxa"/>
        <w:tblLayout w:type="fixed"/>
        <w:tblLook w:val="04A0" w:firstRow="1" w:lastRow="0" w:firstColumn="1" w:lastColumn="0" w:noHBand="0" w:noVBand="1"/>
      </w:tblPr>
      <w:tblGrid>
        <w:gridCol w:w="1463"/>
        <w:gridCol w:w="434"/>
        <w:gridCol w:w="371"/>
        <w:gridCol w:w="647"/>
        <w:gridCol w:w="62"/>
        <w:gridCol w:w="114"/>
        <w:gridCol w:w="311"/>
        <w:gridCol w:w="361"/>
        <w:gridCol w:w="957"/>
        <w:gridCol w:w="100"/>
        <w:gridCol w:w="543"/>
        <w:gridCol w:w="166"/>
        <w:gridCol w:w="479"/>
        <w:gridCol w:w="229"/>
        <w:gridCol w:w="728"/>
        <w:gridCol w:w="832"/>
        <w:gridCol w:w="445"/>
        <w:gridCol w:w="405"/>
        <w:gridCol w:w="267"/>
        <w:gridCol w:w="725"/>
        <w:gridCol w:w="446"/>
      </w:tblGrid>
      <w:tr w:rsidR="00536A76" w:rsidRPr="008667BB" w:rsidTr="00346133">
        <w:trPr>
          <w:gridAfter w:val="1"/>
          <w:wAfter w:w="446" w:type="dxa"/>
          <w:trHeight w:val="1559"/>
        </w:trPr>
        <w:tc>
          <w:tcPr>
            <w:tcW w:w="9639" w:type="dxa"/>
            <w:gridSpan w:val="20"/>
            <w:shd w:val="clear" w:color="FFFFFF" w:fill="auto"/>
          </w:tcPr>
          <w:p w:rsidR="00536A76" w:rsidRPr="009311FF" w:rsidRDefault="00346133" w:rsidP="00346133">
            <w:pPr>
              <w:jc w:val="both"/>
              <w:rPr>
                <w:rFonts w:ascii="Times New Roman" w:hAnsi="Times New Roman" w:cs="Times New Roman"/>
                <w:sz w:val="24"/>
                <w:szCs w:val="24"/>
              </w:rPr>
            </w:pPr>
            <w:r w:rsidRPr="009311FF">
              <w:rPr>
                <w:rFonts w:ascii="Times New Roman" w:hAnsi="Times New Roman" w:cs="Times New Roman"/>
                <w:sz w:val="24"/>
                <w:szCs w:val="24"/>
              </w:rPr>
              <w:lastRenderedPageBreak/>
              <w:t xml:space="preserve">Скорректированные тарифы на производство и передачу тепловой энергии для муниципального унитарного предприятия муниципального образования сельского поселения село </w:t>
            </w:r>
            <w:proofErr w:type="spellStart"/>
            <w:r w:rsidRPr="009311FF">
              <w:rPr>
                <w:rFonts w:ascii="Times New Roman" w:hAnsi="Times New Roman" w:cs="Times New Roman"/>
                <w:sz w:val="24"/>
                <w:szCs w:val="24"/>
              </w:rPr>
              <w:t>Ворсино</w:t>
            </w:r>
            <w:proofErr w:type="spellEnd"/>
            <w:r w:rsidRPr="009311FF">
              <w:rPr>
                <w:rFonts w:ascii="Times New Roman" w:hAnsi="Times New Roman" w:cs="Times New Roman"/>
                <w:sz w:val="24"/>
                <w:szCs w:val="24"/>
              </w:rPr>
              <w:t xml:space="preserve"> «Многофункциональный хозяйственно-административный центр «</w:t>
            </w:r>
            <w:proofErr w:type="spellStart"/>
            <w:r w:rsidRPr="009311FF">
              <w:rPr>
                <w:rFonts w:ascii="Times New Roman" w:hAnsi="Times New Roman" w:cs="Times New Roman"/>
                <w:sz w:val="24"/>
                <w:szCs w:val="24"/>
              </w:rPr>
              <w:t>Ворсино</w:t>
            </w:r>
            <w:proofErr w:type="spellEnd"/>
            <w:r w:rsidRPr="009311FF">
              <w:rPr>
                <w:rFonts w:ascii="Times New Roman" w:hAnsi="Times New Roman" w:cs="Times New Roman"/>
                <w:sz w:val="24"/>
                <w:szCs w:val="24"/>
              </w:rPr>
              <w:t>» на (второй) очередной 2020 год долгосрочного периода регулирования 2019 - 2023 годы составили:</w:t>
            </w:r>
          </w:p>
        </w:tc>
      </w:tr>
      <w:tr w:rsidR="008667BB" w:rsidRPr="00536A76" w:rsidTr="00346133">
        <w:trPr>
          <w:trHeight w:val="60"/>
        </w:trPr>
        <w:tc>
          <w:tcPr>
            <w:tcW w:w="2268" w:type="dxa"/>
            <w:gridSpan w:val="3"/>
            <w:vMerge w:val="restart"/>
            <w:tcBorders>
              <w:top w:val="single" w:sz="5" w:space="0" w:color="auto"/>
              <w:left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Наименование регулируемой организации</w:t>
            </w:r>
          </w:p>
        </w:tc>
        <w:tc>
          <w:tcPr>
            <w:tcW w:w="1134" w:type="dxa"/>
            <w:gridSpan w:val="4"/>
            <w:vMerge w:val="restart"/>
            <w:tcBorders>
              <w:top w:val="single" w:sz="5" w:space="0" w:color="auto"/>
              <w:left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Вид тарифа</w:t>
            </w:r>
          </w:p>
        </w:tc>
        <w:tc>
          <w:tcPr>
            <w:tcW w:w="1418" w:type="dxa"/>
            <w:gridSpan w:val="3"/>
            <w:vMerge w:val="restart"/>
            <w:tcBorders>
              <w:top w:val="single" w:sz="5" w:space="0" w:color="auto"/>
              <w:left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Год</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Вода</w:t>
            </w:r>
          </w:p>
        </w:tc>
        <w:tc>
          <w:tcPr>
            <w:tcW w:w="31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Отборный пар давлением</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Острый и редуцированный пар</w:t>
            </w:r>
          </w:p>
        </w:tc>
        <w:tc>
          <w:tcPr>
            <w:tcW w:w="446" w:type="dxa"/>
            <w:vMerge w:val="restart"/>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tcBorders>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134" w:type="dxa"/>
            <w:gridSpan w:val="4"/>
            <w:vMerge/>
            <w:tcBorders>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418" w:type="dxa"/>
            <w:gridSpan w:val="3"/>
            <w:vMerge/>
            <w:tcBorders>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от 1,2 до 2,5 кг/см²</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от 2,5 до 7,0 кг/см²</w:t>
            </w:r>
          </w:p>
        </w:tc>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от 7,0 до 13,0 кг/см²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свыше 13,0 кг/см²</w:t>
            </w: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 xml:space="preserve">Муниципальное унитарное предприятие муниципального образования сельского поселения село </w:t>
            </w:r>
            <w:proofErr w:type="spellStart"/>
            <w:r w:rsidRPr="008667BB">
              <w:rPr>
                <w:rFonts w:ascii="Times New Roman" w:hAnsi="Times New Roman"/>
                <w:sz w:val="20"/>
                <w:szCs w:val="20"/>
              </w:rPr>
              <w:t>Ворсино</w:t>
            </w:r>
            <w:proofErr w:type="spellEnd"/>
            <w:r w:rsidRPr="008667BB">
              <w:rPr>
                <w:rFonts w:ascii="Times New Roman" w:hAnsi="Times New Roman"/>
                <w:sz w:val="20"/>
                <w:szCs w:val="20"/>
              </w:rPr>
              <w:t xml:space="preserve"> «Многофункциональный хозяйственно-административный центр «</w:t>
            </w:r>
            <w:proofErr w:type="spellStart"/>
            <w:r w:rsidRPr="008667BB">
              <w:rPr>
                <w:rFonts w:ascii="Times New Roman" w:hAnsi="Times New Roman"/>
                <w:sz w:val="20"/>
                <w:szCs w:val="20"/>
              </w:rPr>
              <w:t>Ворсино</w:t>
            </w:r>
            <w:proofErr w:type="spellEnd"/>
            <w:r w:rsidRPr="008667BB">
              <w:rPr>
                <w:rFonts w:ascii="Times New Roman" w:hAnsi="Times New Roman"/>
                <w:sz w:val="20"/>
                <w:szCs w:val="20"/>
              </w:rPr>
              <w:t>»</w:t>
            </w:r>
          </w:p>
        </w:tc>
        <w:tc>
          <w:tcPr>
            <w:tcW w:w="73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 xml:space="preserve">Для потребителей, в случае отсутствия </w:t>
            </w:r>
            <w:proofErr w:type="spellStart"/>
            <w:r w:rsidRPr="008667BB">
              <w:rPr>
                <w:rFonts w:ascii="Times New Roman" w:hAnsi="Times New Roman"/>
                <w:sz w:val="20"/>
                <w:szCs w:val="20"/>
              </w:rPr>
              <w:t>дифференцации</w:t>
            </w:r>
            <w:proofErr w:type="spellEnd"/>
            <w:r w:rsidRPr="008667BB">
              <w:rPr>
                <w:rFonts w:ascii="Times New Roman" w:hAnsi="Times New Roman"/>
                <w:sz w:val="20"/>
                <w:szCs w:val="20"/>
              </w:rPr>
              <w:t xml:space="preserve"> тарифов по схеме подключения</w:t>
            </w: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roofErr w:type="spellStart"/>
            <w:r w:rsidRPr="008667BB">
              <w:rPr>
                <w:rFonts w:ascii="Times New Roman" w:hAnsi="Times New Roman"/>
                <w:sz w:val="20"/>
                <w:szCs w:val="20"/>
              </w:rPr>
              <w:t>одноставочный</w:t>
            </w:r>
            <w:proofErr w:type="spellEnd"/>
            <w:r w:rsidRPr="008667BB">
              <w:rPr>
                <w:rFonts w:ascii="Times New Roman" w:hAnsi="Times New Roman"/>
                <w:sz w:val="20"/>
                <w:szCs w:val="20"/>
              </w:rPr>
              <w:t xml:space="preserve"> руб./Гкал</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2384,34</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2462,74</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73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Население</w:t>
            </w: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roofErr w:type="spellStart"/>
            <w:r w:rsidRPr="008667BB">
              <w:rPr>
                <w:rFonts w:ascii="Times New Roman" w:hAnsi="Times New Roman"/>
                <w:sz w:val="20"/>
                <w:szCs w:val="20"/>
              </w:rPr>
              <w:t>одноставочный</w:t>
            </w:r>
            <w:proofErr w:type="spellEnd"/>
            <w:r w:rsidRPr="008667BB">
              <w:rPr>
                <w:rFonts w:ascii="Times New Roman" w:hAnsi="Times New Roman"/>
                <w:sz w:val="20"/>
                <w:szCs w:val="20"/>
              </w:rPr>
              <w:t xml:space="preserve"> руб./Гкал</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2384,34</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22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2462,74</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728"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67BB" w:rsidRPr="008667BB" w:rsidRDefault="008667BB" w:rsidP="00536A76">
            <w:pPr>
              <w:jc w:val="center"/>
              <w:rPr>
                <w:rFonts w:ascii="Times New Roman" w:hAnsi="Times New Roman"/>
                <w:sz w:val="20"/>
                <w:szCs w:val="20"/>
              </w:rPr>
            </w:pPr>
            <w:r w:rsidRPr="008667BB">
              <w:rPr>
                <w:rFonts w:ascii="Times New Roman" w:hAnsi="Times New Roman"/>
                <w:sz w:val="20"/>
                <w:szCs w:val="20"/>
              </w:rPr>
              <w:t>-</w:t>
            </w: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8667BB" w:rsidRPr="00536A76" w:rsidTr="00346133">
        <w:trPr>
          <w:trHeight w:val="60"/>
        </w:trPr>
        <w:tc>
          <w:tcPr>
            <w:tcW w:w="1463" w:type="dxa"/>
            <w:shd w:val="clear" w:color="FFFFFF" w:fill="auto"/>
          </w:tcPr>
          <w:p w:rsidR="008667BB" w:rsidRPr="00536A76" w:rsidRDefault="008667BB" w:rsidP="00536A76">
            <w:pPr>
              <w:jc w:val="both"/>
              <w:rPr>
                <w:rFonts w:ascii="Times New Roman" w:hAnsi="Times New Roman"/>
                <w:sz w:val="24"/>
                <w:szCs w:val="24"/>
              </w:rPr>
            </w:pPr>
          </w:p>
        </w:tc>
        <w:tc>
          <w:tcPr>
            <w:tcW w:w="434" w:type="dxa"/>
            <w:shd w:val="clear" w:color="FFFFFF" w:fill="auto"/>
            <w:vAlign w:val="bottom"/>
          </w:tcPr>
          <w:p w:rsidR="008667BB" w:rsidRPr="00536A76" w:rsidRDefault="008667BB" w:rsidP="00536A76">
            <w:pPr>
              <w:rPr>
                <w:rFonts w:ascii="Times New Roman" w:hAnsi="Times New Roman"/>
                <w:sz w:val="24"/>
                <w:szCs w:val="24"/>
              </w:rPr>
            </w:pPr>
          </w:p>
        </w:tc>
        <w:tc>
          <w:tcPr>
            <w:tcW w:w="1018"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62" w:type="dxa"/>
            <w:shd w:val="clear" w:color="FFFFFF" w:fill="auto"/>
            <w:vAlign w:val="bottom"/>
          </w:tcPr>
          <w:p w:rsidR="008667BB" w:rsidRPr="00536A76" w:rsidRDefault="008667BB" w:rsidP="00536A76">
            <w:pPr>
              <w:rPr>
                <w:rFonts w:ascii="Times New Roman" w:hAnsi="Times New Roman"/>
                <w:sz w:val="24"/>
                <w:szCs w:val="24"/>
              </w:rPr>
            </w:pPr>
          </w:p>
        </w:tc>
        <w:tc>
          <w:tcPr>
            <w:tcW w:w="114" w:type="dxa"/>
            <w:shd w:val="clear" w:color="FFFFFF" w:fill="auto"/>
            <w:vAlign w:val="bottom"/>
          </w:tcPr>
          <w:p w:rsidR="008667BB" w:rsidRPr="00536A76" w:rsidRDefault="008667BB" w:rsidP="00536A76">
            <w:pPr>
              <w:rPr>
                <w:rFonts w:ascii="Times New Roman" w:hAnsi="Times New Roman"/>
                <w:sz w:val="24"/>
                <w:szCs w:val="24"/>
              </w:rPr>
            </w:pPr>
          </w:p>
        </w:tc>
        <w:tc>
          <w:tcPr>
            <w:tcW w:w="672"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957" w:type="dxa"/>
            <w:shd w:val="clear" w:color="FFFFFF" w:fill="auto"/>
            <w:vAlign w:val="bottom"/>
          </w:tcPr>
          <w:p w:rsidR="008667BB" w:rsidRPr="00536A76" w:rsidRDefault="008667BB" w:rsidP="00536A76">
            <w:pPr>
              <w:rPr>
                <w:rFonts w:ascii="Times New Roman" w:hAnsi="Times New Roman"/>
                <w:sz w:val="24"/>
                <w:szCs w:val="24"/>
              </w:rPr>
            </w:pPr>
          </w:p>
        </w:tc>
        <w:tc>
          <w:tcPr>
            <w:tcW w:w="643"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645"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957"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1277"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672" w:type="dxa"/>
            <w:gridSpan w:val="2"/>
            <w:shd w:val="clear" w:color="FFFFFF" w:fill="auto"/>
            <w:vAlign w:val="bottom"/>
          </w:tcPr>
          <w:p w:rsidR="008667BB" w:rsidRPr="00536A76" w:rsidRDefault="008667BB" w:rsidP="00536A76">
            <w:pPr>
              <w:rPr>
                <w:rFonts w:ascii="Times New Roman" w:hAnsi="Times New Roman"/>
                <w:sz w:val="24"/>
                <w:szCs w:val="24"/>
              </w:rPr>
            </w:pPr>
          </w:p>
        </w:tc>
        <w:tc>
          <w:tcPr>
            <w:tcW w:w="725" w:type="dxa"/>
            <w:shd w:val="clear" w:color="FFFFFF" w:fill="auto"/>
            <w:vAlign w:val="bottom"/>
          </w:tcPr>
          <w:p w:rsidR="008667BB" w:rsidRPr="00536A76" w:rsidRDefault="008667BB" w:rsidP="00536A76">
            <w:pPr>
              <w:rPr>
                <w:rFonts w:ascii="Times New Roman" w:hAnsi="Times New Roman"/>
                <w:sz w:val="24"/>
                <w:szCs w:val="24"/>
              </w:rPr>
            </w:pPr>
          </w:p>
        </w:tc>
        <w:tc>
          <w:tcPr>
            <w:tcW w:w="446" w:type="dxa"/>
            <w:vMerge/>
            <w:shd w:val="clear" w:color="FFFFFF" w:fill="auto"/>
            <w:vAlign w:val="bottom"/>
          </w:tcPr>
          <w:p w:rsidR="008667BB" w:rsidRPr="00536A76" w:rsidRDefault="008667BB" w:rsidP="00536A76">
            <w:pPr>
              <w:rPr>
                <w:rFonts w:ascii="Times New Roman" w:hAnsi="Times New Roman"/>
                <w:sz w:val="24"/>
                <w:szCs w:val="24"/>
              </w:rPr>
            </w:pPr>
          </w:p>
        </w:tc>
      </w:tr>
      <w:tr w:rsidR="00536A76" w:rsidRPr="00536A76" w:rsidTr="00346133">
        <w:trPr>
          <w:gridAfter w:val="1"/>
          <w:wAfter w:w="446" w:type="dxa"/>
          <w:trHeight w:val="60"/>
        </w:trPr>
        <w:tc>
          <w:tcPr>
            <w:tcW w:w="9639" w:type="dxa"/>
            <w:gridSpan w:val="20"/>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Рост тарифов на тепловую энергию с 01.07.2020 составил 103,29%</w:t>
            </w:r>
          </w:p>
        </w:tc>
      </w:tr>
      <w:tr w:rsidR="00536A76" w:rsidRPr="00536A76" w:rsidTr="00346133">
        <w:trPr>
          <w:gridAfter w:val="1"/>
          <w:wAfter w:w="446" w:type="dxa"/>
          <w:trHeight w:val="60"/>
        </w:trPr>
        <w:tc>
          <w:tcPr>
            <w:tcW w:w="9639" w:type="dxa"/>
            <w:gridSpan w:val="20"/>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color w:val="FF0000"/>
                <w:sz w:val="24"/>
                <w:szCs w:val="24"/>
              </w:rPr>
              <w:tab/>
            </w:r>
            <w:r w:rsidRPr="00536A76">
              <w:rPr>
                <w:rFonts w:ascii="Times New Roman" w:hAnsi="Times New Roman"/>
                <w:sz w:val="24"/>
                <w:szCs w:val="24"/>
              </w:rPr>
              <w:t>Рост тарифов обусловлен ростом производственных расходов.</w:t>
            </w:r>
          </w:p>
        </w:tc>
      </w:tr>
      <w:tr w:rsidR="00536A76" w:rsidRPr="00536A76" w:rsidTr="00346133">
        <w:trPr>
          <w:gridAfter w:val="1"/>
          <w:wAfter w:w="446" w:type="dxa"/>
          <w:trHeight w:val="60"/>
        </w:trPr>
        <w:tc>
          <w:tcPr>
            <w:tcW w:w="9639" w:type="dxa"/>
            <w:gridSpan w:val="20"/>
            <w:shd w:val="clear" w:color="FFFFFF" w:fill="auto"/>
          </w:tcPr>
          <w:p w:rsidR="00536A76" w:rsidRPr="00536A76" w:rsidRDefault="00536A76" w:rsidP="00536A76">
            <w:pPr>
              <w:jc w:val="both"/>
              <w:rPr>
                <w:rFonts w:ascii="Times New Roman" w:hAnsi="Times New Roman"/>
                <w:sz w:val="24"/>
                <w:szCs w:val="24"/>
              </w:rPr>
            </w:pPr>
            <w:r w:rsidRPr="00536A76">
              <w:rPr>
                <w:rFonts w:ascii="Times New Roman" w:hAnsi="Times New Roman"/>
                <w:sz w:val="24"/>
                <w:szCs w:val="24"/>
              </w:rPr>
              <w:tab/>
              <w:t>Предлага</w:t>
            </w:r>
            <w:r w:rsidR="0017138E">
              <w:rPr>
                <w:rFonts w:ascii="Times New Roman" w:hAnsi="Times New Roman"/>
                <w:sz w:val="24"/>
                <w:szCs w:val="24"/>
              </w:rPr>
              <w:t>ется</w:t>
            </w:r>
            <w:r w:rsidRPr="00536A76">
              <w:rPr>
                <w:rFonts w:ascii="Times New Roman" w:hAnsi="Times New Roman"/>
                <w:sz w:val="24"/>
                <w:szCs w:val="24"/>
              </w:rPr>
              <w:t xml:space="preserve"> комиссии установить для муниципального унитарного предприятия муниципального образования сельского поселения село </w:t>
            </w:r>
            <w:proofErr w:type="spellStart"/>
            <w:r w:rsidRPr="00536A76">
              <w:rPr>
                <w:rFonts w:ascii="Times New Roman" w:hAnsi="Times New Roman"/>
                <w:sz w:val="24"/>
                <w:szCs w:val="24"/>
              </w:rPr>
              <w:t>Ворсино</w:t>
            </w:r>
            <w:proofErr w:type="spellEnd"/>
            <w:r w:rsidRPr="00536A76">
              <w:rPr>
                <w:rFonts w:ascii="Times New Roman" w:hAnsi="Times New Roman"/>
                <w:sz w:val="24"/>
                <w:szCs w:val="24"/>
              </w:rPr>
              <w:t xml:space="preserve"> «Многофункциональный хозяйственно-административный центр «</w:t>
            </w:r>
            <w:proofErr w:type="spellStart"/>
            <w:r w:rsidRPr="00536A76">
              <w:rPr>
                <w:rFonts w:ascii="Times New Roman" w:hAnsi="Times New Roman"/>
                <w:sz w:val="24"/>
                <w:szCs w:val="24"/>
              </w:rPr>
              <w:t>Ворсино</w:t>
            </w:r>
            <w:proofErr w:type="spellEnd"/>
            <w:r w:rsidRPr="00536A76">
              <w:rPr>
                <w:rFonts w:ascii="Times New Roman" w:hAnsi="Times New Roman"/>
                <w:sz w:val="24"/>
                <w:szCs w:val="24"/>
              </w:rPr>
              <w:t>» вышеуказанные тарифы.</w:t>
            </w:r>
          </w:p>
        </w:tc>
      </w:tr>
    </w:tbl>
    <w:p w:rsidR="00536A76" w:rsidRPr="00536A76" w:rsidRDefault="00536A76" w:rsidP="00536A76">
      <w:pPr>
        <w:tabs>
          <w:tab w:val="left" w:pos="1418"/>
        </w:tabs>
        <w:spacing w:after="0" w:line="240" w:lineRule="auto"/>
        <w:ind w:firstLine="851"/>
        <w:jc w:val="both"/>
        <w:rPr>
          <w:rFonts w:ascii="Times New Roman" w:hAnsi="Times New Roman" w:cs="Times New Roman"/>
          <w:b/>
          <w:sz w:val="24"/>
          <w:szCs w:val="24"/>
        </w:rPr>
      </w:pPr>
    </w:p>
    <w:p w:rsidR="00763268" w:rsidRPr="00536A76" w:rsidRDefault="00763268" w:rsidP="00536A7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36A7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E62A60" w:rsidRPr="00536A76" w:rsidRDefault="00E37DD3" w:rsidP="00536A76">
      <w:pPr>
        <w:spacing w:after="0" w:line="240" w:lineRule="auto"/>
        <w:ind w:firstLine="709"/>
        <w:jc w:val="both"/>
        <w:rPr>
          <w:rFonts w:ascii="Times New Roman" w:hAnsi="Times New Roman" w:cs="Times New Roman"/>
          <w:b/>
          <w:sz w:val="24"/>
          <w:szCs w:val="24"/>
        </w:rPr>
      </w:pPr>
      <w:r w:rsidRPr="00536A76">
        <w:rPr>
          <w:rFonts w:ascii="Times New Roman" w:hAnsi="Times New Roman"/>
          <w:sz w:val="24"/>
          <w:szCs w:val="24"/>
        </w:rPr>
        <w:t xml:space="preserve">С 1 января 2020 года внести предложенное изменение в приказ министерства конкурентной политики Калужской области от 26.11.2018 № 216-РК «Об установлении тарифов на тепловую энергию (мощность) для муниципального унитарного предприятия муниципального образования сельского поселения село </w:t>
      </w:r>
      <w:proofErr w:type="spellStart"/>
      <w:r w:rsidRPr="00536A76">
        <w:rPr>
          <w:rFonts w:ascii="Times New Roman" w:hAnsi="Times New Roman"/>
          <w:sz w:val="24"/>
          <w:szCs w:val="24"/>
        </w:rPr>
        <w:t>Ворсино</w:t>
      </w:r>
      <w:proofErr w:type="spellEnd"/>
      <w:r w:rsidRPr="00536A76">
        <w:rPr>
          <w:rFonts w:ascii="Times New Roman" w:hAnsi="Times New Roman"/>
          <w:sz w:val="24"/>
          <w:szCs w:val="24"/>
        </w:rPr>
        <w:t xml:space="preserve"> «Многофункциональный хозяйственно-административный центр «</w:t>
      </w:r>
      <w:proofErr w:type="spellStart"/>
      <w:r w:rsidRPr="00536A76">
        <w:rPr>
          <w:rFonts w:ascii="Times New Roman" w:hAnsi="Times New Roman"/>
          <w:sz w:val="24"/>
          <w:szCs w:val="24"/>
        </w:rPr>
        <w:t>Ворсино</w:t>
      </w:r>
      <w:proofErr w:type="spellEnd"/>
      <w:r w:rsidRPr="00536A76">
        <w:rPr>
          <w:rFonts w:ascii="Times New Roman" w:hAnsi="Times New Roman"/>
          <w:sz w:val="24"/>
          <w:szCs w:val="24"/>
        </w:rPr>
        <w:t>» на 2019-2023 годы».</w:t>
      </w:r>
    </w:p>
    <w:p w:rsidR="00E37DD3" w:rsidRPr="00E37DD3" w:rsidRDefault="00E37DD3" w:rsidP="00EF277F">
      <w:pPr>
        <w:spacing w:after="0" w:line="240" w:lineRule="auto"/>
        <w:ind w:firstLine="709"/>
        <w:jc w:val="both"/>
        <w:rPr>
          <w:rFonts w:ascii="Times New Roman" w:hAnsi="Times New Roman" w:cs="Times New Roman"/>
          <w:b/>
          <w:sz w:val="24"/>
          <w:szCs w:val="24"/>
        </w:rPr>
      </w:pPr>
    </w:p>
    <w:p w:rsidR="00EF277F" w:rsidRDefault="00EF277F" w:rsidP="00EF277F">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00B5792F" w:rsidRPr="00B5792F">
        <w:rPr>
          <w:rFonts w:ascii="Times New Roman" w:hAnsi="Times New Roman" w:cs="Times New Roman"/>
          <w:b/>
          <w:sz w:val="24"/>
          <w:szCs w:val="24"/>
        </w:rPr>
        <w:t xml:space="preserve">пояснительной запиской </w:t>
      </w:r>
      <w:r w:rsidR="00763268">
        <w:rPr>
          <w:rFonts w:ascii="Times New Roman" w:hAnsi="Times New Roman" w:cs="Times New Roman"/>
          <w:b/>
          <w:sz w:val="24"/>
          <w:szCs w:val="24"/>
        </w:rPr>
        <w:t xml:space="preserve">и </w:t>
      </w:r>
      <w:r w:rsidR="00763268" w:rsidRPr="00B5792F">
        <w:rPr>
          <w:rFonts w:ascii="Times New Roman" w:hAnsi="Times New Roman" w:cs="Times New Roman"/>
          <w:b/>
          <w:sz w:val="24"/>
          <w:szCs w:val="24"/>
        </w:rPr>
        <w:t xml:space="preserve">экспертным заключением от </w:t>
      </w:r>
      <w:r w:rsidR="00536A76">
        <w:rPr>
          <w:rFonts w:ascii="Times New Roman" w:hAnsi="Times New Roman" w:cs="Times New Roman"/>
          <w:b/>
          <w:sz w:val="24"/>
          <w:szCs w:val="24"/>
        </w:rPr>
        <w:t>06</w:t>
      </w:r>
      <w:r w:rsidR="00763268" w:rsidRPr="00B5792F">
        <w:rPr>
          <w:rFonts w:ascii="Times New Roman" w:hAnsi="Times New Roman" w:cs="Times New Roman"/>
          <w:b/>
          <w:sz w:val="24"/>
          <w:szCs w:val="24"/>
        </w:rPr>
        <w:t>.</w:t>
      </w:r>
      <w:r w:rsidR="00536A76">
        <w:rPr>
          <w:rFonts w:ascii="Times New Roman" w:hAnsi="Times New Roman" w:cs="Times New Roman"/>
          <w:b/>
          <w:sz w:val="24"/>
          <w:szCs w:val="24"/>
        </w:rPr>
        <w:t>11</w:t>
      </w:r>
      <w:r w:rsidR="00763268" w:rsidRPr="00B5792F">
        <w:rPr>
          <w:rFonts w:ascii="Times New Roman" w:hAnsi="Times New Roman" w:cs="Times New Roman"/>
          <w:b/>
          <w:sz w:val="24"/>
          <w:szCs w:val="24"/>
        </w:rPr>
        <w:t xml:space="preserve">.2019 </w:t>
      </w:r>
      <w:r w:rsidR="00B5792F" w:rsidRPr="00B5792F">
        <w:rPr>
          <w:rFonts w:ascii="Times New Roman" w:hAnsi="Times New Roman" w:cs="Times New Roman"/>
          <w:b/>
          <w:sz w:val="24"/>
          <w:szCs w:val="24"/>
        </w:rPr>
        <w:t xml:space="preserve">по делу № </w:t>
      </w:r>
      <w:r w:rsidR="00536A76">
        <w:rPr>
          <w:rFonts w:ascii="Times New Roman" w:hAnsi="Times New Roman"/>
          <w:b/>
          <w:sz w:val="26"/>
          <w:szCs w:val="26"/>
        </w:rPr>
        <w:t>133/Т-03/1385-18</w:t>
      </w:r>
      <w:r w:rsidR="006821FB">
        <w:rPr>
          <w:rFonts w:ascii="Times New Roman" w:hAnsi="Times New Roman" w:cs="Times New Roman"/>
          <w:b/>
          <w:sz w:val="24"/>
          <w:szCs w:val="24"/>
        </w:rPr>
        <w:t xml:space="preserve"> </w:t>
      </w:r>
      <w:r w:rsidR="00B5792F" w:rsidRPr="00B5792F">
        <w:rPr>
          <w:rFonts w:ascii="Times New Roman" w:hAnsi="Times New Roman" w:cs="Times New Roman"/>
          <w:b/>
          <w:sz w:val="24"/>
          <w:szCs w:val="24"/>
        </w:rPr>
        <w:t>в</w:t>
      </w:r>
      <w:r w:rsidR="00B5792F">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EF277F">
      <w:pPr>
        <w:spacing w:after="0" w:line="240" w:lineRule="auto"/>
        <w:ind w:firstLine="709"/>
        <w:jc w:val="both"/>
        <w:rPr>
          <w:rFonts w:ascii="Times New Roman" w:hAnsi="Times New Roman" w:cs="Times New Roman"/>
          <w:b/>
          <w:sz w:val="24"/>
          <w:szCs w:val="24"/>
        </w:rPr>
      </w:pPr>
    </w:p>
    <w:p w:rsidR="00E37DD3" w:rsidRPr="008E23E4" w:rsidRDefault="00E37DD3" w:rsidP="00EF277F">
      <w:pPr>
        <w:spacing w:after="0" w:line="240" w:lineRule="auto"/>
        <w:ind w:firstLine="709"/>
        <w:jc w:val="both"/>
        <w:rPr>
          <w:rFonts w:ascii="Times New Roman" w:hAnsi="Times New Roman" w:cs="Times New Roman"/>
          <w:b/>
          <w:sz w:val="24"/>
          <w:szCs w:val="24"/>
        </w:rPr>
      </w:pPr>
    </w:p>
    <w:p w:rsidR="00763268" w:rsidRPr="008E23E4" w:rsidRDefault="00E37DD3" w:rsidP="00EF277F">
      <w:pPr>
        <w:spacing w:after="0" w:line="240" w:lineRule="auto"/>
        <w:ind w:firstLine="709"/>
        <w:jc w:val="both"/>
        <w:rPr>
          <w:rFonts w:ascii="Times New Roman" w:hAnsi="Times New Roman" w:cs="Times New Roman"/>
          <w:b/>
          <w:sz w:val="24"/>
          <w:szCs w:val="24"/>
        </w:rPr>
      </w:pPr>
      <w:r w:rsidRPr="008E23E4">
        <w:rPr>
          <w:rFonts w:ascii="Times New Roman" w:hAnsi="Times New Roman" w:cs="Times New Roman"/>
          <w:b/>
          <w:sz w:val="24"/>
          <w:szCs w:val="24"/>
        </w:rPr>
        <w:t>3.</w:t>
      </w:r>
      <w:r w:rsidR="009311FF" w:rsidRPr="008E23E4">
        <w:rPr>
          <w:rFonts w:ascii="Times New Roman" w:hAnsi="Times New Roman" w:cs="Times New Roman"/>
          <w:b/>
          <w:sz w:val="24"/>
          <w:szCs w:val="24"/>
        </w:rPr>
        <w:t xml:space="preserve"> </w:t>
      </w:r>
      <w:r w:rsidR="009311FF" w:rsidRPr="008E23E4">
        <w:rPr>
          <w:rFonts w:ascii="Times New Roman" w:hAnsi="Times New Roman"/>
          <w:b/>
          <w:sz w:val="24"/>
          <w:szCs w:val="24"/>
        </w:rPr>
        <w:t>О внесении изменения в приказ министерства конкурентной политики Калужской области от 26.11.2018 № 188-РК «Об установлении тарифов на тепловую энергию (мощность) для общества с ограниченной ответственностью «АГРИСОВГАЗ» на 2019-2023 годы».</w:t>
      </w:r>
    </w:p>
    <w:p w:rsidR="00E37DD3" w:rsidRPr="008E23E4" w:rsidRDefault="00E37DD3" w:rsidP="00E37DD3">
      <w:pPr>
        <w:tabs>
          <w:tab w:val="left" w:pos="1418"/>
        </w:tabs>
        <w:spacing w:after="0" w:line="240" w:lineRule="auto"/>
        <w:jc w:val="both"/>
        <w:rPr>
          <w:rFonts w:ascii="Times New Roman" w:hAnsi="Times New Roman" w:cs="Times New Roman"/>
          <w:b/>
          <w:sz w:val="24"/>
          <w:szCs w:val="24"/>
        </w:rPr>
      </w:pPr>
      <w:r w:rsidRPr="008E23E4">
        <w:rPr>
          <w:rFonts w:ascii="Times New Roman" w:hAnsi="Times New Roman" w:cs="Times New Roman"/>
          <w:b/>
          <w:sz w:val="24"/>
          <w:szCs w:val="24"/>
        </w:rPr>
        <w:t>------------------------------------------------------------------------------------------------------------------------</w:t>
      </w:r>
    </w:p>
    <w:p w:rsidR="00E37DD3" w:rsidRPr="008E23E4" w:rsidRDefault="00E37DD3" w:rsidP="00E37DD3">
      <w:pPr>
        <w:tabs>
          <w:tab w:val="left" w:pos="1418"/>
        </w:tabs>
        <w:spacing w:after="0" w:line="240" w:lineRule="auto"/>
        <w:ind w:firstLine="851"/>
        <w:jc w:val="both"/>
        <w:rPr>
          <w:rFonts w:ascii="Times New Roman" w:hAnsi="Times New Roman" w:cs="Times New Roman"/>
          <w:b/>
          <w:sz w:val="24"/>
          <w:szCs w:val="24"/>
        </w:rPr>
      </w:pPr>
      <w:r w:rsidRPr="008E23E4">
        <w:rPr>
          <w:rFonts w:ascii="Times New Roman" w:hAnsi="Times New Roman" w:cs="Times New Roman"/>
          <w:b/>
          <w:sz w:val="24"/>
          <w:szCs w:val="24"/>
        </w:rPr>
        <w:t>Доложил: С.И. Гаврикова.</w:t>
      </w:r>
    </w:p>
    <w:p w:rsidR="00130841" w:rsidRPr="008E23E4" w:rsidRDefault="005A53F5" w:rsidP="005A53F5">
      <w:pPr>
        <w:tabs>
          <w:tab w:val="left" w:pos="1418"/>
        </w:tabs>
        <w:spacing w:after="0" w:line="240" w:lineRule="auto"/>
        <w:ind w:firstLine="709"/>
        <w:jc w:val="right"/>
        <w:rPr>
          <w:rFonts w:ascii="Times New Roman" w:hAnsi="Times New Roman" w:cs="Times New Roman"/>
          <w:sz w:val="24"/>
          <w:szCs w:val="24"/>
        </w:rPr>
      </w:pPr>
      <w:r w:rsidRPr="008E23E4">
        <w:rPr>
          <w:rFonts w:ascii="Times New Roman" w:hAnsi="Times New Roman"/>
          <w:sz w:val="24"/>
          <w:szCs w:val="24"/>
        </w:rPr>
        <w:t>Вид топлива: Газ</w:t>
      </w:r>
    </w:p>
    <w:tbl>
      <w:tblPr>
        <w:tblStyle w:val="TableStyle0"/>
        <w:tblW w:w="0" w:type="auto"/>
        <w:tblInd w:w="0" w:type="dxa"/>
        <w:tblLook w:val="04A0" w:firstRow="1" w:lastRow="0" w:firstColumn="1" w:lastColumn="0" w:noHBand="0" w:noVBand="1"/>
      </w:tblPr>
      <w:tblGrid>
        <w:gridCol w:w="1132"/>
        <w:gridCol w:w="475"/>
        <w:gridCol w:w="907"/>
        <w:gridCol w:w="170"/>
        <w:gridCol w:w="79"/>
        <w:gridCol w:w="795"/>
        <w:gridCol w:w="751"/>
        <w:gridCol w:w="639"/>
        <w:gridCol w:w="637"/>
        <w:gridCol w:w="715"/>
        <w:gridCol w:w="1654"/>
        <w:gridCol w:w="652"/>
        <w:gridCol w:w="1016"/>
        <w:gridCol w:w="16"/>
      </w:tblGrid>
      <w:tr w:rsidR="005A53F5" w:rsidRPr="005A53F5" w:rsidTr="005A53F5">
        <w:trPr>
          <w:trHeight w:val="60"/>
        </w:trPr>
        <w:tc>
          <w:tcPr>
            <w:tcW w:w="9638" w:type="dxa"/>
            <w:gridSpan w:val="14"/>
            <w:shd w:val="clear" w:color="FFFFFF" w:fill="auto"/>
            <w:vAlign w:val="bottom"/>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Основные сведения о теплоснабжающей организации ООО «АГРИСОВГАЗ» (далее - ТСО)</w:t>
            </w:r>
            <w:r>
              <w:rPr>
                <w:rFonts w:ascii="Times New Roman" w:hAnsi="Times New Roman"/>
                <w:sz w:val="24"/>
                <w:szCs w:val="24"/>
              </w:rPr>
              <w:t>:</w:t>
            </w:r>
          </w:p>
        </w:tc>
      </w:tr>
      <w:tr w:rsidR="005A53F5" w:rsidRPr="005A53F5" w:rsidTr="005A53F5">
        <w:trPr>
          <w:trHeight w:val="60"/>
        </w:trPr>
        <w:tc>
          <w:tcPr>
            <w:tcW w:w="9638" w:type="dxa"/>
            <w:gridSpan w:val="14"/>
            <w:shd w:val="clear" w:color="FFFFFF" w:fill="auto"/>
            <w:vAlign w:val="center"/>
          </w:tcPr>
          <w:p w:rsidR="005A53F5" w:rsidRPr="005A53F5" w:rsidRDefault="005A53F5" w:rsidP="005A53F5">
            <w:pPr>
              <w:jc w:val="right"/>
              <w:rPr>
                <w:rFonts w:ascii="Times New Roman" w:hAnsi="Times New Roman"/>
                <w:sz w:val="24"/>
                <w:szCs w:val="24"/>
              </w:rPr>
            </w:pP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Полное наименование</w:t>
            </w:r>
            <w:r w:rsidR="00C401A3">
              <w:rPr>
                <w:rFonts w:ascii="Times New Roman" w:hAnsi="Times New Roman"/>
                <w:sz w:val="20"/>
                <w:szCs w:val="20"/>
              </w:rPr>
              <w:t xml:space="preserve"> </w:t>
            </w:r>
            <w:r w:rsidRPr="005A53F5">
              <w:rPr>
                <w:rFonts w:ascii="Times New Roman" w:hAnsi="Times New Roman"/>
                <w:sz w:val="20"/>
                <w:szCs w:val="20"/>
              </w:rPr>
              <w:t>регулируемой организации</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Общество с ограниченной ответственностью «АГРИСОВГАЗ»</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Основной государственный</w:t>
            </w:r>
            <w:r>
              <w:rPr>
                <w:rFonts w:ascii="Times New Roman" w:hAnsi="Times New Roman"/>
                <w:sz w:val="20"/>
                <w:szCs w:val="20"/>
              </w:rPr>
              <w:t xml:space="preserve"> </w:t>
            </w:r>
            <w:r w:rsidRPr="005A53F5">
              <w:rPr>
                <w:rFonts w:ascii="Times New Roman" w:hAnsi="Times New Roman"/>
                <w:sz w:val="20"/>
                <w:szCs w:val="20"/>
              </w:rPr>
              <w:t>регистрационный номер</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1024000691725</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lastRenderedPageBreak/>
              <w:t>ИНН</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4011003730</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КПП</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401101001</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Применяемая система налогообложения</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Общая система налогообложения</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Вид регулируемой деятельности</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производство и передача тепловой энергии</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Юридический адрес организации</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Калужская обл., г. Малоярославец, ул. Мирная, д.3</w:t>
            </w:r>
          </w:p>
        </w:tc>
      </w:tr>
      <w:tr w:rsidR="005A53F5" w:rsidRPr="005A53F5" w:rsidTr="005A53F5">
        <w:trPr>
          <w:trHeight w:val="60"/>
        </w:trPr>
        <w:tc>
          <w:tcPr>
            <w:tcW w:w="43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Почтовый адрес организации</w:t>
            </w:r>
          </w:p>
        </w:tc>
        <w:tc>
          <w:tcPr>
            <w:tcW w:w="53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Калужская обл., г. Малоярославец, ул. Мирная, д.3</w:t>
            </w:r>
          </w:p>
        </w:tc>
      </w:tr>
      <w:tr w:rsidR="005A53F5" w:rsidRPr="005A53F5" w:rsidTr="005A53F5">
        <w:trPr>
          <w:trHeight w:val="60"/>
        </w:trPr>
        <w:tc>
          <w:tcPr>
            <w:tcW w:w="1132" w:type="dxa"/>
            <w:shd w:val="clear" w:color="FFFFFF" w:fill="auto"/>
            <w:vAlign w:val="bottom"/>
          </w:tcPr>
          <w:p w:rsidR="005A53F5" w:rsidRPr="005A53F5" w:rsidRDefault="005A53F5" w:rsidP="005A53F5">
            <w:pPr>
              <w:rPr>
                <w:rFonts w:ascii="Times New Roman" w:hAnsi="Times New Roman"/>
                <w:sz w:val="24"/>
                <w:szCs w:val="24"/>
              </w:rPr>
            </w:pPr>
          </w:p>
        </w:tc>
        <w:tc>
          <w:tcPr>
            <w:tcW w:w="475" w:type="dxa"/>
            <w:shd w:val="clear" w:color="FFFFFF" w:fill="auto"/>
            <w:vAlign w:val="bottom"/>
          </w:tcPr>
          <w:p w:rsidR="005A53F5" w:rsidRPr="005A53F5" w:rsidRDefault="005A53F5" w:rsidP="005A53F5">
            <w:pPr>
              <w:rPr>
                <w:rFonts w:ascii="Times New Roman" w:hAnsi="Times New Roman"/>
                <w:sz w:val="24"/>
                <w:szCs w:val="24"/>
              </w:rPr>
            </w:pPr>
          </w:p>
        </w:tc>
        <w:tc>
          <w:tcPr>
            <w:tcW w:w="907" w:type="dxa"/>
            <w:shd w:val="clear" w:color="FFFFFF" w:fill="auto"/>
            <w:vAlign w:val="bottom"/>
          </w:tcPr>
          <w:p w:rsidR="005A53F5" w:rsidRPr="005A53F5" w:rsidRDefault="005A53F5" w:rsidP="005A53F5">
            <w:pPr>
              <w:rPr>
                <w:rFonts w:ascii="Times New Roman" w:hAnsi="Times New Roman"/>
                <w:sz w:val="24"/>
                <w:szCs w:val="24"/>
              </w:rPr>
            </w:pPr>
          </w:p>
        </w:tc>
        <w:tc>
          <w:tcPr>
            <w:tcW w:w="170" w:type="dxa"/>
            <w:shd w:val="clear" w:color="FFFFFF" w:fill="auto"/>
            <w:vAlign w:val="bottom"/>
          </w:tcPr>
          <w:p w:rsidR="005A53F5" w:rsidRPr="005A53F5" w:rsidRDefault="005A53F5" w:rsidP="005A53F5">
            <w:pPr>
              <w:rPr>
                <w:rFonts w:ascii="Times New Roman" w:hAnsi="Times New Roman"/>
                <w:sz w:val="24"/>
                <w:szCs w:val="24"/>
              </w:rPr>
            </w:pPr>
          </w:p>
        </w:tc>
        <w:tc>
          <w:tcPr>
            <w:tcW w:w="79" w:type="dxa"/>
            <w:shd w:val="clear" w:color="FFFFFF" w:fill="auto"/>
            <w:vAlign w:val="bottom"/>
          </w:tcPr>
          <w:p w:rsidR="005A53F5" w:rsidRPr="005A53F5" w:rsidRDefault="005A53F5" w:rsidP="005A53F5">
            <w:pPr>
              <w:rPr>
                <w:rFonts w:ascii="Times New Roman" w:hAnsi="Times New Roman"/>
                <w:sz w:val="24"/>
                <w:szCs w:val="24"/>
              </w:rPr>
            </w:pPr>
          </w:p>
        </w:tc>
        <w:tc>
          <w:tcPr>
            <w:tcW w:w="795" w:type="dxa"/>
            <w:shd w:val="clear" w:color="FFFFFF" w:fill="auto"/>
            <w:vAlign w:val="bottom"/>
          </w:tcPr>
          <w:p w:rsidR="005A53F5" w:rsidRPr="005A53F5" w:rsidRDefault="005A53F5" w:rsidP="005A53F5">
            <w:pPr>
              <w:rPr>
                <w:rFonts w:ascii="Times New Roman" w:hAnsi="Times New Roman"/>
                <w:sz w:val="24"/>
                <w:szCs w:val="24"/>
              </w:rPr>
            </w:pPr>
          </w:p>
        </w:tc>
        <w:tc>
          <w:tcPr>
            <w:tcW w:w="751" w:type="dxa"/>
            <w:shd w:val="clear" w:color="FFFFFF" w:fill="auto"/>
            <w:vAlign w:val="bottom"/>
          </w:tcPr>
          <w:p w:rsidR="005A53F5" w:rsidRPr="005A53F5" w:rsidRDefault="005A53F5" w:rsidP="005A53F5">
            <w:pPr>
              <w:rPr>
                <w:rFonts w:ascii="Times New Roman" w:hAnsi="Times New Roman"/>
                <w:sz w:val="24"/>
                <w:szCs w:val="24"/>
              </w:rPr>
            </w:pPr>
          </w:p>
        </w:tc>
        <w:tc>
          <w:tcPr>
            <w:tcW w:w="639" w:type="dxa"/>
            <w:shd w:val="clear" w:color="FFFFFF" w:fill="auto"/>
            <w:vAlign w:val="bottom"/>
          </w:tcPr>
          <w:p w:rsidR="005A53F5" w:rsidRPr="005A53F5" w:rsidRDefault="005A53F5" w:rsidP="005A53F5">
            <w:pPr>
              <w:rPr>
                <w:rFonts w:ascii="Times New Roman" w:hAnsi="Times New Roman"/>
                <w:sz w:val="24"/>
                <w:szCs w:val="24"/>
              </w:rPr>
            </w:pPr>
          </w:p>
        </w:tc>
        <w:tc>
          <w:tcPr>
            <w:tcW w:w="637" w:type="dxa"/>
            <w:shd w:val="clear" w:color="FFFFFF" w:fill="auto"/>
            <w:vAlign w:val="bottom"/>
          </w:tcPr>
          <w:p w:rsidR="005A53F5" w:rsidRPr="005A53F5" w:rsidRDefault="005A53F5" w:rsidP="005A53F5">
            <w:pPr>
              <w:rPr>
                <w:rFonts w:ascii="Times New Roman" w:hAnsi="Times New Roman"/>
                <w:sz w:val="24"/>
                <w:szCs w:val="24"/>
              </w:rPr>
            </w:pPr>
          </w:p>
        </w:tc>
        <w:tc>
          <w:tcPr>
            <w:tcW w:w="715" w:type="dxa"/>
            <w:shd w:val="clear" w:color="FFFFFF" w:fill="auto"/>
            <w:vAlign w:val="bottom"/>
          </w:tcPr>
          <w:p w:rsidR="005A53F5" w:rsidRPr="005A53F5" w:rsidRDefault="005A53F5" w:rsidP="005A53F5">
            <w:pPr>
              <w:rPr>
                <w:rFonts w:ascii="Times New Roman" w:hAnsi="Times New Roman"/>
                <w:sz w:val="24"/>
                <w:szCs w:val="24"/>
              </w:rPr>
            </w:pPr>
          </w:p>
        </w:tc>
        <w:tc>
          <w:tcPr>
            <w:tcW w:w="1654" w:type="dxa"/>
            <w:shd w:val="clear" w:color="FFFFFF" w:fill="auto"/>
            <w:vAlign w:val="bottom"/>
          </w:tcPr>
          <w:p w:rsidR="005A53F5" w:rsidRPr="005A53F5" w:rsidRDefault="005A53F5" w:rsidP="005A53F5">
            <w:pPr>
              <w:rPr>
                <w:rFonts w:ascii="Times New Roman" w:hAnsi="Times New Roman"/>
                <w:sz w:val="24"/>
                <w:szCs w:val="24"/>
              </w:rPr>
            </w:pPr>
          </w:p>
        </w:tc>
        <w:tc>
          <w:tcPr>
            <w:tcW w:w="652" w:type="dxa"/>
            <w:shd w:val="clear" w:color="FFFFFF" w:fill="auto"/>
            <w:vAlign w:val="bottom"/>
          </w:tcPr>
          <w:p w:rsidR="005A53F5" w:rsidRPr="005A53F5" w:rsidRDefault="005A53F5" w:rsidP="005A53F5">
            <w:pPr>
              <w:rPr>
                <w:rFonts w:ascii="Times New Roman" w:hAnsi="Times New Roman"/>
                <w:sz w:val="24"/>
                <w:szCs w:val="24"/>
              </w:rPr>
            </w:pPr>
          </w:p>
        </w:tc>
        <w:tc>
          <w:tcPr>
            <w:tcW w:w="1016" w:type="dxa"/>
            <w:shd w:val="clear" w:color="FFFFFF" w:fill="auto"/>
            <w:vAlign w:val="bottom"/>
          </w:tcPr>
          <w:p w:rsidR="005A53F5" w:rsidRPr="005A53F5" w:rsidRDefault="005A53F5" w:rsidP="005A53F5">
            <w:pPr>
              <w:rPr>
                <w:rFonts w:ascii="Times New Roman" w:hAnsi="Times New Roman"/>
                <w:sz w:val="24"/>
                <w:szCs w:val="24"/>
              </w:rPr>
            </w:pPr>
          </w:p>
        </w:tc>
        <w:tc>
          <w:tcPr>
            <w:tcW w:w="16" w:type="dxa"/>
            <w:shd w:val="clear" w:color="FFFFFF" w:fill="auto"/>
            <w:vAlign w:val="bottom"/>
          </w:tcPr>
          <w:p w:rsidR="005A53F5" w:rsidRPr="005A53F5" w:rsidRDefault="005A53F5" w:rsidP="005A53F5">
            <w:pPr>
              <w:rPr>
                <w:rFonts w:ascii="Times New Roman" w:hAnsi="Times New Roman"/>
                <w:sz w:val="24"/>
                <w:szCs w:val="24"/>
              </w:rPr>
            </w:pPr>
          </w:p>
        </w:tc>
      </w:tr>
      <w:tr w:rsidR="005A53F5" w:rsidRPr="005A53F5" w:rsidTr="005A53F5">
        <w:trPr>
          <w:trHeight w:val="60"/>
        </w:trPr>
        <w:tc>
          <w:tcPr>
            <w:tcW w:w="9638" w:type="dxa"/>
            <w:gridSpan w:val="14"/>
            <w:shd w:val="clear" w:color="FFFFFF" w:fill="auto"/>
            <w:vAlign w:val="bottom"/>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5A53F5" w:rsidRPr="005A53F5" w:rsidRDefault="005A53F5" w:rsidP="005A53F5">
            <w:pPr>
              <w:jc w:val="right"/>
              <w:rPr>
                <w:rFonts w:ascii="Times New Roman" w:hAnsi="Times New Roman"/>
                <w:sz w:val="24"/>
                <w:szCs w:val="24"/>
              </w:rPr>
            </w:pPr>
          </w:p>
        </w:tc>
      </w:tr>
      <w:tr w:rsidR="005A53F5" w:rsidRPr="005A53F5" w:rsidTr="005A53F5">
        <w:trPr>
          <w:trHeight w:val="60"/>
        </w:trPr>
        <w:tc>
          <w:tcPr>
            <w:tcW w:w="160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Период регулирования</w:t>
            </w:r>
          </w:p>
        </w:tc>
        <w:tc>
          <w:tcPr>
            <w:tcW w:w="115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Ед. изм.</w:t>
            </w:r>
          </w:p>
        </w:tc>
        <w:tc>
          <w:tcPr>
            <w:tcW w:w="7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Вода</w:t>
            </w:r>
          </w:p>
        </w:tc>
        <w:tc>
          <w:tcPr>
            <w:tcW w:w="27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Отборный пар давлением</w:t>
            </w:r>
          </w:p>
        </w:tc>
        <w:tc>
          <w:tcPr>
            <w:tcW w:w="165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Острый и редуцированный пар</w:t>
            </w:r>
          </w:p>
        </w:tc>
        <w:tc>
          <w:tcPr>
            <w:tcW w:w="166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Необходимая валовая выручка, тыс. руб.</w:t>
            </w:r>
          </w:p>
        </w:tc>
        <w:tc>
          <w:tcPr>
            <w:tcW w:w="16" w:type="dxa"/>
            <w:shd w:val="clear" w:color="FFFFFF" w:fill="auto"/>
            <w:vAlign w:val="center"/>
          </w:tcPr>
          <w:p w:rsidR="005A53F5" w:rsidRPr="005A53F5" w:rsidRDefault="005A53F5" w:rsidP="008E23E4">
            <w:pPr>
              <w:jc w:val="center"/>
              <w:rPr>
                <w:rFonts w:ascii="Times New Roman" w:hAnsi="Times New Roman"/>
                <w:sz w:val="24"/>
                <w:szCs w:val="24"/>
              </w:rPr>
            </w:pPr>
          </w:p>
        </w:tc>
      </w:tr>
      <w:tr w:rsidR="005A53F5" w:rsidRPr="005A53F5" w:rsidTr="005A53F5">
        <w:trPr>
          <w:trHeight w:val="60"/>
        </w:trPr>
        <w:tc>
          <w:tcPr>
            <w:tcW w:w="16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p>
        </w:tc>
        <w:tc>
          <w:tcPr>
            <w:tcW w:w="115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p>
        </w:tc>
        <w:tc>
          <w:tcPr>
            <w:tcW w:w="7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от 1,2 до 2,5 кг/см²</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от 2,5 до 7,0 кг/см²</w:t>
            </w:r>
          </w:p>
        </w:tc>
        <w:tc>
          <w:tcPr>
            <w:tcW w:w="63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от 7,0 до 13,0 кг/см²</w:t>
            </w:r>
          </w:p>
        </w:tc>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свыше 13,0 кг/см²</w:t>
            </w:r>
          </w:p>
        </w:tc>
        <w:tc>
          <w:tcPr>
            <w:tcW w:w="16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p>
        </w:tc>
        <w:tc>
          <w:tcPr>
            <w:tcW w:w="1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p>
        </w:tc>
        <w:tc>
          <w:tcPr>
            <w:tcW w:w="16" w:type="dxa"/>
            <w:shd w:val="clear" w:color="FFFFFF" w:fill="auto"/>
            <w:vAlign w:val="center"/>
          </w:tcPr>
          <w:p w:rsidR="005A53F5" w:rsidRPr="005A53F5" w:rsidRDefault="005A53F5" w:rsidP="008E23E4">
            <w:pPr>
              <w:jc w:val="center"/>
              <w:rPr>
                <w:rFonts w:ascii="Times New Roman" w:hAnsi="Times New Roman"/>
                <w:sz w:val="24"/>
                <w:szCs w:val="24"/>
              </w:rPr>
            </w:pPr>
          </w:p>
        </w:tc>
      </w:tr>
      <w:tr w:rsidR="005A53F5" w:rsidRPr="005A53F5" w:rsidTr="005A53F5">
        <w:trPr>
          <w:trHeight w:val="60"/>
        </w:trPr>
        <w:tc>
          <w:tcPr>
            <w:tcW w:w="16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2020</w:t>
            </w:r>
          </w:p>
        </w:tc>
        <w:tc>
          <w:tcPr>
            <w:tcW w:w="11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руб./Гкал</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1909,07</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w:t>
            </w:r>
          </w:p>
        </w:tc>
        <w:tc>
          <w:tcPr>
            <w:tcW w:w="63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w:t>
            </w:r>
          </w:p>
        </w:tc>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w:t>
            </w:r>
          </w:p>
        </w:tc>
        <w:tc>
          <w:tcPr>
            <w:tcW w:w="165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w:t>
            </w:r>
          </w:p>
        </w:tc>
        <w:tc>
          <w:tcPr>
            <w:tcW w:w="16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sz w:val="20"/>
                <w:szCs w:val="20"/>
              </w:rPr>
            </w:pPr>
            <w:r w:rsidRPr="005A53F5">
              <w:rPr>
                <w:rFonts w:ascii="Times New Roman" w:hAnsi="Times New Roman"/>
                <w:sz w:val="20"/>
                <w:szCs w:val="20"/>
              </w:rPr>
              <w:t>83 380,09</w:t>
            </w:r>
          </w:p>
        </w:tc>
        <w:tc>
          <w:tcPr>
            <w:tcW w:w="16" w:type="dxa"/>
            <w:shd w:val="clear" w:color="FFFFFF" w:fill="auto"/>
            <w:vAlign w:val="bottom"/>
          </w:tcPr>
          <w:p w:rsidR="005A53F5" w:rsidRPr="005A53F5" w:rsidRDefault="005A53F5" w:rsidP="008E23E4">
            <w:pPr>
              <w:rPr>
                <w:rFonts w:ascii="Times New Roman" w:hAnsi="Times New Roman"/>
                <w:sz w:val="24"/>
                <w:szCs w:val="24"/>
              </w:rPr>
            </w:pPr>
          </w:p>
        </w:tc>
      </w:tr>
    </w:tbl>
    <w:p w:rsidR="005A53F5" w:rsidRDefault="005A53F5" w:rsidP="008E23E4">
      <w:pPr>
        <w:spacing w:after="0" w:line="240" w:lineRule="auto"/>
        <w:rPr>
          <w:rFonts w:ascii="Times New Roman" w:hAnsi="Times New Roman"/>
          <w:sz w:val="24"/>
          <w:szCs w:val="24"/>
        </w:rPr>
      </w:pPr>
    </w:p>
    <w:p w:rsidR="005A53F5" w:rsidRDefault="005A53F5" w:rsidP="008E23E4">
      <w:pPr>
        <w:spacing w:after="0" w:line="240" w:lineRule="auto"/>
        <w:ind w:firstLine="709"/>
      </w:pPr>
      <w:r w:rsidRPr="005A53F5">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26.11.2018 № 188-РК на период 2019 - 2023 годы. Тарифы рассчитаны с применением метода долгосрочной индексации установленных тарифов.</w:t>
      </w:r>
    </w:p>
    <w:tbl>
      <w:tblPr>
        <w:tblStyle w:val="TableStyle0"/>
        <w:tblW w:w="0" w:type="auto"/>
        <w:tblInd w:w="0" w:type="dxa"/>
        <w:tblLook w:val="04A0" w:firstRow="1" w:lastRow="0" w:firstColumn="1" w:lastColumn="0" w:noHBand="0" w:noVBand="1"/>
      </w:tblPr>
      <w:tblGrid>
        <w:gridCol w:w="9638"/>
      </w:tblGrid>
      <w:tr w:rsidR="005A53F5" w:rsidRPr="005A53F5" w:rsidTr="005A53F5">
        <w:trPr>
          <w:trHeight w:val="60"/>
        </w:trPr>
        <w:tc>
          <w:tcPr>
            <w:tcW w:w="9638" w:type="dxa"/>
            <w:shd w:val="clear" w:color="FFFFFF" w:fill="auto"/>
          </w:tcPr>
          <w:p w:rsidR="005A53F5" w:rsidRPr="005A53F5" w:rsidRDefault="005A53F5" w:rsidP="008E23E4">
            <w:pPr>
              <w:jc w:val="both"/>
              <w:rPr>
                <w:rFonts w:ascii="Times New Roman" w:hAnsi="Times New Roman"/>
                <w:sz w:val="24"/>
                <w:szCs w:val="24"/>
              </w:rPr>
            </w:pPr>
            <w:r w:rsidRPr="005A53F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A53F5" w:rsidRPr="005A53F5" w:rsidTr="005A53F5">
        <w:trPr>
          <w:trHeight w:val="60"/>
        </w:trPr>
        <w:tc>
          <w:tcPr>
            <w:tcW w:w="9638" w:type="dxa"/>
            <w:shd w:val="clear" w:color="FFFFFF" w:fill="auto"/>
          </w:tcPr>
          <w:p w:rsidR="005A53F5" w:rsidRPr="005A53F5" w:rsidRDefault="005A53F5" w:rsidP="005A53F5">
            <w:pPr>
              <w:ind w:firstLine="709"/>
              <w:jc w:val="both"/>
              <w:rPr>
                <w:rFonts w:ascii="Times New Roman" w:hAnsi="Times New Roman"/>
                <w:sz w:val="24"/>
                <w:szCs w:val="24"/>
              </w:rPr>
            </w:pPr>
            <w:r w:rsidRPr="005A53F5">
              <w:rPr>
                <w:rFonts w:ascii="Times New Roman" w:hAnsi="Times New Roman"/>
                <w:sz w:val="24"/>
                <w:szCs w:val="24"/>
              </w:rPr>
              <w:t xml:space="preserve">Основные средства (котельная и тепловые сети), относящиеся к регулируемой деятельности, находятся у организации в собственности. Участок тепловых сетей протяженностью 2,9946 км расположенный в микрорайоне СДК города Малоярославец, находится у ТСО в субаренде. Представлен договор субаренды от 23.08.2018 № 416 10 -100/2018 с ООО «Тепловые системы». </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A53F5">
              <w:rPr>
                <w:rFonts w:ascii="Times New Roman" w:hAnsi="Times New Roman"/>
                <w:sz w:val="24"/>
                <w:szCs w:val="24"/>
              </w:rPr>
              <w:t>непревышения</w:t>
            </w:r>
            <w:proofErr w:type="spellEnd"/>
            <w:r w:rsidRPr="005A53F5">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5A53F5">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A53F5" w:rsidRPr="005A53F5" w:rsidTr="005A53F5">
        <w:trPr>
          <w:trHeight w:val="60"/>
        </w:trPr>
        <w:tc>
          <w:tcPr>
            <w:tcW w:w="9638" w:type="dxa"/>
            <w:shd w:val="clear" w:color="FFFFFF" w:fill="auto"/>
          </w:tcPr>
          <w:p w:rsidR="005A53F5" w:rsidRPr="005A53F5" w:rsidRDefault="005A53F5" w:rsidP="008E23E4">
            <w:pPr>
              <w:jc w:val="both"/>
              <w:rPr>
                <w:rFonts w:ascii="Times New Roman" w:hAnsi="Times New Roman"/>
                <w:sz w:val="24"/>
                <w:szCs w:val="24"/>
              </w:rPr>
            </w:pPr>
            <w:r w:rsidRPr="005A53F5">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bl>
    <w:p w:rsidR="005A53F5" w:rsidRDefault="005A53F5" w:rsidP="008E23E4">
      <w:pPr>
        <w:spacing w:after="0" w:line="240" w:lineRule="auto"/>
        <w:ind w:firstLine="709"/>
      </w:pPr>
      <w:r w:rsidRPr="005A53F5">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tbl>
      <w:tblPr>
        <w:tblStyle w:val="TableStyle0"/>
        <w:tblW w:w="0" w:type="auto"/>
        <w:tblInd w:w="0" w:type="dxa"/>
        <w:tblLook w:val="04A0" w:firstRow="1" w:lastRow="0" w:firstColumn="1" w:lastColumn="0" w:noHBand="0" w:noVBand="1"/>
      </w:tblPr>
      <w:tblGrid>
        <w:gridCol w:w="9638"/>
      </w:tblGrid>
      <w:tr w:rsidR="005A53F5" w:rsidRPr="005A53F5" w:rsidTr="005A53F5">
        <w:trPr>
          <w:trHeight w:val="60"/>
        </w:trPr>
        <w:tc>
          <w:tcPr>
            <w:tcW w:w="9638" w:type="dxa"/>
            <w:shd w:val="clear" w:color="FFFFFF" w:fill="auto"/>
            <w:vAlign w:val="center"/>
          </w:tcPr>
          <w:p w:rsidR="005A53F5" w:rsidRPr="005A53F5" w:rsidRDefault="005A53F5" w:rsidP="008E23E4">
            <w:pPr>
              <w:jc w:val="right"/>
              <w:rPr>
                <w:rFonts w:ascii="Times New Roman" w:hAnsi="Times New Roman"/>
                <w:sz w:val="24"/>
                <w:szCs w:val="24"/>
              </w:rPr>
            </w:pPr>
          </w:p>
        </w:tc>
      </w:tr>
      <w:tr w:rsidR="005A53F5" w:rsidRPr="005A53F5" w:rsidTr="005A53F5">
        <w:trPr>
          <w:trHeight w:val="60"/>
        </w:trPr>
        <w:tc>
          <w:tcPr>
            <w:tcW w:w="9638" w:type="dxa"/>
            <w:shd w:val="clear" w:color="FFFFFF" w:fill="auto"/>
          </w:tcPr>
          <w:tbl>
            <w:tblPr>
              <w:tblStyle w:val="TableStyle0"/>
              <w:tblW w:w="0" w:type="auto"/>
              <w:tblInd w:w="136" w:type="dxa"/>
              <w:tblLook w:val="04A0" w:firstRow="1" w:lastRow="0" w:firstColumn="1" w:lastColumn="0" w:noHBand="0" w:noVBand="1"/>
            </w:tblPr>
            <w:tblGrid>
              <w:gridCol w:w="8928"/>
              <w:gridCol w:w="562"/>
            </w:tblGrid>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Индексы</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I Индексы-дефляторы</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Природный газ</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1,03</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Водоснабжение, водоотведение</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1,04</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lastRenderedPageBreak/>
                    <w:t>Электрическая энергия</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1,056</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Тепловая энергия</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1,03</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Индекс потребительских цен (ИПЦ)</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1,03</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II Прочие индексы</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Индекс эффективности операционных расходов, %</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0,99</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Индекс изменения количества активов (производство)</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0</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Индекс изменения количества активов (передача)</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Коэффициент эластичности затрат по росту активов</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0,75</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1,0197</w:t>
                  </w:r>
                </w:p>
              </w:tc>
            </w:tr>
            <w:tr w:rsidR="005A53F5" w:rsidRPr="005A53F5" w:rsidTr="005A53F5">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rPr>
                      <w:rFonts w:ascii="Times New Roman" w:hAnsi="Times New Roman"/>
                      <w:bCs/>
                      <w:sz w:val="20"/>
                      <w:szCs w:val="20"/>
                    </w:rPr>
                  </w:pPr>
                  <w:r w:rsidRPr="005A53F5">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8E23E4">
                  <w:pPr>
                    <w:jc w:val="center"/>
                    <w:rPr>
                      <w:rFonts w:ascii="Times New Roman" w:hAnsi="Times New Roman"/>
                      <w:bCs/>
                      <w:sz w:val="20"/>
                      <w:szCs w:val="20"/>
                    </w:rPr>
                  </w:pPr>
                  <w:r w:rsidRPr="005A53F5">
                    <w:rPr>
                      <w:rFonts w:ascii="Times New Roman" w:hAnsi="Times New Roman"/>
                      <w:bCs/>
                      <w:sz w:val="20"/>
                      <w:szCs w:val="20"/>
                    </w:rPr>
                    <w:t>1,0197</w:t>
                  </w:r>
                </w:p>
              </w:tc>
            </w:tr>
          </w:tbl>
          <w:p w:rsidR="005A53F5" w:rsidRPr="005A53F5" w:rsidRDefault="005A53F5" w:rsidP="008E23E4">
            <w:pPr>
              <w:jc w:val="both"/>
              <w:rPr>
                <w:rFonts w:ascii="Times New Roman" w:hAnsi="Times New Roman"/>
                <w:sz w:val="24"/>
                <w:szCs w:val="24"/>
              </w:rPr>
            </w:pPr>
          </w:p>
          <w:p w:rsidR="005A53F5" w:rsidRPr="005A53F5" w:rsidRDefault="005A53F5" w:rsidP="008E23E4">
            <w:pPr>
              <w:jc w:val="both"/>
              <w:rPr>
                <w:rFonts w:ascii="Times New Roman" w:hAnsi="Times New Roman"/>
                <w:sz w:val="24"/>
                <w:szCs w:val="24"/>
              </w:rPr>
            </w:pPr>
            <w:r w:rsidRPr="005A53F5">
              <w:rPr>
                <w:rFonts w:ascii="Times New Roman" w:hAnsi="Times New Roman"/>
                <w:sz w:val="24"/>
                <w:szCs w:val="24"/>
              </w:rPr>
              <w:t xml:space="preserve">          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1. Технические показатели.</w:t>
            </w:r>
          </w:p>
        </w:tc>
      </w:tr>
      <w:tr w:rsidR="005A53F5" w:rsidRPr="005A53F5" w:rsidTr="005A53F5">
        <w:trPr>
          <w:trHeight w:val="60"/>
        </w:trPr>
        <w:tc>
          <w:tcPr>
            <w:tcW w:w="9638" w:type="dxa"/>
            <w:shd w:val="clear" w:color="auto"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 xml:space="preserve"> При расчете тарифов учтены объемы полезного отпуска в соответствии с балансом, представленным ТСО (ожидаемый уровень потребления тепловой энергии, определенный договорными объемами.</w:t>
            </w:r>
          </w:p>
        </w:tc>
      </w:tr>
      <w:tr w:rsidR="005A53F5" w:rsidRPr="005A53F5" w:rsidTr="005A53F5">
        <w:trPr>
          <w:trHeight w:val="60"/>
        </w:trPr>
        <w:tc>
          <w:tcPr>
            <w:tcW w:w="9638" w:type="dxa"/>
            <w:shd w:val="clear" w:color="auto"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A53F5" w:rsidRPr="005A53F5" w:rsidTr="005A53F5">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A53F5" w:rsidRPr="005A53F5" w:rsidTr="005A53F5">
        <w:trPr>
          <w:trHeight w:val="60"/>
        </w:trPr>
        <w:tc>
          <w:tcPr>
            <w:tcW w:w="9638" w:type="dxa"/>
            <w:shd w:val="clear" w:color="FFFFFF" w:fill="auto"/>
            <w:vAlign w:val="center"/>
          </w:tcPr>
          <w:p w:rsidR="005A53F5" w:rsidRPr="005A53F5" w:rsidRDefault="005A53F5" w:rsidP="005A53F5">
            <w:pPr>
              <w:jc w:val="right"/>
              <w:rPr>
                <w:rFonts w:ascii="Times New Roman" w:hAnsi="Times New Roman"/>
                <w:sz w:val="24"/>
                <w:szCs w:val="24"/>
              </w:rPr>
            </w:pPr>
          </w:p>
        </w:tc>
      </w:tr>
      <w:tr w:rsidR="005A53F5" w:rsidRPr="005A53F5" w:rsidTr="005A53F5">
        <w:trPr>
          <w:trHeight w:val="60"/>
        </w:trPr>
        <w:tc>
          <w:tcPr>
            <w:tcW w:w="9638" w:type="dxa"/>
            <w:shd w:val="clear" w:color="FFFFFF" w:fill="auto"/>
          </w:tcPr>
          <w:tbl>
            <w:tblPr>
              <w:tblStyle w:val="TableStyle0"/>
              <w:tblW w:w="0" w:type="auto"/>
              <w:tblInd w:w="136" w:type="dxa"/>
              <w:tblLook w:val="04A0" w:firstRow="1" w:lastRow="0" w:firstColumn="1" w:lastColumn="0" w:noHBand="0" w:noVBand="1"/>
            </w:tblPr>
            <w:tblGrid>
              <w:gridCol w:w="5954"/>
              <w:gridCol w:w="714"/>
              <w:gridCol w:w="2822"/>
            </w:tblGrid>
            <w:tr w:rsidR="005A53F5" w:rsidRPr="005A53F5" w:rsidTr="005A53F5">
              <w:trPr>
                <w:trHeight w:val="60"/>
              </w:trPr>
              <w:tc>
                <w:tcPr>
                  <w:tcW w:w="595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норматив удельного расхода топлива, кг у. т./Гкал</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158,46</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от 10.10.2016 № 512</w:t>
                  </w:r>
                </w:p>
              </w:tc>
            </w:tr>
            <w:tr w:rsidR="005A53F5" w:rsidRPr="005A53F5" w:rsidTr="005A53F5">
              <w:trPr>
                <w:trHeight w:val="60"/>
              </w:trPr>
              <w:tc>
                <w:tcPr>
                  <w:tcW w:w="595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норматив запаса топлива тонн</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181,02</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от 10.10.2016 № 512</w:t>
                  </w:r>
                </w:p>
              </w:tc>
            </w:tr>
            <w:tr w:rsidR="005A53F5" w:rsidRPr="005A53F5" w:rsidTr="005A53F5">
              <w:trPr>
                <w:trHeight w:val="60"/>
              </w:trPr>
              <w:tc>
                <w:tcPr>
                  <w:tcW w:w="595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норматив технологических потерь при передаче тепловой энергии %</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10,65</w:t>
                  </w:r>
                </w:p>
              </w:tc>
              <w:tc>
                <w:tcPr>
                  <w:tcW w:w="2822"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В соответствии с нормативным уровнем потерь</w:t>
                  </w:r>
                </w:p>
              </w:tc>
            </w:tr>
          </w:tbl>
          <w:p w:rsidR="005A53F5" w:rsidRPr="005A53F5" w:rsidRDefault="005A53F5" w:rsidP="005A53F5">
            <w:pPr>
              <w:jc w:val="both"/>
              <w:rPr>
                <w:rFonts w:ascii="Times New Roman" w:hAnsi="Times New Roman"/>
                <w:sz w:val="24"/>
                <w:szCs w:val="24"/>
              </w:rPr>
            </w:pPr>
          </w:p>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2. Расходы на приобретение энергетических ресурсов.</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bl>
    <w:p w:rsidR="005A53F5" w:rsidRPr="005A53F5" w:rsidRDefault="005A53F5" w:rsidP="005A53F5">
      <w:pPr>
        <w:spacing w:after="0" w:line="240" w:lineRule="auto"/>
        <w:rPr>
          <w:bCs/>
        </w:rPr>
      </w:pPr>
      <w:r w:rsidRPr="005A53F5">
        <w:rPr>
          <w:rFonts w:ascii="Times New Roman" w:hAnsi="Times New Roman"/>
          <w:bCs/>
          <w:sz w:val="24"/>
          <w:szCs w:val="24"/>
        </w:rPr>
        <w:t>3. Операционные расходы.</w:t>
      </w:r>
    </w:p>
    <w:tbl>
      <w:tblPr>
        <w:tblStyle w:val="TableStyle0"/>
        <w:tblW w:w="0" w:type="auto"/>
        <w:tblInd w:w="0" w:type="dxa"/>
        <w:tblLook w:val="04A0" w:firstRow="1" w:lastRow="0" w:firstColumn="1" w:lastColumn="0" w:noHBand="0" w:noVBand="1"/>
      </w:tblPr>
      <w:tblGrid>
        <w:gridCol w:w="9638"/>
      </w:tblGrid>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lastRenderedPageBreak/>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5A53F5">
              <w:rPr>
                <w:rFonts w:ascii="Times New Roman" w:hAnsi="Times New Roman"/>
                <w:sz w:val="24"/>
                <w:szCs w:val="24"/>
              </w:rPr>
              <w:br/>
              <w:t>- на производство тепловой энергии;</w:t>
            </w:r>
          </w:p>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 на передачу тепловой энергии.</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4. Неподконтрольные расходы.</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5A53F5" w:rsidRPr="005A53F5" w:rsidTr="005A53F5">
        <w:trPr>
          <w:trHeight w:val="60"/>
        </w:trPr>
        <w:tc>
          <w:tcPr>
            <w:tcW w:w="9638" w:type="dxa"/>
            <w:shd w:val="clear" w:color="FFFFFF" w:fill="auto"/>
            <w:vAlign w:val="center"/>
          </w:tcPr>
          <w:p w:rsidR="005A53F5" w:rsidRPr="005A53F5" w:rsidRDefault="005A53F5" w:rsidP="005A53F5">
            <w:pPr>
              <w:ind w:firstLine="567"/>
              <w:jc w:val="both"/>
              <w:rPr>
                <w:rFonts w:ascii="Times New Roman" w:hAnsi="Times New Roman"/>
                <w:bCs/>
                <w:sz w:val="24"/>
                <w:szCs w:val="24"/>
              </w:rPr>
            </w:pPr>
            <w:r w:rsidRPr="005A53F5">
              <w:rPr>
                <w:rFonts w:ascii="Times New Roman" w:hAnsi="Times New Roman"/>
                <w:bCs/>
                <w:sz w:val="24"/>
                <w:szCs w:val="24"/>
              </w:rPr>
              <w:t>- при расчете амортизации экспертами принимается в расчёт балансовая стоимость основных производственных фондов на начало периода регулирования в соответствии с представленными данными бухгалтерского учёта основных средств в сумме 40776,191 тыс. руб. (в т.ч.13528,411. тыс. руб. котельная; 27247,780 тыс. руб. – тепловые сети) тыс. руб. амортизация основного производственного оборудования – 1 926,91 тыс. руб. Нормы амортизации в следующих размерах: - по котельной - 4,2 % (в соответствии с представленными данными ТСО); тепловые сети отнесены к 8 амортизационной группе (распределительные), срок полезного использования от 20 до 25 лет (учтена годовая норма амортизации - 5 %.</w:t>
            </w:r>
          </w:p>
          <w:p w:rsidR="005A53F5" w:rsidRPr="005A53F5" w:rsidRDefault="005A53F5" w:rsidP="005A53F5">
            <w:pPr>
              <w:ind w:firstLine="567"/>
              <w:jc w:val="both"/>
              <w:rPr>
                <w:rFonts w:ascii="Times New Roman" w:hAnsi="Times New Roman"/>
                <w:bCs/>
                <w:sz w:val="24"/>
                <w:szCs w:val="24"/>
              </w:rPr>
            </w:pPr>
            <w:r w:rsidRPr="005A53F5">
              <w:rPr>
                <w:rFonts w:ascii="Times New Roman" w:hAnsi="Times New Roman"/>
                <w:bCs/>
                <w:sz w:val="24"/>
                <w:szCs w:val="24"/>
              </w:rPr>
              <w:t>- в связи с не подтверждением факта оплаты арендной платы по 2018 году, а также отсутствия приложения к договору аренды по расчету размера арендной платы данные расходы не включены в расчет тарифов на тепловую энергию;</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5. Прибыль.</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 являющейся государственным или муниципальным унитарным предприятием;</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6. Суммарная корректировка НВВ по пункту 52 Основ ценообразования.</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Корректировка в соответствии с формулой корректировки необходимой валовой выручки 2018 года, установленной в методических указаниях, не осуществляется так как регулируемая деятельность начата с 15 октября 2018 года.</w:t>
            </w:r>
          </w:p>
        </w:tc>
      </w:tr>
      <w:tr w:rsidR="005A53F5" w:rsidRPr="005A53F5" w:rsidTr="005A53F5">
        <w:trPr>
          <w:trHeight w:val="60"/>
        </w:trPr>
        <w:tc>
          <w:tcPr>
            <w:tcW w:w="9638" w:type="dxa"/>
            <w:shd w:val="clear" w:color="FFFFFF" w:fill="auto"/>
            <w:vAlign w:val="center"/>
          </w:tcPr>
          <w:p w:rsidR="005A53F5" w:rsidRPr="005A53F5" w:rsidRDefault="005A53F5" w:rsidP="005A53F5">
            <w:pPr>
              <w:jc w:val="both"/>
              <w:rPr>
                <w:rFonts w:ascii="Times New Roman" w:hAnsi="Times New Roman"/>
                <w:bCs/>
                <w:sz w:val="24"/>
                <w:szCs w:val="24"/>
              </w:rPr>
            </w:pPr>
            <w:r w:rsidRPr="005A53F5">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A53F5" w:rsidRPr="005A53F5" w:rsidTr="005A53F5">
        <w:trPr>
          <w:trHeight w:val="60"/>
        </w:trPr>
        <w:tc>
          <w:tcPr>
            <w:tcW w:w="9638" w:type="dxa"/>
            <w:shd w:val="clear" w:color="FFFFFF" w:fill="FFFFFF"/>
          </w:tcPr>
          <w:p w:rsidR="005A53F5" w:rsidRPr="005A53F5" w:rsidRDefault="005A53F5" w:rsidP="005A53F5">
            <w:pPr>
              <w:jc w:val="both"/>
              <w:rPr>
                <w:sz w:val="24"/>
                <w:szCs w:val="24"/>
              </w:rPr>
            </w:pPr>
            <w:r w:rsidRPr="005A53F5">
              <w:rPr>
                <w:rFonts w:ascii="Times New Roman" w:hAnsi="Times New Roman"/>
                <w:sz w:val="24"/>
                <w:szCs w:val="24"/>
              </w:rPr>
              <w:lastRenderedPageBreak/>
              <w:t xml:space="preserve">           Также не осуществляется корректировка НВВ по результатам предшествующего расчетного периода регулирования, так как регулируемая деятельность начата с 15 октября 2018 года.</w:t>
            </w:r>
          </w:p>
        </w:tc>
      </w:tr>
    </w:tbl>
    <w:p w:rsidR="005A53F5" w:rsidRDefault="005A53F5" w:rsidP="00346133">
      <w:pPr>
        <w:spacing w:after="0" w:line="240" w:lineRule="auto"/>
        <w:ind w:firstLine="709"/>
        <w:jc w:val="both"/>
        <w:rPr>
          <w:rFonts w:ascii="Times New Roman" w:hAnsi="Times New Roman"/>
          <w:sz w:val="24"/>
          <w:szCs w:val="24"/>
        </w:rPr>
      </w:pPr>
      <w:r w:rsidRPr="005A53F5">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p w:rsidR="005A53F5" w:rsidRDefault="005A53F5" w:rsidP="005A53F5">
      <w:pPr>
        <w:spacing w:after="0" w:line="240" w:lineRule="auto"/>
        <w:ind w:firstLine="709"/>
      </w:pPr>
    </w:p>
    <w:p w:rsidR="005A53F5" w:rsidRDefault="005A53F5" w:rsidP="005A53F5">
      <w:pPr>
        <w:spacing w:after="0" w:line="240" w:lineRule="auto"/>
        <w:jc w:val="right"/>
      </w:pPr>
      <w:r w:rsidRPr="005A53F5">
        <w:rPr>
          <w:rFonts w:ascii="Times New Roman" w:hAnsi="Times New Roman"/>
          <w:sz w:val="24"/>
          <w:szCs w:val="24"/>
        </w:rPr>
        <w:t xml:space="preserve">тыс. </w:t>
      </w:r>
      <w:proofErr w:type="spellStart"/>
      <w:r w:rsidRPr="005A53F5">
        <w:rPr>
          <w:rFonts w:ascii="Times New Roman" w:hAnsi="Times New Roman"/>
          <w:sz w:val="24"/>
          <w:szCs w:val="24"/>
        </w:rPr>
        <w:t>руб</w:t>
      </w:r>
      <w:proofErr w:type="spellEnd"/>
    </w:p>
    <w:tbl>
      <w:tblPr>
        <w:tblStyle w:val="TableStyle0"/>
        <w:tblW w:w="0" w:type="auto"/>
        <w:tblInd w:w="0" w:type="dxa"/>
        <w:tblLayout w:type="fixed"/>
        <w:tblLook w:val="04A0" w:firstRow="1" w:lastRow="0" w:firstColumn="1" w:lastColumn="0" w:noHBand="0" w:noVBand="1"/>
      </w:tblPr>
      <w:tblGrid>
        <w:gridCol w:w="9638"/>
      </w:tblGrid>
      <w:tr w:rsidR="005A53F5" w:rsidRPr="005A53F5" w:rsidTr="00843198">
        <w:trPr>
          <w:trHeight w:val="60"/>
        </w:trPr>
        <w:tc>
          <w:tcPr>
            <w:tcW w:w="9638" w:type="dxa"/>
            <w:shd w:val="clear" w:color="FFFFFF" w:fill="auto"/>
          </w:tcPr>
          <w:tbl>
            <w:tblPr>
              <w:tblStyle w:val="TableStyle0"/>
              <w:tblW w:w="0" w:type="auto"/>
              <w:tblInd w:w="136" w:type="dxa"/>
              <w:tblLayout w:type="fixed"/>
              <w:tblLook w:val="04A0" w:firstRow="1" w:lastRow="0" w:firstColumn="1" w:lastColumn="0" w:noHBand="0" w:noVBand="1"/>
            </w:tblPr>
            <w:tblGrid>
              <w:gridCol w:w="284"/>
              <w:gridCol w:w="1658"/>
              <w:gridCol w:w="468"/>
              <w:gridCol w:w="850"/>
              <w:gridCol w:w="567"/>
              <w:gridCol w:w="567"/>
              <w:gridCol w:w="851"/>
              <w:gridCol w:w="567"/>
              <w:gridCol w:w="850"/>
              <w:gridCol w:w="2828"/>
            </w:tblGrid>
            <w:tr w:rsidR="005A53F5" w:rsidRPr="005A53F5" w:rsidTr="00843198">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16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Статьи расходов</w:t>
                  </w:r>
                </w:p>
              </w:tc>
              <w:tc>
                <w:tcPr>
                  <w:tcW w:w="47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Показатели, использованные при расчете тарифов на 2020 год</w:t>
                  </w:r>
                </w:p>
              </w:tc>
              <w:tc>
                <w:tcPr>
                  <w:tcW w:w="28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Комментарии</w:t>
                  </w:r>
                </w:p>
              </w:tc>
            </w:tr>
            <w:tr w:rsidR="005A53F5" w:rsidRPr="005A53F5" w:rsidTr="00843198">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16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1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Полученные данные</w:t>
                  </w:r>
                </w:p>
              </w:tc>
              <w:tc>
                <w:tcPr>
                  <w:tcW w:w="1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Утвержденные данные</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Размер снижения</w:t>
                  </w:r>
                </w:p>
              </w:tc>
              <w:tc>
                <w:tcPr>
                  <w:tcW w:w="28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16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Всего</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28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proofErr w:type="spellStart"/>
                  <w:r w:rsidRPr="005A53F5">
                    <w:rPr>
                      <w:rFonts w:ascii="Times New Roman" w:hAnsi="Times New Roman"/>
                      <w:sz w:val="20"/>
                      <w:szCs w:val="20"/>
                    </w:rPr>
                    <w:t>Справочно</w:t>
                  </w:r>
                  <w:proofErr w:type="spellEnd"/>
                  <w:r w:rsidRPr="005A53F5">
                    <w:rPr>
                      <w:rFonts w:ascii="Times New Roman" w:hAnsi="Times New Roman"/>
                      <w:sz w:val="20"/>
                      <w:szCs w:val="20"/>
                    </w:rPr>
                    <w:t>: нормативный уровень прибыли</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0,52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26,26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0,52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0,52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25,74</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НВВ</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13 340,62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70 039,47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83 380,09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7 738,19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74 877,82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82 616,01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764,08</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Итого расходов</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12 941,69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68 180,45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81 122,13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7 333,55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72 958,01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80 291,56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830,57</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11</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Итого расходов (без налога на прибыль)</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12 941,69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68 180,45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81 122,13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7 333,55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72 958,01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80 291,56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830,57</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12</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43 151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43 151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42 189,13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42 189,13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961,87</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13</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Энергия, в том числе</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3 529,57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3 995,39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7 524,96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8 231,53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8 231,53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-706,57</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14</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затраты на покупную электрическую энергию</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16</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Затраты на оплату труда</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1 086,38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8 855,18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9 941,56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1 107,78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9 029,63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10 137,41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-195,85</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17</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Отчисления на социальные нужды</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342,21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2 789,38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3 131,59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348,95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2 844,33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3 193,29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-61,7</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 xml:space="preserve">С учётом принятого экспертами фонда оплаты труда и отчислений в размере 31,5 % от </w:t>
                  </w:r>
                  <w:proofErr w:type="spellStart"/>
                  <w:r w:rsidRPr="005A53F5">
                    <w:rPr>
                      <w:rFonts w:ascii="Times New Roman" w:hAnsi="Times New Roman"/>
                      <w:sz w:val="20"/>
                      <w:szCs w:val="20"/>
                    </w:rPr>
                    <w:t>ФОТа</w:t>
                  </w:r>
                  <w:proofErr w:type="spellEnd"/>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18</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Холодная вода</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1 064,93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1 064,93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1 072,27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1 072,27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-7,34</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ТСО завысило стоимость воды</w:t>
                  </w: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19</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Водоотведение</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775,14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775,14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300,26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300,26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474,88</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 xml:space="preserve">ТСО завысило объем и </w:t>
                  </w:r>
                  <w:proofErr w:type="spellStart"/>
                  <w:r w:rsidRPr="005A53F5">
                    <w:rPr>
                      <w:rFonts w:ascii="Times New Roman" w:hAnsi="Times New Roman"/>
                      <w:sz w:val="20"/>
                      <w:szCs w:val="20"/>
                    </w:rPr>
                    <w:t>сгоимость</w:t>
                  </w:r>
                  <w:proofErr w:type="spellEnd"/>
                  <w:r w:rsidRPr="005A53F5">
                    <w:rPr>
                      <w:rFonts w:ascii="Times New Roman" w:hAnsi="Times New Roman"/>
                      <w:sz w:val="20"/>
                      <w:szCs w:val="20"/>
                    </w:rPr>
                    <w:t xml:space="preserve"> стоков</w:t>
                  </w: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21</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 xml:space="preserve">Расходы на приобретение </w:t>
                  </w:r>
                  <w:r w:rsidRPr="005A53F5">
                    <w:rPr>
                      <w:rFonts w:ascii="Times New Roman" w:hAnsi="Times New Roman"/>
                      <w:sz w:val="20"/>
                      <w:szCs w:val="20"/>
                    </w:rPr>
                    <w:lastRenderedPageBreak/>
                    <w:t>сырья и материалов</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lastRenderedPageBreak/>
                    <w:t>3 064,33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2 664,1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5 728,43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3 044,83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2 653,8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5 698,63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29,8</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 xml:space="preserve">В соответствии с пунктом 36 Методических указаний базовые операционные расходы, </w:t>
                  </w:r>
                  <w:r w:rsidRPr="005A53F5">
                    <w:rPr>
                      <w:rFonts w:ascii="Times New Roman" w:hAnsi="Times New Roman"/>
                      <w:sz w:val="20"/>
                      <w:szCs w:val="20"/>
                    </w:rPr>
                    <w:lastRenderedPageBreak/>
                    <w:t>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lastRenderedPageBreak/>
                    <w:t>23</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2 830,66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4 051,84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6 882,5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1 068,05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5 719,26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6 787,32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95,18</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24</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Расходы на оплату иных работ и услуг, выполняемых по договорам с организациями, включая:</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6,41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133,64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140,05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131,79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138,11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1,94</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26</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Расходы на обучение персонала</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42,56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57,46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100,01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41,97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56,66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98,63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1,38</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33</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Расходы на уплату налогов, сборов и других обязательных платежей, в том числе:</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395,96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212,66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608,62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353,25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164,84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518,08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90,54</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35</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Амортизация основных средств и нематериальных активов</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1 643,61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429,72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2 073,33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1 362,39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564,52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1 926,91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146,42</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41</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Прибыль</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398,93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1 859,03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2 257,96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404,64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1 919,81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2 324,45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-66,49</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42</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Нормативный уровень прибыли</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405,43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419,3281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43</w:t>
                  </w: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Расчётная предпринимательская прибыль</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647,08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1 251,47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1 898,56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366,68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1 538,44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1 905,12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r w:rsidR="00843198" w:rsidRPr="005A53F5" w:rsidTr="00843198">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c>
                <w:tcPr>
                  <w:tcW w:w="165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rPr>
                      <w:rFonts w:ascii="Times New Roman" w:hAnsi="Times New Roman"/>
                      <w:sz w:val="20"/>
                      <w:szCs w:val="20"/>
                    </w:rPr>
                  </w:pPr>
                  <w:r w:rsidRPr="005A53F5">
                    <w:rPr>
                      <w:rFonts w:ascii="Times New Roman" w:hAnsi="Times New Roman"/>
                      <w:sz w:val="20"/>
                      <w:szCs w:val="20"/>
                    </w:rPr>
                    <w:t>Сумма снижения</w:t>
                  </w:r>
                </w:p>
              </w:tc>
              <w:tc>
                <w:tcPr>
                  <w:tcW w:w="46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r w:rsidRPr="005A53F5">
                    <w:rPr>
                      <w:rFonts w:ascii="Times New Roman" w:hAnsi="Times New Roman"/>
                      <w:sz w:val="20"/>
                      <w:szCs w:val="20"/>
                    </w:rPr>
                    <w:t>764,08</w:t>
                  </w:r>
                </w:p>
              </w:tc>
              <w:tc>
                <w:tcPr>
                  <w:tcW w:w="282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5A53F5" w:rsidRDefault="005A53F5" w:rsidP="005A53F5">
                  <w:pPr>
                    <w:jc w:val="center"/>
                    <w:rPr>
                      <w:rFonts w:ascii="Times New Roman" w:hAnsi="Times New Roman"/>
                      <w:sz w:val="20"/>
                      <w:szCs w:val="20"/>
                    </w:rPr>
                  </w:pPr>
                </w:p>
              </w:tc>
            </w:tr>
          </w:tbl>
          <w:p w:rsidR="005A53F5" w:rsidRPr="005A53F5" w:rsidRDefault="005A53F5" w:rsidP="005A53F5">
            <w:pPr>
              <w:jc w:val="both"/>
              <w:rPr>
                <w:rFonts w:ascii="Times New Roman" w:hAnsi="Times New Roman"/>
                <w:sz w:val="24"/>
                <w:szCs w:val="24"/>
              </w:rPr>
            </w:pPr>
          </w:p>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 xml:space="preserve">           Экспертной группой рекомендовано ТСО уменьшить затраты на сумму </w:t>
            </w:r>
            <w:r w:rsidRPr="005A53F5">
              <w:rPr>
                <w:rFonts w:ascii="Times New Roman" w:hAnsi="Times New Roman"/>
                <w:sz w:val="24"/>
                <w:szCs w:val="24"/>
              </w:rPr>
              <w:br/>
              <w:t>764,08 тыс. руб.</w:t>
            </w:r>
          </w:p>
        </w:tc>
      </w:tr>
      <w:tr w:rsidR="005A53F5" w:rsidRPr="005A53F5" w:rsidTr="00843198">
        <w:trPr>
          <w:trHeight w:val="60"/>
        </w:trPr>
        <w:tc>
          <w:tcPr>
            <w:tcW w:w="9638" w:type="dxa"/>
            <w:shd w:val="clear" w:color="FFFFFF" w:fill="auto"/>
            <w:vAlign w:val="center"/>
          </w:tcPr>
          <w:p w:rsidR="005A53F5" w:rsidRPr="005A53F5" w:rsidRDefault="005A53F5" w:rsidP="005A53F5">
            <w:pPr>
              <w:jc w:val="right"/>
              <w:rPr>
                <w:rFonts w:ascii="Times New Roman" w:hAnsi="Times New Roman"/>
                <w:sz w:val="24"/>
                <w:szCs w:val="24"/>
              </w:rPr>
            </w:pPr>
          </w:p>
        </w:tc>
      </w:tr>
      <w:tr w:rsidR="005A53F5" w:rsidRPr="005A53F5" w:rsidTr="00843198">
        <w:trPr>
          <w:trHeight w:val="60"/>
        </w:trPr>
        <w:tc>
          <w:tcPr>
            <w:tcW w:w="9638" w:type="dxa"/>
            <w:shd w:val="clear" w:color="FFFFFF" w:fill="auto"/>
            <w:vAlign w:val="bottom"/>
          </w:tcPr>
          <w:p w:rsidR="005A53F5" w:rsidRPr="005A53F5" w:rsidRDefault="005A53F5" w:rsidP="005A53F5">
            <w:pPr>
              <w:jc w:val="right"/>
              <w:rPr>
                <w:rFonts w:ascii="Times New Roman" w:hAnsi="Times New Roman"/>
                <w:sz w:val="24"/>
                <w:szCs w:val="24"/>
              </w:rPr>
            </w:pPr>
            <w:r w:rsidRPr="005A53F5">
              <w:rPr>
                <w:rFonts w:ascii="Times New Roman" w:hAnsi="Times New Roman"/>
                <w:sz w:val="24"/>
                <w:szCs w:val="24"/>
              </w:rPr>
              <w:t>тыс. Гкал.</w:t>
            </w:r>
          </w:p>
        </w:tc>
      </w:tr>
      <w:tr w:rsidR="005A53F5" w:rsidRPr="005A53F5" w:rsidTr="00843198">
        <w:trPr>
          <w:trHeight w:val="60"/>
        </w:trPr>
        <w:tc>
          <w:tcPr>
            <w:tcW w:w="9638" w:type="dxa"/>
            <w:shd w:val="clear" w:color="FFFFFF" w:fill="auto"/>
          </w:tcPr>
          <w:tbl>
            <w:tblPr>
              <w:tblStyle w:val="TableStyle0"/>
              <w:tblW w:w="9497" w:type="dxa"/>
              <w:tblInd w:w="136" w:type="dxa"/>
              <w:tblLayout w:type="fixed"/>
              <w:tblLook w:val="04A0" w:firstRow="1" w:lastRow="0" w:firstColumn="1" w:lastColumn="0" w:noHBand="0" w:noVBand="1"/>
            </w:tblPr>
            <w:tblGrid>
              <w:gridCol w:w="6095"/>
              <w:gridCol w:w="567"/>
              <w:gridCol w:w="2835"/>
            </w:tblGrid>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2020</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Комментарии</w:t>
                  </w: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Потери на собственные нужды котельной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1,11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Процент потерь на собственные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2,21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Принято на уровне, учтенном в действующем тарифе.</w:t>
                  </w: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Потери тепловой энергии в сети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5,34</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Процент потерь тепловой энергии в тепловых сетях</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10,65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Принято на уровне, учтенном в действующем тарифе.</w:t>
                  </w: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Произведенная тепловая энергия по предприятию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50,12</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Отпуск с коллекторов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49,01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Полезный отпуск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43,68</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По предложению ТСО</w:t>
                  </w: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lastRenderedPageBreak/>
                    <w:t>Полезный отпуск на нужды ТСО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24,87</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Бюджетные потребители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1,09</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Население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7,21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по нормативу</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5,63</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ГВС</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1,58</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r w:rsidR="005A53F5" w:rsidRPr="00843198" w:rsidTr="00843198">
              <w:trPr>
                <w:trHeight w:val="60"/>
              </w:trPr>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sz w:val="20"/>
                      <w:szCs w:val="20"/>
                    </w:rPr>
                  </w:pPr>
                  <w:r w:rsidRPr="00843198">
                    <w:rPr>
                      <w:rFonts w:ascii="Times New Roman" w:hAnsi="Times New Roman"/>
                      <w:sz w:val="20"/>
                      <w:szCs w:val="20"/>
                    </w:rPr>
                    <w:t>Прочие потребители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10,5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r>
          </w:tbl>
          <w:p w:rsidR="005A53F5" w:rsidRPr="005A53F5" w:rsidRDefault="005A53F5" w:rsidP="00346133">
            <w:pPr>
              <w:jc w:val="both"/>
              <w:rPr>
                <w:rFonts w:ascii="Times New Roman" w:hAnsi="Times New Roman"/>
                <w:sz w:val="24"/>
                <w:szCs w:val="24"/>
              </w:rPr>
            </w:pPr>
            <w:r w:rsidRPr="005A53F5">
              <w:rPr>
                <w:rFonts w:ascii="Times New Roman" w:hAnsi="Times New Roman"/>
                <w:sz w:val="24"/>
                <w:szCs w:val="24"/>
              </w:rPr>
              <w:tab/>
              <w:t xml:space="preserve">Результаты расчета (корректировки) тарифов на тепловую энергию на 2020 </w:t>
            </w:r>
            <w:proofErr w:type="gramStart"/>
            <w:r w:rsidRPr="005A53F5">
              <w:rPr>
                <w:rFonts w:ascii="Times New Roman" w:hAnsi="Times New Roman"/>
                <w:sz w:val="24"/>
                <w:szCs w:val="24"/>
              </w:rPr>
              <w:t xml:space="preserve">год </w:t>
            </w:r>
            <w:r w:rsidR="00843198">
              <w:rPr>
                <w:rFonts w:ascii="Times New Roman" w:hAnsi="Times New Roman"/>
                <w:sz w:val="24"/>
                <w:szCs w:val="24"/>
              </w:rPr>
              <w:t>:</w:t>
            </w:r>
            <w:proofErr w:type="gramEnd"/>
          </w:p>
          <w:p w:rsidR="005A53F5" w:rsidRPr="005A53F5" w:rsidRDefault="005A53F5" w:rsidP="005A53F5">
            <w:pPr>
              <w:jc w:val="right"/>
              <w:rPr>
                <w:rFonts w:ascii="Times New Roman" w:hAnsi="Times New Roman"/>
                <w:sz w:val="24"/>
                <w:szCs w:val="24"/>
              </w:rPr>
            </w:pPr>
          </w:p>
        </w:tc>
      </w:tr>
      <w:tr w:rsidR="005A53F5" w:rsidRPr="005A53F5" w:rsidTr="00843198">
        <w:trPr>
          <w:trHeight w:val="60"/>
        </w:trPr>
        <w:tc>
          <w:tcPr>
            <w:tcW w:w="9638" w:type="dxa"/>
            <w:shd w:val="clear" w:color="FFFFFF" w:fill="auto"/>
          </w:tcPr>
          <w:tbl>
            <w:tblPr>
              <w:tblStyle w:val="TableStyle0"/>
              <w:tblW w:w="9497" w:type="dxa"/>
              <w:tblInd w:w="136" w:type="dxa"/>
              <w:tblLayout w:type="fixed"/>
              <w:tblLook w:val="04A0" w:firstRow="1" w:lastRow="0" w:firstColumn="1" w:lastColumn="0" w:noHBand="0" w:noVBand="1"/>
            </w:tblPr>
            <w:tblGrid>
              <w:gridCol w:w="8080"/>
              <w:gridCol w:w="1417"/>
            </w:tblGrid>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lastRenderedPageBreak/>
                    <w:t>Наименование показателя</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2020</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Необходимая валовая выручка, тыс. руб.</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82 616,01</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в том числе в части передачи тепловой энергии</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7 738,19</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Рост относительно предыдущего периода, %</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103,41</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Полезный отпуск тепловой энергии, тыс. Гкал</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43,68</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Рост относительно предыдущего периода, %</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101,01</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ТАРИФ, руб./Гкал</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1 891,57</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в том числе расходы на передачу тепловой энергии, руб./Гкал</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177,17</w:t>
                  </w:r>
                </w:p>
              </w:tc>
            </w:tr>
            <w:tr w:rsidR="005A53F5" w:rsidRPr="005A53F5" w:rsidTr="00843198">
              <w:trPr>
                <w:trHeight w:val="60"/>
              </w:trPr>
              <w:tc>
                <w:tcPr>
                  <w:tcW w:w="8080"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rPr>
                      <w:rFonts w:ascii="Times New Roman" w:hAnsi="Times New Roman"/>
                      <w:bCs/>
                      <w:sz w:val="20"/>
                      <w:szCs w:val="20"/>
                    </w:rPr>
                  </w:pPr>
                  <w:r w:rsidRPr="00843198">
                    <w:rPr>
                      <w:rFonts w:ascii="Times New Roman" w:hAnsi="Times New Roman"/>
                      <w:bCs/>
                      <w:sz w:val="20"/>
                      <w:szCs w:val="20"/>
                    </w:rPr>
                    <w:t>Рост тарифа относительно предыдущего периода, %</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bCs/>
                      <w:sz w:val="20"/>
                      <w:szCs w:val="20"/>
                    </w:rPr>
                  </w:pPr>
                  <w:r w:rsidRPr="00843198">
                    <w:rPr>
                      <w:rFonts w:ascii="Times New Roman" w:hAnsi="Times New Roman"/>
                      <w:bCs/>
                      <w:sz w:val="20"/>
                      <w:szCs w:val="20"/>
                    </w:rPr>
                    <w:t>102,38</w:t>
                  </w:r>
                </w:p>
              </w:tc>
            </w:tr>
          </w:tbl>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Скорректированные тарифы на производство и передачу тепловой энергии для общества с ограниченной ответственностью «АГРИСОВГАЗ» на (второй) очередной 2020 год долгосрочного периода регулирования 2019 - 2023 годы составили:</w:t>
            </w:r>
          </w:p>
          <w:p w:rsidR="005A53F5" w:rsidRPr="005A53F5" w:rsidRDefault="005A53F5" w:rsidP="005A53F5">
            <w:pPr>
              <w:jc w:val="right"/>
              <w:rPr>
                <w:rFonts w:ascii="Times New Roman" w:hAnsi="Times New Roman"/>
                <w:sz w:val="24"/>
                <w:szCs w:val="24"/>
              </w:rPr>
            </w:pPr>
          </w:p>
        </w:tc>
      </w:tr>
      <w:tr w:rsidR="005A53F5" w:rsidRPr="005A53F5" w:rsidTr="00843198">
        <w:trPr>
          <w:trHeight w:val="60"/>
        </w:trPr>
        <w:tc>
          <w:tcPr>
            <w:tcW w:w="9638" w:type="dxa"/>
            <w:shd w:val="clear" w:color="FFFFFF" w:fill="auto"/>
          </w:tcPr>
          <w:tbl>
            <w:tblPr>
              <w:tblStyle w:val="TableStyle0"/>
              <w:tblW w:w="9356" w:type="dxa"/>
              <w:tblInd w:w="136" w:type="dxa"/>
              <w:tblLayout w:type="fixed"/>
              <w:tblLook w:val="04A0" w:firstRow="1" w:lastRow="0" w:firstColumn="1" w:lastColumn="0" w:noHBand="0" w:noVBand="1"/>
            </w:tblPr>
            <w:tblGrid>
              <w:gridCol w:w="1611"/>
              <w:gridCol w:w="1330"/>
              <w:gridCol w:w="1737"/>
              <w:gridCol w:w="709"/>
              <w:gridCol w:w="708"/>
              <w:gridCol w:w="709"/>
              <w:gridCol w:w="709"/>
              <w:gridCol w:w="709"/>
              <w:gridCol w:w="1134"/>
            </w:tblGrid>
            <w:tr w:rsidR="00843198" w:rsidRPr="00843198" w:rsidTr="00843198">
              <w:trPr>
                <w:trHeight w:val="60"/>
              </w:trPr>
              <w:tc>
                <w:tcPr>
                  <w:tcW w:w="1611" w:type="dxa"/>
                  <w:vMerge w:val="restart"/>
                  <w:tcBorders>
                    <w:top w:val="single" w:sz="5" w:space="0" w:color="auto"/>
                    <w:left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Наименование регулируемой организации</w:t>
                  </w:r>
                </w:p>
              </w:tc>
              <w:tc>
                <w:tcPr>
                  <w:tcW w:w="1330" w:type="dxa"/>
                  <w:vMerge w:val="restart"/>
                  <w:tcBorders>
                    <w:top w:val="single" w:sz="5" w:space="0" w:color="auto"/>
                    <w:left w:val="single" w:sz="5" w:space="0" w:color="auto"/>
                    <w:right w:val="single" w:sz="5" w:space="0" w:color="auto"/>
                  </w:tcBorders>
                  <w:shd w:val="clear" w:color="FFFFFF" w:fill="auto"/>
                  <w:vAlign w:val="center"/>
                </w:tcPr>
                <w:p w:rsidR="00843198" w:rsidRPr="00843198" w:rsidRDefault="00843198" w:rsidP="005A53F5">
                  <w:pPr>
                    <w:wordWrap w:val="0"/>
                    <w:jc w:val="center"/>
                    <w:rPr>
                      <w:rFonts w:ascii="Times New Roman" w:hAnsi="Times New Roman"/>
                      <w:sz w:val="20"/>
                      <w:szCs w:val="20"/>
                    </w:rPr>
                  </w:pPr>
                  <w:r w:rsidRPr="00843198">
                    <w:rPr>
                      <w:rFonts w:ascii="Times New Roman" w:hAnsi="Times New Roman"/>
                      <w:sz w:val="20"/>
                      <w:szCs w:val="20"/>
                    </w:rPr>
                    <w:t>Вид тарифа</w:t>
                  </w:r>
                </w:p>
              </w:tc>
              <w:tc>
                <w:tcPr>
                  <w:tcW w:w="1737" w:type="dxa"/>
                  <w:vMerge w:val="restart"/>
                  <w:tcBorders>
                    <w:top w:val="single" w:sz="5" w:space="0" w:color="auto"/>
                    <w:left w:val="single" w:sz="5" w:space="0" w:color="auto"/>
                    <w:right w:val="single" w:sz="5" w:space="0" w:color="auto"/>
                  </w:tcBorders>
                  <w:shd w:val="clear" w:color="FFFFFF" w:fill="auto"/>
                  <w:vAlign w:val="center"/>
                </w:tcPr>
                <w:p w:rsidR="00843198" w:rsidRPr="00843198" w:rsidRDefault="00843198" w:rsidP="005A53F5">
                  <w:pPr>
                    <w:wordWrap w:val="0"/>
                    <w:jc w:val="center"/>
                    <w:rPr>
                      <w:rFonts w:ascii="Times New Roman" w:hAnsi="Times New Roman"/>
                      <w:sz w:val="20"/>
                      <w:szCs w:val="20"/>
                    </w:rPr>
                  </w:pPr>
                  <w:r w:rsidRPr="00843198">
                    <w:rPr>
                      <w:rFonts w:ascii="Times New Roman" w:hAnsi="Times New Roman"/>
                      <w:sz w:val="20"/>
                      <w:szCs w:val="20"/>
                    </w:rPr>
                    <w:t>Год</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Отборный пар давлением</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Острый и редуцированный пар</w:t>
                  </w:r>
                </w:p>
              </w:tc>
            </w:tr>
            <w:tr w:rsidR="00843198" w:rsidRPr="00843198" w:rsidTr="00843198">
              <w:trPr>
                <w:trHeight w:val="60"/>
              </w:trPr>
              <w:tc>
                <w:tcPr>
                  <w:tcW w:w="1611" w:type="dxa"/>
                  <w:vMerge/>
                  <w:tcBorders>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p>
              </w:tc>
              <w:tc>
                <w:tcPr>
                  <w:tcW w:w="1330" w:type="dxa"/>
                  <w:vMerge/>
                  <w:tcBorders>
                    <w:left w:val="single" w:sz="5" w:space="0" w:color="auto"/>
                    <w:bottom w:val="single" w:sz="5" w:space="0" w:color="auto"/>
                    <w:right w:val="single" w:sz="5" w:space="0" w:color="auto"/>
                  </w:tcBorders>
                  <w:shd w:val="clear" w:color="FFFFFF" w:fill="auto"/>
                  <w:vAlign w:val="center"/>
                </w:tcPr>
                <w:p w:rsidR="00843198" w:rsidRPr="00843198" w:rsidRDefault="00843198" w:rsidP="005A53F5">
                  <w:pPr>
                    <w:wordWrap w:val="0"/>
                    <w:jc w:val="center"/>
                    <w:rPr>
                      <w:rFonts w:ascii="Times New Roman" w:hAnsi="Times New Roman"/>
                      <w:sz w:val="20"/>
                      <w:szCs w:val="20"/>
                    </w:rPr>
                  </w:pPr>
                </w:p>
              </w:tc>
              <w:tc>
                <w:tcPr>
                  <w:tcW w:w="1737" w:type="dxa"/>
                  <w:vMerge/>
                  <w:tcBorders>
                    <w:left w:val="single" w:sz="5" w:space="0" w:color="auto"/>
                    <w:bottom w:val="single" w:sz="5" w:space="0" w:color="auto"/>
                    <w:right w:val="single" w:sz="5" w:space="0" w:color="auto"/>
                  </w:tcBorders>
                  <w:shd w:val="clear" w:color="FFFFFF" w:fill="auto"/>
                  <w:vAlign w:val="center"/>
                </w:tcPr>
                <w:p w:rsidR="00843198" w:rsidRPr="00843198" w:rsidRDefault="00843198" w:rsidP="005A53F5">
                  <w:pPr>
                    <w:wordWrap w:val="0"/>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r w:rsidRPr="00843198">
                    <w:rPr>
                      <w:rFonts w:ascii="Times New Roman" w:hAnsi="Times New Roman"/>
                      <w:sz w:val="20"/>
                      <w:szCs w:val="20"/>
                    </w:rPr>
                    <w:t>свыше 13,0 кг/см²</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43198" w:rsidRPr="00843198" w:rsidRDefault="00843198" w:rsidP="005A53F5">
                  <w:pPr>
                    <w:jc w:val="center"/>
                    <w:rPr>
                      <w:rFonts w:ascii="Times New Roman" w:hAnsi="Times New Roman"/>
                      <w:sz w:val="20"/>
                      <w:szCs w:val="20"/>
                    </w:rPr>
                  </w:pPr>
                </w:p>
              </w:tc>
            </w:tr>
            <w:tr w:rsidR="005A53F5" w:rsidRPr="00843198" w:rsidTr="00843198">
              <w:trPr>
                <w:trHeight w:val="60"/>
              </w:trPr>
              <w:tc>
                <w:tcPr>
                  <w:tcW w:w="16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Общество с ограниченной ответственностью «АГРИСОВГАЗ»</w:t>
                  </w:r>
                </w:p>
              </w:tc>
              <w:tc>
                <w:tcPr>
                  <w:tcW w:w="774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Для потребителей, в случае отсутствия дифференциации тарифов по схеме подключения</w:t>
                  </w:r>
                </w:p>
              </w:tc>
            </w:tr>
            <w:tr w:rsidR="005A53F5" w:rsidRPr="00843198" w:rsidTr="00843198">
              <w:trPr>
                <w:trHeight w:val="60"/>
              </w:trPr>
              <w:tc>
                <w:tcPr>
                  <w:tcW w:w="16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13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roofErr w:type="spellStart"/>
                  <w:r w:rsidRPr="00843198">
                    <w:rPr>
                      <w:rFonts w:ascii="Times New Roman" w:hAnsi="Times New Roman"/>
                      <w:sz w:val="20"/>
                      <w:szCs w:val="20"/>
                    </w:rPr>
                    <w:t>одноставочный</w:t>
                  </w:r>
                  <w:proofErr w:type="spellEnd"/>
                  <w:r w:rsidRPr="00843198">
                    <w:rPr>
                      <w:rFonts w:ascii="Times New Roman" w:hAnsi="Times New Roman"/>
                      <w:sz w:val="20"/>
                      <w:szCs w:val="20"/>
                    </w:rPr>
                    <w:t xml:space="preserve"> руб./Гкал</w:t>
                  </w:r>
                </w:p>
              </w:tc>
              <w:tc>
                <w:tcPr>
                  <w:tcW w:w="173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1847,56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r>
            <w:tr w:rsidR="005A53F5" w:rsidRPr="00843198" w:rsidTr="00843198">
              <w:trPr>
                <w:trHeight w:val="60"/>
              </w:trPr>
              <w:tc>
                <w:tcPr>
                  <w:tcW w:w="16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13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173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1891,57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r>
            <w:tr w:rsidR="005A53F5" w:rsidRPr="00843198" w:rsidTr="00843198">
              <w:trPr>
                <w:trHeight w:val="60"/>
              </w:trPr>
              <w:tc>
                <w:tcPr>
                  <w:tcW w:w="16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774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 xml:space="preserve">Население (тарифы указываются с учетом </w:t>
                  </w:r>
                  <w:proofErr w:type="gramStart"/>
                  <w:r w:rsidRPr="00843198">
                    <w:rPr>
                      <w:rFonts w:ascii="Times New Roman" w:hAnsi="Times New Roman"/>
                      <w:sz w:val="20"/>
                      <w:szCs w:val="20"/>
                    </w:rPr>
                    <w:t>НДС)*</w:t>
                  </w:r>
                  <w:proofErr w:type="gramEnd"/>
                </w:p>
              </w:tc>
            </w:tr>
            <w:tr w:rsidR="005A53F5" w:rsidRPr="00843198" w:rsidTr="00843198">
              <w:trPr>
                <w:trHeight w:val="60"/>
              </w:trPr>
              <w:tc>
                <w:tcPr>
                  <w:tcW w:w="16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13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roofErr w:type="spellStart"/>
                  <w:r w:rsidRPr="00843198">
                    <w:rPr>
                      <w:rFonts w:ascii="Times New Roman" w:hAnsi="Times New Roman"/>
                      <w:sz w:val="20"/>
                      <w:szCs w:val="20"/>
                    </w:rPr>
                    <w:t>одноставочный</w:t>
                  </w:r>
                  <w:proofErr w:type="spellEnd"/>
                  <w:r w:rsidRPr="00843198">
                    <w:rPr>
                      <w:rFonts w:ascii="Times New Roman" w:hAnsi="Times New Roman"/>
                      <w:sz w:val="20"/>
                      <w:szCs w:val="20"/>
                    </w:rPr>
                    <w:t xml:space="preserve"> руб./Гкал</w:t>
                  </w:r>
                </w:p>
              </w:tc>
              <w:tc>
                <w:tcPr>
                  <w:tcW w:w="173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2217,07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r>
            <w:tr w:rsidR="005A53F5" w:rsidRPr="00843198" w:rsidTr="00843198">
              <w:trPr>
                <w:trHeight w:val="60"/>
              </w:trPr>
              <w:tc>
                <w:tcPr>
                  <w:tcW w:w="16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13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p>
              </w:tc>
              <w:tc>
                <w:tcPr>
                  <w:tcW w:w="1737"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2269,88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A53F5" w:rsidRPr="00843198" w:rsidRDefault="005A53F5" w:rsidP="005A53F5">
                  <w:pPr>
                    <w:jc w:val="center"/>
                    <w:rPr>
                      <w:rFonts w:ascii="Times New Roman" w:hAnsi="Times New Roman"/>
                      <w:sz w:val="20"/>
                      <w:szCs w:val="20"/>
                    </w:rPr>
                  </w:pPr>
                  <w:r w:rsidRPr="00843198">
                    <w:rPr>
                      <w:rFonts w:ascii="Times New Roman" w:hAnsi="Times New Roman"/>
                      <w:sz w:val="20"/>
                      <w:szCs w:val="20"/>
                    </w:rPr>
                    <w:t>-</w:t>
                  </w:r>
                </w:p>
              </w:tc>
            </w:tr>
          </w:tbl>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Рост тарифов на тепловую энергию с 01.07.2020 составил 102,38%</w:t>
            </w:r>
          </w:p>
        </w:tc>
      </w:tr>
      <w:tr w:rsidR="005A53F5" w:rsidRPr="005A53F5" w:rsidTr="00843198">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color w:val="FF0000"/>
                <w:sz w:val="24"/>
                <w:szCs w:val="24"/>
              </w:rPr>
              <w:tab/>
            </w:r>
            <w:r w:rsidRPr="005A53F5">
              <w:rPr>
                <w:rFonts w:ascii="Times New Roman" w:hAnsi="Times New Roman"/>
                <w:sz w:val="24"/>
                <w:szCs w:val="24"/>
              </w:rPr>
              <w:t>Рост тарифов обусловлен ростом производственных расходов.</w:t>
            </w:r>
          </w:p>
        </w:tc>
      </w:tr>
      <w:tr w:rsidR="005A53F5" w:rsidRPr="005A53F5" w:rsidTr="00843198">
        <w:trPr>
          <w:trHeight w:val="60"/>
        </w:trPr>
        <w:tc>
          <w:tcPr>
            <w:tcW w:w="9638" w:type="dxa"/>
            <w:shd w:val="clear" w:color="FFFFFF" w:fill="auto"/>
          </w:tcPr>
          <w:p w:rsidR="005A53F5" w:rsidRPr="005A53F5" w:rsidRDefault="005A53F5" w:rsidP="005A53F5">
            <w:pPr>
              <w:jc w:val="both"/>
              <w:rPr>
                <w:rFonts w:ascii="Times New Roman" w:hAnsi="Times New Roman"/>
                <w:sz w:val="24"/>
                <w:szCs w:val="24"/>
              </w:rPr>
            </w:pPr>
            <w:r w:rsidRPr="005A53F5">
              <w:rPr>
                <w:rFonts w:ascii="Times New Roman" w:hAnsi="Times New Roman"/>
                <w:sz w:val="24"/>
                <w:szCs w:val="24"/>
              </w:rPr>
              <w:tab/>
              <w:t>Предлага</w:t>
            </w:r>
            <w:r w:rsidR="00843198">
              <w:rPr>
                <w:rFonts w:ascii="Times New Roman" w:hAnsi="Times New Roman"/>
                <w:sz w:val="24"/>
                <w:szCs w:val="24"/>
              </w:rPr>
              <w:t>ется</w:t>
            </w:r>
            <w:r w:rsidRPr="005A53F5">
              <w:rPr>
                <w:rFonts w:ascii="Times New Roman" w:hAnsi="Times New Roman"/>
                <w:sz w:val="24"/>
                <w:szCs w:val="24"/>
              </w:rPr>
              <w:t xml:space="preserve"> комиссии установить для общества с ограниченной ответственностью «АГРИСОВГАЗ» вышеуказанные тарифы.</w:t>
            </w:r>
          </w:p>
        </w:tc>
      </w:tr>
    </w:tbl>
    <w:p w:rsidR="005A53F5" w:rsidRPr="005A53F5" w:rsidRDefault="005A53F5" w:rsidP="00130841">
      <w:pPr>
        <w:tabs>
          <w:tab w:val="left" w:pos="1418"/>
        </w:tabs>
        <w:spacing w:after="0" w:line="240" w:lineRule="auto"/>
        <w:ind w:firstLine="709"/>
        <w:jc w:val="both"/>
        <w:rPr>
          <w:rFonts w:ascii="Times New Roman" w:hAnsi="Times New Roman" w:cs="Times New Roman"/>
          <w:sz w:val="24"/>
          <w:szCs w:val="24"/>
        </w:rPr>
      </w:pPr>
    </w:p>
    <w:p w:rsidR="00130841" w:rsidRPr="005A53F5" w:rsidRDefault="00130841" w:rsidP="00130841">
      <w:pPr>
        <w:tabs>
          <w:tab w:val="left" w:pos="1418"/>
        </w:tabs>
        <w:spacing w:after="0" w:line="240" w:lineRule="auto"/>
        <w:ind w:firstLine="709"/>
        <w:jc w:val="both"/>
        <w:rPr>
          <w:rFonts w:ascii="Times New Roman" w:hAnsi="Times New Roman" w:cs="Times New Roman"/>
          <w:sz w:val="24"/>
          <w:szCs w:val="24"/>
        </w:rPr>
      </w:pPr>
      <w:r w:rsidRPr="005A53F5">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130841" w:rsidRPr="005A53F5" w:rsidRDefault="009311FF" w:rsidP="00130841">
      <w:pPr>
        <w:tabs>
          <w:tab w:val="left" w:pos="1418"/>
        </w:tabs>
        <w:spacing w:after="0" w:line="240" w:lineRule="auto"/>
        <w:ind w:firstLine="709"/>
        <w:jc w:val="both"/>
        <w:rPr>
          <w:rFonts w:ascii="Times New Roman" w:hAnsi="Times New Roman" w:cs="Times New Roman"/>
          <w:sz w:val="24"/>
          <w:szCs w:val="24"/>
        </w:rPr>
      </w:pPr>
      <w:r w:rsidRPr="005A53F5">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26.11.2018 № 188-РК «Об</w:t>
      </w:r>
      <w:r w:rsidR="005A53F5" w:rsidRPr="005A53F5">
        <w:rPr>
          <w:rFonts w:ascii="Times New Roman" w:hAnsi="Times New Roman"/>
          <w:sz w:val="24"/>
          <w:szCs w:val="24"/>
        </w:rPr>
        <w:t xml:space="preserve"> </w:t>
      </w:r>
      <w:r w:rsidRPr="005A53F5">
        <w:rPr>
          <w:rFonts w:ascii="Times New Roman" w:hAnsi="Times New Roman"/>
          <w:sz w:val="24"/>
          <w:szCs w:val="24"/>
        </w:rPr>
        <w:t>установлении тарифов на тепловую энергию (мощность) для</w:t>
      </w:r>
      <w:r w:rsidR="005A53F5" w:rsidRPr="005A53F5">
        <w:rPr>
          <w:rFonts w:ascii="Times New Roman" w:hAnsi="Times New Roman"/>
          <w:sz w:val="24"/>
          <w:szCs w:val="24"/>
        </w:rPr>
        <w:t xml:space="preserve"> </w:t>
      </w:r>
      <w:r w:rsidRPr="005A53F5">
        <w:rPr>
          <w:rFonts w:ascii="Times New Roman" w:hAnsi="Times New Roman"/>
          <w:sz w:val="24"/>
          <w:szCs w:val="24"/>
        </w:rPr>
        <w:t>общества с</w:t>
      </w:r>
      <w:r w:rsidR="005A53F5" w:rsidRPr="005A53F5">
        <w:rPr>
          <w:rFonts w:ascii="Times New Roman" w:hAnsi="Times New Roman"/>
          <w:sz w:val="24"/>
          <w:szCs w:val="24"/>
        </w:rPr>
        <w:t xml:space="preserve"> </w:t>
      </w:r>
      <w:r w:rsidRPr="005A53F5">
        <w:rPr>
          <w:rFonts w:ascii="Times New Roman" w:hAnsi="Times New Roman"/>
          <w:sz w:val="24"/>
          <w:szCs w:val="24"/>
        </w:rPr>
        <w:t>ограниченной ответственностью «АГРИСОВГАЗ» на</w:t>
      </w:r>
      <w:r w:rsidR="005A53F5" w:rsidRPr="005A53F5">
        <w:rPr>
          <w:rFonts w:ascii="Times New Roman" w:hAnsi="Times New Roman"/>
          <w:sz w:val="24"/>
          <w:szCs w:val="24"/>
        </w:rPr>
        <w:t xml:space="preserve"> </w:t>
      </w:r>
      <w:r w:rsidRPr="005A53F5">
        <w:rPr>
          <w:rFonts w:ascii="Times New Roman" w:hAnsi="Times New Roman"/>
          <w:sz w:val="24"/>
          <w:szCs w:val="24"/>
        </w:rPr>
        <w:t>2019-2023 годы»</w:t>
      </w:r>
      <w:r w:rsidR="005A53F5" w:rsidRPr="005A53F5">
        <w:rPr>
          <w:rFonts w:ascii="Times New Roman" w:hAnsi="Times New Roman"/>
          <w:sz w:val="24"/>
          <w:szCs w:val="24"/>
        </w:rPr>
        <w:t>.</w:t>
      </w:r>
    </w:p>
    <w:p w:rsidR="009311FF" w:rsidRPr="005A53F5" w:rsidRDefault="009311FF" w:rsidP="00130841">
      <w:pPr>
        <w:tabs>
          <w:tab w:val="left" w:pos="1418"/>
        </w:tabs>
        <w:spacing w:after="0" w:line="240" w:lineRule="auto"/>
        <w:ind w:firstLine="709"/>
        <w:jc w:val="both"/>
        <w:rPr>
          <w:rFonts w:ascii="Times New Roman" w:hAnsi="Times New Roman" w:cs="Times New Roman"/>
          <w:sz w:val="24"/>
          <w:szCs w:val="24"/>
        </w:rPr>
      </w:pPr>
    </w:p>
    <w:p w:rsidR="00130841" w:rsidRPr="005A53F5" w:rsidRDefault="00130841" w:rsidP="00130841">
      <w:pPr>
        <w:spacing w:after="0" w:line="240" w:lineRule="auto"/>
        <w:ind w:firstLine="709"/>
        <w:jc w:val="both"/>
        <w:rPr>
          <w:rFonts w:ascii="Times New Roman" w:hAnsi="Times New Roman" w:cs="Times New Roman"/>
          <w:b/>
          <w:sz w:val="24"/>
          <w:szCs w:val="24"/>
        </w:rPr>
      </w:pPr>
      <w:r w:rsidRPr="005A53F5">
        <w:rPr>
          <w:rFonts w:ascii="Times New Roman" w:hAnsi="Times New Roman" w:cs="Times New Roman"/>
          <w:b/>
          <w:sz w:val="24"/>
          <w:szCs w:val="24"/>
        </w:rPr>
        <w:t xml:space="preserve">Решение принято в соответствии с экспертным заключением </w:t>
      </w:r>
      <w:r w:rsidR="00CD6A98" w:rsidRPr="005A53F5">
        <w:rPr>
          <w:rFonts w:ascii="Times New Roman" w:hAnsi="Times New Roman" w:cs="Times New Roman"/>
          <w:b/>
          <w:sz w:val="24"/>
          <w:szCs w:val="24"/>
        </w:rPr>
        <w:t xml:space="preserve">и пояснительной запиской от </w:t>
      </w:r>
      <w:r w:rsidR="005A53F5" w:rsidRPr="005A53F5">
        <w:rPr>
          <w:rFonts w:ascii="Times New Roman" w:hAnsi="Times New Roman" w:cs="Times New Roman"/>
          <w:b/>
          <w:sz w:val="24"/>
          <w:szCs w:val="24"/>
        </w:rPr>
        <w:t>06</w:t>
      </w:r>
      <w:r w:rsidR="00CD6A98" w:rsidRPr="005A53F5">
        <w:rPr>
          <w:rFonts w:ascii="Times New Roman" w:hAnsi="Times New Roman" w:cs="Times New Roman"/>
          <w:b/>
          <w:sz w:val="24"/>
          <w:szCs w:val="24"/>
        </w:rPr>
        <w:t>.</w:t>
      </w:r>
      <w:r w:rsidR="005A53F5" w:rsidRPr="005A53F5">
        <w:rPr>
          <w:rFonts w:ascii="Times New Roman" w:hAnsi="Times New Roman" w:cs="Times New Roman"/>
          <w:b/>
          <w:sz w:val="24"/>
          <w:szCs w:val="24"/>
        </w:rPr>
        <w:t>11</w:t>
      </w:r>
      <w:r w:rsidR="00CD6A98" w:rsidRPr="005A53F5">
        <w:rPr>
          <w:rFonts w:ascii="Times New Roman" w:hAnsi="Times New Roman" w:cs="Times New Roman"/>
          <w:b/>
          <w:sz w:val="24"/>
          <w:szCs w:val="24"/>
        </w:rPr>
        <w:t xml:space="preserve">.2019 </w:t>
      </w:r>
      <w:r w:rsidRPr="005A53F5">
        <w:rPr>
          <w:rFonts w:ascii="Times New Roman" w:hAnsi="Times New Roman" w:cs="Times New Roman"/>
          <w:b/>
          <w:sz w:val="24"/>
          <w:szCs w:val="24"/>
        </w:rPr>
        <w:t xml:space="preserve">по делу № </w:t>
      </w:r>
      <w:r w:rsidR="005A53F5" w:rsidRPr="005A53F5">
        <w:rPr>
          <w:rFonts w:ascii="Times New Roman" w:hAnsi="Times New Roman"/>
          <w:b/>
          <w:sz w:val="24"/>
          <w:szCs w:val="24"/>
        </w:rPr>
        <w:t xml:space="preserve">322Т-03/3774-18 </w:t>
      </w:r>
      <w:r w:rsidRPr="005A53F5">
        <w:rPr>
          <w:rFonts w:ascii="Times New Roman" w:hAnsi="Times New Roman" w:cs="Times New Roman"/>
          <w:b/>
          <w:sz w:val="24"/>
          <w:szCs w:val="24"/>
        </w:rPr>
        <w:t>в форме</w:t>
      </w:r>
      <w:r w:rsidR="00CD6A98" w:rsidRPr="005A53F5">
        <w:rPr>
          <w:rFonts w:ascii="Times New Roman" w:hAnsi="Times New Roman" w:cs="Times New Roman"/>
          <w:b/>
          <w:sz w:val="24"/>
          <w:szCs w:val="24"/>
        </w:rPr>
        <w:t xml:space="preserve"> приказа (прилагается)</w:t>
      </w:r>
      <w:r w:rsidRPr="005A53F5">
        <w:rPr>
          <w:rFonts w:ascii="Times New Roman" w:hAnsi="Times New Roman" w:cs="Times New Roman"/>
          <w:b/>
          <w:sz w:val="24"/>
          <w:szCs w:val="24"/>
        </w:rPr>
        <w:t>, голосовали единогласно.</w:t>
      </w:r>
    </w:p>
    <w:p w:rsidR="00130841" w:rsidRPr="005A53F5" w:rsidRDefault="00130841" w:rsidP="00130841">
      <w:pPr>
        <w:tabs>
          <w:tab w:val="left" w:pos="1418"/>
        </w:tabs>
        <w:spacing w:after="0" w:line="240" w:lineRule="auto"/>
        <w:ind w:firstLine="851"/>
        <w:jc w:val="both"/>
        <w:rPr>
          <w:rFonts w:ascii="Times New Roman" w:hAnsi="Times New Roman" w:cs="Times New Roman"/>
          <w:sz w:val="24"/>
          <w:szCs w:val="24"/>
        </w:rPr>
      </w:pPr>
    </w:p>
    <w:p w:rsidR="00CD6A98" w:rsidRDefault="00CD6A9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2829BB" w:rsidRDefault="005A53F5" w:rsidP="00276C52">
      <w:pPr>
        <w:tabs>
          <w:tab w:val="left" w:pos="720"/>
          <w:tab w:val="left" w:pos="1418"/>
        </w:tabs>
        <w:spacing w:after="0" w:line="240" w:lineRule="auto"/>
        <w:ind w:firstLine="709"/>
        <w:jc w:val="both"/>
        <w:rPr>
          <w:rFonts w:ascii="Times New Roman" w:hAnsi="Times New Roman" w:cs="Times New Roman"/>
          <w:b/>
          <w:sz w:val="24"/>
          <w:szCs w:val="24"/>
        </w:rPr>
      </w:pPr>
      <w:r w:rsidRPr="002829BB">
        <w:rPr>
          <w:rFonts w:ascii="Times New Roman" w:eastAsia="Times New Roman" w:hAnsi="Times New Roman" w:cs="Times New Roman"/>
          <w:b/>
          <w:bCs/>
          <w:sz w:val="24"/>
          <w:szCs w:val="24"/>
        </w:rPr>
        <w:t>4</w:t>
      </w:r>
      <w:r w:rsidR="00763268" w:rsidRPr="002829BB">
        <w:rPr>
          <w:rFonts w:ascii="Times New Roman" w:eastAsia="Times New Roman" w:hAnsi="Times New Roman" w:cs="Times New Roman"/>
          <w:b/>
          <w:bCs/>
          <w:sz w:val="24"/>
          <w:szCs w:val="24"/>
        </w:rPr>
        <w:t xml:space="preserve">. </w:t>
      </w:r>
      <w:r w:rsidR="00843198" w:rsidRPr="002829BB">
        <w:rPr>
          <w:rFonts w:ascii="Times New Roman" w:hAnsi="Times New Roman"/>
          <w:b/>
          <w:sz w:val="24"/>
          <w:szCs w:val="24"/>
        </w:rPr>
        <w:t>О внесении изменения в приказ министерства конкурентной политики Калужской области от 26.11.2018 №</w:t>
      </w:r>
      <w:r w:rsidR="002829BB" w:rsidRPr="002829BB">
        <w:rPr>
          <w:rFonts w:ascii="Times New Roman" w:hAnsi="Times New Roman"/>
          <w:b/>
          <w:sz w:val="24"/>
          <w:szCs w:val="24"/>
        </w:rPr>
        <w:t xml:space="preserve"> </w:t>
      </w:r>
      <w:r w:rsidR="00843198" w:rsidRPr="002829BB">
        <w:rPr>
          <w:rFonts w:ascii="Times New Roman" w:hAnsi="Times New Roman"/>
          <w:b/>
          <w:sz w:val="24"/>
          <w:szCs w:val="24"/>
        </w:rPr>
        <w:t>214-РК «Об установлении тарифов на тепловую энергию (мощность) для Открытого акционерного общества «Боровский завод радиотехнологического оснащения» на</w:t>
      </w:r>
      <w:r w:rsidR="002829BB" w:rsidRPr="002829BB">
        <w:rPr>
          <w:rFonts w:ascii="Times New Roman" w:hAnsi="Times New Roman"/>
          <w:b/>
          <w:sz w:val="24"/>
          <w:szCs w:val="24"/>
        </w:rPr>
        <w:t xml:space="preserve"> </w:t>
      </w:r>
      <w:r w:rsidR="00843198" w:rsidRPr="002829BB">
        <w:rPr>
          <w:rFonts w:ascii="Times New Roman" w:hAnsi="Times New Roman"/>
          <w:b/>
          <w:sz w:val="24"/>
          <w:szCs w:val="24"/>
        </w:rPr>
        <w:t>2019-2023 годы».</w:t>
      </w:r>
    </w:p>
    <w:p w:rsidR="00763268" w:rsidRPr="002829BB" w:rsidRDefault="00763268" w:rsidP="00276C52">
      <w:pPr>
        <w:tabs>
          <w:tab w:val="left" w:pos="1418"/>
        </w:tabs>
        <w:spacing w:after="0" w:line="240" w:lineRule="auto"/>
        <w:jc w:val="both"/>
        <w:rPr>
          <w:rFonts w:ascii="Times New Roman" w:hAnsi="Times New Roman" w:cs="Times New Roman"/>
          <w:b/>
          <w:sz w:val="24"/>
          <w:szCs w:val="24"/>
        </w:rPr>
      </w:pPr>
      <w:r w:rsidRPr="002829BB">
        <w:rPr>
          <w:rFonts w:ascii="Times New Roman" w:hAnsi="Times New Roman" w:cs="Times New Roman"/>
          <w:b/>
          <w:sz w:val="24"/>
          <w:szCs w:val="24"/>
        </w:rPr>
        <w:t>------------------------------------------------------------------------------------------------------------------------</w:t>
      </w:r>
    </w:p>
    <w:p w:rsidR="00BB18E6" w:rsidRPr="002829BB" w:rsidRDefault="00BB18E6" w:rsidP="00276C52">
      <w:pPr>
        <w:tabs>
          <w:tab w:val="left" w:pos="1418"/>
        </w:tabs>
        <w:spacing w:after="0" w:line="240" w:lineRule="auto"/>
        <w:ind w:firstLine="851"/>
        <w:jc w:val="both"/>
        <w:rPr>
          <w:rFonts w:ascii="Times New Roman" w:hAnsi="Times New Roman" w:cs="Times New Roman"/>
          <w:b/>
          <w:sz w:val="24"/>
          <w:szCs w:val="24"/>
        </w:rPr>
      </w:pPr>
      <w:r w:rsidRPr="002829BB">
        <w:rPr>
          <w:rFonts w:ascii="Times New Roman" w:hAnsi="Times New Roman" w:cs="Times New Roman"/>
          <w:b/>
          <w:sz w:val="24"/>
          <w:szCs w:val="24"/>
        </w:rPr>
        <w:t>Доложил: С.И. Гаврикова.</w:t>
      </w:r>
    </w:p>
    <w:p w:rsidR="00843198" w:rsidRDefault="00843198" w:rsidP="00276C52">
      <w:pPr>
        <w:tabs>
          <w:tab w:val="left" w:pos="1418"/>
        </w:tabs>
        <w:spacing w:after="0" w:line="240" w:lineRule="auto"/>
        <w:ind w:firstLine="851"/>
        <w:jc w:val="both"/>
        <w:rPr>
          <w:rFonts w:ascii="Times New Roman" w:hAnsi="Times New Roman" w:cs="Times New Roman"/>
          <w:b/>
          <w:sz w:val="24"/>
          <w:szCs w:val="24"/>
        </w:rPr>
      </w:pPr>
    </w:p>
    <w:p w:rsidR="002829BB" w:rsidRDefault="002829BB" w:rsidP="00276C52">
      <w:pPr>
        <w:spacing w:after="0" w:line="240" w:lineRule="auto"/>
        <w:jc w:val="right"/>
      </w:pPr>
      <w:r w:rsidRPr="002829BB">
        <w:rPr>
          <w:rFonts w:ascii="Times New Roman" w:hAnsi="Times New Roman"/>
          <w:sz w:val="24"/>
          <w:szCs w:val="24"/>
        </w:rPr>
        <w:lastRenderedPageBreak/>
        <w:t>Вид топлива: Газ</w:t>
      </w:r>
    </w:p>
    <w:p w:rsidR="002829BB" w:rsidRDefault="002829BB" w:rsidP="00276C52">
      <w:pPr>
        <w:spacing w:after="0" w:line="240" w:lineRule="auto"/>
        <w:ind w:firstLine="709"/>
      </w:pPr>
      <w:r w:rsidRPr="002829BB">
        <w:rPr>
          <w:rFonts w:ascii="Times New Roman" w:hAnsi="Times New Roman"/>
          <w:sz w:val="24"/>
          <w:szCs w:val="24"/>
        </w:rPr>
        <w:t>Основные сведения о теплоснабжающей организации ОАО «Боровский завод радиотехнологического оснащения»</w:t>
      </w:r>
      <w:r>
        <w:rPr>
          <w:rFonts w:ascii="Times New Roman" w:hAnsi="Times New Roman"/>
          <w:sz w:val="24"/>
          <w:szCs w:val="24"/>
        </w:rPr>
        <w:t>:</w:t>
      </w:r>
    </w:p>
    <w:tbl>
      <w:tblPr>
        <w:tblStyle w:val="TableStyle0"/>
        <w:tblW w:w="10220" w:type="dxa"/>
        <w:tblInd w:w="0" w:type="dxa"/>
        <w:tblLayout w:type="fixed"/>
        <w:tblLook w:val="04A0" w:firstRow="1" w:lastRow="0" w:firstColumn="1" w:lastColumn="0" w:noHBand="0" w:noVBand="1"/>
      </w:tblPr>
      <w:tblGrid>
        <w:gridCol w:w="4536"/>
        <w:gridCol w:w="5103"/>
        <w:gridCol w:w="581"/>
      </w:tblGrid>
      <w:tr w:rsidR="002829BB" w:rsidTr="002829BB">
        <w:trPr>
          <w:trHeight w:val="60"/>
        </w:trPr>
        <w:tc>
          <w:tcPr>
            <w:tcW w:w="10220" w:type="dxa"/>
            <w:gridSpan w:val="3"/>
            <w:shd w:val="clear" w:color="FFFFFF" w:fill="auto"/>
            <w:vAlign w:val="center"/>
          </w:tcPr>
          <w:p w:rsidR="002829BB" w:rsidRPr="002829BB" w:rsidRDefault="002829BB" w:rsidP="00276C52">
            <w:pPr>
              <w:jc w:val="right"/>
              <w:rPr>
                <w:rFonts w:ascii="Times New Roman" w:hAnsi="Times New Roman"/>
                <w:sz w:val="24"/>
                <w:szCs w:val="24"/>
              </w:rPr>
            </w:pP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Полное наименование 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Открытое акционерное общество «Боровский завод радиотехнологического оснащения»</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Основной государственный 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1024000534304</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4003006551</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400301001</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Общая система налогообложения</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производство и передача тепловой энергии</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 xml:space="preserve">249028, Калужская область, Боровский район, </w:t>
            </w:r>
            <w:proofErr w:type="spellStart"/>
            <w:r w:rsidRPr="002829BB">
              <w:rPr>
                <w:rFonts w:ascii="Times New Roman" w:hAnsi="Times New Roman"/>
                <w:sz w:val="20"/>
                <w:szCs w:val="20"/>
              </w:rPr>
              <w:t>г.Ермолино</w:t>
            </w:r>
            <w:proofErr w:type="spellEnd"/>
            <w:r w:rsidRPr="002829BB">
              <w:rPr>
                <w:rFonts w:ascii="Times New Roman" w:hAnsi="Times New Roman"/>
                <w:sz w:val="20"/>
                <w:szCs w:val="20"/>
              </w:rPr>
              <w:t xml:space="preserve">, </w:t>
            </w:r>
            <w:proofErr w:type="spellStart"/>
            <w:r w:rsidRPr="002829BB">
              <w:rPr>
                <w:rFonts w:ascii="Times New Roman" w:hAnsi="Times New Roman"/>
                <w:sz w:val="20"/>
                <w:szCs w:val="20"/>
              </w:rPr>
              <w:t>ул.Русинова</w:t>
            </w:r>
            <w:proofErr w:type="spellEnd"/>
            <w:r w:rsidRPr="002829BB">
              <w:rPr>
                <w:rFonts w:ascii="Times New Roman" w:hAnsi="Times New Roman"/>
                <w:sz w:val="20"/>
                <w:szCs w:val="20"/>
              </w:rPr>
              <w:t>, 97 «а»</w:t>
            </w:r>
          </w:p>
        </w:tc>
      </w:tr>
      <w:tr w:rsidR="002829BB" w:rsidTr="00276C52">
        <w:trPr>
          <w:gridAfter w:val="1"/>
          <w:wAfter w:w="581" w:type="dxa"/>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829BB" w:rsidRDefault="002829BB" w:rsidP="00276C52">
            <w:pPr>
              <w:rPr>
                <w:rFonts w:ascii="Times New Roman" w:hAnsi="Times New Roman"/>
                <w:sz w:val="20"/>
                <w:szCs w:val="20"/>
              </w:rPr>
            </w:pPr>
            <w:r w:rsidRPr="002829BB">
              <w:rPr>
                <w:rFonts w:ascii="Times New Roman" w:hAnsi="Times New Roman"/>
                <w:sz w:val="20"/>
                <w:szCs w:val="20"/>
              </w:rPr>
              <w:t xml:space="preserve">249028, Калужская область, Боровский район, </w:t>
            </w:r>
            <w:proofErr w:type="spellStart"/>
            <w:r w:rsidRPr="002829BB">
              <w:rPr>
                <w:rFonts w:ascii="Times New Roman" w:hAnsi="Times New Roman"/>
                <w:sz w:val="20"/>
                <w:szCs w:val="20"/>
              </w:rPr>
              <w:t>г.Ермолино</w:t>
            </w:r>
            <w:proofErr w:type="spellEnd"/>
            <w:r w:rsidRPr="002829BB">
              <w:rPr>
                <w:rFonts w:ascii="Times New Roman" w:hAnsi="Times New Roman"/>
                <w:sz w:val="20"/>
                <w:szCs w:val="20"/>
              </w:rPr>
              <w:t xml:space="preserve">, </w:t>
            </w:r>
            <w:proofErr w:type="spellStart"/>
            <w:r w:rsidRPr="002829BB">
              <w:rPr>
                <w:rFonts w:ascii="Times New Roman" w:hAnsi="Times New Roman"/>
                <w:sz w:val="20"/>
                <w:szCs w:val="20"/>
              </w:rPr>
              <w:t>ул.Русинова</w:t>
            </w:r>
            <w:proofErr w:type="spellEnd"/>
            <w:r w:rsidRPr="002829BB">
              <w:rPr>
                <w:rFonts w:ascii="Times New Roman" w:hAnsi="Times New Roman"/>
                <w:sz w:val="20"/>
                <w:szCs w:val="20"/>
              </w:rPr>
              <w:t>, 97 «а»</w:t>
            </w:r>
          </w:p>
        </w:tc>
      </w:tr>
    </w:tbl>
    <w:p w:rsidR="002829BB" w:rsidRDefault="002829BB" w:rsidP="00276C52">
      <w:pPr>
        <w:spacing w:after="0" w:line="240" w:lineRule="auto"/>
      </w:pPr>
    </w:p>
    <w:tbl>
      <w:tblPr>
        <w:tblStyle w:val="TableStyle0"/>
        <w:tblW w:w="9665" w:type="dxa"/>
        <w:tblInd w:w="0" w:type="dxa"/>
        <w:tblLayout w:type="fixed"/>
        <w:tblLook w:val="04A0" w:firstRow="1" w:lastRow="0" w:firstColumn="1" w:lastColumn="0" w:noHBand="0" w:noVBand="1"/>
      </w:tblPr>
      <w:tblGrid>
        <w:gridCol w:w="2013"/>
        <w:gridCol w:w="964"/>
        <w:gridCol w:w="709"/>
        <w:gridCol w:w="709"/>
        <w:gridCol w:w="708"/>
        <w:gridCol w:w="709"/>
        <w:gridCol w:w="709"/>
        <w:gridCol w:w="1559"/>
        <w:gridCol w:w="1559"/>
        <w:gridCol w:w="26"/>
      </w:tblGrid>
      <w:tr w:rsidR="002829BB" w:rsidTr="00276C52">
        <w:trPr>
          <w:gridAfter w:val="1"/>
          <w:wAfter w:w="26" w:type="dxa"/>
          <w:trHeight w:val="60"/>
        </w:trPr>
        <w:tc>
          <w:tcPr>
            <w:tcW w:w="9639" w:type="dxa"/>
            <w:gridSpan w:val="9"/>
            <w:shd w:val="clear" w:color="FFFFFF" w:fill="auto"/>
            <w:vAlign w:val="bottom"/>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p w:rsidR="002829BB" w:rsidRPr="002829BB" w:rsidRDefault="002829BB" w:rsidP="00276C52">
            <w:pPr>
              <w:jc w:val="right"/>
              <w:rPr>
                <w:rFonts w:ascii="Times New Roman" w:hAnsi="Times New Roman"/>
                <w:sz w:val="24"/>
                <w:szCs w:val="24"/>
              </w:rPr>
            </w:pPr>
          </w:p>
        </w:tc>
      </w:tr>
      <w:tr w:rsidR="002829BB" w:rsidTr="00276C52">
        <w:trPr>
          <w:trHeight w:val="60"/>
        </w:trPr>
        <w:tc>
          <w:tcPr>
            <w:tcW w:w="201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Период регулирования</w:t>
            </w:r>
          </w:p>
        </w:tc>
        <w:tc>
          <w:tcPr>
            <w:tcW w:w="9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Ед. изм.</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Отборный пар давлением</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Острый и редуцированный пар</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Необходимая валовая выручка, тыс. руб.</w:t>
            </w:r>
          </w:p>
        </w:tc>
        <w:tc>
          <w:tcPr>
            <w:tcW w:w="26" w:type="dxa"/>
            <w:shd w:val="clear" w:color="FFFFFF" w:fill="auto"/>
            <w:vAlign w:val="center"/>
          </w:tcPr>
          <w:p w:rsidR="002829BB" w:rsidRPr="002829BB" w:rsidRDefault="002829BB" w:rsidP="00276C52">
            <w:pPr>
              <w:jc w:val="center"/>
              <w:rPr>
                <w:rFonts w:ascii="Times New Roman" w:hAnsi="Times New Roman"/>
                <w:sz w:val="24"/>
                <w:szCs w:val="24"/>
              </w:rPr>
            </w:pPr>
          </w:p>
        </w:tc>
      </w:tr>
      <w:tr w:rsidR="002829BB" w:rsidTr="00276C52">
        <w:trPr>
          <w:trHeight w:val="60"/>
        </w:trPr>
        <w:tc>
          <w:tcPr>
            <w:tcW w:w="201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9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от 1,2 до 2,5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свыше 13,0 кг/см²</w:t>
            </w: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26" w:type="dxa"/>
            <w:shd w:val="clear" w:color="FFFFFF" w:fill="auto"/>
            <w:vAlign w:val="center"/>
          </w:tcPr>
          <w:p w:rsidR="002829BB" w:rsidRPr="002829BB" w:rsidRDefault="002829BB" w:rsidP="00276C52">
            <w:pPr>
              <w:jc w:val="center"/>
              <w:rPr>
                <w:rFonts w:ascii="Times New Roman" w:hAnsi="Times New Roman"/>
                <w:sz w:val="24"/>
                <w:szCs w:val="24"/>
              </w:rPr>
            </w:pPr>
          </w:p>
        </w:tc>
      </w:tr>
      <w:tr w:rsidR="002829BB" w:rsidTr="00276C52">
        <w:trPr>
          <w:trHeight w:val="60"/>
        </w:trPr>
        <w:tc>
          <w:tcPr>
            <w:tcW w:w="201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2020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руб./Гкал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2459,32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2 520,8</w:t>
            </w:r>
          </w:p>
        </w:tc>
        <w:tc>
          <w:tcPr>
            <w:tcW w:w="26" w:type="dxa"/>
            <w:shd w:val="clear" w:color="FFFFFF" w:fill="auto"/>
            <w:vAlign w:val="bottom"/>
          </w:tcPr>
          <w:p w:rsidR="002829BB" w:rsidRPr="002829BB" w:rsidRDefault="002829BB" w:rsidP="00276C52">
            <w:pPr>
              <w:rPr>
                <w:rFonts w:ascii="Times New Roman" w:hAnsi="Times New Roman"/>
                <w:sz w:val="24"/>
                <w:szCs w:val="24"/>
              </w:rPr>
            </w:pPr>
          </w:p>
        </w:tc>
      </w:tr>
      <w:tr w:rsidR="002829BB" w:rsidTr="00276C52">
        <w:trPr>
          <w:gridAfter w:val="1"/>
          <w:wAfter w:w="26" w:type="dxa"/>
          <w:trHeight w:val="60"/>
        </w:trPr>
        <w:tc>
          <w:tcPr>
            <w:tcW w:w="9639" w:type="dxa"/>
            <w:gridSpan w:val="9"/>
            <w:shd w:val="clear" w:color="FFFFFF" w:fill="auto"/>
          </w:tcPr>
          <w:p w:rsidR="00276C52" w:rsidRDefault="002829BB" w:rsidP="00276C52">
            <w:pPr>
              <w:jc w:val="both"/>
              <w:rPr>
                <w:rFonts w:ascii="Times New Roman" w:hAnsi="Times New Roman"/>
                <w:sz w:val="24"/>
                <w:szCs w:val="24"/>
              </w:rPr>
            </w:pPr>
            <w:r w:rsidRPr="002829BB">
              <w:rPr>
                <w:rFonts w:ascii="Times New Roman" w:hAnsi="Times New Roman"/>
                <w:sz w:val="24"/>
                <w:szCs w:val="24"/>
              </w:rPr>
              <w:tab/>
            </w:r>
          </w:p>
          <w:p w:rsidR="002829BB" w:rsidRPr="002829BB" w:rsidRDefault="002829BB" w:rsidP="00276C52">
            <w:pPr>
              <w:ind w:firstLine="709"/>
              <w:jc w:val="both"/>
              <w:rPr>
                <w:rFonts w:ascii="Times New Roman" w:hAnsi="Times New Roman"/>
                <w:sz w:val="24"/>
                <w:szCs w:val="24"/>
              </w:rPr>
            </w:pPr>
            <w:r w:rsidRPr="002829BB">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26.11.2018 № 214-РК на период 2019 - 2023 годы. Тарифы рассчитаны с применением метода долгосрочной индексации установленных тарифов.</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Основные средства, относящиеся к регулируемым видам деятельности ТСО (по производству тепловой энергии) (</w:t>
            </w:r>
            <w:r w:rsidRPr="002829BB">
              <w:rPr>
                <w:rFonts w:ascii="Times New Roman" w:hAnsi="Times New Roman" w:cs="Times New Roman"/>
                <w:sz w:val="24"/>
                <w:szCs w:val="24"/>
              </w:rPr>
              <w:t xml:space="preserve">блочно-модульная котельная, находящаяся по адресу: 249028, Калужская область, Боровский район, г. </w:t>
            </w:r>
            <w:proofErr w:type="spellStart"/>
            <w:r w:rsidRPr="002829BB">
              <w:rPr>
                <w:rFonts w:ascii="Times New Roman" w:hAnsi="Times New Roman" w:cs="Times New Roman"/>
                <w:sz w:val="24"/>
                <w:szCs w:val="24"/>
              </w:rPr>
              <w:t>Ермолино</w:t>
            </w:r>
            <w:proofErr w:type="spellEnd"/>
            <w:r w:rsidRPr="002829BB">
              <w:rPr>
                <w:rFonts w:ascii="Times New Roman" w:hAnsi="Times New Roman" w:cs="Times New Roman"/>
                <w:sz w:val="24"/>
                <w:szCs w:val="24"/>
              </w:rPr>
              <w:t>, ул. Русинова, 97 «а»;</w:t>
            </w:r>
            <w:r w:rsidRPr="002829BB">
              <w:rPr>
                <w:rFonts w:ascii="Times New Roman" w:hAnsi="Times New Roman" w:cs="Times New Roman"/>
                <w:sz w:val="24"/>
                <w:szCs w:val="24"/>
              </w:rPr>
              <w:br/>
              <w:t>- газопровод подземный</w:t>
            </w:r>
            <w:r w:rsidRPr="002829BB">
              <w:rPr>
                <w:rFonts w:ascii="Times New Roman" w:hAnsi="Times New Roman"/>
                <w:sz w:val="24"/>
                <w:szCs w:val="24"/>
              </w:rPr>
              <w:t>, находятся у организации в собственности.</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Представлены следующие правоустанавливающие документы:</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 свидетельство о государственной регистрации права 40 КЛ 795673 от 29.09.2014 г.</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2829BB">
              <w:rPr>
                <w:rFonts w:ascii="Times New Roman" w:hAnsi="Times New Roman"/>
                <w:sz w:val="24"/>
                <w:szCs w:val="24"/>
              </w:rPr>
              <w:t>непревышения</w:t>
            </w:r>
            <w:proofErr w:type="spellEnd"/>
            <w:r w:rsidRPr="002829BB">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008E23E4">
              <w:rPr>
                <w:rFonts w:ascii="Times New Roman" w:hAnsi="Times New Roman"/>
                <w:sz w:val="24"/>
                <w:szCs w:val="24"/>
              </w:rPr>
              <w:t xml:space="preserve"> </w:t>
            </w:r>
            <w:r w:rsidRPr="002829BB">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2829BB" w:rsidTr="00276C52">
        <w:trPr>
          <w:gridAfter w:val="1"/>
          <w:wAfter w:w="26" w:type="dxa"/>
          <w:trHeight w:val="60"/>
        </w:trPr>
        <w:tc>
          <w:tcPr>
            <w:tcW w:w="9639" w:type="dxa"/>
            <w:gridSpan w:val="9"/>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lastRenderedPageBreak/>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p w:rsidR="00276C52" w:rsidRDefault="00276C52" w:rsidP="00276C52">
      <w:pPr>
        <w:spacing w:after="0" w:line="240" w:lineRule="auto"/>
      </w:pPr>
    </w:p>
    <w:tbl>
      <w:tblPr>
        <w:tblStyle w:val="TableStyle0"/>
        <w:tblW w:w="9639" w:type="dxa"/>
        <w:tblInd w:w="0" w:type="dxa"/>
        <w:tblLayout w:type="fixed"/>
        <w:tblLook w:val="04A0" w:firstRow="1" w:lastRow="0" w:firstColumn="1" w:lastColumn="0" w:noHBand="0" w:noVBand="1"/>
      </w:tblPr>
      <w:tblGrid>
        <w:gridCol w:w="9639"/>
      </w:tblGrid>
      <w:tr w:rsidR="002829BB" w:rsidTr="00276C52">
        <w:trPr>
          <w:trHeight w:val="60"/>
        </w:trPr>
        <w:tc>
          <w:tcPr>
            <w:tcW w:w="9639" w:type="dxa"/>
            <w:shd w:val="clear" w:color="FFFFFF" w:fill="auto"/>
          </w:tcPr>
          <w:tbl>
            <w:tblPr>
              <w:tblStyle w:val="TableStyle0"/>
              <w:tblW w:w="9497" w:type="dxa"/>
              <w:tblInd w:w="136" w:type="dxa"/>
              <w:tblLayout w:type="fixed"/>
              <w:tblLook w:val="04A0" w:firstRow="1" w:lastRow="0" w:firstColumn="1" w:lastColumn="0" w:noHBand="0" w:noVBand="1"/>
            </w:tblPr>
            <w:tblGrid>
              <w:gridCol w:w="8789"/>
              <w:gridCol w:w="708"/>
            </w:tblGrid>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bCs/>
                      <w:sz w:val="20"/>
                      <w:szCs w:val="20"/>
                    </w:rPr>
                  </w:pPr>
                  <w:r w:rsidRPr="00276C52">
                    <w:rPr>
                      <w:rFonts w:ascii="Times New Roman" w:hAnsi="Times New Roman"/>
                      <w:bCs/>
                      <w:sz w:val="20"/>
                      <w:szCs w:val="20"/>
                    </w:rPr>
                    <w:t>Индексы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b/>
                      <w:sz w:val="20"/>
                      <w:szCs w:val="20"/>
                    </w:rPr>
                  </w:pP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I Индексы-дефляторы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b/>
                      <w:sz w:val="20"/>
                      <w:szCs w:val="20"/>
                    </w:rPr>
                  </w:pP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Природный газ</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1,03</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Водоснабжение, водоотведение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1,04</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Электрическая энергия</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1,056</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Тепловая энергия</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1,03</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Индекс потребительских цен (ИПЦ)</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1,03</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II Прочие индексы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b/>
                      <w:sz w:val="20"/>
                      <w:szCs w:val="20"/>
                    </w:rPr>
                  </w:pP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Индекс эффективности операционных расходов, %</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0,99</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Индекс изменения количества активов (производство)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Индекс изменения количества активов (передача)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Коэффициент эластичности затрат по росту активов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0,75</w:t>
                  </w:r>
                </w:p>
              </w:tc>
            </w:tr>
            <w:tr w:rsidR="002829BB" w:rsidRPr="002829BB" w:rsidTr="00276C52">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bCs/>
                      <w:sz w:val="20"/>
                      <w:szCs w:val="20"/>
                    </w:rPr>
                  </w:pPr>
                  <w:r w:rsidRPr="00276C52">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1,0197</w:t>
                  </w:r>
                </w:p>
              </w:tc>
            </w:tr>
          </w:tbl>
          <w:p w:rsidR="00276C52" w:rsidRDefault="002829BB" w:rsidP="00276C52">
            <w:pPr>
              <w:jc w:val="both"/>
              <w:rPr>
                <w:rFonts w:ascii="Times New Roman" w:hAnsi="Times New Roman"/>
                <w:sz w:val="24"/>
                <w:szCs w:val="24"/>
              </w:rPr>
            </w:pPr>
            <w:r w:rsidRPr="002829BB">
              <w:rPr>
                <w:rFonts w:ascii="Times New Roman" w:hAnsi="Times New Roman"/>
                <w:sz w:val="24"/>
                <w:szCs w:val="24"/>
              </w:rPr>
              <w:tab/>
            </w:r>
          </w:p>
          <w:p w:rsidR="002829BB" w:rsidRPr="002829BB" w:rsidRDefault="002829BB" w:rsidP="00276C52">
            <w:pPr>
              <w:ind w:firstLine="709"/>
              <w:jc w:val="both"/>
              <w:rPr>
                <w:rFonts w:ascii="Times New Roman" w:hAnsi="Times New Roman"/>
                <w:sz w:val="24"/>
                <w:szCs w:val="24"/>
              </w:rPr>
            </w:pPr>
            <w:r w:rsidRPr="002829BB">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2829BB" w:rsidTr="00276C52">
        <w:trPr>
          <w:trHeight w:val="80"/>
        </w:trPr>
        <w:tc>
          <w:tcPr>
            <w:tcW w:w="9639" w:type="dxa"/>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bl>
    <w:p w:rsidR="00276C52" w:rsidRDefault="00276C52" w:rsidP="00276C52">
      <w:pPr>
        <w:spacing w:after="0" w:line="240" w:lineRule="auto"/>
      </w:pPr>
      <w:r w:rsidRPr="00276C52">
        <w:rPr>
          <w:rFonts w:ascii="Times New Roman" w:hAnsi="Times New Roman"/>
          <w:bCs/>
          <w:sz w:val="24"/>
          <w:szCs w:val="24"/>
        </w:rPr>
        <w:t>Корректировка и основания отказа во включении в цены (тарифы) отдельных расходов, предложенных организацией, следующие:</w:t>
      </w:r>
    </w:p>
    <w:tbl>
      <w:tblPr>
        <w:tblStyle w:val="TableStyle0"/>
        <w:tblW w:w="9781" w:type="dxa"/>
        <w:tblInd w:w="0" w:type="dxa"/>
        <w:tblLayout w:type="fixed"/>
        <w:tblLook w:val="04A0" w:firstRow="1" w:lastRow="0" w:firstColumn="1" w:lastColumn="0" w:noHBand="0" w:noVBand="1"/>
      </w:tblPr>
      <w:tblGrid>
        <w:gridCol w:w="5954"/>
        <w:gridCol w:w="3685"/>
        <w:gridCol w:w="142"/>
      </w:tblGrid>
      <w:tr w:rsidR="002829BB" w:rsidTr="00276C52">
        <w:trPr>
          <w:trHeight w:val="60"/>
        </w:trPr>
        <w:tc>
          <w:tcPr>
            <w:tcW w:w="9781" w:type="dxa"/>
            <w:gridSpan w:val="3"/>
            <w:shd w:val="clear" w:color="FFFFFF" w:fill="auto"/>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1. Технические показатели.</w:t>
            </w:r>
          </w:p>
        </w:tc>
      </w:tr>
      <w:tr w:rsidR="002829BB" w:rsidRPr="009C6406" w:rsidTr="00276C52">
        <w:trPr>
          <w:trHeight w:val="60"/>
        </w:trPr>
        <w:tc>
          <w:tcPr>
            <w:tcW w:w="9781" w:type="dxa"/>
            <w:gridSpan w:val="3"/>
            <w:shd w:val="clear" w:color="auto" w:fill="auto"/>
          </w:tcPr>
          <w:p w:rsidR="002829BB" w:rsidRPr="002829BB" w:rsidRDefault="002829BB" w:rsidP="00276C52">
            <w:pPr>
              <w:jc w:val="both"/>
              <w:rPr>
                <w:rFonts w:ascii="Times New Roman" w:hAnsi="Times New Roman"/>
                <w:color w:val="000000" w:themeColor="text1"/>
                <w:sz w:val="24"/>
                <w:szCs w:val="24"/>
              </w:rPr>
            </w:pPr>
            <w:r w:rsidRPr="002829BB">
              <w:rPr>
                <w:rFonts w:ascii="Times New Roman" w:hAnsi="Times New Roman"/>
                <w:color w:val="000000" w:themeColor="text1"/>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2829BB">
              <w:rPr>
                <w:rFonts w:ascii="Times New Roman" w:hAnsi="Times New Roman"/>
                <w:color w:val="000000" w:themeColor="text1"/>
                <w:sz w:val="24"/>
                <w:szCs w:val="24"/>
              </w:rPr>
              <w:br/>
              <w:t>№ 1075.</w:t>
            </w:r>
          </w:p>
        </w:tc>
      </w:tr>
      <w:tr w:rsidR="002829BB" w:rsidRPr="009C6406" w:rsidTr="00276C52">
        <w:trPr>
          <w:trHeight w:val="60"/>
        </w:trPr>
        <w:tc>
          <w:tcPr>
            <w:tcW w:w="9781" w:type="dxa"/>
            <w:gridSpan w:val="3"/>
            <w:shd w:val="clear" w:color="auto" w:fill="auto"/>
          </w:tcPr>
          <w:p w:rsidR="002829BB" w:rsidRPr="002829BB" w:rsidRDefault="002829BB" w:rsidP="00276C52">
            <w:pPr>
              <w:jc w:val="both"/>
              <w:rPr>
                <w:rFonts w:ascii="Times New Roman" w:hAnsi="Times New Roman"/>
                <w:color w:val="000000" w:themeColor="text1"/>
                <w:sz w:val="24"/>
                <w:szCs w:val="24"/>
              </w:rPr>
            </w:pPr>
            <w:r w:rsidRPr="002829BB">
              <w:rPr>
                <w:rFonts w:ascii="Times New Roman" w:hAnsi="Times New Roman"/>
                <w:color w:val="000000" w:themeColor="text1"/>
                <w:sz w:val="24"/>
                <w:szCs w:val="24"/>
              </w:rPr>
              <w:t xml:space="preserve">         Информация об объемах полезного отпуска тепловой энергии в схеме теплоснабжения муниципального образования «Город </w:t>
            </w:r>
            <w:proofErr w:type="spellStart"/>
            <w:r w:rsidRPr="002829BB">
              <w:rPr>
                <w:rFonts w:ascii="Times New Roman" w:hAnsi="Times New Roman"/>
                <w:color w:val="000000" w:themeColor="text1"/>
                <w:sz w:val="24"/>
                <w:szCs w:val="24"/>
              </w:rPr>
              <w:t>Ермолино</w:t>
            </w:r>
            <w:proofErr w:type="spellEnd"/>
            <w:r w:rsidRPr="002829BB">
              <w:rPr>
                <w:rFonts w:ascii="Times New Roman" w:hAnsi="Times New Roman"/>
                <w:color w:val="000000" w:themeColor="text1"/>
                <w:sz w:val="24"/>
                <w:szCs w:val="24"/>
              </w:rPr>
              <w:t>» представлена некорректно.</w:t>
            </w:r>
          </w:p>
        </w:tc>
      </w:tr>
      <w:tr w:rsidR="002829BB" w:rsidRPr="009C6406" w:rsidTr="00276C52">
        <w:trPr>
          <w:trHeight w:val="60"/>
        </w:trPr>
        <w:tc>
          <w:tcPr>
            <w:tcW w:w="9781" w:type="dxa"/>
            <w:gridSpan w:val="3"/>
            <w:shd w:val="clear" w:color="auto" w:fill="auto"/>
          </w:tcPr>
          <w:p w:rsidR="002829BB" w:rsidRPr="002829BB" w:rsidRDefault="002829BB" w:rsidP="00276C52">
            <w:pPr>
              <w:jc w:val="both"/>
              <w:rPr>
                <w:rFonts w:ascii="Times New Roman" w:hAnsi="Times New Roman"/>
                <w:color w:val="000000" w:themeColor="text1"/>
                <w:sz w:val="24"/>
                <w:szCs w:val="24"/>
              </w:rPr>
            </w:pPr>
            <w:r w:rsidRPr="002829BB">
              <w:rPr>
                <w:rFonts w:ascii="Times New Roman" w:hAnsi="Times New Roman"/>
                <w:color w:val="000000" w:themeColor="text1"/>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2829BB" w:rsidTr="00276C52">
        <w:trPr>
          <w:trHeight w:val="60"/>
        </w:trPr>
        <w:tc>
          <w:tcPr>
            <w:tcW w:w="9781" w:type="dxa"/>
            <w:gridSpan w:val="3"/>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2829BB" w:rsidTr="00276C52">
        <w:trPr>
          <w:trHeight w:val="60"/>
        </w:trPr>
        <w:tc>
          <w:tcPr>
            <w:tcW w:w="9781" w:type="dxa"/>
            <w:gridSpan w:val="3"/>
            <w:shd w:val="clear" w:color="FFFFFF" w:fill="auto"/>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2829BB" w:rsidTr="00276C52">
        <w:trPr>
          <w:trHeight w:val="60"/>
        </w:trPr>
        <w:tc>
          <w:tcPr>
            <w:tcW w:w="9781" w:type="dxa"/>
            <w:gridSpan w:val="3"/>
            <w:shd w:val="clear" w:color="FFFFFF" w:fill="auto"/>
            <w:vAlign w:val="center"/>
          </w:tcPr>
          <w:p w:rsidR="002829BB" w:rsidRPr="002829BB" w:rsidRDefault="002829BB" w:rsidP="00276C52">
            <w:pPr>
              <w:jc w:val="right"/>
              <w:rPr>
                <w:rFonts w:ascii="Times New Roman" w:hAnsi="Times New Roman"/>
                <w:sz w:val="24"/>
                <w:szCs w:val="24"/>
              </w:rPr>
            </w:pPr>
          </w:p>
        </w:tc>
      </w:tr>
      <w:tr w:rsidR="002829BB" w:rsidTr="00276C52">
        <w:trPr>
          <w:trHeight w:val="60"/>
        </w:trPr>
        <w:tc>
          <w:tcPr>
            <w:tcW w:w="9781" w:type="dxa"/>
            <w:gridSpan w:val="3"/>
            <w:shd w:val="clear" w:color="FFFFFF" w:fill="auto"/>
          </w:tcPr>
          <w:tbl>
            <w:tblPr>
              <w:tblStyle w:val="TableStyle0"/>
              <w:tblW w:w="9497" w:type="dxa"/>
              <w:tblInd w:w="136" w:type="dxa"/>
              <w:tblLayout w:type="fixed"/>
              <w:tblLook w:val="04A0" w:firstRow="1" w:lastRow="0" w:firstColumn="1" w:lastColumn="0" w:noHBand="0" w:noVBand="1"/>
            </w:tblPr>
            <w:tblGrid>
              <w:gridCol w:w="6521"/>
              <w:gridCol w:w="1275"/>
              <w:gridCol w:w="1701"/>
            </w:tblGrid>
            <w:tr w:rsidR="002829BB" w:rsidRPr="002829BB" w:rsidTr="00276C52">
              <w:trPr>
                <w:trHeight w:val="60"/>
              </w:trPr>
              <w:tc>
                <w:tcPr>
                  <w:tcW w:w="652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норматив удельного расхода топлива, кг у. т./Гкал</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157,29</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не утвержден</w:t>
                  </w:r>
                </w:p>
              </w:tc>
            </w:tr>
            <w:tr w:rsidR="002829BB" w:rsidRPr="002829BB" w:rsidTr="00276C52">
              <w:trPr>
                <w:trHeight w:val="323"/>
              </w:trPr>
              <w:tc>
                <w:tcPr>
                  <w:tcW w:w="652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норматив запаса топлива тыс. тонн</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не утвержден</w:t>
                  </w:r>
                </w:p>
              </w:tc>
            </w:tr>
            <w:tr w:rsidR="002829BB" w:rsidRPr="002829BB" w:rsidTr="00276C52">
              <w:trPr>
                <w:trHeight w:val="60"/>
              </w:trPr>
              <w:tc>
                <w:tcPr>
                  <w:tcW w:w="652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норматив технологических потерь при передаче тепловой энергии %</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r>
          </w:tbl>
          <w:p w:rsidR="002829BB" w:rsidRPr="002829BB" w:rsidRDefault="002829BB" w:rsidP="00276C52">
            <w:pPr>
              <w:jc w:val="both"/>
              <w:rPr>
                <w:rFonts w:ascii="Times New Roman" w:hAnsi="Times New Roman"/>
                <w:b/>
                <w:sz w:val="24"/>
                <w:szCs w:val="24"/>
              </w:rPr>
            </w:pPr>
          </w:p>
          <w:p w:rsidR="002829BB" w:rsidRPr="00276C52" w:rsidRDefault="002829BB" w:rsidP="00276C52">
            <w:pPr>
              <w:jc w:val="both"/>
              <w:rPr>
                <w:rFonts w:ascii="Times New Roman" w:hAnsi="Times New Roman"/>
                <w:bCs/>
                <w:sz w:val="24"/>
                <w:szCs w:val="24"/>
              </w:rPr>
            </w:pPr>
            <w:r w:rsidRPr="002829BB">
              <w:rPr>
                <w:rFonts w:ascii="Times New Roman" w:hAnsi="Times New Roman"/>
                <w:b/>
                <w:sz w:val="24"/>
                <w:szCs w:val="24"/>
              </w:rPr>
              <w:tab/>
            </w:r>
            <w:r w:rsidRPr="00276C52">
              <w:rPr>
                <w:rFonts w:ascii="Times New Roman" w:hAnsi="Times New Roman"/>
                <w:bCs/>
                <w:sz w:val="24"/>
                <w:szCs w:val="24"/>
              </w:rPr>
              <w:t>2. Расходы на приобретение энергетических ресурсов.</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lastRenderedPageBreak/>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3. Операционные расходы.</w:t>
            </w:r>
          </w:p>
        </w:tc>
      </w:tr>
      <w:tr w:rsidR="002829BB" w:rsidRPr="006207E1" w:rsidTr="008E23E4">
        <w:trPr>
          <w:gridAfter w:val="1"/>
          <w:wAfter w:w="142" w:type="dxa"/>
          <w:trHeight w:val="60"/>
        </w:trPr>
        <w:tc>
          <w:tcPr>
            <w:tcW w:w="9639" w:type="dxa"/>
            <w:gridSpan w:val="2"/>
            <w:shd w:val="clear" w:color="FFFFFF" w:fill="auto"/>
            <w:vAlign w:val="center"/>
          </w:tcPr>
          <w:p w:rsidR="002829BB" w:rsidRPr="00276C52" w:rsidRDefault="002829BB" w:rsidP="00276C52">
            <w:pPr>
              <w:pStyle w:val="afb"/>
              <w:rPr>
                <w:rFonts w:ascii="Times New Roman" w:hAnsi="Times New Roman" w:cs="Times New Roman"/>
                <w:bCs/>
                <w:sz w:val="24"/>
                <w:szCs w:val="24"/>
              </w:rPr>
            </w:pPr>
            <w:r w:rsidRPr="00276C52">
              <w:rPr>
                <w:bCs/>
                <w:sz w:val="24"/>
                <w:szCs w:val="24"/>
              </w:rPr>
              <w:tab/>
            </w:r>
            <w:r w:rsidRPr="00276C52">
              <w:rPr>
                <w:rFonts w:ascii="Times New Roman" w:hAnsi="Times New Roman" w:cs="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276C52">
              <w:rPr>
                <w:rFonts w:ascii="Times New Roman" w:hAnsi="Times New Roman" w:cs="Times New Roman"/>
                <w:bCs/>
                <w:sz w:val="24"/>
                <w:szCs w:val="24"/>
              </w:rPr>
              <w:br/>
              <w:t xml:space="preserve">         - на производство тепловой энергии;</w:t>
            </w:r>
            <w:r w:rsidRPr="00276C52">
              <w:rPr>
                <w:rFonts w:ascii="Times New Roman" w:hAnsi="Times New Roman" w:cs="Times New Roman"/>
                <w:bCs/>
                <w:sz w:val="24"/>
                <w:szCs w:val="24"/>
              </w:rPr>
              <w:br/>
              <w:t xml:space="preserve">         - на передачу тепловой энергии.</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4. Неподконтрольные расходы.</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2829BB" w:rsidRPr="006207E1"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color w:val="000000" w:themeColor="text1"/>
                <w:sz w:val="24"/>
                <w:szCs w:val="24"/>
              </w:rPr>
            </w:pPr>
            <w:r w:rsidRPr="00276C52">
              <w:rPr>
                <w:rFonts w:ascii="Times New Roman" w:hAnsi="Times New Roman"/>
                <w:bCs/>
                <w:color w:val="000000" w:themeColor="text1"/>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76C52">
              <w:rPr>
                <w:rFonts w:ascii="Times New Roman" w:hAnsi="Times New Roman"/>
                <w:bCs/>
                <w:sz w:val="24"/>
                <w:szCs w:val="24"/>
              </w:rPr>
              <w:tab/>
              <w:t>5. Прибыль.</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2829BB">
              <w:rPr>
                <w:rFonts w:ascii="Times New Roman" w:hAnsi="Times New Roman"/>
                <w:sz w:val="24"/>
                <w:szCs w:val="24"/>
              </w:rPr>
              <w:br/>
              <w:t>1 января 2014 года.</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 являющейся государственным или муниципальным унитарным предприятием;</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2829BB" w:rsidTr="008E23E4">
        <w:trPr>
          <w:gridAfter w:val="1"/>
          <w:wAfter w:w="142" w:type="dxa"/>
          <w:trHeight w:val="60"/>
        </w:trPr>
        <w:tc>
          <w:tcPr>
            <w:tcW w:w="9639" w:type="dxa"/>
            <w:gridSpan w:val="2"/>
            <w:shd w:val="clear" w:color="FFFFFF" w:fill="auto"/>
            <w:vAlign w:val="center"/>
          </w:tcPr>
          <w:p w:rsidR="002829BB" w:rsidRPr="00276C52" w:rsidRDefault="002829BB" w:rsidP="00276C52">
            <w:pPr>
              <w:jc w:val="both"/>
              <w:rPr>
                <w:rFonts w:ascii="Times New Roman" w:hAnsi="Times New Roman"/>
                <w:bCs/>
                <w:sz w:val="24"/>
                <w:szCs w:val="24"/>
              </w:rPr>
            </w:pPr>
            <w:r w:rsidRPr="002829BB">
              <w:rPr>
                <w:rFonts w:ascii="Times New Roman" w:hAnsi="Times New Roman"/>
                <w:b/>
                <w:sz w:val="24"/>
                <w:szCs w:val="24"/>
              </w:rPr>
              <w:tab/>
            </w:r>
            <w:r w:rsidRPr="00276C52">
              <w:rPr>
                <w:rFonts w:ascii="Times New Roman" w:hAnsi="Times New Roman"/>
                <w:bCs/>
                <w:sz w:val="24"/>
                <w:szCs w:val="24"/>
              </w:rPr>
              <w:t>6. Суммарная корректировка НВВ по пункту 52 Основ ценообразования.</w:t>
            </w:r>
          </w:p>
        </w:tc>
      </w:tr>
      <w:tr w:rsidR="002829BB" w:rsidTr="008E23E4">
        <w:trPr>
          <w:gridAfter w:val="1"/>
          <w:wAfter w:w="142" w:type="dxa"/>
          <w:trHeight w:val="60"/>
        </w:trPr>
        <w:tc>
          <w:tcPr>
            <w:tcW w:w="9639" w:type="dxa"/>
            <w:gridSpan w:val="2"/>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2829BB" w:rsidTr="00276C52">
        <w:trPr>
          <w:trHeight w:val="60"/>
        </w:trPr>
        <w:tc>
          <w:tcPr>
            <w:tcW w:w="9781" w:type="dxa"/>
            <w:gridSpan w:val="3"/>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2829BB" w:rsidTr="00276C52">
        <w:trPr>
          <w:trHeight w:val="60"/>
        </w:trPr>
        <w:tc>
          <w:tcPr>
            <w:tcW w:w="9781" w:type="dxa"/>
            <w:gridSpan w:val="3"/>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2829BB" w:rsidTr="00276C52">
        <w:trPr>
          <w:trHeight w:val="60"/>
        </w:trPr>
        <w:tc>
          <w:tcPr>
            <w:tcW w:w="9781" w:type="dxa"/>
            <w:gridSpan w:val="3"/>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lastRenderedPageBreak/>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2829BB" w:rsidTr="00276C52">
        <w:trPr>
          <w:trHeight w:val="60"/>
        </w:trPr>
        <w:tc>
          <w:tcPr>
            <w:tcW w:w="9781" w:type="dxa"/>
            <w:gridSpan w:val="3"/>
            <w:shd w:val="clear" w:color="FFFFFF" w:fill="FFFFFF"/>
            <w:vAlign w:val="center"/>
          </w:tcPr>
          <w:p w:rsidR="002829BB" w:rsidRPr="002829BB" w:rsidRDefault="002829BB" w:rsidP="00276C52">
            <w:pPr>
              <w:jc w:val="both"/>
              <w:rPr>
                <w:rFonts w:ascii="Times New Roman" w:hAnsi="Times New Roman"/>
                <w:color w:val="FF0000"/>
                <w:sz w:val="24"/>
                <w:szCs w:val="24"/>
              </w:rPr>
            </w:pPr>
            <w:r w:rsidRPr="002829BB">
              <w:rPr>
                <w:rFonts w:ascii="Times New Roman" w:hAnsi="Times New Roman"/>
                <w:color w:val="FF0000"/>
                <w:sz w:val="24"/>
                <w:szCs w:val="24"/>
              </w:rPr>
              <w:tab/>
            </w:r>
            <w:r w:rsidRPr="002829BB">
              <w:rPr>
                <w:rFonts w:ascii="Times New Roman" w:hAnsi="Times New Roman"/>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54,34 тыс. руб. (недополученный доход). Экспертами учтена при расчёте необходимой валовой выручки на 2020 год корректировка в сумме 54,34 тыс. руб.</w:t>
            </w:r>
          </w:p>
        </w:tc>
      </w:tr>
      <w:tr w:rsidR="002829BB" w:rsidTr="00276C52">
        <w:trPr>
          <w:trHeight w:val="60"/>
        </w:trPr>
        <w:tc>
          <w:tcPr>
            <w:tcW w:w="9781" w:type="dxa"/>
            <w:gridSpan w:val="3"/>
            <w:shd w:val="clear" w:color="FFFFFF" w:fill="auto"/>
            <w:vAlign w:val="center"/>
          </w:tcPr>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2829BB" w:rsidTr="00276C52">
        <w:trPr>
          <w:trHeight w:val="60"/>
        </w:trPr>
        <w:tc>
          <w:tcPr>
            <w:tcW w:w="9781" w:type="dxa"/>
            <w:gridSpan w:val="3"/>
            <w:shd w:val="clear" w:color="FFFFFF" w:fill="auto"/>
            <w:vAlign w:val="center"/>
          </w:tcPr>
          <w:p w:rsidR="002829BB" w:rsidRPr="002829BB" w:rsidRDefault="002829BB" w:rsidP="00276C52">
            <w:pPr>
              <w:jc w:val="right"/>
              <w:rPr>
                <w:rFonts w:ascii="Times New Roman" w:hAnsi="Times New Roman"/>
                <w:sz w:val="24"/>
                <w:szCs w:val="24"/>
              </w:rPr>
            </w:pPr>
          </w:p>
        </w:tc>
      </w:tr>
      <w:tr w:rsidR="002829BB" w:rsidTr="00276C52">
        <w:trPr>
          <w:trHeight w:val="60"/>
        </w:trPr>
        <w:tc>
          <w:tcPr>
            <w:tcW w:w="5954" w:type="dxa"/>
            <w:shd w:val="clear" w:color="FFFFFF" w:fill="auto"/>
            <w:vAlign w:val="bottom"/>
          </w:tcPr>
          <w:p w:rsidR="002829BB" w:rsidRPr="002829BB" w:rsidRDefault="002829BB" w:rsidP="00276C52">
            <w:pPr>
              <w:rPr>
                <w:rFonts w:ascii="Times New Roman" w:hAnsi="Times New Roman"/>
                <w:sz w:val="24"/>
                <w:szCs w:val="24"/>
              </w:rPr>
            </w:pPr>
          </w:p>
        </w:tc>
        <w:tc>
          <w:tcPr>
            <w:tcW w:w="3827" w:type="dxa"/>
            <w:gridSpan w:val="2"/>
            <w:shd w:val="clear" w:color="FFFFFF" w:fill="auto"/>
            <w:vAlign w:val="bottom"/>
          </w:tcPr>
          <w:p w:rsidR="002829BB" w:rsidRPr="002829BB" w:rsidRDefault="002829BB" w:rsidP="00276C52">
            <w:pPr>
              <w:jc w:val="right"/>
              <w:rPr>
                <w:rFonts w:ascii="Times New Roman" w:hAnsi="Times New Roman"/>
                <w:sz w:val="24"/>
                <w:szCs w:val="24"/>
              </w:rPr>
            </w:pPr>
            <w:r w:rsidRPr="002829BB">
              <w:rPr>
                <w:rFonts w:ascii="Times New Roman" w:hAnsi="Times New Roman"/>
                <w:sz w:val="24"/>
                <w:szCs w:val="24"/>
              </w:rPr>
              <w:t>тыс. руб.</w:t>
            </w:r>
          </w:p>
        </w:tc>
      </w:tr>
      <w:tr w:rsidR="002829BB" w:rsidTr="00276C52">
        <w:trPr>
          <w:trHeight w:val="60"/>
        </w:trPr>
        <w:tc>
          <w:tcPr>
            <w:tcW w:w="9781" w:type="dxa"/>
            <w:gridSpan w:val="3"/>
            <w:shd w:val="clear" w:color="FFFFFF" w:fill="auto"/>
          </w:tcPr>
          <w:tbl>
            <w:tblPr>
              <w:tblStyle w:val="TableStyle0"/>
              <w:tblW w:w="9639" w:type="dxa"/>
              <w:tblInd w:w="136" w:type="dxa"/>
              <w:tblLayout w:type="fixed"/>
              <w:tblLook w:val="04A0" w:firstRow="1" w:lastRow="0" w:firstColumn="1" w:lastColumn="0" w:noHBand="0" w:noVBand="1"/>
            </w:tblPr>
            <w:tblGrid>
              <w:gridCol w:w="284"/>
              <w:gridCol w:w="3543"/>
              <w:gridCol w:w="851"/>
              <w:gridCol w:w="992"/>
              <w:gridCol w:w="992"/>
              <w:gridCol w:w="2977"/>
            </w:tblGrid>
            <w:tr w:rsidR="002829BB" w:rsidRPr="002829BB" w:rsidTr="00276C52">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35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Статьи расходов</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Показатели, использованные при расчете тарифов на 2020 год</w:t>
                  </w:r>
                </w:p>
              </w:tc>
              <w:tc>
                <w:tcPr>
                  <w:tcW w:w="29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Комментарии</w:t>
                  </w:r>
                </w:p>
              </w:tc>
            </w:tr>
            <w:tr w:rsidR="002829BB" w:rsidRPr="002829BB" w:rsidTr="00276C52">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35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Полученные данные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Утвержденные данные</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Размер снижения</w:t>
                  </w:r>
                </w:p>
              </w:tc>
              <w:tc>
                <w:tcPr>
                  <w:tcW w:w="29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76C52" w:rsidRPr="002829BB" w:rsidTr="00276C52">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76C52">
                  <w:pPr>
                    <w:jc w:val="center"/>
                    <w:rPr>
                      <w:rFonts w:ascii="Times New Roman" w:hAnsi="Times New Roman"/>
                      <w:sz w:val="20"/>
                      <w:szCs w:val="20"/>
                    </w:rPr>
                  </w:pPr>
                </w:p>
              </w:tc>
              <w:tc>
                <w:tcPr>
                  <w:tcW w:w="35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76C52">
                  <w:pPr>
                    <w:jc w:val="center"/>
                    <w:rPr>
                      <w:rFonts w:ascii="Times New Roman" w:hAnsi="Times New Roman"/>
                      <w:sz w:val="20"/>
                      <w:szCs w:val="20"/>
                    </w:rPr>
                  </w:pP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76C52">
                  <w:pPr>
                    <w:jc w:val="center"/>
                    <w:rPr>
                      <w:rFonts w:ascii="Times New Roman" w:hAnsi="Times New Roman"/>
                      <w:sz w:val="20"/>
                      <w:szCs w:val="20"/>
                    </w:rPr>
                  </w:pPr>
                  <w:r w:rsidRPr="00276C52">
                    <w:rPr>
                      <w:rFonts w:ascii="Times New Roman" w:hAnsi="Times New Roman"/>
                      <w:sz w:val="20"/>
                      <w:szCs w:val="20"/>
                    </w:rPr>
                    <w:t>Производство</w:t>
                  </w: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76C52">
                  <w:pPr>
                    <w:jc w:val="center"/>
                    <w:rPr>
                      <w:rFonts w:ascii="Times New Roman" w:hAnsi="Times New Roman"/>
                      <w:sz w:val="20"/>
                      <w:szCs w:val="20"/>
                    </w:rPr>
                  </w:pPr>
                </w:p>
              </w:tc>
              <w:tc>
                <w:tcPr>
                  <w:tcW w:w="29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2 520,8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2 472,76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48,04</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9</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Итого расходов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2 340,8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2 338,73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2,07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11</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Итого расходов (без налога на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2 340,8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2 338,73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2,07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12</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738,76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744,95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-6,19</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Исходя из нормативного объема и прогнозной цены природного газа</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13</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Энергия, в том числе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86,28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91,98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-5,7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Исходя из нормативного объема и прогнозной цены электрической энергии</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14</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затраты на покупную электрическую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86,28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91,98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-5,7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16</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Затраты на оплату труда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297,82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293,7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4,12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17</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Отчисления на социальные нужды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89,94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88,7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1,24</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С учётом принятого экспертами фонда оплаты труда и отчислений в размере 30,2 % от ФОТ</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18</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Холодная вода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22,19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22,32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-0,13</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23</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565,65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557,83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7,82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28</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Прочие операционные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12,57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12,39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0,18</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 xml:space="preserve">В соответствии с пунктом 36 Методических указаний базовые операционные расходы, установленные на первый год долгосрочного периода регулирования (2019 год), </w:t>
                  </w:r>
                  <w:r w:rsidRPr="00276C52">
                    <w:rPr>
                      <w:rFonts w:ascii="Times New Roman" w:hAnsi="Times New Roman"/>
                      <w:sz w:val="20"/>
                      <w:szCs w:val="20"/>
                    </w:rPr>
                    <w:lastRenderedPageBreak/>
                    <w:t>проиндексированы с учетом результирующего коэффициента индексации</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lastRenderedPageBreak/>
                    <w:t>33</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Расходы на уплату налогов, сборов и других обязательных платежей, в том числе: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42,25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41,52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0,73</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35</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Амортизация основных средств и нематериальных активов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485,35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485,35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0</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В соответствии с представленным отчетом по основным средствам за 2018 год</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40</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Суммарная корректировка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180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54,34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125,66</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Экспертами учтена корректировка НВВ за 2018 год</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41</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79,69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-79,69</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43</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Расчётная предпринимательская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79,69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-79,69</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В соответствии с законодательством</w:t>
                  </w:r>
                </w:p>
              </w:tc>
            </w:tr>
            <w:tr w:rsidR="002829BB" w:rsidRPr="002829BB" w:rsidTr="00276C52">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rPr>
                      <w:rFonts w:ascii="Times New Roman" w:hAnsi="Times New Roman"/>
                      <w:sz w:val="20"/>
                      <w:szCs w:val="20"/>
                    </w:rPr>
                  </w:pPr>
                  <w:r w:rsidRPr="00276C52">
                    <w:rPr>
                      <w:rFonts w:ascii="Times New Roman" w:hAnsi="Times New Roman"/>
                      <w:sz w:val="20"/>
                      <w:szCs w:val="20"/>
                    </w:rPr>
                    <w:t>Сумма снижения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r w:rsidRPr="00276C52">
                    <w:rPr>
                      <w:rFonts w:ascii="Times New Roman" w:hAnsi="Times New Roman"/>
                      <w:sz w:val="20"/>
                      <w:szCs w:val="20"/>
                    </w:rPr>
                    <w:t>48,04</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76C52">
                  <w:pPr>
                    <w:jc w:val="center"/>
                    <w:rPr>
                      <w:rFonts w:ascii="Times New Roman" w:hAnsi="Times New Roman"/>
                      <w:sz w:val="20"/>
                      <w:szCs w:val="20"/>
                    </w:rPr>
                  </w:pPr>
                </w:p>
              </w:tc>
            </w:tr>
          </w:tbl>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ab/>
            </w:r>
          </w:p>
          <w:p w:rsidR="002829BB" w:rsidRPr="002829BB" w:rsidRDefault="002829BB" w:rsidP="00276C52">
            <w:pPr>
              <w:jc w:val="both"/>
              <w:rPr>
                <w:rFonts w:ascii="Times New Roman" w:hAnsi="Times New Roman"/>
                <w:sz w:val="24"/>
                <w:szCs w:val="24"/>
              </w:rPr>
            </w:pPr>
            <w:r w:rsidRPr="002829BB">
              <w:rPr>
                <w:rFonts w:ascii="Times New Roman" w:hAnsi="Times New Roman"/>
                <w:sz w:val="24"/>
                <w:szCs w:val="24"/>
              </w:rPr>
              <w:t xml:space="preserve">          Экспертной группой рекомендовано ТСО уменьшить затраты на сумму </w:t>
            </w:r>
            <w:r w:rsidRPr="002829BB">
              <w:rPr>
                <w:rFonts w:ascii="Times New Roman" w:hAnsi="Times New Roman"/>
                <w:sz w:val="24"/>
                <w:szCs w:val="24"/>
              </w:rPr>
              <w:br/>
              <w:t>48,04 тыс. руб.</w:t>
            </w:r>
          </w:p>
        </w:tc>
      </w:tr>
      <w:tr w:rsidR="002829BB" w:rsidRPr="002829BB" w:rsidTr="00276C52">
        <w:trPr>
          <w:trHeight w:val="60"/>
        </w:trPr>
        <w:tc>
          <w:tcPr>
            <w:tcW w:w="9781" w:type="dxa"/>
            <w:gridSpan w:val="3"/>
            <w:shd w:val="clear" w:color="FFFFFF" w:fill="auto"/>
            <w:vAlign w:val="center"/>
          </w:tcPr>
          <w:p w:rsidR="002829BB" w:rsidRPr="002829BB" w:rsidRDefault="002829BB" w:rsidP="002829BB">
            <w:pPr>
              <w:jc w:val="right"/>
              <w:rPr>
                <w:rFonts w:ascii="Times New Roman" w:hAnsi="Times New Roman"/>
                <w:sz w:val="24"/>
                <w:szCs w:val="24"/>
              </w:rPr>
            </w:pPr>
          </w:p>
        </w:tc>
      </w:tr>
      <w:tr w:rsidR="002829BB" w:rsidRPr="002829BB" w:rsidTr="00276C52">
        <w:trPr>
          <w:trHeight w:val="60"/>
        </w:trPr>
        <w:tc>
          <w:tcPr>
            <w:tcW w:w="9781" w:type="dxa"/>
            <w:gridSpan w:val="3"/>
            <w:shd w:val="clear" w:color="FFFFFF" w:fill="auto"/>
            <w:vAlign w:val="bottom"/>
          </w:tcPr>
          <w:p w:rsidR="002829BB" w:rsidRPr="002829BB" w:rsidRDefault="002829BB" w:rsidP="002829BB">
            <w:pPr>
              <w:jc w:val="right"/>
              <w:rPr>
                <w:rFonts w:ascii="Times New Roman" w:hAnsi="Times New Roman"/>
                <w:sz w:val="24"/>
                <w:szCs w:val="24"/>
              </w:rPr>
            </w:pPr>
            <w:r w:rsidRPr="002829BB">
              <w:rPr>
                <w:rFonts w:ascii="Times New Roman" w:hAnsi="Times New Roman"/>
                <w:sz w:val="24"/>
                <w:szCs w:val="24"/>
              </w:rPr>
              <w:t>тыс. Гкал.</w:t>
            </w:r>
          </w:p>
        </w:tc>
      </w:tr>
      <w:tr w:rsidR="002829BB" w:rsidRPr="002829BB" w:rsidTr="00276C52">
        <w:trPr>
          <w:trHeight w:val="60"/>
        </w:trPr>
        <w:tc>
          <w:tcPr>
            <w:tcW w:w="9781" w:type="dxa"/>
            <w:gridSpan w:val="3"/>
            <w:shd w:val="clear" w:color="FFFFFF" w:fill="auto"/>
          </w:tcPr>
          <w:tbl>
            <w:tblPr>
              <w:tblStyle w:val="TableStyle0"/>
              <w:tblW w:w="0" w:type="auto"/>
              <w:tblInd w:w="136" w:type="dxa"/>
              <w:tblLayout w:type="fixed"/>
              <w:tblLook w:val="04A0" w:firstRow="1" w:lastRow="0" w:firstColumn="1" w:lastColumn="0" w:noHBand="0" w:noVBand="1"/>
            </w:tblPr>
            <w:tblGrid>
              <w:gridCol w:w="4394"/>
              <w:gridCol w:w="567"/>
              <w:gridCol w:w="4536"/>
            </w:tblGrid>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2020</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Комментарии</w:t>
                  </w: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Потери на собственные нужды котельной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0,01</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Процент потерь на собственные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1,06</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Исходя из уровня (процента) потерь, принятого при расчёте тарифов на 2019 год</w:t>
                  </w: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Произведенная тепловая энергия по предприятию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1,04</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Принята с учетом уровня потерь на собственные нужды</w:t>
                  </w: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Отпуск с коллекторов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1,03</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Полезный отпуск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1,03</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В соответствии с плановым объёмом собственного потребления и сторонних потребителей</w:t>
                  </w: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Население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1,03</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по нормативу</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0,68</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r>
            <w:tr w:rsidR="002829BB" w:rsidRPr="002829BB" w:rsidTr="00276C52">
              <w:trPr>
                <w:trHeight w:val="60"/>
              </w:trPr>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sz w:val="20"/>
                      <w:szCs w:val="20"/>
                    </w:rPr>
                  </w:pPr>
                  <w:r w:rsidRPr="00276C52">
                    <w:rPr>
                      <w:rFonts w:ascii="Times New Roman" w:hAnsi="Times New Roman"/>
                      <w:sz w:val="20"/>
                      <w:szCs w:val="20"/>
                    </w:rPr>
                    <w:t>ГВС</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0,35</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r>
          </w:tbl>
          <w:p w:rsidR="008E23E4" w:rsidRDefault="002829BB" w:rsidP="002829BB">
            <w:pPr>
              <w:jc w:val="both"/>
              <w:rPr>
                <w:rFonts w:ascii="Times New Roman" w:hAnsi="Times New Roman"/>
                <w:sz w:val="24"/>
                <w:szCs w:val="24"/>
              </w:rPr>
            </w:pPr>
            <w:r w:rsidRPr="002829BB">
              <w:rPr>
                <w:rFonts w:ascii="Times New Roman" w:hAnsi="Times New Roman"/>
                <w:sz w:val="24"/>
                <w:szCs w:val="24"/>
              </w:rPr>
              <w:t xml:space="preserve">           </w:t>
            </w:r>
          </w:p>
          <w:p w:rsidR="002829BB" w:rsidRPr="002829BB" w:rsidRDefault="002829BB" w:rsidP="008E23E4">
            <w:pPr>
              <w:ind w:firstLine="709"/>
              <w:jc w:val="both"/>
              <w:rPr>
                <w:rFonts w:ascii="Times New Roman" w:hAnsi="Times New Roman"/>
                <w:sz w:val="24"/>
                <w:szCs w:val="24"/>
              </w:rPr>
            </w:pPr>
            <w:r w:rsidRPr="002829BB">
              <w:rPr>
                <w:rFonts w:ascii="Times New Roman" w:hAnsi="Times New Roman"/>
                <w:sz w:val="24"/>
                <w:szCs w:val="24"/>
              </w:rPr>
              <w:t>Результаты расчета (корректировки) тарифов на тепловую энергию на 2020 год</w:t>
            </w:r>
            <w:r w:rsidR="008E23E4">
              <w:rPr>
                <w:rFonts w:ascii="Times New Roman" w:hAnsi="Times New Roman"/>
                <w:sz w:val="24"/>
                <w:szCs w:val="24"/>
              </w:rPr>
              <w:t>:</w:t>
            </w:r>
          </w:p>
          <w:p w:rsidR="002829BB" w:rsidRPr="002829BB" w:rsidRDefault="002829BB" w:rsidP="002829BB">
            <w:pPr>
              <w:jc w:val="right"/>
              <w:rPr>
                <w:rFonts w:ascii="Times New Roman" w:hAnsi="Times New Roman"/>
                <w:sz w:val="24"/>
                <w:szCs w:val="24"/>
              </w:rPr>
            </w:pPr>
          </w:p>
        </w:tc>
      </w:tr>
      <w:tr w:rsidR="002829BB" w:rsidRPr="002829BB" w:rsidTr="00276C52">
        <w:trPr>
          <w:trHeight w:val="60"/>
        </w:trPr>
        <w:tc>
          <w:tcPr>
            <w:tcW w:w="9781" w:type="dxa"/>
            <w:gridSpan w:val="3"/>
            <w:shd w:val="clear" w:color="FFFFFF" w:fill="auto"/>
          </w:tcPr>
          <w:tbl>
            <w:tblPr>
              <w:tblStyle w:val="TableStyle0"/>
              <w:tblW w:w="9497" w:type="dxa"/>
              <w:tblInd w:w="136" w:type="dxa"/>
              <w:tblLayout w:type="fixed"/>
              <w:tblLook w:val="04A0" w:firstRow="1" w:lastRow="0" w:firstColumn="1" w:lastColumn="0" w:noHBand="0" w:noVBand="1"/>
            </w:tblPr>
            <w:tblGrid>
              <w:gridCol w:w="8647"/>
              <w:gridCol w:w="850"/>
            </w:tblGrid>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Наименование показателя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2020</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Необходимая валовая выручка, тыс. руб.</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2472,76</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в том числе в части передачи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Рост относительно предыдущего периода,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101,38</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Полезный отпуск тепловой энергии,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1,03</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Рост относительно предыдущего периода,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100</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ТАРИФ, руб./Гкал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2412,45</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в том числе расходы на передачу тепловой энергии, руб./Гкал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w:t>
                  </w:r>
                </w:p>
              </w:tc>
            </w:tr>
            <w:tr w:rsidR="002829BB" w:rsidRPr="002829BB" w:rsidTr="00276C52">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rPr>
                      <w:rFonts w:ascii="Times New Roman" w:hAnsi="Times New Roman"/>
                      <w:bCs/>
                      <w:sz w:val="20"/>
                      <w:szCs w:val="20"/>
                    </w:rPr>
                  </w:pPr>
                  <w:r w:rsidRPr="00276C52">
                    <w:rPr>
                      <w:rFonts w:ascii="Times New Roman" w:hAnsi="Times New Roman"/>
                      <w:bCs/>
                      <w:sz w:val="20"/>
                      <w:szCs w:val="20"/>
                    </w:rPr>
                    <w:t>Рост тарифа относительно предыдущего периода,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bCs/>
                      <w:sz w:val="20"/>
                      <w:szCs w:val="20"/>
                    </w:rPr>
                  </w:pPr>
                  <w:r w:rsidRPr="00276C52">
                    <w:rPr>
                      <w:rFonts w:ascii="Times New Roman" w:hAnsi="Times New Roman"/>
                      <w:bCs/>
                      <w:sz w:val="20"/>
                      <w:szCs w:val="20"/>
                    </w:rPr>
                    <w:t>101,39</w:t>
                  </w:r>
                </w:p>
              </w:tc>
            </w:tr>
          </w:tbl>
          <w:p w:rsidR="00276C52" w:rsidRDefault="002829BB" w:rsidP="002829BB">
            <w:pPr>
              <w:jc w:val="both"/>
              <w:rPr>
                <w:rFonts w:ascii="Times New Roman" w:hAnsi="Times New Roman"/>
                <w:sz w:val="24"/>
                <w:szCs w:val="24"/>
              </w:rPr>
            </w:pPr>
            <w:r w:rsidRPr="002829BB">
              <w:rPr>
                <w:rFonts w:ascii="Times New Roman" w:hAnsi="Times New Roman"/>
                <w:sz w:val="24"/>
                <w:szCs w:val="24"/>
              </w:rPr>
              <w:tab/>
            </w:r>
          </w:p>
          <w:p w:rsidR="002829BB" w:rsidRPr="002829BB" w:rsidRDefault="002829BB" w:rsidP="00276C52">
            <w:pPr>
              <w:ind w:firstLine="709"/>
              <w:jc w:val="both"/>
              <w:rPr>
                <w:rFonts w:ascii="Times New Roman" w:hAnsi="Times New Roman"/>
                <w:sz w:val="24"/>
                <w:szCs w:val="24"/>
              </w:rPr>
            </w:pPr>
            <w:r w:rsidRPr="002829BB">
              <w:rPr>
                <w:rFonts w:ascii="Times New Roman" w:hAnsi="Times New Roman"/>
                <w:sz w:val="24"/>
                <w:szCs w:val="24"/>
              </w:rPr>
              <w:t>Скорректированные тарифы на производство тепловой энергии для открытого акционерного общества «Боровский завод радиотехнологического оснащения» на (второй) очередной 2020 год долгосрочного периода регулирования 2019 - 2023 годы составили:</w:t>
            </w:r>
          </w:p>
          <w:p w:rsidR="002829BB" w:rsidRPr="002829BB" w:rsidRDefault="002829BB" w:rsidP="002829BB">
            <w:pPr>
              <w:jc w:val="right"/>
              <w:rPr>
                <w:rFonts w:ascii="Times New Roman" w:hAnsi="Times New Roman"/>
                <w:sz w:val="24"/>
                <w:szCs w:val="24"/>
              </w:rPr>
            </w:pPr>
          </w:p>
        </w:tc>
      </w:tr>
      <w:tr w:rsidR="002829BB" w:rsidRPr="002829BB" w:rsidTr="00276C52">
        <w:trPr>
          <w:trHeight w:val="60"/>
        </w:trPr>
        <w:tc>
          <w:tcPr>
            <w:tcW w:w="9781" w:type="dxa"/>
            <w:gridSpan w:val="3"/>
            <w:shd w:val="clear" w:color="FFFFFF" w:fill="auto"/>
          </w:tcPr>
          <w:tbl>
            <w:tblPr>
              <w:tblStyle w:val="TableStyle0"/>
              <w:tblW w:w="9639" w:type="dxa"/>
              <w:tblInd w:w="136" w:type="dxa"/>
              <w:tblLayout w:type="fixed"/>
              <w:tblLook w:val="04A0" w:firstRow="1" w:lastRow="0" w:firstColumn="1" w:lastColumn="0" w:noHBand="0" w:noVBand="1"/>
            </w:tblPr>
            <w:tblGrid>
              <w:gridCol w:w="1701"/>
              <w:gridCol w:w="1418"/>
              <w:gridCol w:w="1559"/>
              <w:gridCol w:w="709"/>
              <w:gridCol w:w="850"/>
              <w:gridCol w:w="851"/>
              <w:gridCol w:w="941"/>
              <w:gridCol w:w="573"/>
              <w:gridCol w:w="1037"/>
            </w:tblGrid>
            <w:tr w:rsidR="00276C52" w:rsidRPr="00276C52" w:rsidTr="00276C52">
              <w:trPr>
                <w:trHeight w:val="60"/>
              </w:trPr>
              <w:tc>
                <w:tcPr>
                  <w:tcW w:w="1701" w:type="dxa"/>
                  <w:vMerge w:val="restart"/>
                  <w:tcBorders>
                    <w:top w:val="single" w:sz="5" w:space="0" w:color="auto"/>
                    <w:left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Наименование регулируемой организации</w:t>
                  </w:r>
                </w:p>
              </w:tc>
              <w:tc>
                <w:tcPr>
                  <w:tcW w:w="1418" w:type="dxa"/>
                  <w:vMerge w:val="restart"/>
                  <w:tcBorders>
                    <w:top w:val="single" w:sz="5" w:space="0" w:color="auto"/>
                    <w:left w:val="single" w:sz="5" w:space="0" w:color="auto"/>
                    <w:right w:val="single" w:sz="5" w:space="0" w:color="auto"/>
                  </w:tcBorders>
                  <w:shd w:val="clear" w:color="FFFFFF" w:fill="auto"/>
                  <w:vAlign w:val="center"/>
                </w:tcPr>
                <w:p w:rsidR="00276C52" w:rsidRPr="00276C52" w:rsidRDefault="00276C52" w:rsidP="002829BB">
                  <w:pPr>
                    <w:wordWrap w:val="0"/>
                    <w:jc w:val="center"/>
                    <w:rPr>
                      <w:rFonts w:ascii="Times New Roman" w:hAnsi="Times New Roman"/>
                      <w:sz w:val="20"/>
                      <w:szCs w:val="20"/>
                    </w:rPr>
                  </w:pPr>
                  <w:r w:rsidRPr="00276C52">
                    <w:rPr>
                      <w:rFonts w:ascii="Times New Roman" w:hAnsi="Times New Roman"/>
                      <w:sz w:val="20"/>
                      <w:szCs w:val="20"/>
                    </w:rPr>
                    <w:t>Вид тарифа</w:t>
                  </w:r>
                </w:p>
              </w:tc>
              <w:tc>
                <w:tcPr>
                  <w:tcW w:w="1559" w:type="dxa"/>
                  <w:vMerge w:val="restart"/>
                  <w:tcBorders>
                    <w:top w:val="single" w:sz="5" w:space="0" w:color="auto"/>
                    <w:left w:val="single" w:sz="5" w:space="0" w:color="auto"/>
                    <w:right w:val="single" w:sz="5" w:space="0" w:color="auto"/>
                  </w:tcBorders>
                  <w:shd w:val="clear" w:color="FFFFFF" w:fill="auto"/>
                  <w:vAlign w:val="center"/>
                </w:tcPr>
                <w:p w:rsidR="00276C52" w:rsidRPr="00276C52" w:rsidRDefault="00276C52" w:rsidP="002829BB">
                  <w:pPr>
                    <w:wordWrap w:val="0"/>
                    <w:jc w:val="center"/>
                    <w:rPr>
                      <w:rFonts w:ascii="Times New Roman" w:hAnsi="Times New Roman"/>
                      <w:sz w:val="20"/>
                      <w:szCs w:val="20"/>
                    </w:rPr>
                  </w:pPr>
                  <w:r w:rsidRPr="00276C52">
                    <w:rPr>
                      <w:rFonts w:ascii="Times New Roman" w:hAnsi="Times New Roman"/>
                      <w:sz w:val="20"/>
                      <w:szCs w:val="20"/>
                    </w:rPr>
                    <w:t>Год</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Вода</w:t>
                  </w:r>
                </w:p>
              </w:tc>
              <w:tc>
                <w:tcPr>
                  <w:tcW w:w="3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Отборный пар давлением</w:t>
                  </w:r>
                </w:p>
              </w:tc>
              <w:tc>
                <w:tcPr>
                  <w:tcW w:w="10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Острый и редуцированный пар</w:t>
                  </w:r>
                </w:p>
              </w:tc>
            </w:tr>
            <w:tr w:rsidR="00276C52" w:rsidRPr="00276C52" w:rsidTr="00276C52">
              <w:trPr>
                <w:trHeight w:val="60"/>
              </w:trPr>
              <w:tc>
                <w:tcPr>
                  <w:tcW w:w="1701" w:type="dxa"/>
                  <w:vMerge/>
                  <w:tcBorders>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p>
              </w:tc>
              <w:tc>
                <w:tcPr>
                  <w:tcW w:w="1418" w:type="dxa"/>
                  <w:vMerge/>
                  <w:tcBorders>
                    <w:left w:val="single" w:sz="5" w:space="0" w:color="auto"/>
                    <w:bottom w:val="single" w:sz="5" w:space="0" w:color="auto"/>
                    <w:right w:val="single" w:sz="5" w:space="0" w:color="auto"/>
                  </w:tcBorders>
                  <w:shd w:val="clear" w:color="FFFFFF" w:fill="auto"/>
                  <w:vAlign w:val="center"/>
                </w:tcPr>
                <w:p w:rsidR="00276C52" w:rsidRPr="00276C52" w:rsidRDefault="00276C52" w:rsidP="002829BB">
                  <w:pPr>
                    <w:wordWrap w:val="0"/>
                    <w:jc w:val="center"/>
                    <w:rPr>
                      <w:rFonts w:ascii="Times New Roman" w:hAnsi="Times New Roman"/>
                      <w:sz w:val="20"/>
                      <w:szCs w:val="20"/>
                    </w:rPr>
                  </w:pPr>
                </w:p>
              </w:tc>
              <w:tc>
                <w:tcPr>
                  <w:tcW w:w="1559" w:type="dxa"/>
                  <w:vMerge/>
                  <w:tcBorders>
                    <w:left w:val="single" w:sz="5" w:space="0" w:color="auto"/>
                    <w:bottom w:val="single" w:sz="5" w:space="0" w:color="auto"/>
                    <w:right w:val="single" w:sz="5" w:space="0" w:color="auto"/>
                  </w:tcBorders>
                  <w:shd w:val="clear" w:color="FFFFFF" w:fill="auto"/>
                  <w:vAlign w:val="center"/>
                </w:tcPr>
                <w:p w:rsidR="00276C52" w:rsidRPr="00276C52" w:rsidRDefault="00276C52" w:rsidP="002829BB">
                  <w:pPr>
                    <w:wordWrap w:val="0"/>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от 1,2 до 2,5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от 2,5 до 7,0 кг/см²</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от 7,0 до 13,0 кг/см²</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r w:rsidRPr="00276C52">
                    <w:rPr>
                      <w:rFonts w:ascii="Times New Roman" w:hAnsi="Times New Roman"/>
                      <w:sz w:val="20"/>
                      <w:szCs w:val="20"/>
                    </w:rPr>
                    <w:t>свыше 13,0 кг/см²</w:t>
                  </w:r>
                </w:p>
              </w:tc>
              <w:tc>
                <w:tcPr>
                  <w:tcW w:w="10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76C52" w:rsidRPr="00276C52" w:rsidRDefault="00276C52" w:rsidP="002829BB">
                  <w:pPr>
                    <w:jc w:val="center"/>
                    <w:rPr>
                      <w:rFonts w:ascii="Times New Roman" w:hAnsi="Times New Roman"/>
                      <w:sz w:val="20"/>
                      <w:szCs w:val="20"/>
                    </w:rPr>
                  </w:pPr>
                </w:p>
              </w:tc>
            </w:tr>
            <w:tr w:rsidR="002829BB" w:rsidRPr="00276C52" w:rsidTr="00276C52">
              <w:trPr>
                <w:trHeight w:val="60"/>
              </w:trPr>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 xml:space="preserve">Открытое акционерное общество «Боровский завод </w:t>
                  </w:r>
                  <w:r w:rsidRPr="00276C52">
                    <w:rPr>
                      <w:rFonts w:ascii="Times New Roman" w:hAnsi="Times New Roman"/>
                      <w:sz w:val="20"/>
                      <w:szCs w:val="20"/>
                    </w:rPr>
                    <w:lastRenderedPageBreak/>
                    <w:t>радиотехнологического оснащения»</w:t>
                  </w: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roofErr w:type="spellStart"/>
                  <w:r w:rsidRPr="00276C52">
                    <w:rPr>
                      <w:rFonts w:ascii="Times New Roman" w:hAnsi="Times New Roman"/>
                      <w:sz w:val="20"/>
                      <w:szCs w:val="20"/>
                    </w:rPr>
                    <w:lastRenderedPageBreak/>
                    <w:t>одноставочный</w:t>
                  </w:r>
                  <w:proofErr w:type="spellEnd"/>
                  <w:r w:rsidRPr="00276C52">
                    <w:rPr>
                      <w:rFonts w:ascii="Times New Roman" w:hAnsi="Times New Roman"/>
                      <w:sz w:val="20"/>
                      <w:szCs w:val="20"/>
                    </w:rPr>
                    <w:t xml:space="preserve"> руб./Гкал</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2379,49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103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r>
            <w:tr w:rsidR="002829BB" w:rsidRPr="00276C52" w:rsidTr="00276C5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2412,45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103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r>
            <w:tr w:rsidR="002829BB" w:rsidRPr="00276C52" w:rsidTr="00276C5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c>
                <w:tcPr>
                  <w:tcW w:w="79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 xml:space="preserve">Население (тарифы указываются с учетом </w:t>
                  </w:r>
                  <w:proofErr w:type="gramStart"/>
                  <w:r w:rsidRPr="00276C52">
                    <w:rPr>
                      <w:rFonts w:ascii="Times New Roman" w:hAnsi="Times New Roman"/>
                      <w:sz w:val="20"/>
                      <w:szCs w:val="20"/>
                    </w:rPr>
                    <w:t>НДС)*</w:t>
                  </w:r>
                  <w:proofErr w:type="gramEnd"/>
                </w:p>
              </w:tc>
            </w:tr>
            <w:tr w:rsidR="002829BB" w:rsidRPr="00276C52" w:rsidTr="00276C5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roofErr w:type="spellStart"/>
                  <w:r w:rsidRPr="00276C52">
                    <w:rPr>
                      <w:rFonts w:ascii="Times New Roman" w:hAnsi="Times New Roman"/>
                      <w:sz w:val="20"/>
                      <w:szCs w:val="20"/>
                    </w:rPr>
                    <w:t>одноставочный</w:t>
                  </w:r>
                  <w:proofErr w:type="spellEnd"/>
                  <w:r w:rsidRPr="00276C52">
                    <w:rPr>
                      <w:rFonts w:ascii="Times New Roman" w:hAnsi="Times New Roman"/>
                      <w:sz w:val="20"/>
                      <w:szCs w:val="20"/>
                    </w:rPr>
                    <w:t xml:space="preserve"> руб./Гкал</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2855,39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103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r>
            <w:tr w:rsidR="002829BB" w:rsidRPr="00276C52" w:rsidTr="00276C5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2894,94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c>
                <w:tcPr>
                  <w:tcW w:w="1037" w:type="dxa"/>
                  <w:tcBorders>
                    <w:top w:val="single" w:sz="5" w:space="0" w:color="auto"/>
                    <w:left w:val="single" w:sz="5" w:space="0" w:color="auto"/>
                    <w:bottom w:val="single" w:sz="5" w:space="0" w:color="auto"/>
                    <w:right w:val="single" w:sz="5" w:space="0" w:color="auto"/>
                  </w:tcBorders>
                  <w:shd w:val="clear" w:color="FFFFFF" w:fill="auto"/>
                  <w:vAlign w:val="center"/>
                </w:tcPr>
                <w:p w:rsidR="002829BB" w:rsidRPr="00276C52" w:rsidRDefault="002829BB" w:rsidP="002829BB">
                  <w:pPr>
                    <w:jc w:val="center"/>
                    <w:rPr>
                      <w:rFonts w:ascii="Times New Roman" w:hAnsi="Times New Roman"/>
                      <w:sz w:val="20"/>
                      <w:szCs w:val="20"/>
                    </w:rPr>
                  </w:pPr>
                  <w:r w:rsidRPr="00276C52">
                    <w:rPr>
                      <w:rFonts w:ascii="Times New Roman" w:hAnsi="Times New Roman"/>
                      <w:sz w:val="20"/>
                      <w:szCs w:val="20"/>
                    </w:rPr>
                    <w:t>-</w:t>
                  </w:r>
                </w:p>
              </w:tc>
            </w:tr>
          </w:tbl>
          <w:p w:rsidR="002829BB" w:rsidRPr="002829BB" w:rsidRDefault="002829BB" w:rsidP="002829BB">
            <w:pPr>
              <w:jc w:val="both"/>
              <w:rPr>
                <w:rFonts w:ascii="Times New Roman" w:hAnsi="Times New Roman"/>
                <w:sz w:val="24"/>
                <w:szCs w:val="24"/>
              </w:rPr>
            </w:pPr>
          </w:p>
          <w:p w:rsidR="002829BB" w:rsidRPr="002829BB" w:rsidRDefault="002829BB" w:rsidP="002829BB">
            <w:pPr>
              <w:jc w:val="both"/>
              <w:rPr>
                <w:rFonts w:ascii="Times New Roman" w:hAnsi="Times New Roman"/>
                <w:sz w:val="24"/>
                <w:szCs w:val="24"/>
              </w:rPr>
            </w:pPr>
            <w:r w:rsidRPr="002829BB">
              <w:rPr>
                <w:rFonts w:ascii="Times New Roman" w:hAnsi="Times New Roman"/>
                <w:sz w:val="24"/>
                <w:szCs w:val="24"/>
              </w:rPr>
              <w:tab/>
              <w:t>Рост тарифов на тепловую энергию с 01.07.2020 составил 101,39%</w:t>
            </w:r>
          </w:p>
        </w:tc>
      </w:tr>
      <w:tr w:rsidR="002829BB" w:rsidRPr="002829BB" w:rsidTr="00276C52">
        <w:trPr>
          <w:trHeight w:val="60"/>
        </w:trPr>
        <w:tc>
          <w:tcPr>
            <w:tcW w:w="9781" w:type="dxa"/>
            <w:gridSpan w:val="3"/>
            <w:shd w:val="clear" w:color="FFFFFF" w:fill="auto"/>
          </w:tcPr>
          <w:p w:rsidR="002829BB" w:rsidRPr="002829BB" w:rsidRDefault="002829BB" w:rsidP="002829BB">
            <w:pPr>
              <w:jc w:val="both"/>
              <w:rPr>
                <w:rFonts w:ascii="Times New Roman" w:hAnsi="Times New Roman"/>
                <w:sz w:val="24"/>
                <w:szCs w:val="24"/>
              </w:rPr>
            </w:pPr>
            <w:r w:rsidRPr="002829BB">
              <w:rPr>
                <w:rFonts w:ascii="Times New Roman" w:hAnsi="Times New Roman"/>
                <w:color w:val="FF0000"/>
                <w:sz w:val="24"/>
                <w:szCs w:val="24"/>
              </w:rPr>
              <w:lastRenderedPageBreak/>
              <w:tab/>
            </w:r>
            <w:r w:rsidRPr="002829BB">
              <w:rPr>
                <w:rFonts w:ascii="Times New Roman" w:hAnsi="Times New Roman"/>
                <w:sz w:val="24"/>
                <w:szCs w:val="24"/>
              </w:rPr>
              <w:t>Рост тарифов обусловлен ростом производственных расходов.</w:t>
            </w:r>
          </w:p>
        </w:tc>
      </w:tr>
      <w:tr w:rsidR="002829BB" w:rsidRPr="002829BB" w:rsidTr="00276C52">
        <w:trPr>
          <w:trHeight w:val="60"/>
        </w:trPr>
        <w:tc>
          <w:tcPr>
            <w:tcW w:w="9781" w:type="dxa"/>
            <w:gridSpan w:val="3"/>
            <w:shd w:val="clear" w:color="FFFFFF" w:fill="auto"/>
          </w:tcPr>
          <w:p w:rsidR="002829BB" w:rsidRPr="002829BB" w:rsidRDefault="002829BB" w:rsidP="002829BB">
            <w:pPr>
              <w:jc w:val="both"/>
              <w:rPr>
                <w:rFonts w:ascii="Times New Roman" w:hAnsi="Times New Roman"/>
                <w:sz w:val="24"/>
                <w:szCs w:val="24"/>
              </w:rPr>
            </w:pPr>
            <w:r w:rsidRPr="002829BB">
              <w:rPr>
                <w:rFonts w:ascii="Times New Roman" w:hAnsi="Times New Roman"/>
                <w:sz w:val="24"/>
                <w:szCs w:val="24"/>
              </w:rPr>
              <w:tab/>
              <w:t>Предлага</w:t>
            </w:r>
            <w:r w:rsidR="008E23E4">
              <w:rPr>
                <w:rFonts w:ascii="Times New Roman" w:hAnsi="Times New Roman"/>
                <w:sz w:val="24"/>
                <w:szCs w:val="24"/>
              </w:rPr>
              <w:t>ется</w:t>
            </w:r>
            <w:r w:rsidRPr="002829BB">
              <w:rPr>
                <w:rFonts w:ascii="Times New Roman" w:hAnsi="Times New Roman"/>
                <w:sz w:val="24"/>
                <w:szCs w:val="24"/>
              </w:rPr>
              <w:t xml:space="preserve"> комиссии установить для открытого акционерного общества «Боровский завод радиотехнологического оснащения» вышеуказанные тарифы.</w:t>
            </w:r>
          </w:p>
        </w:tc>
      </w:tr>
    </w:tbl>
    <w:p w:rsidR="00843198" w:rsidRPr="002829BB" w:rsidRDefault="00843198" w:rsidP="00BB18E6">
      <w:pPr>
        <w:tabs>
          <w:tab w:val="left" w:pos="1418"/>
        </w:tabs>
        <w:spacing w:after="0" w:line="240" w:lineRule="auto"/>
        <w:ind w:firstLine="851"/>
        <w:jc w:val="both"/>
        <w:rPr>
          <w:rFonts w:ascii="Times New Roman" w:hAnsi="Times New Roman" w:cs="Times New Roman"/>
          <w:b/>
          <w:sz w:val="24"/>
          <w:szCs w:val="24"/>
        </w:rPr>
      </w:pPr>
    </w:p>
    <w:p w:rsidR="00763268" w:rsidRPr="002829B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829B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2829BB" w:rsidRDefault="002829BB" w:rsidP="00763268">
      <w:pPr>
        <w:spacing w:after="0" w:line="240" w:lineRule="auto"/>
        <w:ind w:firstLine="709"/>
        <w:jc w:val="both"/>
        <w:rPr>
          <w:rFonts w:ascii="Times New Roman" w:hAnsi="Times New Roman"/>
          <w:sz w:val="24"/>
          <w:szCs w:val="24"/>
        </w:rPr>
      </w:pPr>
      <w:r w:rsidRPr="002829BB">
        <w:rPr>
          <w:rFonts w:ascii="Times New Roman" w:hAnsi="Times New Roman"/>
          <w:sz w:val="24"/>
          <w:szCs w:val="24"/>
        </w:rPr>
        <w:t>С 1 января 2020 года в</w:t>
      </w:r>
      <w:r w:rsidR="00843198" w:rsidRPr="002829BB">
        <w:rPr>
          <w:rFonts w:ascii="Times New Roman" w:hAnsi="Times New Roman"/>
          <w:sz w:val="24"/>
          <w:szCs w:val="24"/>
        </w:rPr>
        <w:t>нести</w:t>
      </w:r>
      <w:r w:rsidRPr="002829BB">
        <w:rPr>
          <w:rFonts w:ascii="Times New Roman" w:hAnsi="Times New Roman"/>
          <w:sz w:val="24"/>
          <w:szCs w:val="24"/>
        </w:rPr>
        <w:t xml:space="preserve"> предложенное</w:t>
      </w:r>
      <w:r w:rsidR="00843198" w:rsidRPr="002829BB">
        <w:rPr>
          <w:rFonts w:ascii="Times New Roman" w:hAnsi="Times New Roman"/>
          <w:sz w:val="24"/>
          <w:szCs w:val="24"/>
        </w:rPr>
        <w:t xml:space="preserve"> изменение в приказ министерства конкурентной политики Калужской области от 26.11.2018 № 214-РК «Об</w:t>
      </w:r>
      <w:r w:rsidRPr="002829BB">
        <w:rPr>
          <w:rFonts w:ascii="Times New Roman" w:hAnsi="Times New Roman"/>
          <w:sz w:val="24"/>
          <w:szCs w:val="24"/>
        </w:rPr>
        <w:t xml:space="preserve"> </w:t>
      </w:r>
      <w:r w:rsidR="00843198" w:rsidRPr="002829BB">
        <w:rPr>
          <w:rFonts w:ascii="Times New Roman" w:hAnsi="Times New Roman"/>
          <w:sz w:val="24"/>
          <w:szCs w:val="24"/>
        </w:rPr>
        <w:t>установлении тарифов</w:t>
      </w:r>
      <w:r w:rsidRPr="002829BB">
        <w:rPr>
          <w:rFonts w:ascii="Times New Roman" w:hAnsi="Times New Roman"/>
          <w:sz w:val="24"/>
          <w:szCs w:val="24"/>
        </w:rPr>
        <w:t xml:space="preserve"> </w:t>
      </w:r>
      <w:r w:rsidR="00843198" w:rsidRPr="002829BB">
        <w:rPr>
          <w:rFonts w:ascii="Times New Roman" w:hAnsi="Times New Roman"/>
          <w:sz w:val="24"/>
          <w:szCs w:val="24"/>
        </w:rPr>
        <w:t>на тепловую энергию (мощность) для Открытого акционерного общества «Боровский завод радиотехнологического оснащения» на</w:t>
      </w:r>
      <w:r w:rsidRPr="002829BB">
        <w:rPr>
          <w:rFonts w:ascii="Times New Roman" w:hAnsi="Times New Roman"/>
          <w:sz w:val="24"/>
          <w:szCs w:val="24"/>
        </w:rPr>
        <w:t xml:space="preserve"> </w:t>
      </w:r>
      <w:r w:rsidR="00843198" w:rsidRPr="002829BB">
        <w:rPr>
          <w:rFonts w:ascii="Times New Roman" w:hAnsi="Times New Roman"/>
          <w:sz w:val="24"/>
          <w:szCs w:val="24"/>
        </w:rPr>
        <w:t>2019-2023 годы».</w:t>
      </w:r>
    </w:p>
    <w:p w:rsidR="00843198" w:rsidRPr="002829BB" w:rsidRDefault="00843198" w:rsidP="00763268">
      <w:pPr>
        <w:spacing w:after="0" w:line="240" w:lineRule="auto"/>
        <w:ind w:firstLine="709"/>
        <w:jc w:val="both"/>
        <w:rPr>
          <w:rFonts w:ascii="Times New Roman" w:hAnsi="Times New Roman" w:cs="Times New Roman"/>
          <w:b/>
          <w:sz w:val="24"/>
          <w:szCs w:val="24"/>
        </w:rPr>
      </w:pPr>
    </w:p>
    <w:p w:rsidR="00763268" w:rsidRPr="002829BB" w:rsidRDefault="00763268" w:rsidP="00763268">
      <w:pPr>
        <w:spacing w:after="0" w:line="240" w:lineRule="auto"/>
        <w:ind w:firstLine="709"/>
        <w:jc w:val="both"/>
        <w:rPr>
          <w:rFonts w:ascii="Times New Roman" w:hAnsi="Times New Roman" w:cs="Times New Roman"/>
          <w:b/>
          <w:sz w:val="24"/>
          <w:szCs w:val="24"/>
        </w:rPr>
      </w:pPr>
      <w:r w:rsidRPr="002829BB">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2829BB" w:rsidRPr="002829BB">
        <w:rPr>
          <w:rFonts w:ascii="Times New Roman" w:hAnsi="Times New Roman" w:cs="Times New Roman"/>
          <w:b/>
          <w:sz w:val="24"/>
          <w:szCs w:val="24"/>
        </w:rPr>
        <w:t>30</w:t>
      </w:r>
      <w:r w:rsidRPr="002829BB">
        <w:rPr>
          <w:rFonts w:ascii="Times New Roman" w:hAnsi="Times New Roman" w:cs="Times New Roman"/>
          <w:b/>
          <w:sz w:val="24"/>
          <w:szCs w:val="24"/>
        </w:rPr>
        <w:t>.</w:t>
      </w:r>
      <w:r w:rsidR="002829BB" w:rsidRPr="002829BB">
        <w:rPr>
          <w:rFonts w:ascii="Times New Roman" w:hAnsi="Times New Roman" w:cs="Times New Roman"/>
          <w:b/>
          <w:sz w:val="24"/>
          <w:szCs w:val="24"/>
        </w:rPr>
        <w:t>09</w:t>
      </w:r>
      <w:r w:rsidRPr="002829BB">
        <w:rPr>
          <w:rFonts w:ascii="Times New Roman" w:hAnsi="Times New Roman" w:cs="Times New Roman"/>
          <w:b/>
          <w:sz w:val="24"/>
          <w:szCs w:val="24"/>
        </w:rPr>
        <w:t xml:space="preserve">.2019 по делу № </w:t>
      </w:r>
      <w:r w:rsidR="002829BB" w:rsidRPr="002829BB">
        <w:rPr>
          <w:rFonts w:ascii="Times New Roman" w:hAnsi="Times New Roman"/>
          <w:b/>
          <w:sz w:val="24"/>
          <w:szCs w:val="24"/>
        </w:rPr>
        <w:t xml:space="preserve">38/Т-03/1178-18 </w:t>
      </w:r>
      <w:r w:rsidRPr="002829BB">
        <w:rPr>
          <w:rFonts w:ascii="Times New Roman" w:hAnsi="Times New Roman" w:cs="Times New Roman"/>
          <w:b/>
          <w:sz w:val="24"/>
          <w:szCs w:val="24"/>
        </w:rPr>
        <w:t>в форме приказа (прилагается), голосовали единогласно.</w:t>
      </w:r>
    </w:p>
    <w:p w:rsidR="00763268" w:rsidRPr="002829BB"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2829BB"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8E23E4" w:rsidRDefault="008E23E4"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 w:name="_Hlk24618970"/>
      <w:r>
        <w:rPr>
          <w:rFonts w:ascii="Times New Roman" w:eastAsia="Times New Roman" w:hAnsi="Times New Roman" w:cs="Times New Roman"/>
          <w:b/>
          <w:bCs/>
          <w:sz w:val="24"/>
          <w:szCs w:val="24"/>
        </w:rPr>
        <w:t>5</w:t>
      </w:r>
      <w:r w:rsidR="00763268" w:rsidRPr="002829BB">
        <w:rPr>
          <w:rFonts w:ascii="Times New Roman" w:eastAsia="Times New Roman" w:hAnsi="Times New Roman" w:cs="Times New Roman"/>
          <w:b/>
          <w:bCs/>
          <w:sz w:val="24"/>
          <w:szCs w:val="24"/>
        </w:rPr>
        <w:t xml:space="preserve">. </w:t>
      </w:r>
      <w:r w:rsidRPr="008E23E4">
        <w:rPr>
          <w:rFonts w:ascii="Times New Roman" w:hAnsi="Times New Roman"/>
          <w:b/>
          <w:sz w:val="24"/>
          <w:szCs w:val="24"/>
        </w:rPr>
        <w:t>О внесении изменения в приказ министерства конкурентной политики Калужской области от 03.12.2018 №</w:t>
      </w:r>
      <w:r w:rsidR="005819BB">
        <w:rPr>
          <w:rFonts w:ascii="Times New Roman" w:hAnsi="Times New Roman"/>
          <w:b/>
          <w:sz w:val="24"/>
          <w:szCs w:val="24"/>
        </w:rPr>
        <w:t xml:space="preserve"> </w:t>
      </w:r>
      <w:r w:rsidRPr="008E23E4">
        <w:rPr>
          <w:rFonts w:ascii="Times New Roman" w:hAnsi="Times New Roman"/>
          <w:b/>
          <w:sz w:val="24"/>
          <w:szCs w:val="24"/>
        </w:rPr>
        <w:t>259-РК «Об</w:t>
      </w:r>
      <w:r w:rsidR="005819BB">
        <w:rPr>
          <w:rFonts w:ascii="Times New Roman" w:hAnsi="Times New Roman"/>
          <w:b/>
          <w:sz w:val="24"/>
          <w:szCs w:val="24"/>
        </w:rPr>
        <w:t xml:space="preserve"> </w:t>
      </w:r>
      <w:r w:rsidRPr="008E23E4">
        <w:rPr>
          <w:rFonts w:ascii="Times New Roman" w:hAnsi="Times New Roman"/>
          <w:b/>
          <w:sz w:val="24"/>
          <w:szCs w:val="24"/>
        </w:rPr>
        <w:t>установлении тарифов на тепловую энергию (мощность) для Государственного автономного учреждения здравоохранения Калужской области Калужский санаторий «Спутник» на 2019-2023 годы».</w:t>
      </w:r>
    </w:p>
    <w:p w:rsidR="00763268" w:rsidRPr="002829BB" w:rsidRDefault="00763268" w:rsidP="00763268">
      <w:pPr>
        <w:tabs>
          <w:tab w:val="left" w:pos="1418"/>
        </w:tabs>
        <w:spacing w:after="0" w:line="240" w:lineRule="auto"/>
        <w:jc w:val="both"/>
        <w:rPr>
          <w:rFonts w:ascii="Times New Roman" w:hAnsi="Times New Roman" w:cs="Times New Roman"/>
          <w:b/>
          <w:sz w:val="24"/>
          <w:szCs w:val="24"/>
        </w:rPr>
      </w:pPr>
      <w:r w:rsidRPr="002829BB">
        <w:rPr>
          <w:rFonts w:ascii="Times New Roman" w:hAnsi="Times New Roman" w:cs="Times New Roman"/>
          <w:b/>
          <w:sz w:val="24"/>
          <w:szCs w:val="24"/>
        </w:rPr>
        <w:t>------------------------------------------------------------------------------------------------------------------------</w:t>
      </w:r>
    </w:p>
    <w:p w:rsidR="00BB18E6" w:rsidRDefault="00BB18E6" w:rsidP="00BB18E6">
      <w:pPr>
        <w:tabs>
          <w:tab w:val="left" w:pos="1418"/>
        </w:tabs>
        <w:spacing w:after="0" w:line="240" w:lineRule="auto"/>
        <w:ind w:firstLine="851"/>
        <w:jc w:val="both"/>
        <w:rPr>
          <w:rFonts w:ascii="Times New Roman" w:hAnsi="Times New Roman" w:cs="Times New Roman"/>
          <w:b/>
          <w:sz w:val="24"/>
          <w:szCs w:val="24"/>
        </w:rPr>
      </w:pPr>
      <w:r w:rsidRPr="002829BB">
        <w:rPr>
          <w:rFonts w:ascii="Times New Roman" w:hAnsi="Times New Roman" w:cs="Times New Roman"/>
          <w:b/>
          <w:sz w:val="24"/>
          <w:szCs w:val="24"/>
        </w:rPr>
        <w:t>Доложил: С.И. Гаврикова.</w:t>
      </w:r>
    </w:p>
    <w:p w:rsidR="008E23E4" w:rsidRDefault="008E23E4" w:rsidP="00BB18E6">
      <w:pPr>
        <w:tabs>
          <w:tab w:val="left" w:pos="1418"/>
        </w:tabs>
        <w:spacing w:after="0" w:line="240" w:lineRule="auto"/>
        <w:ind w:firstLine="851"/>
        <w:jc w:val="both"/>
        <w:rPr>
          <w:rFonts w:ascii="Times New Roman" w:hAnsi="Times New Roman" w:cs="Times New Roman"/>
          <w:b/>
          <w:sz w:val="24"/>
          <w:szCs w:val="24"/>
        </w:rPr>
      </w:pPr>
    </w:p>
    <w:tbl>
      <w:tblPr>
        <w:tblStyle w:val="TableStyle0"/>
        <w:tblW w:w="9665" w:type="dxa"/>
        <w:tblInd w:w="0" w:type="dxa"/>
        <w:tblLayout w:type="fixed"/>
        <w:tblLook w:val="04A0" w:firstRow="1" w:lastRow="0" w:firstColumn="1" w:lastColumn="0" w:noHBand="0" w:noVBand="1"/>
      </w:tblPr>
      <w:tblGrid>
        <w:gridCol w:w="836"/>
        <w:gridCol w:w="561"/>
        <w:gridCol w:w="746"/>
        <w:gridCol w:w="125"/>
        <w:gridCol w:w="395"/>
        <w:gridCol w:w="26"/>
        <w:gridCol w:w="288"/>
        <w:gridCol w:w="333"/>
        <w:gridCol w:w="518"/>
        <w:gridCol w:w="519"/>
        <w:gridCol w:w="189"/>
        <w:gridCol w:w="284"/>
        <w:gridCol w:w="138"/>
        <w:gridCol w:w="699"/>
        <w:gridCol w:w="155"/>
        <w:gridCol w:w="882"/>
        <w:gridCol w:w="252"/>
        <w:gridCol w:w="1133"/>
        <w:gridCol w:w="728"/>
        <w:gridCol w:w="832"/>
        <w:gridCol w:w="26"/>
      </w:tblGrid>
      <w:tr w:rsidR="005819BB" w:rsidTr="00346133">
        <w:trPr>
          <w:gridAfter w:val="1"/>
          <w:wAfter w:w="26" w:type="dxa"/>
          <w:trHeight w:val="60"/>
        </w:trPr>
        <w:tc>
          <w:tcPr>
            <w:tcW w:w="836" w:type="dxa"/>
            <w:shd w:val="clear" w:color="FFFFFF" w:fill="auto"/>
            <w:vAlign w:val="bottom"/>
          </w:tcPr>
          <w:p w:rsidR="005819BB" w:rsidRDefault="005819BB" w:rsidP="005819BB">
            <w:pPr>
              <w:rPr>
                <w:rFonts w:ascii="Times New Roman" w:hAnsi="Times New Roman"/>
                <w:sz w:val="26"/>
                <w:szCs w:val="26"/>
              </w:rPr>
            </w:pPr>
          </w:p>
        </w:tc>
        <w:tc>
          <w:tcPr>
            <w:tcW w:w="561" w:type="dxa"/>
            <w:shd w:val="clear" w:color="FFFFFF" w:fill="auto"/>
            <w:vAlign w:val="bottom"/>
          </w:tcPr>
          <w:p w:rsidR="005819BB" w:rsidRDefault="005819BB" w:rsidP="005819BB">
            <w:pPr>
              <w:rPr>
                <w:rFonts w:ascii="Times New Roman" w:hAnsi="Times New Roman"/>
                <w:sz w:val="26"/>
                <w:szCs w:val="26"/>
              </w:rPr>
            </w:pPr>
          </w:p>
        </w:tc>
        <w:tc>
          <w:tcPr>
            <w:tcW w:w="746" w:type="dxa"/>
            <w:shd w:val="clear" w:color="FFFFFF" w:fill="auto"/>
            <w:vAlign w:val="bottom"/>
          </w:tcPr>
          <w:p w:rsidR="005819BB" w:rsidRDefault="005819BB" w:rsidP="005819BB">
            <w:pPr>
              <w:rPr>
                <w:rFonts w:ascii="Times New Roman" w:hAnsi="Times New Roman"/>
                <w:sz w:val="26"/>
                <w:szCs w:val="26"/>
              </w:rPr>
            </w:pPr>
          </w:p>
        </w:tc>
        <w:tc>
          <w:tcPr>
            <w:tcW w:w="520" w:type="dxa"/>
            <w:gridSpan w:val="2"/>
            <w:shd w:val="clear" w:color="FFFFFF" w:fill="auto"/>
            <w:vAlign w:val="bottom"/>
          </w:tcPr>
          <w:p w:rsidR="005819BB" w:rsidRDefault="005819BB" w:rsidP="005819BB">
            <w:pPr>
              <w:rPr>
                <w:rFonts w:ascii="Times New Roman" w:hAnsi="Times New Roman"/>
                <w:sz w:val="26"/>
                <w:szCs w:val="26"/>
              </w:rPr>
            </w:pPr>
          </w:p>
        </w:tc>
        <w:tc>
          <w:tcPr>
            <w:tcW w:w="26" w:type="dxa"/>
            <w:shd w:val="clear" w:color="FFFFFF" w:fill="auto"/>
            <w:vAlign w:val="bottom"/>
          </w:tcPr>
          <w:p w:rsidR="005819BB" w:rsidRDefault="005819BB" w:rsidP="005819BB">
            <w:pPr>
              <w:rPr>
                <w:rFonts w:ascii="Times New Roman" w:hAnsi="Times New Roman"/>
                <w:sz w:val="26"/>
                <w:szCs w:val="26"/>
              </w:rPr>
            </w:pPr>
          </w:p>
        </w:tc>
        <w:tc>
          <w:tcPr>
            <w:tcW w:w="6950" w:type="dxa"/>
            <w:gridSpan w:val="14"/>
            <w:shd w:val="clear" w:color="FFFFFF" w:fill="auto"/>
            <w:vAlign w:val="bottom"/>
          </w:tcPr>
          <w:p w:rsidR="005819BB" w:rsidRPr="005819BB" w:rsidRDefault="005819BB" w:rsidP="005819BB">
            <w:pPr>
              <w:jc w:val="right"/>
              <w:rPr>
                <w:rFonts w:ascii="Times New Roman" w:hAnsi="Times New Roman"/>
                <w:sz w:val="24"/>
                <w:szCs w:val="24"/>
              </w:rPr>
            </w:pPr>
            <w:r w:rsidRPr="005819BB">
              <w:rPr>
                <w:rFonts w:ascii="Times New Roman" w:hAnsi="Times New Roman"/>
                <w:sz w:val="24"/>
                <w:szCs w:val="24"/>
              </w:rPr>
              <w:t>Вид топлива: Газ</w:t>
            </w:r>
          </w:p>
        </w:tc>
      </w:tr>
      <w:tr w:rsidR="005819BB" w:rsidTr="00346133">
        <w:trPr>
          <w:trHeight w:val="255"/>
        </w:trPr>
        <w:tc>
          <w:tcPr>
            <w:tcW w:w="836" w:type="dxa"/>
            <w:shd w:val="clear" w:color="FFFFFF" w:fill="auto"/>
            <w:vAlign w:val="bottom"/>
          </w:tcPr>
          <w:p w:rsidR="005819BB" w:rsidRDefault="005819BB" w:rsidP="005819BB">
            <w:pPr>
              <w:rPr>
                <w:rFonts w:ascii="Times New Roman" w:hAnsi="Times New Roman"/>
                <w:sz w:val="26"/>
                <w:szCs w:val="26"/>
              </w:rPr>
            </w:pPr>
          </w:p>
        </w:tc>
        <w:tc>
          <w:tcPr>
            <w:tcW w:w="561" w:type="dxa"/>
            <w:shd w:val="clear" w:color="FFFFFF" w:fill="auto"/>
            <w:vAlign w:val="bottom"/>
          </w:tcPr>
          <w:p w:rsidR="005819BB" w:rsidRDefault="005819BB" w:rsidP="005819BB">
            <w:pPr>
              <w:rPr>
                <w:rFonts w:ascii="Times New Roman" w:hAnsi="Times New Roman"/>
                <w:sz w:val="26"/>
                <w:szCs w:val="26"/>
              </w:rPr>
            </w:pPr>
          </w:p>
        </w:tc>
        <w:tc>
          <w:tcPr>
            <w:tcW w:w="746" w:type="dxa"/>
            <w:shd w:val="clear" w:color="FFFFFF" w:fill="auto"/>
            <w:vAlign w:val="bottom"/>
          </w:tcPr>
          <w:p w:rsidR="005819BB" w:rsidRDefault="005819BB" w:rsidP="005819BB">
            <w:pPr>
              <w:rPr>
                <w:rFonts w:ascii="Times New Roman" w:hAnsi="Times New Roman"/>
                <w:sz w:val="26"/>
                <w:szCs w:val="26"/>
              </w:rPr>
            </w:pPr>
          </w:p>
        </w:tc>
        <w:tc>
          <w:tcPr>
            <w:tcW w:w="520" w:type="dxa"/>
            <w:gridSpan w:val="2"/>
            <w:shd w:val="clear" w:color="FFFFFF" w:fill="auto"/>
            <w:vAlign w:val="bottom"/>
          </w:tcPr>
          <w:p w:rsidR="005819BB" w:rsidRDefault="005819BB" w:rsidP="005819BB">
            <w:pPr>
              <w:rPr>
                <w:rFonts w:ascii="Times New Roman" w:hAnsi="Times New Roman"/>
                <w:sz w:val="26"/>
                <w:szCs w:val="26"/>
              </w:rPr>
            </w:pPr>
          </w:p>
        </w:tc>
        <w:tc>
          <w:tcPr>
            <w:tcW w:w="26" w:type="dxa"/>
            <w:shd w:val="clear" w:color="FFFFFF" w:fill="auto"/>
            <w:vAlign w:val="bottom"/>
          </w:tcPr>
          <w:p w:rsidR="005819BB" w:rsidRDefault="005819BB" w:rsidP="005819BB">
            <w:pPr>
              <w:rPr>
                <w:rFonts w:ascii="Times New Roman" w:hAnsi="Times New Roman"/>
                <w:sz w:val="26"/>
                <w:szCs w:val="26"/>
              </w:rPr>
            </w:pPr>
          </w:p>
        </w:tc>
        <w:tc>
          <w:tcPr>
            <w:tcW w:w="621" w:type="dxa"/>
            <w:gridSpan w:val="2"/>
            <w:shd w:val="clear" w:color="FFFFFF" w:fill="auto"/>
            <w:vAlign w:val="bottom"/>
          </w:tcPr>
          <w:p w:rsidR="005819BB" w:rsidRDefault="005819BB" w:rsidP="005819BB">
            <w:pPr>
              <w:rPr>
                <w:rFonts w:ascii="Times New Roman" w:hAnsi="Times New Roman"/>
                <w:sz w:val="26"/>
                <w:szCs w:val="26"/>
              </w:rPr>
            </w:pPr>
          </w:p>
        </w:tc>
        <w:tc>
          <w:tcPr>
            <w:tcW w:w="1037" w:type="dxa"/>
            <w:gridSpan w:val="2"/>
            <w:shd w:val="clear" w:color="FFFFFF" w:fill="auto"/>
            <w:vAlign w:val="bottom"/>
          </w:tcPr>
          <w:p w:rsidR="005819BB" w:rsidRDefault="005819BB" w:rsidP="005819BB">
            <w:pPr>
              <w:rPr>
                <w:rFonts w:ascii="Times New Roman" w:hAnsi="Times New Roman"/>
                <w:sz w:val="26"/>
                <w:szCs w:val="26"/>
              </w:rPr>
            </w:pPr>
          </w:p>
        </w:tc>
        <w:tc>
          <w:tcPr>
            <w:tcW w:w="611" w:type="dxa"/>
            <w:gridSpan w:val="3"/>
            <w:shd w:val="clear" w:color="FFFFFF" w:fill="auto"/>
            <w:vAlign w:val="bottom"/>
          </w:tcPr>
          <w:p w:rsidR="005819BB" w:rsidRDefault="005819BB" w:rsidP="005819BB">
            <w:pPr>
              <w:rPr>
                <w:rFonts w:ascii="Times New Roman" w:hAnsi="Times New Roman"/>
                <w:sz w:val="26"/>
                <w:szCs w:val="26"/>
              </w:rPr>
            </w:pPr>
          </w:p>
        </w:tc>
        <w:tc>
          <w:tcPr>
            <w:tcW w:w="699" w:type="dxa"/>
            <w:shd w:val="clear" w:color="FFFFFF" w:fill="auto"/>
            <w:vAlign w:val="bottom"/>
          </w:tcPr>
          <w:p w:rsidR="005819BB" w:rsidRDefault="005819BB" w:rsidP="005819BB">
            <w:pPr>
              <w:rPr>
                <w:rFonts w:ascii="Times New Roman" w:hAnsi="Times New Roman"/>
                <w:sz w:val="26"/>
                <w:szCs w:val="26"/>
              </w:rPr>
            </w:pPr>
          </w:p>
        </w:tc>
        <w:tc>
          <w:tcPr>
            <w:tcW w:w="1037" w:type="dxa"/>
            <w:gridSpan w:val="2"/>
            <w:shd w:val="clear" w:color="FFFFFF" w:fill="auto"/>
            <w:vAlign w:val="bottom"/>
          </w:tcPr>
          <w:p w:rsidR="005819BB" w:rsidRDefault="005819BB" w:rsidP="005819BB">
            <w:pPr>
              <w:rPr>
                <w:rFonts w:ascii="Times New Roman" w:hAnsi="Times New Roman"/>
                <w:sz w:val="26"/>
                <w:szCs w:val="26"/>
              </w:rPr>
            </w:pPr>
          </w:p>
        </w:tc>
        <w:tc>
          <w:tcPr>
            <w:tcW w:w="1385" w:type="dxa"/>
            <w:gridSpan w:val="2"/>
            <w:shd w:val="clear" w:color="FFFFFF" w:fill="auto"/>
            <w:vAlign w:val="bottom"/>
          </w:tcPr>
          <w:p w:rsidR="005819BB" w:rsidRDefault="005819BB" w:rsidP="005819BB">
            <w:pPr>
              <w:rPr>
                <w:rFonts w:ascii="Times New Roman" w:hAnsi="Times New Roman"/>
                <w:sz w:val="26"/>
                <w:szCs w:val="26"/>
              </w:rPr>
            </w:pPr>
          </w:p>
        </w:tc>
        <w:tc>
          <w:tcPr>
            <w:tcW w:w="728" w:type="dxa"/>
            <w:shd w:val="clear" w:color="FFFFFF" w:fill="auto"/>
            <w:vAlign w:val="bottom"/>
          </w:tcPr>
          <w:p w:rsidR="005819BB" w:rsidRDefault="005819BB" w:rsidP="005819BB">
            <w:pPr>
              <w:rPr>
                <w:rFonts w:ascii="Times New Roman" w:hAnsi="Times New Roman"/>
                <w:sz w:val="26"/>
                <w:szCs w:val="26"/>
              </w:rPr>
            </w:pPr>
          </w:p>
        </w:tc>
        <w:tc>
          <w:tcPr>
            <w:tcW w:w="832" w:type="dxa"/>
            <w:shd w:val="clear" w:color="FFFFFF" w:fill="auto"/>
            <w:vAlign w:val="bottom"/>
          </w:tcPr>
          <w:p w:rsidR="005819BB" w:rsidRPr="005819BB" w:rsidRDefault="005819BB" w:rsidP="005819BB">
            <w:pPr>
              <w:rPr>
                <w:rFonts w:ascii="Times New Roman" w:hAnsi="Times New Roman"/>
                <w:sz w:val="24"/>
                <w:szCs w:val="24"/>
              </w:rPr>
            </w:pPr>
          </w:p>
        </w:tc>
        <w:tc>
          <w:tcPr>
            <w:tcW w:w="26" w:type="dxa"/>
            <w:shd w:val="clear" w:color="FFFFFF" w:fill="auto"/>
            <w:vAlign w:val="bottom"/>
          </w:tcPr>
          <w:p w:rsidR="005819BB" w:rsidRDefault="005819BB" w:rsidP="005819BB">
            <w:pPr>
              <w:rPr>
                <w:rFonts w:ascii="Times New Roman" w:hAnsi="Times New Roman"/>
                <w:sz w:val="26"/>
                <w:szCs w:val="26"/>
              </w:rPr>
            </w:pPr>
          </w:p>
        </w:tc>
      </w:tr>
      <w:tr w:rsidR="005819BB" w:rsidTr="00346133">
        <w:trPr>
          <w:gridAfter w:val="1"/>
          <w:wAfter w:w="26" w:type="dxa"/>
          <w:trHeight w:val="60"/>
        </w:trPr>
        <w:tc>
          <w:tcPr>
            <w:tcW w:w="9639" w:type="dxa"/>
            <w:gridSpan w:val="20"/>
            <w:shd w:val="clear" w:color="FFFFFF" w:fill="auto"/>
            <w:vAlign w:val="bottom"/>
          </w:tcPr>
          <w:p w:rsidR="005819BB" w:rsidRPr="005819BB" w:rsidRDefault="005819BB" w:rsidP="00C401A3">
            <w:pPr>
              <w:jc w:val="both"/>
              <w:rPr>
                <w:rFonts w:ascii="Times New Roman" w:hAnsi="Times New Roman"/>
                <w:sz w:val="24"/>
                <w:szCs w:val="24"/>
              </w:rPr>
            </w:pPr>
            <w:r w:rsidRPr="005819BB">
              <w:rPr>
                <w:rFonts w:ascii="Times New Roman" w:hAnsi="Times New Roman"/>
                <w:sz w:val="24"/>
                <w:szCs w:val="24"/>
              </w:rPr>
              <w:tab/>
              <w:t>Основные сведения о теплоснабжающей организации государственное автономное учреждение здравоохранения Калужской области Калужский санаторий «Спутник» (далее - ТСО)</w:t>
            </w:r>
            <w:r>
              <w:rPr>
                <w:rFonts w:ascii="Times New Roman" w:hAnsi="Times New Roman"/>
                <w:sz w:val="24"/>
                <w:szCs w:val="24"/>
              </w:rPr>
              <w:t>:</w:t>
            </w:r>
          </w:p>
        </w:tc>
      </w:tr>
      <w:tr w:rsidR="005819BB" w:rsidTr="00346133">
        <w:trPr>
          <w:gridAfter w:val="1"/>
          <w:wAfter w:w="26" w:type="dxa"/>
          <w:trHeight w:val="60"/>
        </w:trPr>
        <w:tc>
          <w:tcPr>
            <w:tcW w:w="9639" w:type="dxa"/>
            <w:gridSpan w:val="20"/>
            <w:shd w:val="clear" w:color="FFFFFF" w:fill="auto"/>
            <w:vAlign w:val="center"/>
          </w:tcPr>
          <w:p w:rsidR="005819BB" w:rsidRDefault="005819BB" w:rsidP="00C401A3">
            <w:pPr>
              <w:jc w:val="right"/>
              <w:rPr>
                <w:rFonts w:ascii="Times New Roman" w:hAnsi="Times New Roman"/>
                <w:sz w:val="26"/>
                <w:szCs w:val="26"/>
              </w:rPr>
            </w:pP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C401A3">
            <w:pPr>
              <w:rPr>
                <w:rFonts w:ascii="Times New Roman" w:hAnsi="Times New Roman"/>
                <w:sz w:val="20"/>
                <w:szCs w:val="20"/>
              </w:rPr>
            </w:pPr>
            <w:r w:rsidRPr="005819BB">
              <w:rPr>
                <w:rFonts w:ascii="Times New Roman" w:hAnsi="Times New Roman"/>
                <w:sz w:val="20"/>
                <w:szCs w:val="20"/>
              </w:rPr>
              <w:t>Полное наименование регулируемой организации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Государственное автономное учреждение здравоохранения Калужской области Калужский санаторий «Спутник»</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Основной государственный регистрационный номер</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1024000914409</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ИНН</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4024007147</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КПП</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402401001</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Применяемая система налогообложения</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Общая система налогообложения</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Вид регулируемой деятельности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производство и передача тепловой энергии</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Юридический адрес организации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249406, Калужская область, Людиновский район, территория н/п Спутник</w:t>
            </w:r>
          </w:p>
        </w:tc>
      </w:tr>
      <w:tr w:rsidR="005819BB" w:rsidTr="00346133">
        <w:trPr>
          <w:gridAfter w:val="1"/>
          <w:wAfter w:w="26" w:type="dxa"/>
          <w:trHeight w:val="60"/>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Почтовый адрес организации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819BB" w:rsidRDefault="005819BB" w:rsidP="005819BB">
            <w:pPr>
              <w:rPr>
                <w:rFonts w:ascii="Times New Roman" w:hAnsi="Times New Roman"/>
                <w:sz w:val="20"/>
                <w:szCs w:val="20"/>
              </w:rPr>
            </w:pPr>
            <w:r w:rsidRPr="005819BB">
              <w:rPr>
                <w:rFonts w:ascii="Times New Roman" w:hAnsi="Times New Roman"/>
                <w:sz w:val="20"/>
                <w:szCs w:val="20"/>
              </w:rPr>
              <w:t>249406, Калужская область, Людиновский район, территория н/п Спутник</w:t>
            </w:r>
          </w:p>
        </w:tc>
      </w:tr>
      <w:tr w:rsidR="005819BB" w:rsidTr="00346133">
        <w:trPr>
          <w:trHeight w:val="60"/>
        </w:trPr>
        <w:tc>
          <w:tcPr>
            <w:tcW w:w="836" w:type="dxa"/>
            <w:shd w:val="clear" w:color="FFFFFF" w:fill="auto"/>
            <w:vAlign w:val="bottom"/>
          </w:tcPr>
          <w:p w:rsidR="005819BB" w:rsidRDefault="005819BB" w:rsidP="005819BB">
            <w:pPr>
              <w:rPr>
                <w:rFonts w:ascii="Times New Roman" w:hAnsi="Times New Roman"/>
                <w:sz w:val="26"/>
                <w:szCs w:val="26"/>
              </w:rPr>
            </w:pPr>
          </w:p>
        </w:tc>
        <w:tc>
          <w:tcPr>
            <w:tcW w:w="561" w:type="dxa"/>
            <w:shd w:val="clear" w:color="FFFFFF" w:fill="auto"/>
            <w:vAlign w:val="bottom"/>
          </w:tcPr>
          <w:p w:rsidR="005819BB" w:rsidRDefault="005819BB" w:rsidP="005819BB">
            <w:pPr>
              <w:rPr>
                <w:rFonts w:ascii="Times New Roman" w:hAnsi="Times New Roman"/>
                <w:sz w:val="26"/>
                <w:szCs w:val="26"/>
              </w:rPr>
            </w:pPr>
          </w:p>
        </w:tc>
        <w:tc>
          <w:tcPr>
            <w:tcW w:w="746" w:type="dxa"/>
            <w:shd w:val="clear" w:color="FFFFFF" w:fill="auto"/>
            <w:vAlign w:val="bottom"/>
          </w:tcPr>
          <w:p w:rsidR="005819BB" w:rsidRDefault="005819BB" w:rsidP="005819BB">
            <w:pPr>
              <w:rPr>
                <w:rFonts w:ascii="Times New Roman" w:hAnsi="Times New Roman"/>
                <w:sz w:val="26"/>
                <w:szCs w:val="26"/>
              </w:rPr>
            </w:pPr>
          </w:p>
        </w:tc>
        <w:tc>
          <w:tcPr>
            <w:tcW w:w="520" w:type="dxa"/>
            <w:gridSpan w:val="2"/>
            <w:shd w:val="clear" w:color="FFFFFF" w:fill="auto"/>
            <w:vAlign w:val="bottom"/>
          </w:tcPr>
          <w:p w:rsidR="005819BB" w:rsidRDefault="005819BB" w:rsidP="005819BB">
            <w:pPr>
              <w:rPr>
                <w:rFonts w:ascii="Times New Roman" w:hAnsi="Times New Roman"/>
                <w:sz w:val="26"/>
                <w:szCs w:val="26"/>
              </w:rPr>
            </w:pPr>
          </w:p>
        </w:tc>
        <w:tc>
          <w:tcPr>
            <w:tcW w:w="26" w:type="dxa"/>
            <w:shd w:val="clear" w:color="FFFFFF" w:fill="auto"/>
            <w:vAlign w:val="bottom"/>
          </w:tcPr>
          <w:p w:rsidR="005819BB" w:rsidRDefault="005819BB" w:rsidP="005819BB">
            <w:pPr>
              <w:rPr>
                <w:rFonts w:ascii="Times New Roman" w:hAnsi="Times New Roman"/>
                <w:sz w:val="26"/>
                <w:szCs w:val="26"/>
              </w:rPr>
            </w:pPr>
          </w:p>
        </w:tc>
        <w:tc>
          <w:tcPr>
            <w:tcW w:w="621" w:type="dxa"/>
            <w:gridSpan w:val="2"/>
            <w:shd w:val="clear" w:color="FFFFFF" w:fill="auto"/>
            <w:vAlign w:val="bottom"/>
          </w:tcPr>
          <w:p w:rsidR="005819BB" w:rsidRDefault="005819BB" w:rsidP="005819BB">
            <w:pPr>
              <w:rPr>
                <w:rFonts w:ascii="Times New Roman" w:hAnsi="Times New Roman"/>
                <w:sz w:val="26"/>
                <w:szCs w:val="26"/>
              </w:rPr>
            </w:pPr>
          </w:p>
        </w:tc>
        <w:tc>
          <w:tcPr>
            <w:tcW w:w="1037" w:type="dxa"/>
            <w:gridSpan w:val="2"/>
            <w:shd w:val="clear" w:color="FFFFFF" w:fill="auto"/>
            <w:vAlign w:val="bottom"/>
          </w:tcPr>
          <w:p w:rsidR="005819BB" w:rsidRDefault="005819BB" w:rsidP="005819BB">
            <w:pPr>
              <w:rPr>
                <w:rFonts w:ascii="Times New Roman" w:hAnsi="Times New Roman"/>
                <w:sz w:val="26"/>
                <w:szCs w:val="26"/>
              </w:rPr>
            </w:pPr>
          </w:p>
        </w:tc>
        <w:tc>
          <w:tcPr>
            <w:tcW w:w="611" w:type="dxa"/>
            <w:gridSpan w:val="3"/>
            <w:shd w:val="clear" w:color="FFFFFF" w:fill="auto"/>
            <w:vAlign w:val="bottom"/>
          </w:tcPr>
          <w:p w:rsidR="005819BB" w:rsidRDefault="005819BB" w:rsidP="005819BB">
            <w:pPr>
              <w:rPr>
                <w:rFonts w:ascii="Times New Roman" w:hAnsi="Times New Roman"/>
                <w:sz w:val="26"/>
                <w:szCs w:val="26"/>
              </w:rPr>
            </w:pPr>
          </w:p>
        </w:tc>
        <w:tc>
          <w:tcPr>
            <w:tcW w:w="699" w:type="dxa"/>
            <w:shd w:val="clear" w:color="FFFFFF" w:fill="auto"/>
            <w:vAlign w:val="bottom"/>
          </w:tcPr>
          <w:p w:rsidR="005819BB" w:rsidRDefault="005819BB" w:rsidP="005819BB">
            <w:pPr>
              <w:rPr>
                <w:rFonts w:ascii="Times New Roman" w:hAnsi="Times New Roman"/>
                <w:sz w:val="26"/>
                <w:szCs w:val="26"/>
              </w:rPr>
            </w:pPr>
          </w:p>
        </w:tc>
        <w:tc>
          <w:tcPr>
            <w:tcW w:w="1037" w:type="dxa"/>
            <w:gridSpan w:val="2"/>
            <w:shd w:val="clear" w:color="FFFFFF" w:fill="auto"/>
            <w:vAlign w:val="bottom"/>
          </w:tcPr>
          <w:p w:rsidR="005819BB" w:rsidRDefault="005819BB" w:rsidP="005819BB">
            <w:pPr>
              <w:rPr>
                <w:rFonts w:ascii="Times New Roman" w:hAnsi="Times New Roman"/>
                <w:sz w:val="26"/>
                <w:szCs w:val="26"/>
              </w:rPr>
            </w:pPr>
          </w:p>
        </w:tc>
        <w:tc>
          <w:tcPr>
            <w:tcW w:w="1385" w:type="dxa"/>
            <w:gridSpan w:val="2"/>
            <w:shd w:val="clear" w:color="FFFFFF" w:fill="auto"/>
            <w:vAlign w:val="bottom"/>
          </w:tcPr>
          <w:p w:rsidR="005819BB" w:rsidRDefault="005819BB" w:rsidP="005819BB">
            <w:pPr>
              <w:rPr>
                <w:rFonts w:ascii="Times New Roman" w:hAnsi="Times New Roman"/>
                <w:sz w:val="26"/>
                <w:szCs w:val="26"/>
              </w:rPr>
            </w:pPr>
          </w:p>
        </w:tc>
        <w:tc>
          <w:tcPr>
            <w:tcW w:w="728" w:type="dxa"/>
            <w:shd w:val="clear" w:color="FFFFFF" w:fill="auto"/>
            <w:vAlign w:val="bottom"/>
          </w:tcPr>
          <w:p w:rsidR="005819BB" w:rsidRDefault="005819BB" w:rsidP="005819BB">
            <w:pPr>
              <w:rPr>
                <w:rFonts w:ascii="Times New Roman" w:hAnsi="Times New Roman"/>
                <w:sz w:val="26"/>
                <w:szCs w:val="26"/>
              </w:rPr>
            </w:pPr>
          </w:p>
        </w:tc>
        <w:tc>
          <w:tcPr>
            <w:tcW w:w="832" w:type="dxa"/>
            <w:shd w:val="clear" w:color="FFFFFF" w:fill="auto"/>
            <w:vAlign w:val="bottom"/>
          </w:tcPr>
          <w:p w:rsidR="005819BB" w:rsidRDefault="005819BB" w:rsidP="005819BB">
            <w:pPr>
              <w:rPr>
                <w:rFonts w:ascii="Times New Roman" w:hAnsi="Times New Roman"/>
                <w:sz w:val="26"/>
                <w:szCs w:val="26"/>
              </w:rPr>
            </w:pPr>
          </w:p>
        </w:tc>
        <w:tc>
          <w:tcPr>
            <w:tcW w:w="26" w:type="dxa"/>
            <w:shd w:val="clear" w:color="FFFFFF" w:fill="auto"/>
            <w:vAlign w:val="bottom"/>
          </w:tcPr>
          <w:p w:rsidR="005819BB" w:rsidRDefault="005819BB" w:rsidP="005819BB">
            <w:pPr>
              <w:rPr>
                <w:rFonts w:ascii="Times New Roman" w:hAnsi="Times New Roman"/>
                <w:sz w:val="26"/>
                <w:szCs w:val="26"/>
              </w:rPr>
            </w:pPr>
          </w:p>
        </w:tc>
      </w:tr>
      <w:tr w:rsidR="005819BB" w:rsidTr="00346133">
        <w:trPr>
          <w:gridAfter w:val="1"/>
          <w:wAfter w:w="26" w:type="dxa"/>
          <w:trHeight w:val="60"/>
        </w:trPr>
        <w:tc>
          <w:tcPr>
            <w:tcW w:w="9639" w:type="dxa"/>
            <w:gridSpan w:val="20"/>
            <w:shd w:val="clear" w:color="FFFFFF" w:fill="auto"/>
            <w:vAlign w:val="bottom"/>
          </w:tcPr>
          <w:p w:rsidR="005819BB" w:rsidRPr="005819BB" w:rsidRDefault="005819BB" w:rsidP="005819BB">
            <w:pPr>
              <w:jc w:val="both"/>
              <w:rPr>
                <w:rFonts w:ascii="Times New Roman" w:hAnsi="Times New Roman"/>
                <w:sz w:val="24"/>
                <w:szCs w:val="24"/>
              </w:rPr>
            </w:pPr>
            <w:r>
              <w:rPr>
                <w:rFonts w:ascii="Times New Roman" w:hAnsi="Times New Roman"/>
                <w:sz w:val="26"/>
                <w:szCs w:val="26"/>
              </w:rPr>
              <w:tab/>
            </w:r>
            <w:r w:rsidRPr="005819BB">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5819BB" w:rsidRDefault="005819BB" w:rsidP="005819BB">
            <w:pPr>
              <w:jc w:val="right"/>
              <w:rPr>
                <w:rFonts w:ascii="Times New Roman" w:hAnsi="Times New Roman"/>
                <w:sz w:val="26"/>
                <w:szCs w:val="26"/>
              </w:rPr>
            </w:pPr>
          </w:p>
        </w:tc>
      </w:tr>
      <w:tr w:rsidR="005819BB" w:rsidTr="00346133">
        <w:trPr>
          <w:trHeight w:val="60"/>
        </w:trPr>
        <w:tc>
          <w:tcPr>
            <w:tcW w:w="139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Период регулирования</w:t>
            </w:r>
          </w:p>
        </w:tc>
        <w:tc>
          <w:tcPr>
            <w:tcW w:w="87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Ед. изм.</w:t>
            </w:r>
          </w:p>
        </w:tc>
        <w:tc>
          <w:tcPr>
            <w:tcW w:w="7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Вода</w:t>
            </w:r>
          </w:p>
        </w:tc>
        <w:tc>
          <w:tcPr>
            <w:tcW w:w="396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Отборный пар давлением</w:t>
            </w:r>
          </w:p>
        </w:tc>
        <w:tc>
          <w:tcPr>
            <w:tcW w:w="11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56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5819BB" w:rsidRDefault="005819BB" w:rsidP="005819BB">
            <w:pPr>
              <w:jc w:val="center"/>
              <w:rPr>
                <w:rFonts w:ascii="Times New Roman" w:hAnsi="Times New Roman"/>
                <w:sz w:val="20"/>
                <w:szCs w:val="20"/>
              </w:rPr>
            </w:pPr>
          </w:p>
        </w:tc>
      </w:tr>
      <w:tr w:rsidR="005819BB" w:rsidTr="00346133">
        <w:trPr>
          <w:trHeight w:val="60"/>
        </w:trPr>
        <w:tc>
          <w:tcPr>
            <w:tcW w:w="139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p>
        </w:tc>
        <w:tc>
          <w:tcPr>
            <w:tcW w:w="87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p>
        </w:tc>
        <w:tc>
          <w:tcPr>
            <w:tcW w:w="7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от 1,2 до 2,5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от 2,5 до 7,0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от 7,0 до 13,0 кг/см²</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свыше 13,0 кг/см²</w:t>
            </w:r>
          </w:p>
        </w:tc>
        <w:tc>
          <w:tcPr>
            <w:tcW w:w="11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p>
        </w:tc>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p>
        </w:tc>
        <w:tc>
          <w:tcPr>
            <w:tcW w:w="26" w:type="dxa"/>
            <w:shd w:val="clear" w:color="FFFFFF" w:fill="auto"/>
            <w:vAlign w:val="center"/>
          </w:tcPr>
          <w:p w:rsidR="005819BB" w:rsidRDefault="005819BB" w:rsidP="005819BB">
            <w:pPr>
              <w:jc w:val="center"/>
              <w:rPr>
                <w:rFonts w:ascii="Times New Roman" w:hAnsi="Times New Roman"/>
                <w:sz w:val="20"/>
                <w:szCs w:val="20"/>
              </w:rPr>
            </w:pPr>
          </w:p>
        </w:tc>
      </w:tr>
      <w:tr w:rsidR="005819BB" w:rsidTr="00346133">
        <w:trPr>
          <w:trHeight w:val="60"/>
        </w:trPr>
        <w:tc>
          <w:tcPr>
            <w:tcW w:w="13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2020</w:t>
            </w:r>
          </w:p>
        </w:tc>
        <w:tc>
          <w:tcPr>
            <w:tcW w:w="8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1916,90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Default="005819BB" w:rsidP="005819BB">
            <w:pPr>
              <w:jc w:val="center"/>
              <w:rPr>
                <w:rFonts w:ascii="Times New Roman" w:hAnsi="Times New Roman"/>
                <w:sz w:val="20"/>
                <w:szCs w:val="20"/>
              </w:rPr>
            </w:pPr>
            <w:r>
              <w:rPr>
                <w:rFonts w:ascii="Times New Roman" w:hAnsi="Times New Roman"/>
                <w:sz w:val="20"/>
                <w:szCs w:val="20"/>
              </w:rPr>
              <w:t>4 600,56</w:t>
            </w:r>
          </w:p>
        </w:tc>
        <w:tc>
          <w:tcPr>
            <w:tcW w:w="26" w:type="dxa"/>
            <w:shd w:val="clear" w:color="FFFFFF" w:fill="auto"/>
            <w:vAlign w:val="bottom"/>
          </w:tcPr>
          <w:p w:rsidR="005819BB" w:rsidRDefault="005819BB" w:rsidP="005819BB">
            <w:pPr>
              <w:rPr>
                <w:rFonts w:ascii="Times New Roman" w:hAnsi="Times New Roman"/>
                <w:sz w:val="20"/>
                <w:szCs w:val="20"/>
              </w:rPr>
            </w:pP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lastRenderedPageBreak/>
              <w:tab/>
            </w:r>
          </w:p>
          <w:p w:rsidR="005819BB" w:rsidRPr="005819BB" w:rsidRDefault="005819BB" w:rsidP="005819BB">
            <w:pPr>
              <w:ind w:firstLine="709"/>
              <w:jc w:val="both"/>
              <w:rPr>
                <w:rFonts w:ascii="Times New Roman" w:hAnsi="Times New Roman"/>
                <w:sz w:val="24"/>
                <w:szCs w:val="24"/>
              </w:rPr>
            </w:pPr>
            <w:r w:rsidRPr="005819BB">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03.12.2018 № 259-РК на период 2019 - 2023 годы. Тарифы рассчитаны с применением метода долгосрочной индексации установленных тарифов.</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собственности.</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ab/>
              <w:t>Представлены следующие правоустанавливающие документы:</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 свидетельство о государственной регистрации права 40 КЛ 207430 от 09.08.2011г.</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819BB">
              <w:rPr>
                <w:rFonts w:ascii="Times New Roman" w:hAnsi="Times New Roman"/>
                <w:sz w:val="24"/>
                <w:szCs w:val="24"/>
              </w:rPr>
              <w:t>непревышения</w:t>
            </w:r>
            <w:proofErr w:type="spellEnd"/>
            <w:r w:rsidRPr="005819BB">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5819BB">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819BB" w:rsidTr="00346133">
        <w:trPr>
          <w:gridAfter w:val="1"/>
          <w:wAfter w:w="26" w:type="dxa"/>
          <w:trHeight w:val="60"/>
        </w:trPr>
        <w:tc>
          <w:tcPr>
            <w:tcW w:w="9639" w:type="dxa"/>
            <w:gridSpan w:val="20"/>
            <w:shd w:val="clear" w:color="FFFFFF" w:fill="auto"/>
          </w:tcPr>
          <w:p w:rsidR="005819BB" w:rsidRPr="005819BB" w:rsidRDefault="005819BB" w:rsidP="005819BB">
            <w:pPr>
              <w:jc w:val="both"/>
              <w:rPr>
                <w:rFonts w:ascii="Times New Roman" w:hAnsi="Times New Roman"/>
                <w:sz w:val="24"/>
                <w:szCs w:val="24"/>
              </w:rPr>
            </w:pPr>
            <w:r w:rsidRPr="005819BB">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bl>
    <w:p w:rsidR="00B80AE9" w:rsidRDefault="00B80AE9" w:rsidP="00B80AE9">
      <w:pPr>
        <w:spacing w:after="0" w:line="240" w:lineRule="auto"/>
        <w:ind w:firstLine="709"/>
      </w:pPr>
      <w:r w:rsidRPr="005819BB">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tbl>
      <w:tblPr>
        <w:tblStyle w:val="TableStyle0"/>
        <w:tblW w:w="9781" w:type="dxa"/>
        <w:tblInd w:w="0" w:type="dxa"/>
        <w:tblLayout w:type="fixed"/>
        <w:tblLook w:val="04A0" w:firstRow="1" w:lastRow="0" w:firstColumn="1" w:lastColumn="0" w:noHBand="0" w:noVBand="1"/>
      </w:tblPr>
      <w:tblGrid>
        <w:gridCol w:w="142"/>
        <w:gridCol w:w="5515"/>
        <w:gridCol w:w="722"/>
        <w:gridCol w:w="1559"/>
        <w:gridCol w:w="1843"/>
      </w:tblGrid>
      <w:tr w:rsidR="005819BB" w:rsidTr="00B80AE9">
        <w:trPr>
          <w:trHeight w:val="60"/>
        </w:trPr>
        <w:tc>
          <w:tcPr>
            <w:tcW w:w="9781" w:type="dxa"/>
            <w:gridSpan w:val="5"/>
            <w:shd w:val="clear" w:color="FFFFFF" w:fill="auto"/>
            <w:vAlign w:val="center"/>
          </w:tcPr>
          <w:p w:rsidR="005819BB" w:rsidRDefault="005819BB" w:rsidP="00B80AE9">
            <w:pPr>
              <w:jc w:val="right"/>
              <w:rPr>
                <w:rFonts w:ascii="Times New Roman" w:hAnsi="Times New Roman"/>
                <w:sz w:val="26"/>
                <w:szCs w:val="26"/>
              </w:rPr>
            </w:pPr>
          </w:p>
        </w:tc>
      </w:tr>
      <w:tr w:rsidR="005819BB" w:rsidTr="00B80AE9">
        <w:trPr>
          <w:trHeight w:val="60"/>
        </w:trPr>
        <w:tc>
          <w:tcPr>
            <w:tcW w:w="9781" w:type="dxa"/>
            <w:gridSpan w:val="5"/>
            <w:shd w:val="clear" w:color="FFFFFF" w:fill="auto"/>
          </w:tcPr>
          <w:tbl>
            <w:tblPr>
              <w:tblStyle w:val="TableStyle0"/>
              <w:tblW w:w="9497" w:type="dxa"/>
              <w:tblInd w:w="136" w:type="dxa"/>
              <w:tblLayout w:type="fixed"/>
              <w:tblLook w:val="04A0" w:firstRow="1" w:lastRow="0" w:firstColumn="1" w:lastColumn="0" w:noHBand="0" w:noVBand="1"/>
            </w:tblPr>
            <w:tblGrid>
              <w:gridCol w:w="8930"/>
              <w:gridCol w:w="567"/>
            </w:tblGrid>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I Индексы-дефляторы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Природный газ</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1,03</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Водоснабжение, 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1,04</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Электрическая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1,056</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Тепловая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1,03</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Индекс потребительских цен (ИПЦ)</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1,03</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II Прочие 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Индекс эффективности операционных расходов,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0,99</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Индекс изменения количества активов (производство)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0</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Индекс изменения количества активов (передача)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0</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Коэффициент эластичности затрат по росту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0,75</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1,0197</w:t>
                  </w:r>
                </w:p>
              </w:tc>
            </w:tr>
            <w:tr w:rsidR="005819BB" w:rsidRPr="00B80AE9" w:rsidTr="005819BB">
              <w:trPr>
                <w:trHeight w:val="60"/>
              </w:trPr>
              <w:tc>
                <w:tcPr>
                  <w:tcW w:w="893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bCs/>
                      <w:sz w:val="20"/>
                      <w:szCs w:val="20"/>
                    </w:rPr>
                  </w:pPr>
                  <w:r w:rsidRPr="00B80AE9">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bCs/>
                      <w:sz w:val="20"/>
                      <w:szCs w:val="20"/>
                    </w:rPr>
                  </w:pPr>
                  <w:r w:rsidRPr="00B80AE9">
                    <w:rPr>
                      <w:rFonts w:ascii="Times New Roman" w:hAnsi="Times New Roman"/>
                      <w:bCs/>
                      <w:sz w:val="20"/>
                      <w:szCs w:val="20"/>
                    </w:rPr>
                    <w:t>1,0197</w:t>
                  </w:r>
                </w:p>
              </w:tc>
            </w:tr>
          </w:tbl>
          <w:p w:rsidR="005819BB" w:rsidRPr="00B80AE9" w:rsidRDefault="005819BB" w:rsidP="00B80AE9">
            <w:pPr>
              <w:jc w:val="both"/>
              <w:rPr>
                <w:rFonts w:ascii="Times New Roman" w:hAnsi="Times New Roman"/>
                <w:sz w:val="24"/>
                <w:szCs w:val="24"/>
              </w:rPr>
            </w:pPr>
          </w:p>
          <w:p w:rsidR="005819BB" w:rsidRPr="00B80AE9" w:rsidRDefault="005819BB" w:rsidP="00B80AE9">
            <w:pPr>
              <w:jc w:val="both"/>
              <w:rPr>
                <w:rFonts w:ascii="Times New Roman" w:hAnsi="Times New Roman"/>
                <w:sz w:val="24"/>
                <w:szCs w:val="24"/>
              </w:rPr>
            </w:pPr>
            <w:r w:rsidRPr="00B80AE9">
              <w:rPr>
                <w:rFonts w:ascii="Times New Roman" w:hAnsi="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819BB" w:rsidTr="00B80AE9">
        <w:trPr>
          <w:trHeight w:val="60"/>
        </w:trPr>
        <w:tc>
          <w:tcPr>
            <w:tcW w:w="9781" w:type="dxa"/>
            <w:gridSpan w:val="5"/>
            <w:shd w:val="clear" w:color="FFFFFF" w:fill="auto"/>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5819BB" w:rsidTr="00B80AE9">
        <w:trPr>
          <w:trHeight w:val="60"/>
        </w:trPr>
        <w:tc>
          <w:tcPr>
            <w:tcW w:w="9781" w:type="dxa"/>
            <w:gridSpan w:val="5"/>
            <w:shd w:val="clear" w:color="FFFFFF" w:fill="auto"/>
          </w:tcPr>
          <w:p w:rsidR="005819BB" w:rsidRPr="00B80AE9" w:rsidRDefault="005819BB" w:rsidP="005819BB">
            <w:pPr>
              <w:jc w:val="both"/>
              <w:rPr>
                <w:rFonts w:ascii="Times New Roman" w:hAnsi="Times New Roman"/>
                <w:bCs/>
                <w:sz w:val="24"/>
                <w:szCs w:val="24"/>
              </w:rPr>
            </w:pPr>
            <w:r w:rsidRPr="00B80AE9">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819BB" w:rsidTr="00B80AE9">
        <w:trPr>
          <w:trHeight w:val="60"/>
        </w:trPr>
        <w:tc>
          <w:tcPr>
            <w:tcW w:w="9781" w:type="dxa"/>
            <w:gridSpan w:val="5"/>
            <w:shd w:val="clear" w:color="FFFFFF" w:fill="auto"/>
          </w:tcPr>
          <w:p w:rsidR="005819BB" w:rsidRPr="00B80AE9" w:rsidRDefault="005819BB" w:rsidP="005819BB">
            <w:pPr>
              <w:jc w:val="both"/>
              <w:rPr>
                <w:rFonts w:ascii="Times New Roman" w:hAnsi="Times New Roman"/>
                <w:bCs/>
                <w:sz w:val="24"/>
                <w:szCs w:val="24"/>
              </w:rPr>
            </w:pPr>
            <w:r w:rsidRPr="00B80AE9">
              <w:rPr>
                <w:rFonts w:ascii="Times New Roman" w:hAnsi="Times New Roman"/>
                <w:bCs/>
                <w:sz w:val="24"/>
                <w:szCs w:val="24"/>
              </w:rPr>
              <w:tab/>
              <w:t>1. Технические показатели.</w:t>
            </w:r>
          </w:p>
        </w:tc>
      </w:tr>
      <w:tr w:rsidR="005819BB" w:rsidRPr="009B1CE3" w:rsidTr="00B80AE9">
        <w:trPr>
          <w:trHeight w:val="60"/>
        </w:trPr>
        <w:tc>
          <w:tcPr>
            <w:tcW w:w="9781" w:type="dxa"/>
            <w:gridSpan w:val="5"/>
            <w:shd w:val="clear" w:color="auto" w:fill="auto"/>
          </w:tcPr>
          <w:p w:rsidR="005819BB" w:rsidRPr="00B80AE9" w:rsidRDefault="005819BB" w:rsidP="005819BB">
            <w:pPr>
              <w:jc w:val="both"/>
              <w:rPr>
                <w:rFonts w:ascii="Times New Roman" w:hAnsi="Times New Roman"/>
                <w:bCs/>
                <w:color w:val="000000" w:themeColor="text1"/>
                <w:sz w:val="24"/>
                <w:szCs w:val="24"/>
              </w:rPr>
            </w:pPr>
            <w:r w:rsidRPr="00B80AE9">
              <w:rPr>
                <w:rFonts w:ascii="Times New Roman" w:hAnsi="Times New Roman"/>
                <w:bCs/>
                <w:color w:val="000000" w:themeColor="text1"/>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B80AE9">
              <w:rPr>
                <w:rFonts w:ascii="Times New Roman" w:hAnsi="Times New Roman"/>
                <w:bCs/>
                <w:color w:val="000000" w:themeColor="text1"/>
                <w:sz w:val="24"/>
                <w:szCs w:val="24"/>
              </w:rPr>
              <w:br/>
              <w:t>№ 1075.</w:t>
            </w:r>
          </w:p>
        </w:tc>
      </w:tr>
      <w:tr w:rsidR="005819BB" w:rsidRPr="009B1CE3" w:rsidTr="00B80AE9">
        <w:trPr>
          <w:trHeight w:val="60"/>
        </w:trPr>
        <w:tc>
          <w:tcPr>
            <w:tcW w:w="9781" w:type="dxa"/>
            <w:gridSpan w:val="5"/>
            <w:shd w:val="clear" w:color="auto" w:fill="auto"/>
          </w:tcPr>
          <w:p w:rsidR="005819BB" w:rsidRPr="00B80AE9" w:rsidRDefault="005819BB" w:rsidP="005819BB">
            <w:pPr>
              <w:jc w:val="both"/>
              <w:rPr>
                <w:rFonts w:ascii="Times New Roman" w:hAnsi="Times New Roman"/>
                <w:color w:val="000000" w:themeColor="text1"/>
                <w:sz w:val="24"/>
                <w:szCs w:val="24"/>
              </w:rPr>
            </w:pPr>
            <w:r w:rsidRPr="00B80AE9">
              <w:rPr>
                <w:rFonts w:ascii="Times New Roman" w:hAnsi="Times New Roman"/>
                <w:color w:val="000000" w:themeColor="text1"/>
                <w:sz w:val="24"/>
                <w:szCs w:val="24"/>
              </w:rPr>
              <w:t xml:space="preserve">           Информация об объемах полезного отпуска тепловой энергии в схеме теплоснабжения муниципального образования отсутствует.</w:t>
            </w:r>
          </w:p>
        </w:tc>
      </w:tr>
      <w:tr w:rsidR="005819BB" w:rsidRPr="009B1CE3" w:rsidTr="00B80AE9">
        <w:trPr>
          <w:trHeight w:val="60"/>
        </w:trPr>
        <w:tc>
          <w:tcPr>
            <w:tcW w:w="9781" w:type="dxa"/>
            <w:gridSpan w:val="5"/>
            <w:shd w:val="clear" w:color="auto" w:fill="auto"/>
          </w:tcPr>
          <w:p w:rsidR="005819BB" w:rsidRPr="00B80AE9" w:rsidRDefault="005819BB" w:rsidP="005819BB">
            <w:pPr>
              <w:jc w:val="both"/>
              <w:rPr>
                <w:rFonts w:ascii="Times New Roman" w:hAnsi="Times New Roman"/>
                <w:color w:val="000000" w:themeColor="text1"/>
                <w:sz w:val="24"/>
                <w:szCs w:val="24"/>
              </w:rPr>
            </w:pPr>
            <w:r w:rsidRPr="00B80AE9">
              <w:rPr>
                <w:rFonts w:ascii="Times New Roman" w:hAnsi="Times New Roman"/>
                <w:color w:val="000000" w:themeColor="text1"/>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5819BB" w:rsidTr="00B80AE9">
        <w:trPr>
          <w:trHeight w:val="60"/>
        </w:trPr>
        <w:tc>
          <w:tcPr>
            <w:tcW w:w="9781" w:type="dxa"/>
            <w:gridSpan w:val="5"/>
            <w:shd w:val="clear" w:color="FFFFFF" w:fill="auto"/>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819BB" w:rsidTr="00B80AE9">
        <w:trPr>
          <w:trHeight w:val="60"/>
        </w:trPr>
        <w:tc>
          <w:tcPr>
            <w:tcW w:w="9781" w:type="dxa"/>
            <w:gridSpan w:val="5"/>
            <w:shd w:val="clear" w:color="FFFFFF" w:fill="auto"/>
          </w:tcPr>
          <w:p w:rsidR="005819BB" w:rsidRPr="00B80AE9" w:rsidRDefault="005819BB" w:rsidP="00B80AE9">
            <w:pPr>
              <w:jc w:val="both"/>
              <w:rPr>
                <w:rFonts w:ascii="Times New Roman" w:hAnsi="Times New Roman"/>
                <w:sz w:val="24"/>
                <w:szCs w:val="24"/>
              </w:rPr>
            </w:pPr>
            <w:r w:rsidRPr="00B80AE9">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819BB" w:rsidTr="00B80AE9">
        <w:trPr>
          <w:trHeight w:val="60"/>
        </w:trPr>
        <w:tc>
          <w:tcPr>
            <w:tcW w:w="9781" w:type="dxa"/>
            <w:gridSpan w:val="5"/>
            <w:shd w:val="clear" w:color="FFFFFF" w:fill="auto"/>
            <w:vAlign w:val="center"/>
          </w:tcPr>
          <w:p w:rsidR="005819BB" w:rsidRDefault="005819BB" w:rsidP="00B80AE9">
            <w:pPr>
              <w:jc w:val="right"/>
              <w:rPr>
                <w:rFonts w:ascii="Times New Roman" w:hAnsi="Times New Roman"/>
                <w:sz w:val="26"/>
                <w:szCs w:val="26"/>
              </w:rPr>
            </w:pPr>
          </w:p>
        </w:tc>
      </w:tr>
      <w:tr w:rsidR="00B80AE9" w:rsidTr="00B80AE9">
        <w:trPr>
          <w:gridBefore w:val="1"/>
          <w:wBefore w:w="142" w:type="dxa"/>
          <w:trHeight w:val="60"/>
        </w:trPr>
        <w:tc>
          <w:tcPr>
            <w:tcW w:w="62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0AE9" w:rsidRDefault="00B80AE9" w:rsidP="00B80AE9">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Default="00B80AE9" w:rsidP="00AE40E9">
            <w:pPr>
              <w:jc w:val="center"/>
              <w:rPr>
                <w:rFonts w:ascii="Times New Roman" w:hAnsi="Times New Roman"/>
                <w:sz w:val="20"/>
                <w:szCs w:val="20"/>
              </w:rPr>
            </w:pPr>
            <w:r>
              <w:rPr>
                <w:rFonts w:ascii="Times New Roman" w:hAnsi="Times New Roman"/>
                <w:sz w:val="20"/>
                <w:szCs w:val="20"/>
              </w:rPr>
              <w:t>158,58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Default="00B80AE9" w:rsidP="00AE40E9">
            <w:pPr>
              <w:jc w:val="center"/>
              <w:rPr>
                <w:rFonts w:ascii="Times New Roman" w:hAnsi="Times New Roman"/>
                <w:sz w:val="20"/>
                <w:szCs w:val="20"/>
              </w:rPr>
            </w:pPr>
            <w:r>
              <w:rPr>
                <w:rFonts w:ascii="Times New Roman" w:hAnsi="Times New Roman"/>
                <w:sz w:val="20"/>
                <w:szCs w:val="20"/>
              </w:rPr>
              <w:t>не утвержден</w:t>
            </w:r>
          </w:p>
        </w:tc>
      </w:tr>
      <w:tr w:rsidR="00B80AE9" w:rsidTr="00B80AE9">
        <w:trPr>
          <w:gridBefore w:val="1"/>
          <w:wBefore w:w="142" w:type="dxa"/>
          <w:trHeight w:val="60"/>
        </w:trPr>
        <w:tc>
          <w:tcPr>
            <w:tcW w:w="62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0AE9" w:rsidRDefault="00B80AE9" w:rsidP="00B80AE9">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Default="00B80AE9" w:rsidP="00AE40E9">
            <w:pPr>
              <w:jc w:val="center"/>
              <w:rPr>
                <w:rFonts w:ascii="Times New Roman" w:hAnsi="Times New Roman"/>
                <w:sz w:val="20"/>
                <w:szCs w:val="20"/>
              </w:rPr>
            </w:pPr>
            <w:r>
              <w:rPr>
                <w:rFonts w:ascii="Times New Roman" w:hAnsi="Times New Roman"/>
                <w:sz w:val="20"/>
                <w:szCs w:val="20"/>
              </w:rPr>
              <w:t>3,1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Default="00B80AE9" w:rsidP="00AE40E9">
            <w:pPr>
              <w:jc w:val="center"/>
              <w:rPr>
                <w:rFonts w:ascii="Times New Roman" w:hAnsi="Times New Roman"/>
                <w:sz w:val="20"/>
                <w:szCs w:val="20"/>
              </w:rPr>
            </w:pPr>
            <w:r>
              <w:rPr>
                <w:rFonts w:ascii="Times New Roman" w:hAnsi="Times New Roman"/>
                <w:sz w:val="20"/>
                <w:szCs w:val="20"/>
              </w:rPr>
              <w:t>не утвержден</w:t>
            </w:r>
          </w:p>
        </w:tc>
      </w:tr>
      <w:tr w:rsidR="005819BB" w:rsidTr="00B80AE9">
        <w:trPr>
          <w:trHeight w:val="60"/>
        </w:trPr>
        <w:tc>
          <w:tcPr>
            <w:tcW w:w="9781" w:type="dxa"/>
            <w:gridSpan w:val="5"/>
            <w:shd w:val="clear" w:color="FFFFFF" w:fill="auto"/>
          </w:tcPr>
          <w:p w:rsidR="00B80AE9" w:rsidRPr="00B80AE9" w:rsidRDefault="005819BB" w:rsidP="00B80AE9">
            <w:pPr>
              <w:jc w:val="both"/>
              <w:rPr>
                <w:rFonts w:ascii="Times New Roman" w:hAnsi="Times New Roman"/>
                <w:b/>
                <w:sz w:val="24"/>
                <w:szCs w:val="24"/>
              </w:rPr>
            </w:pPr>
            <w:r w:rsidRPr="00B80AE9">
              <w:rPr>
                <w:rFonts w:ascii="Times New Roman" w:hAnsi="Times New Roman"/>
                <w:b/>
                <w:sz w:val="24"/>
                <w:szCs w:val="24"/>
              </w:rPr>
              <w:tab/>
            </w:r>
          </w:p>
          <w:p w:rsidR="005819BB" w:rsidRPr="00B80AE9" w:rsidRDefault="005819BB" w:rsidP="00B80AE9">
            <w:pPr>
              <w:ind w:firstLine="709"/>
              <w:jc w:val="both"/>
              <w:rPr>
                <w:rFonts w:ascii="Times New Roman" w:hAnsi="Times New Roman"/>
                <w:bCs/>
                <w:sz w:val="24"/>
                <w:szCs w:val="24"/>
              </w:rPr>
            </w:pPr>
            <w:r w:rsidRPr="00B80AE9">
              <w:rPr>
                <w:rFonts w:ascii="Times New Roman" w:hAnsi="Times New Roman"/>
                <w:bCs/>
                <w:sz w:val="24"/>
                <w:szCs w:val="24"/>
              </w:rPr>
              <w:t>2. Расходы на приобретение энергетических ресурсов.</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bCs/>
                <w:sz w:val="24"/>
                <w:szCs w:val="24"/>
              </w:rPr>
            </w:pPr>
            <w:r w:rsidRPr="00B80AE9">
              <w:rPr>
                <w:rFonts w:ascii="Times New Roman" w:hAnsi="Times New Roman"/>
                <w:b/>
                <w:sz w:val="24"/>
                <w:szCs w:val="24"/>
              </w:rPr>
              <w:tab/>
            </w:r>
            <w:r w:rsidRPr="00B80AE9">
              <w:rPr>
                <w:rFonts w:ascii="Times New Roman" w:hAnsi="Times New Roman"/>
                <w:bCs/>
                <w:sz w:val="24"/>
                <w:szCs w:val="24"/>
              </w:rPr>
              <w:t>3. Операционные расходы.</w:t>
            </w:r>
          </w:p>
        </w:tc>
      </w:tr>
      <w:tr w:rsidR="005819BB" w:rsidTr="00B80AE9">
        <w:trPr>
          <w:trHeight w:val="60"/>
        </w:trPr>
        <w:tc>
          <w:tcPr>
            <w:tcW w:w="9781" w:type="dxa"/>
            <w:gridSpan w:val="5"/>
            <w:shd w:val="clear" w:color="FFFFFF" w:fill="auto"/>
            <w:vAlign w:val="center"/>
          </w:tcPr>
          <w:p w:rsidR="005819BB" w:rsidRPr="00B80AE9" w:rsidRDefault="005819BB" w:rsidP="005819BB">
            <w:pPr>
              <w:rPr>
                <w:rFonts w:ascii="Times New Roman" w:hAnsi="Times New Roman"/>
                <w:sz w:val="24"/>
                <w:szCs w:val="24"/>
              </w:rPr>
            </w:pPr>
            <w:r w:rsidRPr="00B80AE9">
              <w:rPr>
                <w:rFonts w:ascii="Times New Roman" w:hAnsi="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B80AE9">
              <w:rPr>
                <w:rFonts w:ascii="Times New Roman" w:hAnsi="Times New Roman"/>
                <w:sz w:val="24"/>
                <w:szCs w:val="24"/>
              </w:rPr>
              <w:br/>
            </w:r>
            <w:r w:rsidRPr="00B80AE9">
              <w:rPr>
                <w:rFonts w:ascii="Times New Roman" w:hAnsi="Times New Roman" w:cs="Times New Roman"/>
                <w:sz w:val="24"/>
                <w:szCs w:val="24"/>
              </w:rPr>
              <w:t xml:space="preserve">           - на производство тепловой энергии;</w:t>
            </w:r>
            <w:r w:rsidRPr="00B80AE9">
              <w:rPr>
                <w:rFonts w:ascii="Times New Roman" w:hAnsi="Times New Roman" w:cs="Times New Roman"/>
                <w:sz w:val="24"/>
                <w:szCs w:val="24"/>
              </w:rPr>
              <w:br/>
              <w:t xml:space="preserve">           - на передачу тепловой энергии.</w:t>
            </w:r>
          </w:p>
        </w:tc>
      </w:tr>
      <w:tr w:rsidR="005819BB" w:rsidTr="00B80AE9">
        <w:trPr>
          <w:trHeight w:val="60"/>
        </w:trPr>
        <w:tc>
          <w:tcPr>
            <w:tcW w:w="9781" w:type="dxa"/>
            <w:gridSpan w:val="5"/>
            <w:shd w:val="clear" w:color="FFFFFF" w:fill="auto"/>
            <w:vAlign w:val="center"/>
          </w:tcPr>
          <w:p w:rsidR="005819BB" w:rsidRPr="00B80AE9" w:rsidRDefault="005819BB" w:rsidP="00B80AE9">
            <w:pPr>
              <w:jc w:val="both"/>
              <w:rPr>
                <w:rFonts w:ascii="Times New Roman" w:hAnsi="Times New Roman"/>
                <w:bCs/>
                <w:sz w:val="24"/>
                <w:szCs w:val="24"/>
              </w:rPr>
            </w:pPr>
            <w:r w:rsidRPr="00B80AE9">
              <w:rPr>
                <w:rFonts w:ascii="Times New Roman" w:hAnsi="Times New Roman"/>
                <w:b/>
                <w:sz w:val="24"/>
                <w:szCs w:val="24"/>
              </w:rPr>
              <w:tab/>
            </w:r>
            <w:r w:rsidRPr="00B80AE9">
              <w:rPr>
                <w:rFonts w:ascii="Times New Roman" w:hAnsi="Times New Roman"/>
                <w:bCs/>
                <w:sz w:val="24"/>
                <w:szCs w:val="24"/>
              </w:rPr>
              <w:t>4. Неподконтрольные расходы.</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 отчисления на социальные нужды рассчитаны от фонда оплаты труда, принятого в расчет;</w:t>
            </w:r>
          </w:p>
        </w:tc>
      </w:tr>
      <w:tr w:rsidR="005819BB" w:rsidRPr="009B1CE3"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color w:val="000000" w:themeColor="text1"/>
                <w:sz w:val="24"/>
                <w:szCs w:val="24"/>
              </w:rPr>
            </w:pPr>
            <w:r w:rsidRPr="00B80AE9">
              <w:rPr>
                <w:rFonts w:ascii="Times New Roman" w:hAnsi="Times New Roman"/>
                <w:color w:val="000000" w:themeColor="text1"/>
                <w:sz w:val="24"/>
                <w:szCs w:val="24"/>
              </w:rPr>
              <w:lastRenderedPageBreak/>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bCs/>
                <w:sz w:val="24"/>
                <w:szCs w:val="24"/>
              </w:rPr>
            </w:pPr>
            <w:r w:rsidRPr="00B80AE9">
              <w:rPr>
                <w:rFonts w:ascii="Times New Roman" w:hAnsi="Times New Roman"/>
                <w:b/>
                <w:sz w:val="24"/>
                <w:szCs w:val="24"/>
              </w:rPr>
              <w:tab/>
            </w:r>
            <w:r w:rsidRPr="00B80AE9">
              <w:rPr>
                <w:rFonts w:ascii="Times New Roman" w:hAnsi="Times New Roman"/>
                <w:bCs/>
                <w:sz w:val="24"/>
                <w:szCs w:val="24"/>
              </w:rPr>
              <w:t>5. Прибыль.</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B80AE9">
              <w:rPr>
                <w:rFonts w:ascii="Times New Roman" w:hAnsi="Times New Roman"/>
                <w:sz w:val="24"/>
                <w:szCs w:val="24"/>
              </w:rPr>
              <w:br/>
              <w:t>1 января 2014 года.</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 являющейся государственным или муниципальным унитарным предприятием;</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819BB" w:rsidTr="00B80AE9">
        <w:trPr>
          <w:trHeight w:val="60"/>
        </w:trPr>
        <w:tc>
          <w:tcPr>
            <w:tcW w:w="9781" w:type="dxa"/>
            <w:gridSpan w:val="5"/>
            <w:shd w:val="clear" w:color="FFFFFF" w:fill="auto"/>
            <w:vAlign w:val="center"/>
          </w:tcPr>
          <w:p w:rsidR="005819BB" w:rsidRPr="00B80AE9" w:rsidRDefault="005819BB" w:rsidP="00B80AE9">
            <w:pPr>
              <w:jc w:val="both"/>
              <w:rPr>
                <w:rFonts w:ascii="Times New Roman" w:hAnsi="Times New Roman"/>
                <w:bCs/>
                <w:sz w:val="24"/>
                <w:szCs w:val="24"/>
              </w:rPr>
            </w:pPr>
            <w:r w:rsidRPr="00B80AE9">
              <w:rPr>
                <w:rFonts w:ascii="Times New Roman" w:hAnsi="Times New Roman"/>
                <w:bCs/>
                <w:sz w:val="24"/>
                <w:szCs w:val="24"/>
              </w:rPr>
              <w:tab/>
              <w:t>6. Суммарная корректировка НВВ по пункту 52 Основ ценообразования.</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bCs/>
                <w:sz w:val="24"/>
                <w:szCs w:val="24"/>
              </w:rPr>
            </w:pPr>
            <w:r w:rsidRPr="00B80AE9">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819BB"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819BB" w:rsidRPr="008B3FE8" w:rsidTr="00B80AE9">
        <w:trPr>
          <w:trHeight w:val="60"/>
        </w:trPr>
        <w:tc>
          <w:tcPr>
            <w:tcW w:w="9781" w:type="dxa"/>
            <w:gridSpan w:val="5"/>
            <w:shd w:val="clear" w:color="FFFFFF" w:fill="auto"/>
            <w:vAlign w:val="center"/>
          </w:tcPr>
          <w:p w:rsidR="005819BB" w:rsidRPr="00B80AE9" w:rsidRDefault="005819BB" w:rsidP="005819BB">
            <w:pPr>
              <w:jc w:val="both"/>
              <w:rPr>
                <w:rFonts w:ascii="Times New Roman" w:hAnsi="Times New Roman"/>
                <w:sz w:val="24"/>
                <w:szCs w:val="24"/>
              </w:rPr>
            </w:pPr>
            <w:r w:rsidRPr="00B80AE9">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rsidR="005819BB" w:rsidRPr="00B80AE9" w:rsidRDefault="005819BB" w:rsidP="005819BB">
            <w:pPr>
              <w:ind w:firstLine="709"/>
              <w:jc w:val="both"/>
              <w:rPr>
                <w:rFonts w:ascii="Times New Roman" w:hAnsi="Times New Roman"/>
                <w:sz w:val="24"/>
                <w:szCs w:val="24"/>
              </w:rPr>
            </w:pPr>
            <w:r w:rsidRPr="00B80AE9">
              <w:rPr>
                <w:rFonts w:ascii="Times New Roman" w:hAnsi="Times New Roman"/>
                <w:color w:val="000000" w:themeColor="text1"/>
                <w:sz w:val="24"/>
                <w:szCs w:val="24"/>
              </w:rPr>
              <w:t>На основании анализа отчётных данных по регулируемой деятельности в сфере теплоснабжения</w:t>
            </w:r>
            <w:r w:rsidRPr="00B80AE9">
              <w:rPr>
                <w:rFonts w:ascii="Times New Roman" w:hAnsi="Times New Roman"/>
                <w:color w:val="FF0000"/>
                <w:sz w:val="24"/>
                <w:szCs w:val="24"/>
              </w:rPr>
              <w:t xml:space="preserve"> </w:t>
            </w:r>
            <w:r w:rsidRPr="00B80AE9">
              <w:rPr>
                <w:rFonts w:ascii="Times New Roman" w:hAnsi="Times New Roman"/>
                <w:sz w:val="24"/>
                <w:szCs w:val="24"/>
              </w:rPr>
              <w:t xml:space="preserve">экспертами рассчитана сумма корректировки НВВ за 2017 год в размере 332,78 тыс. руб., которая учтена при расчёте НВВ на 2019 год в размере 123 тыс. руб. Сумма корректировки НВВ в размере 133,78 тыс. руб. учтена экспертами на 2020 год. </w:t>
            </w:r>
            <w:r w:rsidRPr="00B80AE9">
              <w:rPr>
                <w:rFonts w:ascii="Times New Roman" w:hAnsi="Times New Roman"/>
                <w:color w:val="000000" w:themeColor="text1"/>
                <w:sz w:val="24"/>
                <w:szCs w:val="24"/>
              </w:rPr>
              <w:t xml:space="preserve">Сумма корректировки в размере 75,78 тыс. руб. будет учтена экспертами при установлении тарифов в последующие годы. Также сумма корректировки НВВ за 2018 год в размере </w:t>
            </w:r>
            <w:r w:rsidRPr="00B80AE9">
              <w:rPr>
                <w:rFonts w:ascii="Times New Roman" w:hAnsi="Times New Roman"/>
                <w:color w:val="000000" w:themeColor="text1"/>
                <w:sz w:val="24"/>
                <w:szCs w:val="24"/>
              </w:rPr>
              <w:br/>
              <w:t>269, 27 тыс. руб. (недополученный доход) будет учтена экспертами при установлении тарифов в последующие годы.</w:t>
            </w:r>
          </w:p>
        </w:tc>
      </w:tr>
      <w:tr w:rsidR="005819BB" w:rsidTr="00B80AE9">
        <w:trPr>
          <w:trHeight w:val="60"/>
        </w:trPr>
        <w:tc>
          <w:tcPr>
            <w:tcW w:w="9781" w:type="dxa"/>
            <w:gridSpan w:val="5"/>
            <w:shd w:val="clear" w:color="FFFFFF" w:fill="auto"/>
            <w:vAlign w:val="center"/>
          </w:tcPr>
          <w:p w:rsidR="00B80AE9" w:rsidRDefault="005819BB" w:rsidP="00346133">
            <w:pPr>
              <w:jc w:val="both"/>
              <w:rPr>
                <w:rFonts w:ascii="Times New Roman" w:hAnsi="Times New Roman"/>
                <w:sz w:val="24"/>
                <w:szCs w:val="24"/>
              </w:rPr>
            </w:pPr>
            <w:r w:rsidRPr="00B80AE9">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B80AE9">
              <w:rPr>
                <w:rFonts w:ascii="Times New Roman" w:hAnsi="Times New Roman"/>
                <w:sz w:val="24"/>
                <w:szCs w:val="24"/>
              </w:rPr>
              <w:t>:</w:t>
            </w:r>
          </w:p>
          <w:p w:rsidR="00346133" w:rsidRPr="00B80AE9" w:rsidRDefault="00346133" w:rsidP="00346133">
            <w:pPr>
              <w:jc w:val="both"/>
              <w:rPr>
                <w:rFonts w:ascii="Times New Roman" w:hAnsi="Times New Roman"/>
                <w:sz w:val="24"/>
                <w:szCs w:val="24"/>
              </w:rPr>
            </w:pPr>
          </w:p>
        </w:tc>
      </w:tr>
      <w:tr w:rsidR="005819BB" w:rsidRPr="00B80AE9" w:rsidTr="00B80AE9">
        <w:trPr>
          <w:trHeight w:val="60"/>
        </w:trPr>
        <w:tc>
          <w:tcPr>
            <w:tcW w:w="5657" w:type="dxa"/>
            <w:gridSpan w:val="2"/>
            <w:shd w:val="clear" w:color="FFFFFF" w:fill="auto"/>
            <w:vAlign w:val="bottom"/>
          </w:tcPr>
          <w:p w:rsidR="005819BB" w:rsidRDefault="005819BB" w:rsidP="005819BB">
            <w:pPr>
              <w:rPr>
                <w:rFonts w:ascii="Times New Roman" w:hAnsi="Times New Roman"/>
                <w:sz w:val="26"/>
                <w:szCs w:val="26"/>
              </w:rPr>
            </w:pPr>
          </w:p>
        </w:tc>
        <w:tc>
          <w:tcPr>
            <w:tcW w:w="4124" w:type="dxa"/>
            <w:gridSpan w:val="3"/>
            <w:shd w:val="clear" w:color="FFFFFF" w:fill="auto"/>
            <w:vAlign w:val="bottom"/>
          </w:tcPr>
          <w:p w:rsidR="005819BB" w:rsidRPr="00B80AE9" w:rsidRDefault="005819BB" w:rsidP="005819BB">
            <w:pPr>
              <w:jc w:val="right"/>
              <w:rPr>
                <w:rFonts w:ascii="Times New Roman" w:hAnsi="Times New Roman"/>
                <w:sz w:val="24"/>
                <w:szCs w:val="24"/>
              </w:rPr>
            </w:pPr>
            <w:r w:rsidRPr="00B80AE9">
              <w:rPr>
                <w:rFonts w:ascii="Times New Roman" w:hAnsi="Times New Roman"/>
                <w:sz w:val="24"/>
                <w:szCs w:val="24"/>
              </w:rPr>
              <w:t>тыс. руб.</w:t>
            </w:r>
          </w:p>
        </w:tc>
      </w:tr>
      <w:tr w:rsidR="005819BB" w:rsidTr="00B80AE9">
        <w:trPr>
          <w:trHeight w:val="60"/>
        </w:trPr>
        <w:tc>
          <w:tcPr>
            <w:tcW w:w="9781" w:type="dxa"/>
            <w:gridSpan w:val="5"/>
            <w:shd w:val="clear" w:color="FFFFFF" w:fill="auto"/>
          </w:tcPr>
          <w:tbl>
            <w:tblPr>
              <w:tblStyle w:val="TableStyle0"/>
              <w:tblW w:w="0" w:type="auto"/>
              <w:tblInd w:w="136" w:type="dxa"/>
              <w:tblLayout w:type="fixed"/>
              <w:tblLook w:val="04A0" w:firstRow="1" w:lastRow="0" w:firstColumn="1" w:lastColumn="0" w:noHBand="0" w:noVBand="1"/>
            </w:tblPr>
            <w:tblGrid>
              <w:gridCol w:w="284"/>
              <w:gridCol w:w="2126"/>
              <w:gridCol w:w="567"/>
              <w:gridCol w:w="709"/>
              <w:gridCol w:w="708"/>
              <w:gridCol w:w="567"/>
              <w:gridCol w:w="709"/>
              <w:gridCol w:w="567"/>
              <w:gridCol w:w="709"/>
              <w:gridCol w:w="2563"/>
            </w:tblGrid>
            <w:tr w:rsidR="005819BB" w:rsidRPr="00B80AE9" w:rsidTr="00346133">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21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Статьи расходов</w:t>
                  </w:r>
                </w:p>
              </w:tc>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Показатели, использованные при расчете тарифов на 2020 год</w:t>
                  </w:r>
                </w:p>
              </w:tc>
              <w:tc>
                <w:tcPr>
                  <w:tcW w:w="256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Комментарии</w:t>
                  </w:r>
                </w:p>
              </w:tc>
            </w:tr>
            <w:tr w:rsidR="005819BB" w:rsidRPr="00B80AE9" w:rsidTr="00B80AE9">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Полученные данные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Утвержденные данные</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Размер снижения</w:t>
                  </w:r>
                </w:p>
              </w:tc>
              <w:tc>
                <w:tcPr>
                  <w:tcW w:w="25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Всего</w:t>
                  </w: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c>
                <w:tcPr>
                  <w:tcW w:w="25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210,24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4 390,31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4 600,56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207,34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4 229,84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4 437,18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163,38</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Итого расходов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210,24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4 390,31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4 600,56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207,34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4 096,06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4 303,4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297,16</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Итого расходов (без налога на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210,24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4 390,31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4 600,56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207,34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4 096,06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4 303,4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297,16</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2 320,24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2 320,24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2 259,11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2 259,11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61,13</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Энергия, в том числе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305,91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305,91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261,93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261,93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43,98</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затраты на покупную электрическую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305,91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305,91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261,93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261,93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43,98</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Исходя из нормативного объема и прогнозной цены электрической энергии</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Затраты на оплату труда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161,48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807,39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968,87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159,25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796,24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955,48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13,39</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Отчисления на социальные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48,77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243,83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292,6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48,09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240,46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288,56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4,04</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 xml:space="preserve">С учётом принятого экспертами фонда оплаты труда и отчислений в размере 30,2 % от </w:t>
                  </w:r>
                  <w:proofErr w:type="spellStart"/>
                  <w:r w:rsidRPr="00B80AE9">
                    <w:rPr>
                      <w:rFonts w:ascii="Times New Roman" w:hAnsi="Times New Roman"/>
                      <w:sz w:val="20"/>
                      <w:szCs w:val="20"/>
                    </w:rPr>
                    <w:t>ФОТа</w:t>
                  </w:r>
                  <w:proofErr w:type="spellEnd"/>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Холодная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30,01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0,83</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Исходя из нормативного объема и прогнозной цены питьевой воды</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0,01</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Расходы на приобретение сырья и материалов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90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90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90</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177,61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177,61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175,15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175,15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2,46</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Расходы на оплату иных работ и услуг, выполняемых по договорам с организациями, включая: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296,1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296,1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213,12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213,12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82,98</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 xml:space="preserve">В соответствии с пунктом 36 Методических указаний базовые операционные расходы, установленные на первый год долгосрочного периода регулирования (2019 </w:t>
                  </w:r>
                  <w:r w:rsidRPr="00B80AE9">
                    <w:rPr>
                      <w:rFonts w:ascii="Times New Roman" w:hAnsi="Times New Roman"/>
                      <w:sz w:val="20"/>
                      <w:szCs w:val="20"/>
                    </w:rPr>
                    <w:lastRenderedPageBreak/>
                    <w:t>год), проиндексированы с учетом результирующего коэффициента индексации</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lastRenderedPageBreak/>
                    <w:t>26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Расходы на обучение персонала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36,38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36,38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35,88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35,88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0,5</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Расходы на уплату налогов, сборов и других обязательных платежей, в том числе: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23,11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23,11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-2,11</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35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Амортизация основных средств и нематериальных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47,4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47,44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47,44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-0,04</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В соответствии с представленной амортизационной ведомостью за 2018 год</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40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Суммарная корректировка 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133,78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133,78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-133,78</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Учтена корректировка при расчете НВВ на 2020 год в размере 134 тыс. руб. Сумма корректировки в размере 75,78 тыс. руб. будет учтена экспертами при установлении тарифов в последующие годы</w:t>
                  </w:r>
                </w:p>
              </w:tc>
            </w:tr>
            <w:tr w:rsidR="005819BB" w:rsidRPr="00B80AE9" w:rsidTr="00B80AE9">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20"/>
                      <w:szCs w:val="20"/>
                    </w:rPr>
                  </w:pPr>
                  <w:r w:rsidRPr="00B80AE9">
                    <w:rPr>
                      <w:rFonts w:ascii="Times New Roman" w:hAnsi="Times New Roman"/>
                      <w:sz w:val="20"/>
                      <w:szCs w:val="20"/>
                    </w:rPr>
                    <w:t>Сумма снижения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163,38</w:t>
                  </w:r>
                </w:p>
              </w:tc>
              <w:tc>
                <w:tcPr>
                  <w:tcW w:w="2563"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p>
              </w:tc>
            </w:tr>
          </w:tbl>
          <w:p w:rsidR="005819BB" w:rsidRDefault="005819BB" w:rsidP="00B80AE9">
            <w:pPr>
              <w:jc w:val="both"/>
              <w:rPr>
                <w:rFonts w:ascii="Times New Roman" w:hAnsi="Times New Roman"/>
                <w:sz w:val="26"/>
                <w:szCs w:val="26"/>
              </w:rPr>
            </w:pPr>
            <w:r>
              <w:rPr>
                <w:rFonts w:ascii="Times New Roman" w:hAnsi="Times New Roman"/>
                <w:sz w:val="26"/>
                <w:szCs w:val="26"/>
              </w:rPr>
              <w:tab/>
            </w:r>
          </w:p>
          <w:p w:rsidR="005819BB" w:rsidRPr="00B80AE9" w:rsidRDefault="005819BB" w:rsidP="00B80AE9">
            <w:pPr>
              <w:jc w:val="both"/>
              <w:rPr>
                <w:rFonts w:ascii="Times New Roman" w:hAnsi="Times New Roman"/>
                <w:sz w:val="24"/>
                <w:szCs w:val="24"/>
              </w:rPr>
            </w:pPr>
            <w:r>
              <w:rPr>
                <w:rFonts w:ascii="Times New Roman" w:hAnsi="Times New Roman"/>
                <w:sz w:val="26"/>
                <w:szCs w:val="26"/>
              </w:rPr>
              <w:t xml:space="preserve">          </w:t>
            </w:r>
            <w:r w:rsidRPr="00B80AE9">
              <w:rPr>
                <w:rFonts w:ascii="Times New Roman" w:hAnsi="Times New Roman"/>
                <w:sz w:val="24"/>
                <w:szCs w:val="24"/>
              </w:rPr>
              <w:t xml:space="preserve">Экспертной группой рекомендовано ТСО уменьшить затраты на сумму </w:t>
            </w:r>
            <w:r w:rsidRPr="00B80AE9">
              <w:rPr>
                <w:rFonts w:ascii="Times New Roman" w:hAnsi="Times New Roman"/>
                <w:sz w:val="24"/>
                <w:szCs w:val="24"/>
              </w:rPr>
              <w:br/>
              <w:t>163,38 тыс. руб.</w:t>
            </w:r>
          </w:p>
        </w:tc>
      </w:tr>
      <w:tr w:rsidR="005819BB" w:rsidTr="00B80AE9">
        <w:trPr>
          <w:trHeight w:val="60"/>
        </w:trPr>
        <w:tc>
          <w:tcPr>
            <w:tcW w:w="9781" w:type="dxa"/>
            <w:gridSpan w:val="5"/>
            <w:shd w:val="clear" w:color="FFFFFF" w:fill="auto"/>
            <w:vAlign w:val="center"/>
          </w:tcPr>
          <w:p w:rsidR="005819BB" w:rsidRDefault="005819BB" w:rsidP="00B80AE9">
            <w:pPr>
              <w:jc w:val="right"/>
              <w:rPr>
                <w:rFonts w:ascii="Times New Roman" w:hAnsi="Times New Roman"/>
                <w:sz w:val="26"/>
                <w:szCs w:val="26"/>
              </w:rPr>
            </w:pPr>
          </w:p>
        </w:tc>
      </w:tr>
      <w:tr w:rsidR="005819BB" w:rsidTr="00B80AE9">
        <w:trPr>
          <w:trHeight w:val="60"/>
        </w:trPr>
        <w:tc>
          <w:tcPr>
            <w:tcW w:w="9781" w:type="dxa"/>
            <w:gridSpan w:val="5"/>
            <w:shd w:val="clear" w:color="FFFFFF" w:fill="auto"/>
            <w:vAlign w:val="bottom"/>
          </w:tcPr>
          <w:p w:rsidR="005819BB" w:rsidRDefault="005819BB" w:rsidP="00B80AE9">
            <w:pPr>
              <w:jc w:val="right"/>
              <w:rPr>
                <w:rFonts w:ascii="Times New Roman" w:hAnsi="Times New Roman"/>
                <w:sz w:val="26"/>
                <w:szCs w:val="26"/>
              </w:rPr>
            </w:pPr>
            <w:r w:rsidRPr="00B80AE9">
              <w:rPr>
                <w:rFonts w:ascii="Times New Roman" w:hAnsi="Times New Roman"/>
                <w:sz w:val="24"/>
                <w:szCs w:val="24"/>
              </w:rPr>
              <w:t>тыс. Гкал</w:t>
            </w:r>
            <w:r>
              <w:rPr>
                <w:rFonts w:ascii="Times New Roman" w:hAnsi="Times New Roman"/>
                <w:sz w:val="26"/>
                <w:szCs w:val="26"/>
              </w:rPr>
              <w:t>.</w:t>
            </w:r>
          </w:p>
        </w:tc>
      </w:tr>
      <w:tr w:rsidR="005819BB" w:rsidTr="00B80AE9">
        <w:trPr>
          <w:trHeight w:val="60"/>
        </w:trPr>
        <w:tc>
          <w:tcPr>
            <w:tcW w:w="9781" w:type="dxa"/>
            <w:gridSpan w:val="5"/>
            <w:shd w:val="clear" w:color="FFFFFF" w:fill="auto"/>
          </w:tcPr>
          <w:tbl>
            <w:tblPr>
              <w:tblStyle w:val="TableStyle0"/>
              <w:tblW w:w="9497" w:type="dxa"/>
              <w:tblInd w:w="136" w:type="dxa"/>
              <w:tblLayout w:type="fixed"/>
              <w:tblLook w:val="04A0" w:firstRow="1" w:lastRow="0" w:firstColumn="1" w:lastColumn="0" w:noHBand="0" w:noVBand="1"/>
            </w:tblPr>
            <w:tblGrid>
              <w:gridCol w:w="4536"/>
              <w:gridCol w:w="567"/>
              <w:gridCol w:w="4394"/>
            </w:tblGrid>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2020</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20"/>
                      <w:szCs w:val="20"/>
                    </w:rPr>
                  </w:pPr>
                  <w:r w:rsidRPr="00B80AE9">
                    <w:rPr>
                      <w:rFonts w:ascii="Times New Roman" w:hAnsi="Times New Roman"/>
                      <w:sz w:val="20"/>
                      <w:szCs w:val="20"/>
                    </w:rPr>
                    <w:t>Комментарии</w:t>
                  </w: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Потери на собственные нужды котельной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0,05</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Процент потерь на собственные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2,01</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Исходя из уровня (процента) потерь, принятого при расчёте тарифов на 2019 год</w:t>
                  </w: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Потери тепловой энергии в сети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0,08</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Процент потерь тепловой энергии в тепловых сетях</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3,1</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Исходя из уровня (процента) потерь, принятого при расчёте тарифов на 2019 год</w:t>
                  </w: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Произведенная тепловая энергия по предприятию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2,53</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Принята с учетом уровня потерь на собственные нужды и потерь в сети</w:t>
                  </w: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Отпуск с коллекторов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2,48</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Полезный отпуск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2,4</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В соответствии с плановым объёмом собственного потребления и сторонних потребителей</w:t>
                  </w: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Полезный отпуск на нужды ТСО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2,16</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Население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0,24</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по нормативу</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0,12</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p>
              </w:tc>
            </w:tr>
            <w:tr w:rsidR="005819BB" w:rsidTr="00B80AE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r w:rsidRPr="00B80AE9">
                    <w:rPr>
                      <w:rFonts w:ascii="Times New Roman" w:hAnsi="Times New Roman"/>
                      <w:sz w:val="18"/>
                      <w:szCs w:val="18"/>
                    </w:rPr>
                    <w:t>ГВС</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jc w:val="center"/>
                    <w:rPr>
                      <w:rFonts w:ascii="Times New Roman" w:hAnsi="Times New Roman"/>
                      <w:sz w:val="18"/>
                      <w:szCs w:val="18"/>
                    </w:rPr>
                  </w:pPr>
                  <w:r w:rsidRPr="00B80AE9">
                    <w:rPr>
                      <w:rFonts w:ascii="Times New Roman" w:hAnsi="Times New Roman"/>
                      <w:sz w:val="18"/>
                      <w:szCs w:val="18"/>
                    </w:rPr>
                    <w:t>0,12</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B80AE9">
                  <w:pPr>
                    <w:rPr>
                      <w:rFonts w:ascii="Times New Roman" w:hAnsi="Times New Roman"/>
                      <w:sz w:val="18"/>
                      <w:szCs w:val="18"/>
                    </w:rPr>
                  </w:pPr>
                </w:p>
              </w:tc>
            </w:tr>
          </w:tbl>
          <w:p w:rsidR="005819BB" w:rsidRDefault="005819BB" w:rsidP="00B80AE9">
            <w:pPr>
              <w:jc w:val="both"/>
              <w:rPr>
                <w:rFonts w:ascii="Times New Roman" w:hAnsi="Times New Roman"/>
                <w:sz w:val="26"/>
                <w:szCs w:val="26"/>
              </w:rPr>
            </w:pPr>
          </w:p>
          <w:p w:rsidR="005819BB" w:rsidRDefault="005819BB" w:rsidP="00B80AE9">
            <w:pPr>
              <w:jc w:val="both"/>
              <w:rPr>
                <w:rFonts w:ascii="Times New Roman" w:hAnsi="Times New Roman"/>
                <w:sz w:val="24"/>
                <w:szCs w:val="24"/>
              </w:rPr>
            </w:pPr>
            <w:r>
              <w:rPr>
                <w:rFonts w:ascii="Times New Roman" w:hAnsi="Times New Roman"/>
                <w:sz w:val="26"/>
                <w:szCs w:val="26"/>
              </w:rPr>
              <w:tab/>
            </w:r>
            <w:r w:rsidRPr="00B80AE9">
              <w:rPr>
                <w:rFonts w:ascii="Times New Roman" w:hAnsi="Times New Roman"/>
                <w:sz w:val="24"/>
                <w:szCs w:val="24"/>
              </w:rPr>
              <w:t>Результаты расчета (корректировки) тарифов на тепловую энергию на 2020 год</w:t>
            </w:r>
            <w:r w:rsidR="00B80AE9">
              <w:rPr>
                <w:rFonts w:ascii="Times New Roman" w:hAnsi="Times New Roman"/>
                <w:sz w:val="24"/>
                <w:szCs w:val="24"/>
              </w:rPr>
              <w:t>:</w:t>
            </w:r>
          </w:p>
          <w:p w:rsidR="00B80AE9" w:rsidRDefault="00B80AE9" w:rsidP="00B80AE9">
            <w:pPr>
              <w:jc w:val="both"/>
              <w:rPr>
                <w:rFonts w:ascii="Times New Roman" w:hAnsi="Times New Roman"/>
                <w:sz w:val="26"/>
                <w:szCs w:val="26"/>
              </w:rPr>
            </w:pPr>
          </w:p>
        </w:tc>
      </w:tr>
      <w:tr w:rsidR="005819BB" w:rsidTr="00B80AE9">
        <w:trPr>
          <w:trHeight w:val="60"/>
        </w:trPr>
        <w:tc>
          <w:tcPr>
            <w:tcW w:w="9781" w:type="dxa"/>
            <w:gridSpan w:val="5"/>
            <w:shd w:val="clear" w:color="FFFFFF" w:fill="auto"/>
          </w:tcPr>
          <w:tbl>
            <w:tblPr>
              <w:tblStyle w:val="TableStyle0"/>
              <w:tblW w:w="9497" w:type="dxa"/>
              <w:tblInd w:w="136" w:type="dxa"/>
              <w:tblLayout w:type="fixed"/>
              <w:tblLook w:val="04A0" w:firstRow="1" w:lastRow="0" w:firstColumn="1" w:lastColumn="0" w:noHBand="0" w:noVBand="1"/>
            </w:tblPr>
            <w:tblGrid>
              <w:gridCol w:w="8647"/>
              <w:gridCol w:w="850"/>
            </w:tblGrid>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Наименование показателя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2020</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Необходимая валовая выручка, тыс. руб.</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4 437,18</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в том числе в части передачи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207,34</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Рост относительно предыдущего периода,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102,6</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Полезный отпуск тепловой энергии,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2,4</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Рост относительно предыдущего периода,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100</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ТАРИФ, руб./Гкал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1 848,83</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lastRenderedPageBreak/>
                    <w:t>в том числе расходы на передачу тепловой энергии, руб./Гкал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86,39</w:t>
                  </w:r>
                </w:p>
              </w:tc>
            </w:tr>
            <w:tr w:rsidR="005819BB" w:rsidTr="00B80AE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rPr>
                      <w:rFonts w:ascii="Times New Roman" w:hAnsi="Times New Roman"/>
                      <w:bCs/>
                      <w:sz w:val="20"/>
                      <w:szCs w:val="20"/>
                    </w:rPr>
                  </w:pPr>
                  <w:r w:rsidRPr="00B80AE9">
                    <w:rPr>
                      <w:rFonts w:ascii="Times New Roman" w:hAnsi="Times New Roman"/>
                      <w:bCs/>
                      <w:sz w:val="20"/>
                      <w:szCs w:val="20"/>
                    </w:rPr>
                    <w:t>Рост тарифа относительно предыдущего периода,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B80AE9" w:rsidRDefault="005819BB" w:rsidP="005819BB">
                  <w:pPr>
                    <w:jc w:val="center"/>
                    <w:rPr>
                      <w:rFonts w:ascii="Times New Roman" w:hAnsi="Times New Roman"/>
                      <w:bCs/>
                      <w:sz w:val="20"/>
                      <w:szCs w:val="20"/>
                    </w:rPr>
                  </w:pPr>
                  <w:r w:rsidRPr="00B80AE9">
                    <w:rPr>
                      <w:rFonts w:ascii="Times New Roman" w:hAnsi="Times New Roman"/>
                      <w:bCs/>
                      <w:sz w:val="20"/>
                      <w:szCs w:val="20"/>
                    </w:rPr>
                    <w:t>102,56</w:t>
                  </w:r>
                </w:p>
              </w:tc>
            </w:tr>
          </w:tbl>
          <w:p w:rsidR="005819BB" w:rsidRDefault="005819BB" w:rsidP="005819BB">
            <w:pPr>
              <w:jc w:val="both"/>
              <w:rPr>
                <w:rFonts w:ascii="Times New Roman" w:hAnsi="Times New Roman"/>
                <w:sz w:val="26"/>
                <w:szCs w:val="26"/>
              </w:rPr>
            </w:pPr>
          </w:p>
          <w:p w:rsidR="005819BB" w:rsidRPr="00B80AE9" w:rsidRDefault="005819BB" w:rsidP="005819BB">
            <w:pPr>
              <w:jc w:val="both"/>
              <w:rPr>
                <w:rFonts w:ascii="Times New Roman" w:hAnsi="Times New Roman"/>
                <w:sz w:val="24"/>
                <w:szCs w:val="24"/>
              </w:rPr>
            </w:pPr>
            <w:r>
              <w:rPr>
                <w:rFonts w:ascii="Times New Roman" w:hAnsi="Times New Roman"/>
                <w:sz w:val="26"/>
                <w:szCs w:val="26"/>
              </w:rPr>
              <w:tab/>
            </w:r>
            <w:r w:rsidRPr="00B80AE9">
              <w:rPr>
                <w:rFonts w:ascii="Times New Roman" w:hAnsi="Times New Roman"/>
                <w:sz w:val="24"/>
                <w:szCs w:val="24"/>
              </w:rPr>
              <w:t>Скорректированные тарифы на производство и передачу тепловой энергии для государственного автономного учреждения здравоохранения Калужской области Калужский санаторий «Спутник» на (второй) очередной 2020 год долгосрочного периода регулирования 2019 - 2023 годы составили:</w:t>
            </w:r>
          </w:p>
          <w:p w:rsidR="005819BB" w:rsidRDefault="005819BB" w:rsidP="005819BB">
            <w:pPr>
              <w:jc w:val="right"/>
              <w:rPr>
                <w:rFonts w:ascii="Times New Roman" w:hAnsi="Times New Roman"/>
                <w:sz w:val="26"/>
                <w:szCs w:val="26"/>
              </w:rPr>
            </w:pPr>
          </w:p>
        </w:tc>
      </w:tr>
      <w:tr w:rsidR="005819BB" w:rsidTr="00B80AE9">
        <w:trPr>
          <w:trHeight w:val="60"/>
        </w:trPr>
        <w:tc>
          <w:tcPr>
            <w:tcW w:w="9781" w:type="dxa"/>
            <w:gridSpan w:val="5"/>
            <w:shd w:val="clear" w:color="FFFFFF" w:fill="auto"/>
          </w:tcPr>
          <w:tbl>
            <w:tblPr>
              <w:tblStyle w:val="TableStyle0"/>
              <w:tblW w:w="9497" w:type="dxa"/>
              <w:tblInd w:w="136" w:type="dxa"/>
              <w:tblLayout w:type="fixed"/>
              <w:tblLook w:val="04A0" w:firstRow="1" w:lastRow="0" w:firstColumn="1" w:lastColumn="0" w:noHBand="0" w:noVBand="1"/>
            </w:tblPr>
            <w:tblGrid>
              <w:gridCol w:w="1701"/>
              <w:gridCol w:w="830"/>
              <w:gridCol w:w="1722"/>
              <w:gridCol w:w="1275"/>
              <w:gridCol w:w="709"/>
              <w:gridCol w:w="709"/>
              <w:gridCol w:w="709"/>
              <w:gridCol w:w="708"/>
              <w:gridCol w:w="6"/>
              <w:gridCol w:w="1128"/>
            </w:tblGrid>
            <w:tr w:rsidR="00B80AE9" w:rsidRPr="005A26FB" w:rsidTr="005A26FB">
              <w:trPr>
                <w:trHeight w:val="60"/>
              </w:trPr>
              <w:tc>
                <w:tcPr>
                  <w:tcW w:w="1701" w:type="dxa"/>
                  <w:vMerge w:val="restart"/>
                  <w:tcBorders>
                    <w:top w:val="single" w:sz="5" w:space="0" w:color="auto"/>
                    <w:left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lastRenderedPageBreak/>
                    <w:t>Наименование регулируемой организации</w:t>
                  </w:r>
                </w:p>
              </w:tc>
              <w:tc>
                <w:tcPr>
                  <w:tcW w:w="830" w:type="dxa"/>
                  <w:vMerge w:val="restart"/>
                  <w:tcBorders>
                    <w:top w:val="single" w:sz="5" w:space="0" w:color="auto"/>
                    <w:left w:val="single" w:sz="5" w:space="0" w:color="auto"/>
                    <w:right w:val="single" w:sz="5" w:space="0" w:color="auto"/>
                  </w:tcBorders>
                  <w:shd w:val="clear" w:color="FFFFFF" w:fill="auto"/>
                  <w:vAlign w:val="center"/>
                </w:tcPr>
                <w:p w:rsidR="00B80AE9" w:rsidRPr="005A26FB" w:rsidRDefault="00B80AE9" w:rsidP="005819BB">
                  <w:pPr>
                    <w:wordWrap w:val="0"/>
                    <w:jc w:val="center"/>
                    <w:rPr>
                      <w:rFonts w:ascii="Times New Roman" w:hAnsi="Times New Roman"/>
                      <w:sz w:val="20"/>
                      <w:szCs w:val="20"/>
                    </w:rPr>
                  </w:pPr>
                  <w:r w:rsidRPr="005A26FB">
                    <w:rPr>
                      <w:rFonts w:ascii="Times New Roman" w:hAnsi="Times New Roman"/>
                      <w:sz w:val="20"/>
                      <w:szCs w:val="20"/>
                    </w:rPr>
                    <w:t>Вид тарифа</w:t>
                  </w:r>
                </w:p>
              </w:tc>
              <w:tc>
                <w:tcPr>
                  <w:tcW w:w="1722" w:type="dxa"/>
                  <w:vMerge w:val="restart"/>
                  <w:tcBorders>
                    <w:top w:val="single" w:sz="5" w:space="0" w:color="auto"/>
                    <w:left w:val="single" w:sz="5" w:space="0" w:color="auto"/>
                    <w:right w:val="single" w:sz="5" w:space="0" w:color="auto"/>
                  </w:tcBorders>
                  <w:shd w:val="clear" w:color="FFFFFF" w:fill="auto"/>
                  <w:vAlign w:val="center"/>
                </w:tcPr>
                <w:p w:rsidR="00B80AE9" w:rsidRPr="005A26FB" w:rsidRDefault="00B80AE9" w:rsidP="005819BB">
                  <w:pPr>
                    <w:wordWrap w:val="0"/>
                    <w:jc w:val="center"/>
                    <w:rPr>
                      <w:rFonts w:ascii="Times New Roman" w:hAnsi="Times New Roman"/>
                      <w:sz w:val="20"/>
                      <w:szCs w:val="20"/>
                    </w:rPr>
                  </w:pPr>
                  <w:r w:rsidRPr="005A26FB">
                    <w:rPr>
                      <w:rFonts w:ascii="Times New Roman" w:hAnsi="Times New Roman"/>
                      <w:sz w:val="20"/>
                      <w:szCs w:val="20"/>
                    </w:rPr>
                    <w:t>Год</w:t>
                  </w:r>
                </w:p>
              </w:tc>
              <w:tc>
                <w:tcPr>
                  <w:tcW w:w="12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Вода</w:t>
                  </w:r>
                </w:p>
              </w:tc>
              <w:tc>
                <w:tcPr>
                  <w:tcW w:w="2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Отборный пар давлением</w:t>
                  </w:r>
                </w:p>
              </w:tc>
              <w:tc>
                <w:tcPr>
                  <w:tcW w:w="11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Острый и редуцированный пар</w:t>
                  </w:r>
                </w:p>
              </w:tc>
            </w:tr>
            <w:tr w:rsidR="00B80AE9" w:rsidRPr="005A26FB" w:rsidTr="005A26FB">
              <w:trPr>
                <w:trHeight w:val="60"/>
              </w:trPr>
              <w:tc>
                <w:tcPr>
                  <w:tcW w:w="1701" w:type="dxa"/>
                  <w:vMerge/>
                  <w:tcBorders>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p>
              </w:tc>
              <w:tc>
                <w:tcPr>
                  <w:tcW w:w="830" w:type="dxa"/>
                  <w:vMerge/>
                  <w:tcBorders>
                    <w:left w:val="single" w:sz="5" w:space="0" w:color="auto"/>
                    <w:bottom w:val="single" w:sz="5" w:space="0" w:color="auto"/>
                    <w:right w:val="single" w:sz="5" w:space="0" w:color="auto"/>
                  </w:tcBorders>
                  <w:shd w:val="clear" w:color="FFFFFF" w:fill="auto"/>
                  <w:vAlign w:val="center"/>
                </w:tcPr>
                <w:p w:rsidR="00B80AE9" w:rsidRPr="005A26FB" w:rsidRDefault="00B80AE9" w:rsidP="005819BB">
                  <w:pPr>
                    <w:wordWrap w:val="0"/>
                    <w:jc w:val="center"/>
                    <w:rPr>
                      <w:rFonts w:ascii="Times New Roman" w:hAnsi="Times New Roman"/>
                      <w:sz w:val="20"/>
                      <w:szCs w:val="20"/>
                    </w:rPr>
                  </w:pPr>
                </w:p>
              </w:tc>
              <w:tc>
                <w:tcPr>
                  <w:tcW w:w="1722" w:type="dxa"/>
                  <w:vMerge/>
                  <w:tcBorders>
                    <w:left w:val="single" w:sz="5" w:space="0" w:color="auto"/>
                    <w:bottom w:val="single" w:sz="5" w:space="0" w:color="auto"/>
                    <w:right w:val="single" w:sz="5" w:space="0" w:color="auto"/>
                  </w:tcBorders>
                  <w:shd w:val="clear" w:color="FFFFFF" w:fill="auto"/>
                  <w:vAlign w:val="center"/>
                </w:tcPr>
                <w:p w:rsidR="00B80AE9" w:rsidRPr="005A26FB" w:rsidRDefault="00B80AE9" w:rsidP="005819BB">
                  <w:pPr>
                    <w:wordWrap w:val="0"/>
                    <w:jc w:val="center"/>
                    <w:rPr>
                      <w:rFonts w:ascii="Times New Roman" w:hAnsi="Times New Roman"/>
                      <w:sz w:val="20"/>
                      <w:szCs w:val="20"/>
                    </w:rPr>
                  </w:pPr>
                </w:p>
              </w:tc>
              <w:tc>
                <w:tcPr>
                  <w:tcW w:w="12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от 7,0 до 13,0 кг/см²</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r w:rsidRPr="005A26FB">
                    <w:rPr>
                      <w:rFonts w:ascii="Times New Roman" w:hAnsi="Times New Roman"/>
                      <w:sz w:val="20"/>
                      <w:szCs w:val="20"/>
                    </w:rPr>
                    <w:t>свыше 13,0 кг/см²</w:t>
                  </w:r>
                </w:p>
              </w:tc>
              <w:tc>
                <w:tcPr>
                  <w:tcW w:w="11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80AE9" w:rsidRPr="005A26FB" w:rsidRDefault="00B80AE9" w:rsidP="005819BB">
                  <w:pPr>
                    <w:jc w:val="center"/>
                    <w:rPr>
                      <w:rFonts w:ascii="Times New Roman" w:hAnsi="Times New Roman"/>
                      <w:sz w:val="20"/>
                      <w:szCs w:val="20"/>
                    </w:rPr>
                  </w:pPr>
                </w:p>
              </w:tc>
            </w:tr>
            <w:tr w:rsidR="005819BB" w:rsidRPr="005A26FB" w:rsidTr="005A26FB">
              <w:trPr>
                <w:trHeight w:val="60"/>
              </w:trPr>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ГАУЗ Калужской области Калужский санаторий «Спутник»</w:t>
                  </w:r>
                </w:p>
              </w:tc>
              <w:tc>
                <w:tcPr>
                  <w:tcW w:w="779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Для потребителей, в случае отсутствия дифференциации тарифов по схеме подключения</w:t>
                  </w:r>
                </w:p>
              </w:tc>
            </w:tr>
            <w:tr w:rsidR="005819BB" w:rsidRPr="005A26FB" w:rsidTr="005A26FB">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8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roofErr w:type="spellStart"/>
                  <w:r w:rsidRPr="005A26FB">
                    <w:rPr>
                      <w:rFonts w:ascii="Times New Roman" w:hAnsi="Times New Roman"/>
                      <w:sz w:val="20"/>
                      <w:szCs w:val="20"/>
                    </w:rPr>
                    <w:t>одноставочный</w:t>
                  </w:r>
                  <w:proofErr w:type="spellEnd"/>
                  <w:r w:rsidRPr="005A26FB">
                    <w:rPr>
                      <w:rFonts w:ascii="Times New Roman" w:hAnsi="Times New Roman"/>
                      <w:sz w:val="20"/>
                      <w:szCs w:val="20"/>
                    </w:rPr>
                    <w:t xml:space="preserve"> руб./Гкал</w:t>
                  </w:r>
                </w:p>
              </w:tc>
              <w:tc>
                <w:tcPr>
                  <w:tcW w:w="1722"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01.01-30.06 2020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1802,02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r>
            <w:tr w:rsidR="005819BB" w:rsidRPr="005A26FB" w:rsidTr="005A26FB">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8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1722"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01.07-31.12 2020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1848,83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r>
            <w:tr w:rsidR="005819BB" w:rsidRPr="005A26FB" w:rsidTr="005A26FB">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779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 xml:space="preserve">Население (тарифы указываются с учетом </w:t>
                  </w:r>
                  <w:proofErr w:type="gramStart"/>
                  <w:r w:rsidRPr="005A26FB">
                    <w:rPr>
                      <w:rFonts w:ascii="Times New Roman" w:hAnsi="Times New Roman"/>
                      <w:sz w:val="20"/>
                      <w:szCs w:val="20"/>
                    </w:rPr>
                    <w:t>НДС)*</w:t>
                  </w:r>
                  <w:proofErr w:type="gramEnd"/>
                </w:p>
              </w:tc>
            </w:tr>
            <w:tr w:rsidR="005819BB" w:rsidRPr="005A26FB" w:rsidTr="005A26FB">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8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roofErr w:type="spellStart"/>
                  <w:r w:rsidRPr="005A26FB">
                    <w:rPr>
                      <w:rFonts w:ascii="Times New Roman" w:hAnsi="Times New Roman"/>
                      <w:sz w:val="20"/>
                      <w:szCs w:val="20"/>
                    </w:rPr>
                    <w:t>одноставочный</w:t>
                  </w:r>
                  <w:proofErr w:type="spellEnd"/>
                  <w:r w:rsidRPr="005A26FB">
                    <w:rPr>
                      <w:rFonts w:ascii="Times New Roman" w:hAnsi="Times New Roman"/>
                      <w:sz w:val="20"/>
                      <w:szCs w:val="20"/>
                    </w:rPr>
                    <w:t xml:space="preserve"> руб./Гкал</w:t>
                  </w:r>
                </w:p>
              </w:tc>
              <w:tc>
                <w:tcPr>
                  <w:tcW w:w="1722"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01.01-30.06 2020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2162,42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r>
            <w:tr w:rsidR="005819BB" w:rsidRPr="005A26FB" w:rsidTr="005A26FB">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8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p>
              </w:tc>
              <w:tc>
                <w:tcPr>
                  <w:tcW w:w="1722"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01.07-31.12 2020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2218,60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819BB" w:rsidRPr="005A26FB" w:rsidRDefault="005819BB" w:rsidP="005819BB">
                  <w:pPr>
                    <w:jc w:val="center"/>
                    <w:rPr>
                      <w:rFonts w:ascii="Times New Roman" w:hAnsi="Times New Roman"/>
                      <w:sz w:val="20"/>
                      <w:szCs w:val="20"/>
                    </w:rPr>
                  </w:pPr>
                  <w:r w:rsidRPr="005A26FB">
                    <w:rPr>
                      <w:rFonts w:ascii="Times New Roman" w:hAnsi="Times New Roman"/>
                      <w:sz w:val="20"/>
                      <w:szCs w:val="20"/>
                    </w:rPr>
                    <w:t>-</w:t>
                  </w:r>
                </w:p>
              </w:tc>
            </w:tr>
          </w:tbl>
          <w:p w:rsidR="005819BB" w:rsidRDefault="005819BB" w:rsidP="005819BB">
            <w:pPr>
              <w:jc w:val="both"/>
              <w:rPr>
                <w:rFonts w:ascii="Times New Roman" w:hAnsi="Times New Roman"/>
                <w:sz w:val="26"/>
                <w:szCs w:val="26"/>
              </w:rPr>
            </w:pPr>
          </w:p>
          <w:p w:rsidR="005819BB" w:rsidRPr="005A26FB" w:rsidRDefault="005819BB" w:rsidP="005819BB">
            <w:pPr>
              <w:jc w:val="both"/>
              <w:rPr>
                <w:rFonts w:ascii="Times New Roman" w:hAnsi="Times New Roman"/>
                <w:sz w:val="24"/>
                <w:szCs w:val="24"/>
              </w:rPr>
            </w:pPr>
            <w:r>
              <w:rPr>
                <w:rFonts w:ascii="Times New Roman" w:hAnsi="Times New Roman"/>
                <w:sz w:val="26"/>
                <w:szCs w:val="26"/>
              </w:rPr>
              <w:tab/>
            </w:r>
            <w:r w:rsidRPr="005A26FB">
              <w:rPr>
                <w:rFonts w:ascii="Times New Roman" w:hAnsi="Times New Roman"/>
                <w:sz w:val="24"/>
                <w:szCs w:val="24"/>
              </w:rPr>
              <w:t>Рост тарифов на тепловую энергию с 01.07.2020 составил 102,6%</w:t>
            </w:r>
          </w:p>
        </w:tc>
      </w:tr>
      <w:tr w:rsidR="005819BB" w:rsidRPr="005A26FB" w:rsidTr="00B80AE9">
        <w:trPr>
          <w:trHeight w:val="60"/>
        </w:trPr>
        <w:tc>
          <w:tcPr>
            <w:tcW w:w="9781" w:type="dxa"/>
            <w:gridSpan w:val="5"/>
            <w:shd w:val="clear" w:color="FFFFFF" w:fill="auto"/>
          </w:tcPr>
          <w:p w:rsidR="005819BB" w:rsidRPr="005A26FB" w:rsidRDefault="005819BB" w:rsidP="005819BB">
            <w:pPr>
              <w:jc w:val="both"/>
              <w:rPr>
                <w:rFonts w:ascii="Times New Roman" w:hAnsi="Times New Roman"/>
                <w:color w:val="000000" w:themeColor="text1"/>
                <w:sz w:val="24"/>
                <w:szCs w:val="24"/>
              </w:rPr>
            </w:pPr>
            <w:r w:rsidRPr="005A26FB">
              <w:rPr>
                <w:rFonts w:ascii="Times New Roman" w:hAnsi="Times New Roman"/>
                <w:color w:val="000000" w:themeColor="text1"/>
                <w:sz w:val="24"/>
                <w:szCs w:val="24"/>
              </w:rPr>
              <w:tab/>
              <w:t>Рост тарифов обусловлен ростом производственных расходов.</w:t>
            </w:r>
          </w:p>
        </w:tc>
      </w:tr>
      <w:tr w:rsidR="005819BB" w:rsidRPr="005A26FB" w:rsidTr="00B80AE9">
        <w:trPr>
          <w:trHeight w:val="60"/>
        </w:trPr>
        <w:tc>
          <w:tcPr>
            <w:tcW w:w="9781" w:type="dxa"/>
            <w:gridSpan w:val="5"/>
            <w:shd w:val="clear" w:color="FFFFFF" w:fill="auto"/>
          </w:tcPr>
          <w:p w:rsidR="005819BB" w:rsidRPr="005A26FB" w:rsidRDefault="005819BB" w:rsidP="005819BB">
            <w:pPr>
              <w:jc w:val="both"/>
              <w:rPr>
                <w:rFonts w:ascii="Times New Roman" w:hAnsi="Times New Roman"/>
                <w:sz w:val="24"/>
                <w:szCs w:val="24"/>
              </w:rPr>
            </w:pPr>
            <w:r w:rsidRPr="005A26FB">
              <w:rPr>
                <w:rFonts w:ascii="Times New Roman" w:hAnsi="Times New Roman"/>
                <w:sz w:val="24"/>
                <w:szCs w:val="24"/>
              </w:rPr>
              <w:tab/>
              <w:t>Предлага</w:t>
            </w:r>
            <w:r w:rsidR="005A26FB">
              <w:rPr>
                <w:rFonts w:ascii="Times New Roman" w:hAnsi="Times New Roman"/>
                <w:sz w:val="24"/>
                <w:szCs w:val="24"/>
              </w:rPr>
              <w:t>ется</w:t>
            </w:r>
            <w:r w:rsidRPr="005A26FB">
              <w:rPr>
                <w:rFonts w:ascii="Times New Roman" w:hAnsi="Times New Roman"/>
                <w:sz w:val="24"/>
                <w:szCs w:val="24"/>
              </w:rPr>
              <w:t xml:space="preserve"> комиссии установить для государственного автономного учреждения здравоохранения Калужской области Калужский санаторий «Спутник» вышеуказанные тарифы.</w:t>
            </w:r>
          </w:p>
        </w:tc>
      </w:tr>
    </w:tbl>
    <w:p w:rsidR="008E23E4" w:rsidRPr="005A26FB" w:rsidRDefault="008E23E4" w:rsidP="00BB18E6">
      <w:pPr>
        <w:tabs>
          <w:tab w:val="left" w:pos="1418"/>
        </w:tabs>
        <w:spacing w:after="0" w:line="240" w:lineRule="auto"/>
        <w:ind w:firstLine="851"/>
        <w:jc w:val="both"/>
        <w:rPr>
          <w:rFonts w:ascii="Times New Roman" w:hAnsi="Times New Roman" w:cs="Times New Roman"/>
          <w:b/>
          <w:sz w:val="24"/>
          <w:szCs w:val="24"/>
        </w:rPr>
      </w:pPr>
    </w:p>
    <w:p w:rsidR="00763268" w:rsidRPr="005A26F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A26F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5A26FB" w:rsidRDefault="005819BB" w:rsidP="00763268">
      <w:pPr>
        <w:spacing w:after="0" w:line="240" w:lineRule="auto"/>
        <w:ind w:firstLine="709"/>
        <w:jc w:val="both"/>
        <w:rPr>
          <w:rFonts w:ascii="Times New Roman" w:hAnsi="Times New Roman" w:cs="Times New Roman"/>
          <w:b/>
          <w:sz w:val="24"/>
          <w:szCs w:val="24"/>
        </w:rPr>
      </w:pPr>
      <w:r w:rsidRPr="005A26FB">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03.12.2018 № 259-РК «Об установлении тарифов  на  тепловую энергию (мощность) для  Государственного автономного учреждения здравоохранения Калужской области Калужский санаторий «Спутник» на 2019-2023 годы».</w:t>
      </w:r>
    </w:p>
    <w:p w:rsidR="005819BB" w:rsidRDefault="005819BB"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5819BB">
        <w:rPr>
          <w:rFonts w:ascii="Times New Roman" w:hAnsi="Times New Roman" w:cs="Times New Roman"/>
          <w:b/>
          <w:sz w:val="24"/>
          <w:szCs w:val="24"/>
        </w:rPr>
        <w:t>01</w:t>
      </w:r>
      <w:r w:rsidRPr="00B5792F">
        <w:rPr>
          <w:rFonts w:ascii="Times New Roman" w:hAnsi="Times New Roman" w:cs="Times New Roman"/>
          <w:b/>
          <w:sz w:val="24"/>
          <w:szCs w:val="24"/>
        </w:rPr>
        <w:t>.</w:t>
      </w:r>
      <w:r w:rsidR="005819BB">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5819BB">
        <w:rPr>
          <w:rFonts w:ascii="Times New Roman" w:hAnsi="Times New Roman"/>
          <w:b/>
          <w:sz w:val="26"/>
          <w:szCs w:val="26"/>
        </w:rPr>
        <w:t xml:space="preserve">37/Т-03/1192-18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bookmarkEnd w:id="2"/>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5A26FB" w:rsidRDefault="005A26FB"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3" w:name="_Hlk24619103"/>
      <w:r>
        <w:rPr>
          <w:rFonts w:ascii="Times New Roman" w:eastAsia="Times New Roman" w:hAnsi="Times New Roman" w:cs="Times New Roman"/>
          <w:b/>
          <w:bCs/>
          <w:sz w:val="24"/>
          <w:szCs w:val="24"/>
        </w:rPr>
        <w:t>6</w:t>
      </w:r>
      <w:r w:rsidR="00763268">
        <w:rPr>
          <w:rFonts w:ascii="Times New Roman" w:eastAsia="Times New Roman" w:hAnsi="Times New Roman" w:cs="Times New Roman"/>
          <w:b/>
          <w:bCs/>
          <w:sz w:val="24"/>
          <w:szCs w:val="24"/>
        </w:rPr>
        <w:t xml:space="preserve">. </w:t>
      </w:r>
      <w:r w:rsidRPr="005A26FB">
        <w:rPr>
          <w:rFonts w:ascii="Times New Roman" w:hAnsi="Times New Roman"/>
          <w:b/>
          <w:sz w:val="24"/>
          <w:szCs w:val="24"/>
        </w:rPr>
        <w:t>О внесении изменения в приказ министерства конкурентной политики Калужской области от 26.11.2018 №</w:t>
      </w:r>
      <w:r>
        <w:rPr>
          <w:rFonts w:ascii="Times New Roman" w:hAnsi="Times New Roman"/>
          <w:b/>
          <w:sz w:val="24"/>
          <w:szCs w:val="24"/>
        </w:rPr>
        <w:t xml:space="preserve"> </w:t>
      </w:r>
      <w:r w:rsidRPr="005A26FB">
        <w:rPr>
          <w:rFonts w:ascii="Times New Roman" w:hAnsi="Times New Roman"/>
          <w:b/>
          <w:sz w:val="24"/>
          <w:szCs w:val="24"/>
        </w:rPr>
        <w:t>219-РК «Об</w:t>
      </w:r>
      <w:r>
        <w:rPr>
          <w:rFonts w:ascii="Times New Roman" w:hAnsi="Times New Roman"/>
          <w:b/>
          <w:sz w:val="24"/>
          <w:szCs w:val="24"/>
        </w:rPr>
        <w:t xml:space="preserve"> </w:t>
      </w:r>
      <w:r w:rsidRPr="005A26FB">
        <w:rPr>
          <w:rFonts w:ascii="Times New Roman" w:hAnsi="Times New Roman"/>
          <w:b/>
          <w:sz w:val="24"/>
          <w:szCs w:val="24"/>
        </w:rPr>
        <w:t>установлении тарифов</w:t>
      </w:r>
      <w:r>
        <w:rPr>
          <w:rFonts w:ascii="Times New Roman" w:hAnsi="Times New Roman"/>
          <w:b/>
          <w:sz w:val="24"/>
          <w:szCs w:val="24"/>
        </w:rPr>
        <w:t xml:space="preserve"> </w:t>
      </w:r>
      <w:r w:rsidRPr="005A26FB">
        <w:rPr>
          <w:rFonts w:ascii="Times New Roman" w:hAnsi="Times New Roman"/>
          <w:b/>
          <w:sz w:val="24"/>
          <w:szCs w:val="24"/>
        </w:rPr>
        <w:t>на тепловую энергию (мощность) для Федерального государственного унитарного предприятия «Научно - производственный центр автоматики и</w:t>
      </w:r>
      <w:r>
        <w:rPr>
          <w:rFonts w:ascii="Times New Roman" w:hAnsi="Times New Roman"/>
          <w:b/>
          <w:sz w:val="24"/>
          <w:szCs w:val="24"/>
        </w:rPr>
        <w:t xml:space="preserve"> </w:t>
      </w:r>
      <w:r w:rsidRPr="005A26FB">
        <w:rPr>
          <w:rFonts w:ascii="Times New Roman" w:hAnsi="Times New Roman"/>
          <w:b/>
          <w:sz w:val="24"/>
          <w:szCs w:val="24"/>
        </w:rPr>
        <w:t>приборостроения имени академика Н.А.</w:t>
      </w:r>
      <w:r>
        <w:rPr>
          <w:rFonts w:ascii="Times New Roman" w:hAnsi="Times New Roman"/>
          <w:b/>
          <w:sz w:val="24"/>
          <w:szCs w:val="24"/>
        </w:rPr>
        <w:t xml:space="preserve"> </w:t>
      </w:r>
      <w:r w:rsidRPr="005A26FB">
        <w:rPr>
          <w:rFonts w:ascii="Times New Roman" w:hAnsi="Times New Roman"/>
          <w:b/>
          <w:sz w:val="24"/>
          <w:szCs w:val="24"/>
        </w:rPr>
        <w:t>Пилюгина» (филиал Федерального государственного унитарного предприятия «Научно - производственный центр автоматики и приборостроения имени академика Н.А.</w:t>
      </w:r>
      <w:r>
        <w:rPr>
          <w:rFonts w:ascii="Times New Roman" w:hAnsi="Times New Roman"/>
          <w:b/>
          <w:sz w:val="24"/>
          <w:szCs w:val="24"/>
        </w:rPr>
        <w:t xml:space="preserve"> </w:t>
      </w:r>
      <w:r w:rsidRPr="005A26FB">
        <w:rPr>
          <w:rFonts w:ascii="Times New Roman" w:hAnsi="Times New Roman"/>
          <w:b/>
          <w:sz w:val="24"/>
          <w:szCs w:val="24"/>
        </w:rPr>
        <w:t>Пилюгина» «Сосенский приборостроительный завод») на</w:t>
      </w:r>
      <w:r>
        <w:rPr>
          <w:rFonts w:ascii="Times New Roman" w:hAnsi="Times New Roman"/>
          <w:b/>
          <w:sz w:val="24"/>
          <w:szCs w:val="24"/>
        </w:rPr>
        <w:t xml:space="preserve"> </w:t>
      </w:r>
      <w:r w:rsidRPr="005A26FB">
        <w:rPr>
          <w:rFonts w:ascii="Times New Roman" w:hAnsi="Times New Roman"/>
          <w:b/>
          <w:sz w:val="24"/>
          <w:szCs w:val="24"/>
        </w:rPr>
        <w:t>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BB18E6" w:rsidRDefault="00BB18E6" w:rsidP="00BB18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Доложил:</w:t>
      </w:r>
      <w:r>
        <w:rPr>
          <w:rFonts w:ascii="Times New Roman" w:hAnsi="Times New Roman" w:cs="Times New Roman"/>
          <w:b/>
          <w:sz w:val="24"/>
          <w:szCs w:val="24"/>
        </w:rPr>
        <w:t xml:space="preserve"> С.И.</w:t>
      </w:r>
      <w:r w:rsidRPr="00707E11">
        <w:rPr>
          <w:rFonts w:ascii="Times New Roman" w:hAnsi="Times New Roman" w:cs="Times New Roman"/>
          <w:b/>
          <w:sz w:val="24"/>
          <w:szCs w:val="24"/>
        </w:rPr>
        <w:t xml:space="preserve"> </w:t>
      </w:r>
      <w:r>
        <w:rPr>
          <w:rFonts w:ascii="Times New Roman" w:hAnsi="Times New Roman" w:cs="Times New Roman"/>
          <w:b/>
          <w:sz w:val="24"/>
          <w:szCs w:val="24"/>
        </w:rPr>
        <w:t>Гаврикова.</w:t>
      </w:r>
    </w:p>
    <w:p w:rsidR="005A26FB" w:rsidRDefault="005A26FB" w:rsidP="00BB18E6">
      <w:pPr>
        <w:tabs>
          <w:tab w:val="left" w:pos="1418"/>
        </w:tabs>
        <w:spacing w:after="0" w:line="240" w:lineRule="auto"/>
        <w:ind w:firstLine="851"/>
        <w:jc w:val="both"/>
        <w:rPr>
          <w:rFonts w:ascii="Times New Roman" w:hAnsi="Times New Roman" w:cs="Times New Roman"/>
          <w:b/>
          <w:sz w:val="24"/>
          <w:szCs w:val="24"/>
        </w:rPr>
      </w:pPr>
    </w:p>
    <w:tbl>
      <w:tblPr>
        <w:tblStyle w:val="TableStyle0"/>
        <w:tblW w:w="9785" w:type="dxa"/>
        <w:tblInd w:w="-6" w:type="dxa"/>
        <w:tblLook w:val="04A0" w:firstRow="1" w:lastRow="0" w:firstColumn="1" w:lastColumn="0" w:noHBand="0" w:noVBand="1"/>
      </w:tblPr>
      <w:tblGrid>
        <w:gridCol w:w="1321"/>
        <w:gridCol w:w="99"/>
        <w:gridCol w:w="230"/>
        <w:gridCol w:w="619"/>
        <w:gridCol w:w="339"/>
        <w:gridCol w:w="146"/>
        <w:gridCol w:w="64"/>
        <w:gridCol w:w="159"/>
        <w:gridCol w:w="771"/>
        <w:gridCol w:w="72"/>
        <w:gridCol w:w="499"/>
        <w:gridCol w:w="65"/>
        <w:gridCol w:w="288"/>
        <w:gridCol w:w="189"/>
        <w:gridCol w:w="518"/>
        <w:gridCol w:w="320"/>
        <w:gridCol w:w="298"/>
        <w:gridCol w:w="672"/>
        <w:gridCol w:w="1456"/>
        <w:gridCol w:w="389"/>
        <w:gridCol w:w="513"/>
        <w:gridCol w:w="624"/>
        <w:gridCol w:w="134"/>
      </w:tblGrid>
      <w:tr w:rsidR="00AE40E9" w:rsidRPr="00AE40E9" w:rsidTr="00AE40E9">
        <w:trPr>
          <w:gridAfter w:val="1"/>
          <w:wAfter w:w="134" w:type="dxa"/>
          <w:trHeight w:val="60"/>
        </w:trPr>
        <w:tc>
          <w:tcPr>
            <w:tcW w:w="9651" w:type="dxa"/>
            <w:gridSpan w:val="22"/>
            <w:shd w:val="clear" w:color="FFFFFF" w:fill="auto"/>
            <w:vAlign w:val="bottom"/>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Основные сведения о теплоснабжающей организации ФГУП «Научно - производственный центр автоматики и приборостроения имени академика</w:t>
            </w:r>
            <w:r w:rsidRPr="00AE40E9">
              <w:rPr>
                <w:rFonts w:ascii="Times New Roman" w:hAnsi="Times New Roman"/>
                <w:sz w:val="24"/>
                <w:szCs w:val="24"/>
              </w:rPr>
              <w:br/>
              <w:t>Н.А. Пилюгина» (далее - ТСО</w:t>
            </w:r>
            <w:proofErr w:type="gramStart"/>
            <w:r w:rsidRPr="00AE40E9">
              <w:rPr>
                <w:rFonts w:ascii="Times New Roman" w:hAnsi="Times New Roman"/>
                <w:sz w:val="24"/>
                <w:szCs w:val="24"/>
              </w:rPr>
              <w:t>)</w:t>
            </w:r>
            <w:r>
              <w:rPr>
                <w:rFonts w:ascii="Times New Roman" w:hAnsi="Times New Roman"/>
                <w:sz w:val="24"/>
                <w:szCs w:val="24"/>
              </w:rPr>
              <w:t>:</w:t>
            </w:r>
            <w:r w:rsidRPr="00AE40E9">
              <w:rPr>
                <w:rFonts w:ascii="Times New Roman" w:hAnsi="Times New Roman"/>
                <w:sz w:val="24"/>
                <w:szCs w:val="24"/>
              </w:rPr>
              <w:t>.</w:t>
            </w:r>
            <w:proofErr w:type="gramEnd"/>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right"/>
              <w:rPr>
                <w:rFonts w:ascii="Times New Roman" w:hAnsi="Times New Roman"/>
                <w:sz w:val="24"/>
                <w:szCs w:val="24"/>
              </w:rPr>
            </w:pP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lastRenderedPageBreak/>
              <w:t>Полное наименование</w:t>
            </w:r>
            <w:r>
              <w:rPr>
                <w:rFonts w:ascii="Times New Roman" w:hAnsi="Times New Roman"/>
                <w:sz w:val="20"/>
                <w:szCs w:val="20"/>
              </w:rPr>
              <w:t xml:space="preserve"> </w:t>
            </w:r>
            <w:r w:rsidRPr="00AE40E9">
              <w:rPr>
                <w:rFonts w:ascii="Times New Roman" w:hAnsi="Times New Roman"/>
                <w:sz w:val="20"/>
                <w:szCs w:val="20"/>
              </w:rPr>
              <w:t>регулируемой организации</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Основной государственный</w:t>
            </w:r>
            <w:r>
              <w:rPr>
                <w:rFonts w:ascii="Times New Roman" w:hAnsi="Times New Roman"/>
                <w:sz w:val="20"/>
                <w:szCs w:val="20"/>
              </w:rPr>
              <w:t xml:space="preserve"> </w:t>
            </w:r>
            <w:r w:rsidRPr="00AE40E9">
              <w:rPr>
                <w:rFonts w:ascii="Times New Roman" w:hAnsi="Times New Roman"/>
                <w:sz w:val="20"/>
                <w:szCs w:val="20"/>
              </w:rPr>
              <w:t>регистрационный номер</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1027739552642</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ИНН</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7728171283</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КПП</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772801001</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Применяемая система налогообложения</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Общая система налогообложения</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Вид регулируемой деятельности</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производство тепловой энергии</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Юридический адрес организации</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117342, город Москва, улица Введенского, 1,</w:t>
            </w:r>
          </w:p>
        </w:tc>
      </w:tr>
      <w:tr w:rsidR="00AE40E9" w:rsidRPr="00AE40E9" w:rsidTr="00AE40E9">
        <w:trPr>
          <w:gridAfter w:val="1"/>
          <w:wAfter w:w="134" w:type="dxa"/>
          <w:trHeight w:val="60"/>
        </w:trPr>
        <w:tc>
          <w:tcPr>
            <w:tcW w:w="431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Почтовый адрес организации</w:t>
            </w:r>
          </w:p>
        </w:tc>
        <w:tc>
          <w:tcPr>
            <w:tcW w:w="533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249711, Калужская область, Козельский район, г. Сосенский, 1-й Заводской проезд, 1</w:t>
            </w:r>
          </w:p>
        </w:tc>
      </w:tr>
      <w:tr w:rsidR="00AE40E9" w:rsidRPr="00AE40E9" w:rsidTr="006E63CA">
        <w:trPr>
          <w:trHeight w:val="60"/>
        </w:trPr>
        <w:tc>
          <w:tcPr>
            <w:tcW w:w="1321" w:type="dxa"/>
            <w:shd w:val="clear" w:color="FFFFFF" w:fill="auto"/>
            <w:vAlign w:val="bottom"/>
          </w:tcPr>
          <w:p w:rsidR="00AE40E9" w:rsidRPr="00AE40E9" w:rsidRDefault="00AE40E9" w:rsidP="00AE40E9">
            <w:pPr>
              <w:rPr>
                <w:rFonts w:ascii="Times New Roman" w:hAnsi="Times New Roman"/>
                <w:sz w:val="24"/>
                <w:szCs w:val="24"/>
              </w:rPr>
            </w:pPr>
          </w:p>
        </w:tc>
        <w:tc>
          <w:tcPr>
            <w:tcW w:w="329"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958"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146" w:type="dxa"/>
            <w:shd w:val="clear" w:color="FFFFFF" w:fill="auto"/>
            <w:vAlign w:val="bottom"/>
          </w:tcPr>
          <w:p w:rsidR="00AE40E9" w:rsidRPr="00AE40E9" w:rsidRDefault="00AE40E9" w:rsidP="00AE40E9">
            <w:pPr>
              <w:rPr>
                <w:rFonts w:ascii="Times New Roman" w:hAnsi="Times New Roman"/>
                <w:sz w:val="24"/>
                <w:szCs w:val="24"/>
              </w:rPr>
            </w:pPr>
          </w:p>
        </w:tc>
        <w:tc>
          <w:tcPr>
            <w:tcW w:w="64" w:type="dxa"/>
            <w:shd w:val="clear" w:color="FFFFFF" w:fill="auto"/>
            <w:vAlign w:val="bottom"/>
          </w:tcPr>
          <w:p w:rsidR="00AE40E9" w:rsidRPr="00AE40E9" w:rsidRDefault="00AE40E9" w:rsidP="00AE40E9">
            <w:pPr>
              <w:rPr>
                <w:rFonts w:ascii="Times New Roman" w:hAnsi="Times New Roman"/>
                <w:sz w:val="24"/>
                <w:szCs w:val="24"/>
              </w:rPr>
            </w:pPr>
          </w:p>
        </w:tc>
        <w:tc>
          <w:tcPr>
            <w:tcW w:w="930"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924" w:type="dxa"/>
            <w:gridSpan w:val="4"/>
            <w:shd w:val="clear" w:color="FFFFFF" w:fill="auto"/>
            <w:vAlign w:val="bottom"/>
          </w:tcPr>
          <w:p w:rsidR="00AE40E9" w:rsidRPr="00AE40E9" w:rsidRDefault="00AE40E9" w:rsidP="00AE40E9">
            <w:pPr>
              <w:rPr>
                <w:rFonts w:ascii="Times New Roman" w:hAnsi="Times New Roman"/>
                <w:sz w:val="24"/>
                <w:szCs w:val="24"/>
              </w:rPr>
            </w:pPr>
          </w:p>
        </w:tc>
        <w:tc>
          <w:tcPr>
            <w:tcW w:w="707"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618"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672" w:type="dxa"/>
            <w:shd w:val="clear" w:color="FFFFFF" w:fill="auto"/>
            <w:vAlign w:val="bottom"/>
          </w:tcPr>
          <w:p w:rsidR="00AE40E9" w:rsidRPr="00AE40E9" w:rsidRDefault="00AE40E9" w:rsidP="00AE40E9">
            <w:pPr>
              <w:rPr>
                <w:rFonts w:ascii="Times New Roman" w:hAnsi="Times New Roman"/>
                <w:sz w:val="24"/>
                <w:szCs w:val="24"/>
              </w:rPr>
            </w:pPr>
          </w:p>
        </w:tc>
        <w:tc>
          <w:tcPr>
            <w:tcW w:w="1845"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513" w:type="dxa"/>
            <w:shd w:val="clear" w:color="FFFFFF" w:fill="auto"/>
            <w:vAlign w:val="bottom"/>
          </w:tcPr>
          <w:p w:rsidR="00AE40E9" w:rsidRPr="00AE40E9" w:rsidRDefault="00AE40E9" w:rsidP="00AE40E9">
            <w:pPr>
              <w:rPr>
                <w:rFonts w:ascii="Times New Roman" w:hAnsi="Times New Roman"/>
                <w:sz w:val="24"/>
                <w:szCs w:val="24"/>
              </w:rPr>
            </w:pPr>
          </w:p>
        </w:tc>
        <w:tc>
          <w:tcPr>
            <w:tcW w:w="624" w:type="dxa"/>
            <w:shd w:val="clear" w:color="FFFFFF" w:fill="auto"/>
            <w:vAlign w:val="bottom"/>
          </w:tcPr>
          <w:p w:rsidR="00AE40E9" w:rsidRPr="00AE40E9" w:rsidRDefault="00AE40E9" w:rsidP="00AE40E9">
            <w:pPr>
              <w:rPr>
                <w:rFonts w:ascii="Times New Roman" w:hAnsi="Times New Roman"/>
                <w:sz w:val="24"/>
                <w:szCs w:val="24"/>
              </w:rPr>
            </w:pPr>
          </w:p>
        </w:tc>
        <w:tc>
          <w:tcPr>
            <w:tcW w:w="134" w:type="dxa"/>
            <w:shd w:val="clear" w:color="FFFFFF" w:fill="auto"/>
            <w:vAlign w:val="bottom"/>
          </w:tcPr>
          <w:p w:rsidR="00AE40E9" w:rsidRPr="00AE40E9" w:rsidRDefault="00AE40E9" w:rsidP="00AE40E9">
            <w:pPr>
              <w:rPr>
                <w:rFonts w:ascii="Times New Roman" w:hAnsi="Times New Roman"/>
                <w:sz w:val="24"/>
                <w:szCs w:val="24"/>
              </w:rPr>
            </w:pPr>
          </w:p>
        </w:tc>
      </w:tr>
      <w:tr w:rsidR="00AE40E9" w:rsidRPr="00AE40E9" w:rsidTr="00AE40E9">
        <w:trPr>
          <w:gridAfter w:val="1"/>
          <w:wAfter w:w="134" w:type="dxa"/>
          <w:trHeight w:val="60"/>
        </w:trPr>
        <w:tc>
          <w:tcPr>
            <w:tcW w:w="9651" w:type="dxa"/>
            <w:gridSpan w:val="22"/>
            <w:shd w:val="clear" w:color="FFFFFF" w:fill="auto"/>
            <w:vAlign w:val="bottom"/>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p w:rsidR="00AE40E9" w:rsidRPr="00AE40E9" w:rsidRDefault="00AE40E9" w:rsidP="00AE40E9">
            <w:pPr>
              <w:jc w:val="right"/>
              <w:rPr>
                <w:rFonts w:ascii="Times New Roman" w:hAnsi="Times New Roman"/>
                <w:sz w:val="24"/>
                <w:szCs w:val="24"/>
              </w:rPr>
            </w:pPr>
          </w:p>
        </w:tc>
      </w:tr>
      <w:tr w:rsidR="00AE40E9" w:rsidRPr="00AE40E9" w:rsidTr="006E63CA">
        <w:trPr>
          <w:trHeight w:val="60"/>
        </w:trPr>
        <w:tc>
          <w:tcPr>
            <w:tcW w:w="142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Период регулирования</w:t>
            </w:r>
          </w:p>
        </w:tc>
        <w:tc>
          <w:tcPr>
            <w:tcW w:w="84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Ед. изм.</w:t>
            </w:r>
          </w:p>
        </w:tc>
        <w:tc>
          <w:tcPr>
            <w:tcW w:w="70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Вода</w:t>
            </w:r>
          </w:p>
        </w:tc>
        <w:tc>
          <w:tcPr>
            <w:tcW w:w="36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Отборный пар давлением</w:t>
            </w:r>
          </w:p>
        </w:tc>
        <w:tc>
          <w:tcPr>
            <w:tcW w:w="14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Острый и редуцированный пар</w:t>
            </w:r>
          </w:p>
        </w:tc>
        <w:tc>
          <w:tcPr>
            <w:tcW w:w="152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Необходимая валовая выручка, тыс. руб.</w:t>
            </w:r>
          </w:p>
        </w:tc>
        <w:tc>
          <w:tcPr>
            <w:tcW w:w="134" w:type="dxa"/>
            <w:shd w:val="clear" w:color="FFFFFF" w:fill="auto"/>
            <w:vAlign w:val="center"/>
          </w:tcPr>
          <w:p w:rsidR="00AE40E9" w:rsidRPr="00AE40E9" w:rsidRDefault="00AE40E9" w:rsidP="00AE40E9">
            <w:pPr>
              <w:jc w:val="center"/>
              <w:rPr>
                <w:rFonts w:ascii="Times New Roman" w:hAnsi="Times New Roman"/>
                <w:sz w:val="24"/>
                <w:szCs w:val="24"/>
              </w:rPr>
            </w:pPr>
          </w:p>
        </w:tc>
      </w:tr>
      <w:tr w:rsidR="00AE40E9" w:rsidRPr="00AE40E9" w:rsidTr="006E63CA">
        <w:trPr>
          <w:trHeight w:val="60"/>
        </w:trPr>
        <w:tc>
          <w:tcPr>
            <w:tcW w:w="142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p>
        </w:tc>
        <w:tc>
          <w:tcPr>
            <w:tcW w:w="84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p>
        </w:tc>
        <w:tc>
          <w:tcPr>
            <w:tcW w:w="70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от 1,2 до 2,5 кг/см²</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от 2,5 до 7,0 кг/см²</w:t>
            </w:r>
          </w:p>
        </w:tc>
        <w:tc>
          <w:tcPr>
            <w:tcW w:w="10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от 7,0 до 13,0 кг/см²</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свыше 13,0 кг/см²</w:t>
            </w:r>
          </w:p>
        </w:tc>
        <w:tc>
          <w:tcPr>
            <w:tcW w:w="14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p>
        </w:tc>
        <w:tc>
          <w:tcPr>
            <w:tcW w:w="152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p>
        </w:tc>
        <w:tc>
          <w:tcPr>
            <w:tcW w:w="134" w:type="dxa"/>
            <w:shd w:val="clear" w:color="FFFFFF" w:fill="auto"/>
            <w:vAlign w:val="center"/>
          </w:tcPr>
          <w:p w:rsidR="00AE40E9" w:rsidRPr="00AE40E9" w:rsidRDefault="00AE40E9" w:rsidP="00AE40E9">
            <w:pPr>
              <w:jc w:val="center"/>
              <w:rPr>
                <w:rFonts w:ascii="Times New Roman" w:hAnsi="Times New Roman"/>
                <w:sz w:val="24"/>
                <w:szCs w:val="24"/>
              </w:rPr>
            </w:pPr>
          </w:p>
        </w:tc>
      </w:tr>
      <w:tr w:rsidR="00AE40E9" w:rsidRPr="00AE40E9" w:rsidTr="006E63CA">
        <w:trPr>
          <w:trHeight w:val="60"/>
        </w:trPr>
        <w:tc>
          <w:tcPr>
            <w:tcW w:w="1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2020</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руб./Гкал</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1562,99</w:t>
            </w:r>
          </w:p>
        </w:tc>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w:t>
            </w:r>
          </w:p>
        </w:tc>
        <w:tc>
          <w:tcPr>
            <w:tcW w:w="10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w:t>
            </w:r>
          </w:p>
        </w:tc>
        <w:tc>
          <w:tcPr>
            <w:tcW w:w="15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39 012,16</w:t>
            </w:r>
          </w:p>
        </w:tc>
        <w:tc>
          <w:tcPr>
            <w:tcW w:w="134" w:type="dxa"/>
            <w:shd w:val="clear" w:color="FFFFFF" w:fill="auto"/>
            <w:vAlign w:val="bottom"/>
          </w:tcPr>
          <w:p w:rsidR="00AE40E9" w:rsidRPr="00AE40E9" w:rsidRDefault="00AE40E9" w:rsidP="00AE40E9">
            <w:pPr>
              <w:rPr>
                <w:rFonts w:ascii="Times New Roman" w:hAnsi="Times New Roman"/>
                <w:sz w:val="24"/>
                <w:szCs w:val="24"/>
              </w:rPr>
            </w:pPr>
          </w:p>
        </w:tc>
      </w:tr>
      <w:tr w:rsidR="00AE40E9" w:rsidRPr="00AE40E9" w:rsidTr="00AE40E9">
        <w:trPr>
          <w:gridAfter w:val="1"/>
          <w:wAfter w:w="134" w:type="dxa"/>
          <w:trHeight w:val="60"/>
        </w:trPr>
        <w:tc>
          <w:tcPr>
            <w:tcW w:w="9651" w:type="dxa"/>
            <w:gridSpan w:val="22"/>
            <w:shd w:val="clear" w:color="FFFFFF" w:fill="auto"/>
          </w:tcPr>
          <w:p w:rsidR="00AE40E9" w:rsidRDefault="00AE40E9" w:rsidP="00AE40E9">
            <w:pPr>
              <w:jc w:val="both"/>
              <w:rPr>
                <w:rFonts w:ascii="Times New Roman" w:hAnsi="Times New Roman"/>
                <w:sz w:val="24"/>
                <w:szCs w:val="24"/>
              </w:rPr>
            </w:pPr>
            <w:r w:rsidRPr="00AE40E9">
              <w:rPr>
                <w:rFonts w:ascii="Times New Roman" w:hAnsi="Times New Roman"/>
                <w:sz w:val="24"/>
                <w:szCs w:val="24"/>
              </w:rPr>
              <w:tab/>
            </w:r>
          </w:p>
          <w:p w:rsidR="00AE40E9" w:rsidRPr="00AE40E9" w:rsidRDefault="00AE40E9" w:rsidP="00AE40E9">
            <w:pPr>
              <w:ind w:firstLine="709"/>
              <w:jc w:val="both"/>
              <w:rPr>
                <w:rFonts w:ascii="Times New Roman" w:hAnsi="Times New Roman"/>
                <w:sz w:val="24"/>
                <w:szCs w:val="24"/>
              </w:rPr>
            </w:pPr>
            <w:r w:rsidRPr="00AE40E9">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26.11.2018 № 219-РК на период 2019 - 2023 годы. Тарифы рассчитаны с применением метода долгосрочной индексации установленных тарифов.</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Основные средства, относящиеся к регулируемым видам деятельности ТСО (по производству тепловой энергии) (котельная – 1 шт.), находятся у организации в собственности.</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AE40E9">
              <w:rPr>
                <w:rFonts w:ascii="Times New Roman" w:hAnsi="Times New Roman"/>
                <w:sz w:val="24"/>
                <w:szCs w:val="24"/>
              </w:rPr>
              <w:t>непревышения</w:t>
            </w:r>
            <w:proofErr w:type="spellEnd"/>
            <w:r w:rsidRPr="00AE40E9">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AE40E9" w:rsidRPr="00AE40E9" w:rsidRDefault="00AE40E9" w:rsidP="00AE40E9">
            <w:pPr>
              <w:ind w:firstLine="709"/>
              <w:jc w:val="both"/>
              <w:rPr>
                <w:rFonts w:ascii="Times New Roman" w:hAnsi="Times New Roman"/>
                <w:sz w:val="24"/>
                <w:szCs w:val="24"/>
              </w:rPr>
            </w:pPr>
            <w:r w:rsidRPr="00AE40E9">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right"/>
              <w:rPr>
                <w:rFonts w:ascii="Times New Roman" w:hAnsi="Times New Roman"/>
                <w:sz w:val="24"/>
                <w:szCs w:val="24"/>
              </w:rPr>
            </w:pP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bCs/>
                <w:sz w:val="20"/>
                <w:szCs w:val="20"/>
              </w:rPr>
            </w:pPr>
            <w:bookmarkStart w:id="4" w:name="_Hlk23599649"/>
            <w:r w:rsidRPr="00AE40E9">
              <w:rPr>
                <w:rFonts w:ascii="Times New Roman" w:hAnsi="Times New Roman"/>
                <w:bCs/>
                <w:sz w:val="20"/>
                <w:szCs w:val="20"/>
              </w:rPr>
              <w:lastRenderedPageBreak/>
              <w:t>Индексы</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b/>
                <w:sz w:val="20"/>
                <w:szCs w:val="20"/>
              </w:rPr>
            </w:pP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bCs/>
                <w:sz w:val="20"/>
                <w:szCs w:val="20"/>
              </w:rPr>
            </w:pPr>
            <w:r w:rsidRPr="00AE40E9">
              <w:rPr>
                <w:rFonts w:ascii="Times New Roman" w:hAnsi="Times New Roman"/>
                <w:bCs/>
                <w:sz w:val="20"/>
                <w:szCs w:val="20"/>
              </w:rPr>
              <w:t>I Индексы-дефляторы</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b/>
                <w:sz w:val="20"/>
                <w:szCs w:val="20"/>
              </w:rPr>
            </w:pP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bCs/>
                <w:sz w:val="20"/>
                <w:szCs w:val="20"/>
              </w:rPr>
            </w:pPr>
            <w:r w:rsidRPr="00AE40E9">
              <w:rPr>
                <w:rFonts w:ascii="Times New Roman" w:hAnsi="Times New Roman"/>
                <w:bCs/>
                <w:sz w:val="20"/>
                <w:szCs w:val="20"/>
              </w:rPr>
              <w:t>Природный газ</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1,03</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bCs/>
                <w:sz w:val="20"/>
                <w:szCs w:val="20"/>
              </w:rPr>
            </w:pPr>
            <w:r w:rsidRPr="00AE40E9">
              <w:rPr>
                <w:rFonts w:ascii="Times New Roman" w:hAnsi="Times New Roman"/>
                <w:bCs/>
                <w:sz w:val="20"/>
                <w:szCs w:val="20"/>
              </w:rPr>
              <w:t>Водоснабжение, водоотведение</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1,04</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bCs/>
                <w:sz w:val="20"/>
                <w:szCs w:val="20"/>
              </w:rPr>
            </w:pPr>
            <w:r w:rsidRPr="00AE40E9">
              <w:rPr>
                <w:rFonts w:ascii="Times New Roman" w:hAnsi="Times New Roman"/>
                <w:bCs/>
                <w:sz w:val="20"/>
                <w:szCs w:val="20"/>
              </w:rPr>
              <w:t>Электрическая энергия</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1,056</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bCs/>
                <w:sz w:val="20"/>
                <w:szCs w:val="20"/>
              </w:rPr>
            </w:pPr>
            <w:r w:rsidRPr="00AE40E9">
              <w:rPr>
                <w:rFonts w:ascii="Times New Roman" w:hAnsi="Times New Roman"/>
                <w:bCs/>
                <w:sz w:val="20"/>
                <w:szCs w:val="20"/>
              </w:rPr>
              <w:t>Индекс потребительских цен (ИПЦ)</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1,03</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bCs/>
                <w:sz w:val="20"/>
                <w:szCs w:val="20"/>
              </w:rPr>
            </w:pPr>
            <w:r w:rsidRPr="00AE40E9">
              <w:rPr>
                <w:rFonts w:ascii="Times New Roman" w:hAnsi="Times New Roman"/>
                <w:bCs/>
                <w:sz w:val="20"/>
                <w:szCs w:val="20"/>
              </w:rPr>
              <w:t>II Прочие индексы</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b/>
                <w:sz w:val="20"/>
                <w:szCs w:val="20"/>
              </w:rPr>
            </w:pP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Индекс эффективности операционных расходов, %</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0,99</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Индекс изменения количества активов (производство)</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0</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Коэффициент эластичности затрат по росту активов</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0,75</w:t>
            </w:r>
          </w:p>
        </w:tc>
      </w:tr>
      <w:tr w:rsidR="00AE40E9" w:rsidRPr="00AE40E9" w:rsidTr="00AE40E9">
        <w:trPr>
          <w:gridAfter w:val="1"/>
          <w:wAfter w:w="134" w:type="dxa"/>
          <w:trHeight w:val="60"/>
        </w:trPr>
        <w:tc>
          <w:tcPr>
            <w:tcW w:w="90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1,0197</w:t>
            </w:r>
          </w:p>
        </w:tc>
      </w:tr>
      <w:bookmarkEnd w:id="4"/>
      <w:tr w:rsidR="00AE40E9" w:rsidRPr="00AE40E9" w:rsidTr="00AE40E9">
        <w:trPr>
          <w:gridAfter w:val="1"/>
          <w:wAfter w:w="134" w:type="dxa"/>
          <w:trHeight w:val="60"/>
        </w:trPr>
        <w:tc>
          <w:tcPr>
            <w:tcW w:w="9651" w:type="dxa"/>
            <w:gridSpan w:val="22"/>
            <w:shd w:val="clear" w:color="FFFFFF" w:fill="auto"/>
          </w:tcPr>
          <w:p w:rsidR="00AE40E9" w:rsidRPr="00AE40E9" w:rsidRDefault="00AE40E9" w:rsidP="00C401A3">
            <w:pPr>
              <w:jc w:val="both"/>
              <w:rPr>
                <w:rFonts w:ascii="Times New Roman" w:hAnsi="Times New Roman"/>
                <w:sz w:val="24"/>
                <w:szCs w:val="24"/>
              </w:rPr>
            </w:pPr>
            <w:r w:rsidRPr="00AE40E9">
              <w:rPr>
                <w:rFonts w:ascii="Times New Roman" w:hAnsi="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1. Технические показатели.</w:t>
            </w:r>
          </w:p>
        </w:tc>
      </w:tr>
      <w:tr w:rsidR="00AE40E9" w:rsidRPr="00AE40E9" w:rsidTr="00AE40E9">
        <w:trPr>
          <w:gridAfter w:val="1"/>
          <w:wAfter w:w="134" w:type="dxa"/>
          <w:trHeight w:val="60"/>
        </w:trPr>
        <w:tc>
          <w:tcPr>
            <w:tcW w:w="9651" w:type="dxa"/>
            <w:gridSpan w:val="22"/>
            <w:shd w:val="clear" w:color="auto"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Полезный отпуск соответствует суммарному объему собственного потребления предприятия и отпуска потребителям согласно перечню, принят на уровне объемов в действующем тарифе, а также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России от 13.06.2013 № 760-э.</w:t>
            </w:r>
          </w:p>
          <w:p w:rsidR="00AE40E9" w:rsidRPr="00AE40E9" w:rsidRDefault="00AE40E9" w:rsidP="00AE40E9">
            <w:pPr>
              <w:ind w:firstLine="851"/>
              <w:jc w:val="both"/>
              <w:rPr>
                <w:rFonts w:ascii="Times New Roman" w:hAnsi="Times New Roman"/>
                <w:sz w:val="24"/>
                <w:szCs w:val="24"/>
              </w:rPr>
            </w:pPr>
            <w:r w:rsidRPr="00AE40E9">
              <w:rPr>
                <w:rFonts w:ascii="Times New Roman" w:hAnsi="Times New Roman"/>
                <w:sz w:val="24"/>
                <w:szCs w:val="24"/>
              </w:rPr>
              <w:t>Расчетный объем полезного отпуска тепловой энергии на расчетный период регулирования также определен в соответствии с пунктами 22, 22(1) Основ ценообразования № 1075.</w:t>
            </w:r>
          </w:p>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Проведённый экспертами анализ динамики планируемых объёмов тепловой энергии на 2020 год, в том числе по каждой категории потребителей, относительно плановых объёмов 2019 года приведён в Приложении к настоящему экспертному заключению.</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right"/>
              <w:rPr>
                <w:rFonts w:ascii="Times New Roman" w:hAnsi="Times New Roman"/>
                <w:sz w:val="24"/>
                <w:szCs w:val="24"/>
              </w:rPr>
            </w:pPr>
          </w:p>
        </w:tc>
      </w:tr>
      <w:tr w:rsidR="00AE40E9" w:rsidRPr="00AE40E9" w:rsidTr="00AE40E9">
        <w:trPr>
          <w:gridAfter w:val="1"/>
          <w:wAfter w:w="134" w:type="dxa"/>
          <w:trHeight w:val="60"/>
        </w:trPr>
        <w:tc>
          <w:tcPr>
            <w:tcW w:w="43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rPr>
                <w:rFonts w:ascii="Times New Roman" w:hAnsi="Times New Roman"/>
                <w:sz w:val="20"/>
                <w:szCs w:val="20"/>
              </w:rPr>
            </w:pPr>
            <w:r w:rsidRPr="00AE40E9">
              <w:rPr>
                <w:rFonts w:ascii="Times New Roman" w:hAnsi="Times New Roman"/>
                <w:sz w:val="20"/>
                <w:szCs w:val="20"/>
              </w:rPr>
              <w:t>норматив удельного расхода топлива, кг у. т./Гкал</w:t>
            </w:r>
          </w:p>
        </w:tc>
        <w:tc>
          <w:tcPr>
            <w:tcW w:w="4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161,0</w:t>
            </w:r>
          </w:p>
        </w:tc>
        <w:tc>
          <w:tcPr>
            <w:tcW w:w="47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AE40E9" w:rsidRDefault="00AE40E9" w:rsidP="00AE40E9">
            <w:pPr>
              <w:jc w:val="center"/>
              <w:rPr>
                <w:rFonts w:ascii="Times New Roman" w:hAnsi="Times New Roman"/>
                <w:sz w:val="20"/>
                <w:szCs w:val="20"/>
              </w:rPr>
            </w:pPr>
            <w:r w:rsidRPr="00AE40E9">
              <w:rPr>
                <w:rFonts w:ascii="Times New Roman" w:hAnsi="Times New Roman"/>
                <w:sz w:val="20"/>
                <w:szCs w:val="20"/>
              </w:rPr>
              <w:t>Приказ министерства строительства и ЖКХ от 23.11.2016 № 583</w:t>
            </w:r>
          </w:p>
        </w:tc>
      </w:tr>
      <w:tr w:rsidR="00AE40E9" w:rsidRPr="00AE40E9" w:rsidTr="006E63CA">
        <w:trPr>
          <w:trHeight w:val="60"/>
        </w:trPr>
        <w:tc>
          <w:tcPr>
            <w:tcW w:w="1321" w:type="dxa"/>
            <w:shd w:val="clear" w:color="FFFFFF" w:fill="auto"/>
          </w:tcPr>
          <w:p w:rsidR="00AE40E9" w:rsidRPr="00AE40E9" w:rsidRDefault="00AE40E9" w:rsidP="00AE40E9">
            <w:pPr>
              <w:jc w:val="both"/>
              <w:rPr>
                <w:rFonts w:ascii="Times New Roman" w:hAnsi="Times New Roman"/>
                <w:b/>
                <w:sz w:val="24"/>
                <w:szCs w:val="24"/>
              </w:rPr>
            </w:pPr>
          </w:p>
        </w:tc>
        <w:tc>
          <w:tcPr>
            <w:tcW w:w="329"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958"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146" w:type="dxa"/>
            <w:shd w:val="clear" w:color="FFFFFF" w:fill="auto"/>
            <w:vAlign w:val="bottom"/>
          </w:tcPr>
          <w:p w:rsidR="00AE40E9" w:rsidRPr="00AE40E9" w:rsidRDefault="00AE40E9" w:rsidP="00AE40E9">
            <w:pPr>
              <w:rPr>
                <w:rFonts w:ascii="Times New Roman" w:hAnsi="Times New Roman"/>
                <w:sz w:val="24"/>
                <w:szCs w:val="24"/>
              </w:rPr>
            </w:pPr>
          </w:p>
        </w:tc>
        <w:tc>
          <w:tcPr>
            <w:tcW w:w="64" w:type="dxa"/>
            <w:shd w:val="clear" w:color="FFFFFF" w:fill="auto"/>
            <w:vAlign w:val="bottom"/>
          </w:tcPr>
          <w:p w:rsidR="00AE40E9" w:rsidRPr="00AE40E9" w:rsidRDefault="00AE40E9" w:rsidP="00AE40E9">
            <w:pPr>
              <w:rPr>
                <w:rFonts w:ascii="Times New Roman" w:hAnsi="Times New Roman"/>
                <w:sz w:val="24"/>
                <w:szCs w:val="24"/>
              </w:rPr>
            </w:pPr>
          </w:p>
        </w:tc>
        <w:tc>
          <w:tcPr>
            <w:tcW w:w="930"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924" w:type="dxa"/>
            <w:gridSpan w:val="4"/>
            <w:shd w:val="clear" w:color="FFFFFF" w:fill="auto"/>
            <w:vAlign w:val="bottom"/>
          </w:tcPr>
          <w:p w:rsidR="00AE40E9" w:rsidRPr="00AE40E9" w:rsidRDefault="00AE40E9" w:rsidP="00AE40E9">
            <w:pPr>
              <w:rPr>
                <w:rFonts w:ascii="Times New Roman" w:hAnsi="Times New Roman"/>
                <w:sz w:val="24"/>
                <w:szCs w:val="24"/>
              </w:rPr>
            </w:pPr>
          </w:p>
        </w:tc>
        <w:tc>
          <w:tcPr>
            <w:tcW w:w="707"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618"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672" w:type="dxa"/>
            <w:shd w:val="clear" w:color="FFFFFF" w:fill="auto"/>
            <w:vAlign w:val="bottom"/>
          </w:tcPr>
          <w:p w:rsidR="00AE40E9" w:rsidRPr="00AE40E9" w:rsidRDefault="00AE40E9" w:rsidP="00AE40E9">
            <w:pPr>
              <w:rPr>
                <w:rFonts w:ascii="Times New Roman" w:hAnsi="Times New Roman"/>
                <w:sz w:val="24"/>
                <w:szCs w:val="24"/>
              </w:rPr>
            </w:pPr>
          </w:p>
        </w:tc>
        <w:tc>
          <w:tcPr>
            <w:tcW w:w="1845" w:type="dxa"/>
            <w:gridSpan w:val="2"/>
            <w:shd w:val="clear" w:color="FFFFFF" w:fill="auto"/>
            <w:vAlign w:val="bottom"/>
          </w:tcPr>
          <w:p w:rsidR="00AE40E9" w:rsidRPr="00AE40E9" w:rsidRDefault="00AE40E9" w:rsidP="00AE40E9">
            <w:pPr>
              <w:rPr>
                <w:rFonts w:ascii="Times New Roman" w:hAnsi="Times New Roman"/>
                <w:sz w:val="24"/>
                <w:szCs w:val="24"/>
              </w:rPr>
            </w:pPr>
          </w:p>
        </w:tc>
        <w:tc>
          <w:tcPr>
            <w:tcW w:w="513" w:type="dxa"/>
            <w:shd w:val="clear" w:color="FFFFFF" w:fill="auto"/>
            <w:vAlign w:val="bottom"/>
          </w:tcPr>
          <w:p w:rsidR="00AE40E9" w:rsidRPr="00AE40E9" w:rsidRDefault="00AE40E9" w:rsidP="00AE40E9">
            <w:pPr>
              <w:rPr>
                <w:rFonts w:ascii="Times New Roman" w:hAnsi="Times New Roman"/>
                <w:sz w:val="24"/>
                <w:szCs w:val="24"/>
              </w:rPr>
            </w:pPr>
          </w:p>
        </w:tc>
        <w:tc>
          <w:tcPr>
            <w:tcW w:w="624" w:type="dxa"/>
            <w:shd w:val="clear" w:color="FFFFFF" w:fill="auto"/>
            <w:vAlign w:val="bottom"/>
          </w:tcPr>
          <w:p w:rsidR="00AE40E9" w:rsidRPr="00AE40E9" w:rsidRDefault="00AE40E9" w:rsidP="00AE40E9">
            <w:pPr>
              <w:rPr>
                <w:rFonts w:ascii="Times New Roman" w:hAnsi="Times New Roman"/>
                <w:sz w:val="24"/>
                <w:szCs w:val="24"/>
              </w:rPr>
            </w:pPr>
          </w:p>
        </w:tc>
        <w:tc>
          <w:tcPr>
            <w:tcW w:w="134" w:type="dxa"/>
            <w:shd w:val="clear" w:color="FFFFFF" w:fill="auto"/>
            <w:vAlign w:val="bottom"/>
          </w:tcPr>
          <w:p w:rsidR="00AE40E9" w:rsidRPr="00AE40E9" w:rsidRDefault="00AE40E9" w:rsidP="00AE40E9">
            <w:pPr>
              <w:rPr>
                <w:rFonts w:ascii="Times New Roman" w:hAnsi="Times New Roman"/>
                <w:sz w:val="24"/>
                <w:szCs w:val="24"/>
              </w:rPr>
            </w:pPr>
          </w:p>
        </w:tc>
      </w:tr>
      <w:tr w:rsidR="00AE40E9" w:rsidRPr="00AE40E9" w:rsidTr="00AE40E9">
        <w:trPr>
          <w:gridAfter w:val="1"/>
          <w:wAfter w:w="134" w:type="dxa"/>
          <w:trHeight w:val="60"/>
        </w:trPr>
        <w:tc>
          <w:tcPr>
            <w:tcW w:w="9651" w:type="dxa"/>
            <w:gridSpan w:val="22"/>
            <w:shd w:val="clear" w:color="FFFFFF" w:fill="auto"/>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2. Расходы на приобретение энергетических ресурсов.</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lastRenderedPageBreak/>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Затраты на электрическую энергию определены исходя из фактических цен второго полугодия 2019 года, а также с учетом индекса роста цен на электрическую энергию.</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3. Операционные расходы.</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4. Неподконтрольные расходы.</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color w:val="FF0000"/>
                <w:sz w:val="24"/>
                <w:szCs w:val="24"/>
              </w:rPr>
              <w:tab/>
            </w:r>
            <w:r w:rsidRPr="00AE40E9">
              <w:rPr>
                <w:rFonts w:ascii="Times New Roman" w:hAnsi="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5. Прибыль.</w:t>
            </w:r>
          </w:p>
        </w:tc>
      </w:tr>
      <w:tr w:rsidR="00AE40E9" w:rsidRPr="00AE40E9" w:rsidTr="00AE40E9">
        <w:trPr>
          <w:gridAfter w:val="1"/>
          <w:wAfter w:w="134" w:type="dxa"/>
          <w:trHeight w:val="385"/>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 являющейся государственным или муниципальным унитарным предприятием;</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 Суммарная корректировка НВВ по пункту 52 Основ ценообразования.</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bCs/>
                <w:sz w:val="24"/>
                <w:szCs w:val="24"/>
              </w:rPr>
            </w:pPr>
            <w:r w:rsidRPr="00AE40E9">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AE40E9" w:rsidRPr="00AE40E9" w:rsidTr="00AE40E9">
        <w:trPr>
          <w:gridAfter w:val="1"/>
          <w:wAfter w:w="134" w:type="dxa"/>
          <w:trHeight w:val="60"/>
        </w:trPr>
        <w:tc>
          <w:tcPr>
            <w:tcW w:w="9651" w:type="dxa"/>
            <w:gridSpan w:val="22"/>
            <w:shd w:val="clear" w:color="FFFFFF" w:fill="auto"/>
            <w:vAlign w:val="center"/>
          </w:tcPr>
          <w:p w:rsidR="00AE40E9" w:rsidRPr="00AE40E9" w:rsidRDefault="00AE40E9" w:rsidP="00AE40E9">
            <w:pPr>
              <w:jc w:val="both"/>
              <w:rPr>
                <w:rFonts w:ascii="Times New Roman" w:hAnsi="Times New Roman"/>
                <w:sz w:val="24"/>
                <w:szCs w:val="24"/>
              </w:rPr>
            </w:pPr>
            <w:r w:rsidRPr="00AE40E9">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bl>
    <w:p w:rsidR="006E63CA" w:rsidRPr="00AE40E9" w:rsidRDefault="006E63CA" w:rsidP="006E63CA">
      <w:pPr>
        <w:spacing w:after="0" w:line="240" w:lineRule="auto"/>
        <w:ind w:firstLine="709"/>
        <w:jc w:val="both"/>
        <w:rPr>
          <w:rFonts w:ascii="Times New Roman" w:hAnsi="Times New Roman"/>
          <w:sz w:val="24"/>
          <w:szCs w:val="24"/>
        </w:rPr>
      </w:pPr>
      <w:r w:rsidRPr="00AE40E9">
        <w:rPr>
          <w:rFonts w:ascii="Times New Roman" w:hAnsi="Times New Roman"/>
          <w:sz w:val="24"/>
          <w:szCs w:val="24"/>
        </w:rPr>
        <w:t xml:space="preserve">На основании анализа отчётных данных по регулируемой деятельности в сфере теплоснабжения экспертами рассчитана положительная сумма корректировки НВВ за 2018 год в размере 395,85 тыс. руб. Экспертами учтена при расчёте необходимой валовой выручки на 2020 год корректировка в полном объеме. </w:t>
      </w:r>
    </w:p>
    <w:p w:rsidR="006E63CA" w:rsidRDefault="006E63CA" w:rsidP="006E63CA">
      <w:pPr>
        <w:spacing w:after="0" w:line="240" w:lineRule="auto"/>
        <w:rPr>
          <w:rFonts w:ascii="Times New Roman" w:hAnsi="Times New Roman"/>
          <w:sz w:val="24"/>
          <w:szCs w:val="24"/>
        </w:rPr>
      </w:pPr>
      <w:r w:rsidRPr="00AE40E9">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Pr>
          <w:rFonts w:ascii="Times New Roman" w:hAnsi="Times New Roman"/>
          <w:sz w:val="24"/>
          <w:szCs w:val="24"/>
        </w:rPr>
        <w:t>:</w:t>
      </w:r>
    </w:p>
    <w:p w:rsidR="006E63CA" w:rsidRDefault="006E63CA" w:rsidP="006E63CA">
      <w:pPr>
        <w:spacing w:after="0" w:line="240" w:lineRule="auto"/>
      </w:pPr>
    </w:p>
    <w:p w:rsidR="006E63CA" w:rsidRPr="00AE40E9" w:rsidRDefault="006E63CA" w:rsidP="006E63CA">
      <w:pPr>
        <w:spacing w:after="0" w:line="240" w:lineRule="auto"/>
        <w:ind w:firstLine="709"/>
        <w:jc w:val="right"/>
        <w:rPr>
          <w:rFonts w:ascii="Times New Roman" w:hAnsi="Times New Roman"/>
          <w:sz w:val="24"/>
          <w:szCs w:val="24"/>
        </w:rPr>
      </w:pPr>
      <w:r>
        <w:rPr>
          <w:rFonts w:ascii="Times New Roman" w:hAnsi="Times New Roman"/>
          <w:sz w:val="24"/>
          <w:szCs w:val="24"/>
        </w:rPr>
        <w:t>Тыс. руб.</w:t>
      </w:r>
    </w:p>
    <w:tbl>
      <w:tblPr>
        <w:tblStyle w:val="TableStyle03"/>
        <w:tblW w:w="977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8"/>
        <w:gridCol w:w="2690"/>
        <w:gridCol w:w="1413"/>
        <w:gridCol w:w="1422"/>
        <w:gridCol w:w="851"/>
        <w:gridCol w:w="3118"/>
      </w:tblGrid>
      <w:tr w:rsidR="00AE40E9" w:rsidRPr="006E63CA" w:rsidTr="006E63CA">
        <w:trPr>
          <w:trHeight w:val="40"/>
        </w:trPr>
        <w:tc>
          <w:tcPr>
            <w:tcW w:w="278" w:type="dxa"/>
            <w:vMerge w:val="restart"/>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p w:rsidR="00AE40E9" w:rsidRPr="006E63CA" w:rsidRDefault="00AE40E9" w:rsidP="006E63CA">
            <w:pPr>
              <w:jc w:val="center"/>
              <w:rPr>
                <w:rFonts w:ascii="Times New Roman" w:hAnsi="Times New Roman"/>
                <w:sz w:val="20"/>
                <w:szCs w:val="20"/>
              </w:rPr>
            </w:pPr>
          </w:p>
        </w:tc>
        <w:tc>
          <w:tcPr>
            <w:tcW w:w="2690" w:type="dxa"/>
            <w:vMerge w:val="restart"/>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Статьи расходов</w:t>
            </w:r>
          </w:p>
        </w:tc>
        <w:tc>
          <w:tcPr>
            <w:tcW w:w="3686" w:type="dxa"/>
            <w:gridSpan w:val="3"/>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Показатели, использованные при расчете тарифов на 2020 год</w:t>
            </w:r>
          </w:p>
        </w:tc>
        <w:tc>
          <w:tcPr>
            <w:tcW w:w="3118" w:type="dxa"/>
            <w:vMerge w:val="restart"/>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Комментарии</w:t>
            </w:r>
          </w:p>
        </w:tc>
      </w:tr>
      <w:tr w:rsidR="00AE40E9" w:rsidRPr="006E63CA" w:rsidTr="006E63CA">
        <w:trPr>
          <w:trHeight w:val="40"/>
        </w:trPr>
        <w:tc>
          <w:tcPr>
            <w:tcW w:w="278"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p>
        </w:tc>
        <w:tc>
          <w:tcPr>
            <w:tcW w:w="2690"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p>
        </w:tc>
        <w:tc>
          <w:tcPr>
            <w:tcW w:w="1413" w:type="dxa"/>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Полученные данные</w:t>
            </w:r>
          </w:p>
        </w:tc>
        <w:tc>
          <w:tcPr>
            <w:tcW w:w="1422" w:type="dxa"/>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Утвержденные данные</w:t>
            </w:r>
          </w:p>
        </w:tc>
        <w:tc>
          <w:tcPr>
            <w:tcW w:w="851" w:type="dxa"/>
            <w:vMerge w:val="restart"/>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Размер снижения</w:t>
            </w:r>
          </w:p>
        </w:tc>
        <w:tc>
          <w:tcPr>
            <w:tcW w:w="3118"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6E63CA">
            <w:pPr>
              <w:jc w:val="center"/>
              <w:rPr>
                <w:rFonts w:ascii="Times New Roman" w:hAnsi="Times New Roman"/>
                <w:sz w:val="20"/>
                <w:szCs w:val="20"/>
              </w:rPr>
            </w:pPr>
          </w:p>
        </w:tc>
      </w:tr>
      <w:tr w:rsidR="00AE40E9" w:rsidRPr="006E63CA" w:rsidTr="006E63CA">
        <w:trPr>
          <w:trHeight w:val="40"/>
        </w:trPr>
        <w:tc>
          <w:tcPr>
            <w:tcW w:w="278"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p>
        </w:tc>
        <w:tc>
          <w:tcPr>
            <w:tcW w:w="2690"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p>
        </w:tc>
        <w:tc>
          <w:tcPr>
            <w:tcW w:w="1413"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ind w:right="141"/>
              <w:jc w:val="center"/>
              <w:rPr>
                <w:rFonts w:ascii="Times New Roman" w:hAnsi="Times New Roman"/>
                <w:sz w:val="20"/>
                <w:szCs w:val="20"/>
              </w:rPr>
            </w:pPr>
            <w:r w:rsidRPr="006E63CA">
              <w:rPr>
                <w:rFonts w:ascii="Times New Roman" w:hAnsi="Times New Roman"/>
                <w:sz w:val="20"/>
                <w:szCs w:val="20"/>
              </w:rPr>
              <w:t>Производство</w:t>
            </w:r>
          </w:p>
        </w:tc>
        <w:tc>
          <w:tcPr>
            <w:tcW w:w="1422"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ind w:right="141"/>
              <w:jc w:val="center"/>
              <w:rPr>
                <w:rFonts w:ascii="Times New Roman" w:hAnsi="Times New Roman"/>
                <w:sz w:val="20"/>
                <w:szCs w:val="20"/>
              </w:rPr>
            </w:pPr>
            <w:r w:rsidRPr="006E63CA">
              <w:rPr>
                <w:rFonts w:ascii="Times New Roman" w:hAnsi="Times New Roman"/>
                <w:sz w:val="20"/>
                <w:szCs w:val="20"/>
              </w:rPr>
              <w:t>Производство</w:t>
            </w:r>
          </w:p>
        </w:tc>
        <w:tc>
          <w:tcPr>
            <w:tcW w:w="851"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p>
        </w:tc>
        <w:tc>
          <w:tcPr>
            <w:tcW w:w="3118" w:type="dxa"/>
            <w:vMerge/>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p>
        </w:tc>
      </w:tr>
      <w:tr w:rsidR="00AE40E9" w:rsidRPr="006E63CA" w:rsidTr="006E63CA">
        <w:trPr>
          <w:trHeight w:val="40"/>
        </w:trPr>
        <w:tc>
          <w:tcPr>
            <w:tcW w:w="278"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p>
        </w:tc>
        <w:tc>
          <w:tcPr>
            <w:tcW w:w="2690"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НВВ</w:t>
            </w:r>
          </w:p>
        </w:tc>
        <w:tc>
          <w:tcPr>
            <w:tcW w:w="1413"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39 012,16</w:t>
            </w:r>
          </w:p>
        </w:tc>
        <w:tc>
          <w:tcPr>
            <w:tcW w:w="1422"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39 140,98</w:t>
            </w:r>
          </w:p>
        </w:tc>
        <w:tc>
          <w:tcPr>
            <w:tcW w:w="851"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-128,82</w:t>
            </w:r>
          </w:p>
        </w:tc>
        <w:tc>
          <w:tcPr>
            <w:tcW w:w="3118" w:type="dxa"/>
            <w:tcBorders>
              <w:top w:val="single" w:sz="2" w:space="0" w:color="auto"/>
              <w:left w:val="single" w:sz="2" w:space="0" w:color="auto"/>
              <w:bottom w:val="single" w:sz="2" w:space="0" w:color="auto"/>
              <w:right w:val="single" w:sz="2" w:space="0" w:color="auto"/>
            </w:tcBorders>
          </w:tcPr>
          <w:p w:rsidR="00AE40E9" w:rsidRPr="006E63CA" w:rsidRDefault="00AE40E9" w:rsidP="00AE40E9">
            <w:pPr>
              <w:jc w:val="center"/>
              <w:rPr>
                <w:rFonts w:ascii="Times New Roman" w:hAnsi="Times New Roman"/>
                <w:sz w:val="20"/>
                <w:szCs w:val="20"/>
              </w:rPr>
            </w:pPr>
          </w:p>
        </w:tc>
      </w:tr>
      <w:tr w:rsidR="00AE40E9" w:rsidRPr="006E63CA" w:rsidTr="006E63CA">
        <w:trPr>
          <w:trHeight w:val="40"/>
        </w:trPr>
        <w:tc>
          <w:tcPr>
            <w:tcW w:w="278"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w:t>
            </w:r>
          </w:p>
        </w:tc>
        <w:tc>
          <w:tcPr>
            <w:tcW w:w="2690"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Налог на прибыль</w:t>
            </w:r>
          </w:p>
        </w:tc>
        <w:tc>
          <w:tcPr>
            <w:tcW w:w="1413"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54,2</w:t>
            </w:r>
          </w:p>
        </w:tc>
        <w:tc>
          <w:tcPr>
            <w:tcW w:w="1422"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53,95</w:t>
            </w:r>
          </w:p>
        </w:tc>
        <w:tc>
          <w:tcPr>
            <w:tcW w:w="851"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0,25</w:t>
            </w:r>
          </w:p>
        </w:tc>
        <w:tc>
          <w:tcPr>
            <w:tcW w:w="3118"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Итого расходов</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38 795,34</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38 529,32</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266,02</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Итого расходов (без налога на прибыль)</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38 741,14</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38 475,37</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265,77</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23 374,24</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23 055,88</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318,36</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ТСО завышена цена газа</w:t>
            </w: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4</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Энергия, в том числе</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2 940,08</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3 364,46</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-424,38</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ТСО занижена цена эл. энергии</w:t>
            </w: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5</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Затраты на оплату труда</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6 617,31</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6 525,8</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91,51</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AE40E9" w:rsidRPr="006E63CA" w:rsidTr="006E63CA">
        <w:trPr>
          <w:trHeight w:val="615"/>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6</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Отчисления на социальные нужды</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2 097,69</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2 068,68</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29,01</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Исходя из отчислений на социальные нужды в размере 31,7 % от принятого ФОТ</w:t>
            </w: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7</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Холодная вода</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696,41</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700,17</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-3,76</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ТСО занижена цена воды</w:t>
            </w: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8</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Водоотведение</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143,11</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144,11</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ТСО занижена цена стоков</w:t>
            </w: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9</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Расходы на приобретение сырья и материалов</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1 008,38</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994,43</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13,95</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AE40E9" w:rsidRPr="006E63CA" w:rsidTr="006E63CA">
        <w:trPr>
          <w:trHeight w:val="40"/>
        </w:trPr>
        <w:tc>
          <w:tcPr>
            <w:tcW w:w="27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10</w:t>
            </w:r>
          </w:p>
        </w:tc>
        <w:tc>
          <w:tcPr>
            <w:tcW w:w="2690"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413"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247,43</w:t>
            </w:r>
          </w:p>
        </w:tc>
        <w:tc>
          <w:tcPr>
            <w:tcW w:w="1422"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3,43</w:t>
            </w:r>
          </w:p>
        </w:tc>
        <w:tc>
          <w:tcPr>
            <w:tcW w:w="3118" w:type="dxa"/>
            <w:tcBorders>
              <w:top w:val="single" w:sz="4" w:space="0" w:color="auto"/>
              <w:left w:val="single" w:sz="4" w:space="0" w:color="auto"/>
              <w:bottom w:val="single" w:sz="4" w:space="0" w:color="auto"/>
              <w:right w:val="single" w:sz="4"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AE40E9" w:rsidRPr="006E63CA" w:rsidTr="006E63CA">
        <w:trPr>
          <w:trHeight w:val="40"/>
        </w:trPr>
        <w:tc>
          <w:tcPr>
            <w:tcW w:w="278" w:type="dxa"/>
            <w:tcBorders>
              <w:top w:val="single" w:sz="2" w:space="0" w:color="auto"/>
              <w:left w:val="single" w:sz="2" w:space="0" w:color="auto"/>
              <w:bottom w:val="single" w:sz="2" w:space="0" w:color="auto"/>
              <w:right w:val="single" w:sz="2" w:space="0" w:color="auto"/>
            </w:tcBorders>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11</w:t>
            </w:r>
          </w:p>
        </w:tc>
        <w:tc>
          <w:tcPr>
            <w:tcW w:w="2690"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Расходы на оплату иных работ и услуг, выполняемых по договорам с организациями, включая:</w:t>
            </w:r>
          </w:p>
        </w:tc>
        <w:tc>
          <w:tcPr>
            <w:tcW w:w="1413"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531,51</w:t>
            </w:r>
          </w:p>
        </w:tc>
        <w:tc>
          <w:tcPr>
            <w:tcW w:w="1422"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304,57</w:t>
            </w:r>
          </w:p>
        </w:tc>
        <w:tc>
          <w:tcPr>
            <w:tcW w:w="851" w:type="dxa"/>
            <w:tcBorders>
              <w:top w:val="single" w:sz="2" w:space="0" w:color="auto"/>
              <w:left w:val="single" w:sz="2" w:space="0" w:color="auto"/>
              <w:bottom w:val="single" w:sz="2" w:space="0" w:color="auto"/>
              <w:right w:val="single" w:sz="2" w:space="0" w:color="auto"/>
            </w:tcBorders>
            <w:hideMark/>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226,94</w:t>
            </w:r>
          </w:p>
        </w:tc>
        <w:tc>
          <w:tcPr>
            <w:tcW w:w="3118" w:type="dxa"/>
            <w:tcBorders>
              <w:top w:val="single" w:sz="2" w:space="0" w:color="auto"/>
              <w:left w:val="single" w:sz="2" w:space="0" w:color="auto"/>
              <w:bottom w:val="single" w:sz="2" w:space="0" w:color="auto"/>
              <w:right w:val="single" w:sz="2" w:space="0" w:color="auto"/>
            </w:tcBorders>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AE40E9" w:rsidRPr="006E63CA" w:rsidTr="006E63CA">
        <w:trPr>
          <w:trHeight w:val="4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12</w:t>
            </w:r>
          </w:p>
        </w:tc>
        <w:tc>
          <w:tcPr>
            <w:tcW w:w="2690"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Прочие операционные расходы</w:t>
            </w:r>
          </w:p>
        </w:tc>
        <w:tc>
          <w:tcPr>
            <w:tcW w:w="141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13,17</w:t>
            </w:r>
          </w:p>
        </w:tc>
        <w:tc>
          <w:tcPr>
            <w:tcW w:w="142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12,99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0,18</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 xml:space="preserve">В соответствии с пунктом 36 Методических указаний базовые </w:t>
            </w:r>
            <w:r w:rsidRPr="006E63CA">
              <w:rPr>
                <w:rFonts w:ascii="Times New Roman" w:hAnsi="Times New Roman"/>
                <w:sz w:val="20"/>
                <w:szCs w:val="20"/>
              </w:rPr>
              <w:lastRenderedPageBreak/>
              <w:t>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AE40E9" w:rsidRPr="006E63CA" w:rsidTr="006E63CA">
        <w:trPr>
          <w:trHeight w:val="4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lastRenderedPageBreak/>
              <w:t>13</w:t>
            </w:r>
          </w:p>
        </w:tc>
        <w:tc>
          <w:tcPr>
            <w:tcW w:w="2690"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Расходы на уплату налогов, сборов и других обязательных платежей, в том числе:</w:t>
            </w:r>
          </w:p>
        </w:tc>
        <w:tc>
          <w:tcPr>
            <w:tcW w:w="141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128,24</w:t>
            </w:r>
          </w:p>
        </w:tc>
        <w:tc>
          <w:tcPr>
            <w:tcW w:w="142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116,69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11,55</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Принято в размере фактических расходов, понесенных в 2018 году</w:t>
            </w:r>
          </w:p>
        </w:tc>
      </w:tr>
      <w:tr w:rsidR="00AE40E9" w:rsidRPr="006E63CA" w:rsidTr="006E63CA">
        <w:trPr>
          <w:trHeight w:val="4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14</w:t>
            </w:r>
          </w:p>
        </w:tc>
        <w:tc>
          <w:tcPr>
            <w:tcW w:w="2690"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Амортизация основных средств и нематериальных активов</w:t>
            </w:r>
          </w:p>
        </w:tc>
        <w:tc>
          <w:tcPr>
            <w:tcW w:w="141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943,57</w:t>
            </w:r>
          </w:p>
        </w:tc>
        <w:tc>
          <w:tcPr>
            <w:tcW w:w="142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943,57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0</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В соответствии с представленной ведомостью амортизационных средств</w:t>
            </w:r>
            <w:r w:rsidRPr="006E63CA">
              <w:rPr>
                <w:rFonts w:ascii="Times New Roman" w:hAnsi="Times New Roman"/>
                <w:sz w:val="20"/>
                <w:szCs w:val="20"/>
              </w:rPr>
              <w:br/>
              <w:t>за 2018 год</w:t>
            </w:r>
          </w:p>
        </w:tc>
      </w:tr>
      <w:tr w:rsidR="00AE40E9" w:rsidRPr="006E63CA" w:rsidTr="006E63CA">
        <w:trPr>
          <w:trHeight w:val="4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15</w:t>
            </w:r>
          </w:p>
        </w:tc>
        <w:tc>
          <w:tcPr>
            <w:tcW w:w="2690"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Суммарная корректировка НВВ</w:t>
            </w:r>
          </w:p>
        </w:tc>
        <w:tc>
          <w:tcPr>
            <w:tcW w:w="141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w:t>
            </w:r>
          </w:p>
        </w:tc>
        <w:tc>
          <w:tcPr>
            <w:tcW w:w="142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395,85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-395,85</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 В результате ТСО необходимо скорректировать НВВ на 395,85 тыс. руб., корректировка учтена в полном объеме</w:t>
            </w:r>
          </w:p>
        </w:tc>
      </w:tr>
      <w:tr w:rsidR="00AE40E9" w:rsidRPr="006E63CA" w:rsidTr="006E63CA">
        <w:trPr>
          <w:trHeight w:val="4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16</w:t>
            </w:r>
          </w:p>
        </w:tc>
        <w:tc>
          <w:tcPr>
            <w:tcW w:w="2690"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Прибыль</w:t>
            </w:r>
          </w:p>
        </w:tc>
        <w:tc>
          <w:tcPr>
            <w:tcW w:w="141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216,82</w:t>
            </w:r>
          </w:p>
        </w:tc>
        <w:tc>
          <w:tcPr>
            <w:tcW w:w="142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215,81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1,01</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r w:rsidR="00AE40E9" w:rsidRPr="006E63CA" w:rsidTr="006E63CA">
        <w:trPr>
          <w:trHeight w:val="4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b/>
                <w:sz w:val="20"/>
                <w:szCs w:val="20"/>
              </w:rPr>
            </w:pPr>
          </w:p>
        </w:tc>
        <w:tc>
          <w:tcPr>
            <w:tcW w:w="2690"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C401A3" w:rsidRDefault="00AE40E9" w:rsidP="00AE40E9">
            <w:pPr>
              <w:jc w:val="center"/>
              <w:rPr>
                <w:rFonts w:ascii="Times New Roman" w:hAnsi="Times New Roman"/>
                <w:bCs/>
                <w:sz w:val="20"/>
                <w:szCs w:val="20"/>
              </w:rPr>
            </w:pPr>
            <w:r w:rsidRPr="00C401A3">
              <w:rPr>
                <w:rFonts w:ascii="Times New Roman" w:hAnsi="Times New Roman"/>
                <w:bCs/>
                <w:sz w:val="20"/>
                <w:szCs w:val="20"/>
              </w:rPr>
              <w:t>Сумма снижения</w:t>
            </w:r>
          </w:p>
        </w:tc>
        <w:tc>
          <w:tcPr>
            <w:tcW w:w="141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C401A3" w:rsidRDefault="00AE40E9" w:rsidP="00AE40E9">
            <w:pPr>
              <w:jc w:val="center"/>
              <w:rPr>
                <w:rFonts w:ascii="Times New Roman" w:hAnsi="Times New Roman"/>
                <w:bCs/>
                <w:sz w:val="20"/>
                <w:szCs w:val="20"/>
              </w:rPr>
            </w:pPr>
            <w:r w:rsidRPr="00C401A3">
              <w:rPr>
                <w:rFonts w:ascii="Times New Roman" w:hAnsi="Times New Roman"/>
                <w:bCs/>
                <w:sz w:val="20"/>
                <w:szCs w:val="20"/>
              </w:rPr>
              <w:t>-</w:t>
            </w:r>
          </w:p>
        </w:tc>
        <w:tc>
          <w:tcPr>
            <w:tcW w:w="142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C401A3" w:rsidRDefault="00AE40E9" w:rsidP="00AE40E9">
            <w:pPr>
              <w:jc w:val="center"/>
              <w:rPr>
                <w:rFonts w:ascii="Times New Roman" w:hAnsi="Times New Roman"/>
                <w:bCs/>
                <w:sz w:val="20"/>
                <w:szCs w:val="20"/>
              </w:rPr>
            </w:pPr>
            <w:r w:rsidRPr="00C401A3">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C401A3" w:rsidRDefault="00AE40E9" w:rsidP="00AE40E9">
            <w:pPr>
              <w:jc w:val="center"/>
              <w:rPr>
                <w:rFonts w:ascii="Times New Roman" w:hAnsi="Times New Roman"/>
                <w:bCs/>
                <w:sz w:val="20"/>
                <w:szCs w:val="20"/>
              </w:rPr>
            </w:pPr>
            <w:r w:rsidRPr="00C401A3">
              <w:rPr>
                <w:rFonts w:ascii="Times New Roman" w:hAnsi="Times New Roman"/>
                <w:bCs/>
                <w:sz w:val="20"/>
                <w:szCs w:val="20"/>
              </w:rPr>
              <w:t>- 128,82</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bl>
    <w:tbl>
      <w:tblPr>
        <w:tblStyle w:val="TableStyle0"/>
        <w:tblW w:w="9754" w:type="dxa"/>
        <w:tblInd w:w="-6" w:type="dxa"/>
        <w:tblLook w:val="04A0" w:firstRow="1" w:lastRow="0" w:firstColumn="1" w:lastColumn="0" w:noHBand="0" w:noVBand="1"/>
      </w:tblPr>
      <w:tblGrid>
        <w:gridCol w:w="3783"/>
        <w:gridCol w:w="559"/>
        <w:gridCol w:w="3835"/>
        <w:gridCol w:w="1471"/>
        <w:gridCol w:w="88"/>
        <w:gridCol w:w="18"/>
      </w:tblGrid>
      <w:tr w:rsidR="00AE40E9" w:rsidRPr="00AE40E9" w:rsidTr="006E63CA">
        <w:trPr>
          <w:gridAfter w:val="1"/>
          <w:wAfter w:w="18" w:type="dxa"/>
          <w:trHeight w:val="60"/>
        </w:trPr>
        <w:tc>
          <w:tcPr>
            <w:tcW w:w="9736" w:type="dxa"/>
            <w:gridSpan w:val="5"/>
            <w:shd w:val="clear" w:color="FFFFFF" w:fill="auto"/>
          </w:tcPr>
          <w:p w:rsidR="00AE40E9" w:rsidRPr="00AE40E9" w:rsidRDefault="00AE40E9" w:rsidP="00C401A3">
            <w:pPr>
              <w:jc w:val="both"/>
              <w:rPr>
                <w:rFonts w:ascii="Times New Roman" w:hAnsi="Times New Roman"/>
                <w:sz w:val="24"/>
                <w:szCs w:val="24"/>
              </w:rPr>
            </w:pPr>
            <w:r w:rsidRPr="00AE40E9">
              <w:rPr>
                <w:rFonts w:ascii="Times New Roman" w:hAnsi="Times New Roman"/>
                <w:sz w:val="24"/>
                <w:szCs w:val="24"/>
              </w:rPr>
              <w:tab/>
            </w:r>
          </w:p>
          <w:p w:rsidR="00AE40E9" w:rsidRPr="00AE40E9" w:rsidRDefault="00AE40E9" w:rsidP="00C401A3">
            <w:pPr>
              <w:ind w:firstLine="709"/>
              <w:jc w:val="both"/>
              <w:rPr>
                <w:rFonts w:ascii="Times New Roman" w:hAnsi="Times New Roman"/>
                <w:sz w:val="24"/>
                <w:szCs w:val="24"/>
              </w:rPr>
            </w:pPr>
            <w:r w:rsidRPr="00AE40E9">
              <w:rPr>
                <w:rFonts w:ascii="Times New Roman" w:hAnsi="Times New Roman"/>
                <w:sz w:val="24"/>
                <w:szCs w:val="24"/>
              </w:rPr>
              <w:t xml:space="preserve">Экспертной группой рекомендовано ТСО увеличить затраты на сумму </w:t>
            </w:r>
            <w:r w:rsidRPr="00AE40E9">
              <w:rPr>
                <w:rFonts w:ascii="Times New Roman" w:hAnsi="Times New Roman"/>
                <w:sz w:val="24"/>
                <w:szCs w:val="24"/>
              </w:rPr>
              <w:br/>
              <w:t>128,82 тыс. руб.</w:t>
            </w:r>
          </w:p>
        </w:tc>
      </w:tr>
      <w:tr w:rsidR="00AE40E9" w:rsidRPr="00AE40E9" w:rsidTr="006E63CA">
        <w:trPr>
          <w:gridAfter w:val="1"/>
          <w:wAfter w:w="18" w:type="dxa"/>
          <w:trHeight w:val="60"/>
        </w:trPr>
        <w:tc>
          <w:tcPr>
            <w:tcW w:w="9736" w:type="dxa"/>
            <w:gridSpan w:val="5"/>
            <w:shd w:val="clear" w:color="FFFFFF" w:fill="auto"/>
            <w:vAlign w:val="center"/>
          </w:tcPr>
          <w:p w:rsidR="00AE40E9" w:rsidRPr="00AE40E9" w:rsidRDefault="00AE40E9" w:rsidP="00C401A3">
            <w:pPr>
              <w:jc w:val="right"/>
              <w:rPr>
                <w:rFonts w:ascii="Times New Roman" w:hAnsi="Times New Roman"/>
                <w:sz w:val="24"/>
                <w:szCs w:val="24"/>
              </w:rPr>
            </w:pPr>
          </w:p>
        </w:tc>
      </w:tr>
      <w:tr w:rsidR="00AE40E9" w:rsidRPr="00AE40E9" w:rsidTr="006E63CA">
        <w:trPr>
          <w:gridAfter w:val="1"/>
          <w:wAfter w:w="18" w:type="dxa"/>
          <w:trHeight w:val="60"/>
        </w:trPr>
        <w:tc>
          <w:tcPr>
            <w:tcW w:w="9736" w:type="dxa"/>
            <w:gridSpan w:val="5"/>
            <w:shd w:val="clear" w:color="FFFFFF" w:fill="auto"/>
            <w:vAlign w:val="bottom"/>
          </w:tcPr>
          <w:p w:rsidR="00AE40E9" w:rsidRPr="00AE40E9" w:rsidRDefault="00AE40E9" w:rsidP="00C401A3">
            <w:pPr>
              <w:jc w:val="right"/>
              <w:rPr>
                <w:rFonts w:ascii="Times New Roman" w:hAnsi="Times New Roman"/>
                <w:sz w:val="24"/>
                <w:szCs w:val="24"/>
              </w:rPr>
            </w:pPr>
            <w:r w:rsidRPr="00AE40E9">
              <w:rPr>
                <w:rFonts w:ascii="Times New Roman" w:hAnsi="Times New Roman"/>
                <w:sz w:val="24"/>
                <w:szCs w:val="24"/>
              </w:rPr>
              <w:t>тыс. Гкал.</w:t>
            </w: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C401A3">
            <w:pPr>
              <w:jc w:val="center"/>
              <w:rPr>
                <w:rFonts w:ascii="Times New Roman" w:hAnsi="Times New Roman"/>
                <w:sz w:val="20"/>
                <w:szCs w:val="20"/>
              </w:rPr>
            </w:pPr>
            <w:r w:rsidRPr="006E63CA">
              <w:rPr>
                <w:rFonts w:ascii="Times New Roman" w:hAnsi="Times New Roman"/>
                <w:sz w:val="20"/>
                <w:szCs w:val="20"/>
              </w:rPr>
              <w:t>Баланс тепловой энергии</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2020</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Комментарии</w:t>
            </w: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Потери на собственные нужды котельной</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1,04</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С учетом уровня (4 %) потерь, принятого при расчете первого года долгосрочного периода регулирования</w:t>
            </w: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Процент потерь на собственные нужды</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4</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Произведенная тепловая энергия по предприятию</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26</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Отпуск с коллекторов</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24,96</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Полезный отпуск тепловой энергии</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24,96</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На уровне, принятом в действующем тарифе,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 приказом ФСТ России от 13.06.2013 № 760-э</w:t>
            </w: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Полезный отпуск на нужды ТСО</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22,93</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rPr>
                <w:rFonts w:ascii="Times New Roman" w:hAnsi="Times New Roman"/>
                <w:sz w:val="20"/>
                <w:szCs w:val="20"/>
              </w:rPr>
            </w:pPr>
            <w:r w:rsidRPr="006E63CA">
              <w:rPr>
                <w:rFonts w:ascii="Times New Roman" w:hAnsi="Times New Roman"/>
                <w:sz w:val="20"/>
                <w:szCs w:val="20"/>
              </w:rPr>
              <w:t>Население</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r w:rsidRPr="006E63CA">
              <w:rPr>
                <w:rFonts w:ascii="Times New Roman" w:hAnsi="Times New Roman"/>
                <w:sz w:val="20"/>
                <w:szCs w:val="20"/>
              </w:rPr>
              <w:t>0,05</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AE40E9">
            <w:pPr>
              <w:jc w:val="center"/>
              <w:rPr>
                <w:rFonts w:ascii="Times New Roman" w:hAnsi="Times New Roman"/>
                <w:sz w:val="20"/>
                <w:szCs w:val="20"/>
              </w:rPr>
            </w:pP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rPr>
                <w:rFonts w:ascii="Times New Roman" w:hAnsi="Times New Roman"/>
                <w:sz w:val="20"/>
                <w:szCs w:val="20"/>
              </w:rPr>
            </w:pPr>
            <w:r w:rsidRPr="006E63CA">
              <w:rPr>
                <w:rFonts w:ascii="Times New Roman" w:hAnsi="Times New Roman"/>
                <w:sz w:val="20"/>
                <w:szCs w:val="20"/>
              </w:rPr>
              <w:t>По приборам учета</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0,05</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r>
      <w:tr w:rsidR="00AE40E9" w:rsidRPr="00AE40E9" w:rsidTr="006E63CA">
        <w:trPr>
          <w:gridAfter w:val="1"/>
          <w:wAfter w:w="18" w:type="dxa"/>
          <w:trHeight w:val="60"/>
        </w:trPr>
        <w:tc>
          <w:tcPr>
            <w:tcW w:w="3783"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rPr>
                <w:rFonts w:ascii="Times New Roman" w:hAnsi="Times New Roman"/>
                <w:sz w:val="20"/>
                <w:szCs w:val="20"/>
              </w:rPr>
            </w:pPr>
            <w:r w:rsidRPr="006E63CA">
              <w:rPr>
                <w:rFonts w:ascii="Times New Roman" w:hAnsi="Times New Roman"/>
                <w:sz w:val="20"/>
                <w:szCs w:val="20"/>
              </w:rPr>
              <w:t>Прочие потребители</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1,98</w:t>
            </w:r>
          </w:p>
        </w:tc>
        <w:tc>
          <w:tcPr>
            <w:tcW w:w="5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r>
      <w:tr w:rsidR="00AE40E9" w:rsidRPr="00AE40E9" w:rsidTr="006E63CA">
        <w:trPr>
          <w:gridAfter w:val="1"/>
          <w:wAfter w:w="18" w:type="dxa"/>
          <w:trHeight w:val="60"/>
        </w:trPr>
        <w:tc>
          <w:tcPr>
            <w:tcW w:w="9736" w:type="dxa"/>
            <w:gridSpan w:val="5"/>
            <w:shd w:val="clear" w:color="FFFFFF" w:fill="auto"/>
          </w:tcPr>
          <w:p w:rsidR="00AE40E9" w:rsidRPr="00AE40E9" w:rsidRDefault="00AE40E9" w:rsidP="006E63CA">
            <w:pPr>
              <w:jc w:val="both"/>
              <w:rPr>
                <w:rFonts w:ascii="Times New Roman" w:hAnsi="Times New Roman"/>
                <w:sz w:val="24"/>
                <w:szCs w:val="24"/>
              </w:rPr>
            </w:pPr>
            <w:r w:rsidRPr="00AE40E9">
              <w:rPr>
                <w:rFonts w:ascii="Times New Roman" w:hAnsi="Times New Roman"/>
                <w:sz w:val="24"/>
                <w:szCs w:val="24"/>
              </w:rPr>
              <w:tab/>
            </w:r>
          </w:p>
          <w:p w:rsidR="00AE40E9" w:rsidRDefault="00AE40E9" w:rsidP="006E63CA">
            <w:pPr>
              <w:ind w:firstLine="720"/>
              <w:jc w:val="both"/>
              <w:rPr>
                <w:rFonts w:ascii="Times New Roman" w:hAnsi="Times New Roman"/>
                <w:sz w:val="24"/>
                <w:szCs w:val="24"/>
              </w:rPr>
            </w:pPr>
            <w:r w:rsidRPr="00AE40E9">
              <w:rPr>
                <w:rFonts w:ascii="Times New Roman" w:hAnsi="Times New Roman"/>
                <w:sz w:val="24"/>
                <w:szCs w:val="24"/>
              </w:rPr>
              <w:t>Результаты расчета (корректировки) тарифов на тепловую энергию на 2020 год</w:t>
            </w:r>
            <w:r w:rsidR="006E63CA">
              <w:rPr>
                <w:rFonts w:ascii="Times New Roman" w:hAnsi="Times New Roman"/>
                <w:sz w:val="24"/>
                <w:szCs w:val="24"/>
              </w:rPr>
              <w:t>:</w:t>
            </w:r>
          </w:p>
          <w:p w:rsidR="00AE40E9" w:rsidRPr="00AE40E9" w:rsidRDefault="00AE40E9" w:rsidP="006E63CA">
            <w:pPr>
              <w:ind w:firstLine="720"/>
              <w:jc w:val="right"/>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Наименование показателя</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2020</w:t>
            </w:r>
          </w:p>
        </w:tc>
        <w:tc>
          <w:tcPr>
            <w:tcW w:w="88" w:type="dxa"/>
            <w:vMerge w:val="restart"/>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rPr>
                <w:rFonts w:ascii="Times New Roman" w:hAnsi="Times New Roman"/>
                <w:bCs/>
                <w:sz w:val="20"/>
                <w:szCs w:val="20"/>
              </w:rPr>
            </w:pPr>
            <w:r w:rsidRPr="006E63CA">
              <w:rPr>
                <w:rFonts w:ascii="Times New Roman" w:hAnsi="Times New Roman"/>
                <w:bCs/>
                <w:sz w:val="20"/>
                <w:szCs w:val="20"/>
              </w:rPr>
              <w:t>Необходимая валовая выручка, тыс. руб.</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39 140,98</w:t>
            </w:r>
          </w:p>
        </w:tc>
        <w:tc>
          <w:tcPr>
            <w:tcW w:w="88" w:type="dxa"/>
            <w:vMerge/>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rPr>
                <w:rFonts w:ascii="Times New Roman" w:hAnsi="Times New Roman"/>
                <w:bCs/>
                <w:sz w:val="20"/>
                <w:szCs w:val="20"/>
              </w:rPr>
            </w:pPr>
            <w:r w:rsidRPr="006E63CA">
              <w:rPr>
                <w:rFonts w:ascii="Times New Roman" w:hAnsi="Times New Roman"/>
                <w:bCs/>
                <w:sz w:val="20"/>
                <w:szCs w:val="20"/>
              </w:rPr>
              <w:t>Рост относительно предыдущего периода, %</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101,84</w:t>
            </w:r>
          </w:p>
        </w:tc>
        <w:tc>
          <w:tcPr>
            <w:tcW w:w="88" w:type="dxa"/>
            <w:vMerge/>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rPr>
                <w:rFonts w:ascii="Times New Roman" w:hAnsi="Times New Roman"/>
                <w:bCs/>
                <w:sz w:val="20"/>
                <w:szCs w:val="20"/>
              </w:rPr>
            </w:pPr>
            <w:r w:rsidRPr="006E63CA">
              <w:rPr>
                <w:rFonts w:ascii="Times New Roman" w:hAnsi="Times New Roman"/>
                <w:bCs/>
                <w:sz w:val="20"/>
                <w:szCs w:val="20"/>
              </w:rPr>
              <w:t>Полезный отпуск тепловой энергии, тыс. Гкал</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24,96</w:t>
            </w:r>
          </w:p>
        </w:tc>
        <w:tc>
          <w:tcPr>
            <w:tcW w:w="88" w:type="dxa"/>
            <w:vMerge/>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rPr>
                <w:rFonts w:ascii="Times New Roman" w:hAnsi="Times New Roman"/>
                <w:bCs/>
                <w:sz w:val="20"/>
                <w:szCs w:val="20"/>
              </w:rPr>
            </w:pPr>
            <w:r w:rsidRPr="006E63CA">
              <w:rPr>
                <w:rFonts w:ascii="Times New Roman" w:hAnsi="Times New Roman"/>
                <w:bCs/>
                <w:sz w:val="20"/>
                <w:szCs w:val="20"/>
              </w:rPr>
              <w:t>Рост относительно предыдущего периода, %</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100</w:t>
            </w:r>
          </w:p>
        </w:tc>
        <w:tc>
          <w:tcPr>
            <w:tcW w:w="88" w:type="dxa"/>
            <w:vMerge/>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rPr>
                <w:rFonts w:ascii="Times New Roman" w:hAnsi="Times New Roman"/>
                <w:bCs/>
                <w:sz w:val="20"/>
                <w:szCs w:val="20"/>
              </w:rPr>
            </w:pPr>
            <w:r w:rsidRPr="006E63CA">
              <w:rPr>
                <w:rFonts w:ascii="Times New Roman" w:hAnsi="Times New Roman"/>
                <w:bCs/>
                <w:sz w:val="20"/>
                <w:szCs w:val="20"/>
              </w:rPr>
              <w:t>ТАРИФ, руб./Гкал</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1 568,15</w:t>
            </w:r>
          </w:p>
        </w:tc>
        <w:tc>
          <w:tcPr>
            <w:tcW w:w="88" w:type="dxa"/>
            <w:vMerge/>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r w:rsidR="006E63CA" w:rsidRPr="00AE40E9" w:rsidTr="006E63CA">
        <w:trPr>
          <w:trHeight w:val="60"/>
        </w:trPr>
        <w:tc>
          <w:tcPr>
            <w:tcW w:w="81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rPr>
                <w:rFonts w:ascii="Times New Roman" w:hAnsi="Times New Roman"/>
                <w:bCs/>
                <w:sz w:val="20"/>
                <w:szCs w:val="20"/>
              </w:rPr>
            </w:pPr>
            <w:r w:rsidRPr="006E63CA">
              <w:rPr>
                <w:rFonts w:ascii="Times New Roman" w:hAnsi="Times New Roman"/>
                <w:bCs/>
                <w:sz w:val="20"/>
                <w:szCs w:val="20"/>
              </w:rPr>
              <w:t>Рост тарифа относительно предыдущего периода, %</w:t>
            </w:r>
          </w:p>
        </w:tc>
        <w:tc>
          <w:tcPr>
            <w:tcW w:w="1471" w:type="dxa"/>
            <w:tcBorders>
              <w:top w:val="single" w:sz="5" w:space="0" w:color="auto"/>
              <w:left w:val="single" w:sz="5" w:space="0" w:color="auto"/>
              <w:bottom w:val="single" w:sz="5" w:space="0" w:color="auto"/>
              <w:right w:val="single" w:sz="5" w:space="0" w:color="auto"/>
            </w:tcBorders>
            <w:shd w:val="clear" w:color="FFFFFF" w:fill="auto"/>
            <w:vAlign w:val="center"/>
          </w:tcPr>
          <w:p w:rsidR="006E63CA" w:rsidRPr="006E63CA" w:rsidRDefault="006E63CA" w:rsidP="006E63CA">
            <w:pPr>
              <w:jc w:val="center"/>
              <w:rPr>
                <w:rFonts w:ascii="Times New Roman" w:hAnsi="Times New Roman"/>
                <w:bCs/>
                <w:sz w:val="20"/>
                <w:szCs w:val="20"/>
              </w:rPr>
            </w:pPr>
            <w:r w:rsidRPr="006E63CA">
              <w:rPr>
                <w:rFonts w:ascii="Times New Roman" w:hAnsi="Times New Roman"/>
                <w:bCs/>
                <w:sz w:val="20"/>
                <w:szCs w:val="20"/>
              </w:rPr>
              <w:t>101,84</w:t>
            </w:r>
          </w:p>
        </w:tc>
        <w:tc>
          <w:tcPr>
            <w:tcW w:w="88" w:type="dxa"/>
            <w:vMerge/>
            <w:shd w:val="clear" w:color="FFFFFF" w:fill="auto"/>
            <w:vAlign w:val="bottom"/>
          </w:tcPr>
          <w:p w:rsidR="006E63CA" w:rsidRPr="00AE40E9" w:rsidRDefault="006E63CA" w:rsidP="00AE40E9">
            <w:pPr>
              <w:rPr>
                <w:rFonts w:ascii="Times New Roman" w:hAnsi="Times New Roman"/>
                <w:sz w:val="24"/>
                <w:szCs w:val="24"/>
              </w:rPr>
            </w:pPr>
          </w:p>
        </w:tc>
        <w:tc>
          <w:tcPr>
            <w:tcW w:w="18" w:type="dxa"/>
            <w:shd w:val="clear" w:color="FFFFFF" w:fill="auto"/>
            <w:vAlign w:val="bottom"/>
          </w:tcPr>
          <w:p w:rsidR="006E63CA" w:rsidRPr="00AE40E9" w:rsidRDefault="006E63CA" w:rsidP="00AE40E9">
            <w:pPr>
              <w:rPr>
                <w:rFonts w:ascii="Times New Roman" w:hAnsi="Times New Roman"/>
                <w:sz w:val="24"/>
                <w:szCs w:val="24"/>
              </w:rPr>
            </w:pPr>
          </w:p>
        </w:tc>
      </w:tr>
    </w:tbl>
    <w:p w:rsidR="006E63CA" w:rsidRDefault="006E63CA" w:rsidP="006E63CA">
      <w:pPr>
        <w:ind w:firstLine="709"/>
        <w:jc w:val="both"/>
        <w:rPr>
          <w:rFonts w:ascii="Times New Roman" w:hAnsi="Times New Roman"/>
          <w:sz w:val="24"/>
          <w:szCs w:val="24"/>
        </w:rPr>
      </w:pPr>
    </w:p>
    <w:p w:rsidR="006E63CA" w:rsidRDefault="006E63CA" w:rsidP="006E63CA">
      <w:pPr>
        <w:spacing w:after="0" w:line="240" w:lineRule="auto"/>
        <w:ind w:firstLine="709"/>
        <w:jc w:val="both"/>
        <w:rPr>
          <w:rFonts w:ascii="Times New Roman" w:hAnsi="Times New Roman"/>
          <w:sz w:val="24"/>
          <w:szCs w:val="24"/>
        </w:rPr>
      </w:pPr>
      <w:r w:rsidRPr="00AE40E9">
        <w:rPr>
          <w:rFonts w:ascii="Times New Roman" w:hAnsi="Times New Roman"/>
          <w:sz w:val="24"/>
          <w:szCs w:val="24"/>
        </w:rPr>
        <w:lastRenderedPageBreak/>
        <w:t>Скорректированные тарифы на производство тепловой энергии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на (второй) очередной 2020 год долгосрочного периода регулирования 2019 - 2023 годы составили:</w:t>
      </w:r>
    </w:p>
    <w:p w:rsidR="006E63CA" w:rsidRDefault="006E63CA" w:rsidP="006E63CA">
      <w:pPr>
        <w:spacing w:after="0" w:line="240" w:lineRule="auto"/>
        <w:ind w:firstLine="709"/>
        <w:jc w:val="both"/>
      </w:pPr>
    </w:p>
    <w:tbl>
      <w:tblPr>
        <w:tblStyle w:val="TableStyle0"/>
        <w:tblW w:w="9930" w:type="dxa"/>
        <w:tblInd w:w="-12" w:type="dxa"/>
        <w:tblLayout w:type="fixed"/>
        <w:tblLook w:val="04A0" w:firstRow="1" w:lastRow="0" w:firstColumn="1" w:lastColumn="0" w:noHBand="0" w:noVBand="1"/>
      </w:tblPr>
      <w:tblGrid>
        <w:gridCol w:w="1640"/>
        <w:gridCol w:w="556"/>
        <w:gridCol w:w="787"/>
        <w:gridCol w:w="445"/>
        <w:gridCol w:w="286"/>
        <w:gridCol w:w="63"/>
        <w:gridCol w:w="1330"/>
        <w:gridCol w:w="20"/>
        <w:gridCol w:w="154"/>
        <w:gridCol w:w="535"/>
        <w:gridCol w:w="105"/>
        <w:gridCol w:w="604"/>
        <w:gridCol w:w="585"/>
        <w:gridCol w:w="124"/>
        <w:gridCol w:w="458"/>
        <w:gridCol w:w="250"/>
        <w:gridCol w:w="702"/>
        <w:gridCol w:w="1082"/>
        <w:gridCol w:w="26"/>
        <w:gridCol w:w="152"/>
        <w:gridCol w:w="26"/>
      </w:tblGrid>
      <w:tr w:rsidR="006E63CA" w:rsidRPr="00AE40E9" w:rsidTr="006E63CA">
        <w:trPr>
          <w:gridAfter w:val="2"/>
          <w:wAfter w:w="178" w:type="dxa"/>
          <w:trHeight w:val="57"/>
        </w:trPr>
        <w:tc>
          <w:tcPr>
            <w:tcW w:w="2983" w:type="dxa"/>
            <w:gridSpan w:val="3"/>
            <w:vMerge w:val="restart"/>
            <w:tcBorders>
              <w:top w:val="single" w:sz="5" w:space="0" w:color="auto"/>
              <w:left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Наименование регулируемой организации</w:t>
            </w:r>
          </w:p>
        </w:tc>
        <w:tc>
          <w:tcPr>
            <w:tcW w:w="731" w:type="dxa"/>
            <w:gridSpan w:val="2"/>
            <w:vMerge w:val="restart"/>
            <w:tcBorders>
              <w:top w:val="single" w:sz="5" w:space="0" w:color="auto"/>
              <w:left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Вид тарифа</w:t>
            </w:r>
          </w:p>
        </w:tc>
        <w:tc>
          <w:tcPr>
            <w:tcW w:w="1393" w:type="dxa"/>
            <w:gridSpan w:val="2"/>
            <w:vMerge w:val="restart"/>
            <w:tcBorders>
              <w:top w:val="single" w:sz="5" w:space="0" w:color="auto"/>
              <w:left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Год</w:t>
            </w:r>
          </w:p>
        </w:tc>
        <w:tc>
          <w:tcPr>
            <w:tcW w:w="7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Вода</w:t>
            </w:r>
          </w:p>
        </w:tc>
        <w:tc>
          <w:tcPr>
            <w:tcW w:w="2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Отборный пар давлением</w:t>
            </w:r>
          </w:p>
        </w:tc>
        <w:tc>
          <w:tcPr>
            <w:tcW w:w="108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Острый и редуцированный пар</w:t>
            </w: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6E63CA" w:rsidRPr="00AE40E9" w:rsidTr="006E63CA">
        <w:trPr>
          <w:gridAfter w:val="2"/>
          <w:wAfter w:w="178" w:type="dxa"/>
          <w:trHeight w:val="57"/>
        </w:trPr>
        <w:tc>
          <w:tcPr>
            <w:tcW w:w="2983" w:type="dxa"/>
            <w:gridSpan w:val="3"/>
            <w:vMerge/>
            <w:tcBorders>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731" w:type="dxa"/>
            <w:gridSpan w:val="2"/>
            <w:vMerge/>
            <w:tcBorders>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1393" w:type="dxa"/>
            <w:gridSpan w:val="2"/>
            <w:vMerge/>
            <w:tcBorders>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7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от 1,2 до 2,5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от 2,5 до 7,0 кг/см²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от 7,0 до 13,0 кг/см²</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свыше 13,0 кг/см²</w:t>
            </w:r>
          </w:p>
        </w:tc>
        <w:tc>
          <w:tcPr>
            <w:tcW w:w="108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6E63CA" w:rsidRPr="00AE40E9" w:rsidTr="006E63CA">
        <w:trPr>
          <w:gridAfter w:val="2"/>
          <w:wAfter w:w="178" w:type="dxa"/>
          <w:trHeight w:val="57"/>
        </w:trPr>
        <w:tc>
          <w:tcPr>
            <w:tcW w:w="298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w:t>
            </w:r>
          </w:p>
        </w:tc>
        <w:tc>
          <w:tcPr>
            <w:tcW w:w="73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roofErr w:type="spellStart"/>
            <w:r w:rsidRPr="006E63CA">
              <w:rPr>
                <w:rFonts w:ascii="Times New Roman" w:hAnsi="Times New Roman"/>
                <w:sz w:val="20"/>
                <w:szCs w:val="20"/>
              </w:rPr>
              <w:t>одноставочный</w:t>
            </w:r>
            <w:proofErr w:type="spellEnd"/>
            <w:r w:rsidRPr="006E63CA">
              <w:rPr>
                <w:rFonts w:ascii="Times New Roman" w:hAnsi="Times New Roman"/>
                <w:sz w:val="20"/>
                <w:szCs w:val="20"/>
              </w:rPr>
              <w:t xml:space="preserve"> руб./Гкал</w:t>
            </w:r>
          </w:p>
        </w:tc>
        <w:tc>
          <w:tcPr>
            <w:tcW w:w="1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01.01-30.06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1539,82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6E63CA" w:rsidRPr="00AE40E9" w:rsidTr="006E63CA">
        <w:trPr>
          <w:gridAfter w:val="2"/>
          <w:wAfter w:w="178" w:type="dxa"/>
          <w:trHeight w:val="57"/>
        </w:trPr>
        <w:tc>
          <w:tcPr>
            <w:tcW w:w="29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73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1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01.07-31.12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1568,15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AE40E9" w:rsidRPr="00AE40E9" w:rsidTr="006E63CA">
        <w:trPr>
          <w:gridAfter w:val="2"/>
          <w:wAfter w:w="178" w:type="dxa"/>
          <w:trHeight w:val="57"/>
        </w:trPr>
        <w:tc>
          <w:tcPr>
            <w:tcW w:w="29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67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 xml:space="preserve">Население (тарифы указываются с учетом </w:t>
            </w:r>
            <w:proofErr w:type="gramStart"/>
            <w:r w:rsidRPr="006E63CA">
              <w:rPr>
                <w:rFonts w:ascii="Times New Roman" w:hAnsi="Times New Roman"/>
                <w:sz w:val="20"/>
                <w:szCs w:val="20"/>
              </w:rPr>
              <w:t>НДС)*</w:t>
            </w:r>
            <w:proofErr w:type="gramEnd"/>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6E63CA" w:rsidRPr="00AE40E9" w:rsidTr="006E63CA">
        <w:trPr>
          <w:gridAfter w:val="2"/>
          <w:wAfter w:w="178" w:type="dxa"/>
          <w:trHeight w:val="57"/>
        </w:trPr>
        <w:tc>
          <w:tcPr>
            <w:tcW w:w="29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73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roofErr w:type="spellStart"/>
            <w:r w:rsidRPr="006E63CA">
              <w:rPr>
                <w:rFonts w:ascii="Times New Roman" w:hAnsi="Times New Roman"/>
                <w:sz w:val="20"/>
                <w:szCs w:val="20"/>
              </w:rPr>
              <w:t>одноставочный</w:t>
            </w:r>
            <w:proofErr w:type="spellEnd"/>
            <w:r w:rsidRPr="006E63CA">
              <w:rPr>
                <w:rFonts w:ascii="Times New Roman" w:hAnsi="Times New Roman"/>
                <w:sz w:val="20"/>
                <w:szCs w:val="20"/>
              </w:rPr>
              <w:t xml:space="preserve"> руб./Гкал</w:t>
            </w:r>
          </w:p>
        </w:tc>
        <w:tc>
          <w:tcPr>
            <w:tcW w:w="1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01.01-30.06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1847,78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6E63CA" w:rsidRPr="00AE40E9" w:rsidTr="006E63CA">
        <w:trPr>
          <w:gridAfter w:val="2"/>
          <w:wAfter w:w="178" w:type="dxa"/>
          <w:trHeight w:val="57"/>
        </w:trPr>
        <w:tc>
          <w:tcPr>
            <w:tcW w:w="29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73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p>
        </w:tc>
        <w:tc>
          <w:tcPr>
            <w:tcW w:w="1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01.07-31.12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1881,78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AE40E9" w:rsidRPr="006E63CA" w:rsidRDefault="00AE40E9" w:rsidP="006E63CA">
            <w:pPr>
              <w:jc w:val="center"/>
              <w:rPr>
                <w:rFonts w:ascii="Times New Roman" w:hAnsi="Times New Roman"/>
                <w:sz w:val="20"/>
                <w:szCs w:val="20"/>
              </w:rPr>
            </w:pPr>
            <w:r w:rsidRPr="006E63CA">
              <w:rPr>
                <w:rFonts w:ascii="Times New Roman" w:hAnsi="Times New Roman"/>
                <w:sz w:val="20"/>
                <w:szCs w:val="20"/>
              </w:rPr>
              <w:t>-</w:t>
            </w: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6E63CA" w:rsidRPr="00AE40E9" w:rsidTr="006E63CA">
        <w:trPr>
          <w:trHeight w:val="60"/>
        </w:trPr>
        <w:tc>
          <w:tcPr>
            <w:tcW w:w="1640" w:type="dxa"/>
            <w:shd w:val="clear" w:color="FFFFFF" w:fill="auto"/>
          </w:tcPr>
          <w:p w:rsidR="00AE40E9" w:rsidRPr="00AE40E9" w:rsidRDefault="00AE40E9" w:rsidP="006E63CA">
            <w:pPr>
              <w:jc w:val="both"/>
              <w:rPr>
                <w:rFonts w:ascii="Times New Roman" w:hAnsi="Times New Roman"/>
                <w:sz w:val="24"/>
                <w:szCs w:val="24"/>
              </w:rPr>
            </w:pPr>
          </w:p>
        </w:tc>
        <w:tc>
          <w:tcPr>
            <w:tcW w:w="556" w:type="dxa"/>
            <w:shd w:val="clear" w:color="FFFFFF" w:fill="auto"/>
            <w:vAlign w:val="bottom"/>
          </w:tcPr>
          <w:p w:rsidR="00AE40E9" w:rsidRPr="00AE40E9" w:rsidRDefault="00AE40E9" w:rsidP="006E63CA">
            <w:pPr>
              <w:rPr>
                <w:rFonts w:ascii="Times New Roman" w:hAnsi="Times New Roman"/>
                <w:sz w:val="24"/>
                <w:szCs w:val="24"/>
              </w:rPr>
            </w:pPr>
          </w:p>
        </w:tc>
        <w:tc>
          <w:tcPr>
            <w:tcW w:w="1232" w:type="dxa"/>
            <w:gridSpan w:val="2"/>
            <w:shd w:val="clear" w:color="FFFFFF" w:fill="auto"/>
            <w:vAlign w:val="bottom"/>
          </w:tcPr>
          <w:p w:rsidR="00AE40E9" w:rsidRPr="00AE40E9" w:rsidRDefault="00AE40E9" w:rsidP="006E63CA">
            <w:pPr>
              <w:rPr>
                <w:rFonts w:ascii="Times New Roman" w:hAnsi="Times New Roman"/>
                <w:sz w:val="24"/>
                <w:szCs w:val="24"/>
              </w:rPr>
            </w:pPr>
          </w:p>
        </w:tc>
        <w:tc>
          <w:tcPr>
            <w:tcW w:w="286" w:type="dxa"/>
            <w:shd w:val="clear" w:color="FFFFFF" w:fill="auto"/>
            <w:vAlign w:val="bottom"/>
          </w:tcPr>
          <w:p w:rsidR="00AE40E9" w:rsidRPr="00AE40E9" w:rsidRDefault="00AE40E9" w:rsidP="006E63CA">
            <w:pPr>
              <w:rPr>
                <w:rFonts w:ascii="Times New Roman" w:hAnsi="Times New Roman"/>
                <w:sz w:val="24"/>
                <w:szCs w:val="24"/>
              </w:rPr>
            </w:pPr>
          </w:p>
        </w:tc>
        <w:tc>
          <w:tcPr>
            <w:tcW w:w="63" w:type="dxa"/>
            <w:shd w:val="clear" w:color="FFFFFF" w:fill="auto"/>
            <w:vAlign w:val="bottom"/>
          </w:tcPr>
          <w:p w:rsidR="00AE40E9" w:rsidRPr="00AE40E9" w:rsidRDefault="00AE40E9" w:rsidP="006E63CA">
            <w:pPr>
              <w:rPr>
                <w:rFonts w:ascii="Times New Roman" w:hAnsi="Times New Roman"/>
                <w:sz w:val="24"/>
                <w:szCs w:val="24"/>
              </w:rPr>
            </w:pPr>
          </w:p>
        </w:tc>
        <w:tc>
          <w:tcPr>
            <w:tcW w:w="1330" w:type="dxa"/>
            <w:shd w:val="clear" w:color="FFFFFF" w:fill="auto"/>
            <w:vAlign w:val="bottom"/>
          </w:tcPr>
          <w:p w:rsidR="00AE40E9" w:rsidRPr="00AE40E9" w:rsidRDefault="00AE40E9" w:rsidP="006E63CA">
            <w:pPr>
              <w:rPr>
                <w:rFonts w:ascii="Times New Roman" w:hAnsi="Times New Roman"/>
                <w:sz w:val="24"/>
                <w:szCs w:val="24"/>
              </w:rPr>
            </w:pPr>
          </w:p>
        </w:tc>
        <w:tc>
          <w:tcPr>
            <w:tcW w:w="20" w:type="dxa"/>
            <w:shd w:val="clear" w:color="FFFFFF" w:fill="auto"/>
            <w:vAlign w:val="bottom"/>
          </w:tcPr>
          <w:p w:rsidR="00AE40E9" w:rsidRPr="00AE40E9" w:rsidRDefault="00AE40E9" w:rsidP="006E63CA">
            <w:pPr>
              <w:rPr>
                <w:rFonts w:ascii="Times New Roman" w:hAnsi="Times New Roman"/>
                <w:sz w:val="24"/>
                <w:szCs w:val="24"/>
              </w:rPr>
            </w:pPr>
          </w:p>
        </w:tc>
        <w:tc>
          <w:tcPr>
            <w:tcW w:w="154" w:type="dxa"/>
            <w:shd w:val="clear" w:color="FFFFFF" w:fill="auto"/>
            <w:vAlign w:val="bottom"/>
          </w:tcPr>
          <w:p w:rsidR="00AE40E9" w:rsidRPr="00AE40E9" w:rsidRDefault="00AE40E9" w:rsidP="006E63CA">
            <w:pPr>
              <w:rPr>
                <w:rFonts w:ascii="Times New Roman" w:hAnsi="Times New Roman"/>
                <w:sz w:val="24"/>
                <w:szCs w:val="24"/>
              </w:rPr>
            </w:pPr>
          </w:p>
        </w:tc>
        <w:tc>
          <w:tcPr>
            <w:tcW w:w="640" w:type="dxa"/>
            <w:gridSpan w:val="2"/>
            <w:shd w:val="clear" w:color="FFFFFF" w:fill="auto"/>
            <w:vAlign w:val="bottom"/>
          </w:tcPr>
          <w:p w:rsidR="00AE40E9" w:rsidRPr="00AE40E9" w:rsidRDefault="00AE40E9" w:rsidP="006E63CA">
            <w:pPr>
              <w:rPr>
                <w:rFonts w:ascii="Times New Roman" w:hAnsi="Times New Roman"/>
                <w:sz w:val="24"/>
                <w:szCs w:val="24"/>
              </w:rPr>
            </w:pPr>
          </w:p>
        </w:tc>
        <w:tc>
          <w:tcPr>
            <w:tcW w:w="604" w:type="dxa"/>
            <w:shd w:val="clear" w:color="FFFFFF" w:fill="auto"/>
            <w:vAlign w:val="bottom"/>
          </w:tcPr>
          <w:p w:rsidR="00AE40E9" w:rsidRPr="00AE40E9" w:rsidRDefault="00AE40E9" w:rsidP="006E63CA">
            <w:pPr>
              <w:rPr>
                <w:rFonts w:ascii="Times New Roman" w:hAnsi="Times New Roman"/>
                <w:sz w:val="24"/>
                <w:szCs w:val="24"/>
              </w:rPr>
            </w:pPr>
          </w:p>
        </w:tc>
        <w:tc>
          <w:tcPr>
            <w:tcW w:w="585" w:type="dxa"/>
            <w:shd w:val="clear" w:color="FFFFFF" w:fill="auto"/>
            <w:vAlign w:val="bottom"/>
          </w:tcPr>
          <w:p w:rsidR="00AE40E9" w:rsidRPr="00AE40E9" w:rsidRDefault="00AE40E9" w:rsidP="006E63CA">
            <w:pPr>
              <w:rPr>
                <w:rFonts w:ascii="Times New Roman" w:hAnsi="Times New Roman"/>
                <w:sz w:val="24"/>
                <w:szCs w:val="24"/>
              </w:rPr>
            </w:pPr>
          </w:p>
        </w:tc>
        <w:tc>
          <w:tcPr>
            <w:tcW w:w="582" w:type="dxa"/>
            <w:gridSpan w:val="2"/>
            <w:shd w:val="clear" w:color="FFFFFF" w:fill="auto"/>
            <w:vAlign w:val="bottom"/>
          </w:tcPr>
          <w:p w:rsidR="00AE40E9" w:rsidRPr="00AE40E9" w:rsidRDefault="00AE40E9" w:rsidP="006E63CA">
            <w:pPr>
              <w:rPr>
                <w:rFonts w:ascii="Times New Roman" w:hAnsi="Times New Roman"/>
                <w:sz w:val="24"/>
                <w:szCs w:val="24"/>
              </w:rPr>
            </w:pPr>
          </w:p>
        </w:tc>
        <w:tc>
          <w:tcPr>
            <w:tcW w:w="2212" w:type="dxa"/>
            <w:gridSpan w:val="5"/>
            <w:shd w:val="clear" w:color="FFFFFF" w:fill="auto"/>
            <w:vAlign w:val="bottom"/>
          </w:tcPr>
          <w:p w:rsidR="00AE40E9" w:rsidRPr="00AE40E9" w:rsidRDefault="00AE40E9" w:rsidP="006E63CA">
            <w:pPr>
              <w:rPr>
                <w:rFonts w:ascii="Times New Roman" w:hAnsi="Times New Roman"/>
                <w:sz w:val="24"/>
                <w:szCs w:val="24"/>
              </w:rPr>
            </w:pPr>
          </w:p>
        </w:tc>
        <w:tc>
          <w:tcPr>
            <w:tcW w:w="26" w:type="dxa"/>
            <w:shd w:val="clear" w:color="FFFFFF" w:fill="auto"/>
            <w:vAlign w:val="bottom"/>
          </w:tcPr>
          <w:p w:rsidR="00AE40E9" w:rsidRPr="00AE40E9" w:rsidRDefault="00AE40E9" w:rsidP="006E63CA">
            <w:pPr>
              <w:rPr>
                <w:rFonts w:ascii="Times New Roman" w:hAnsi="Times New Roman"/>
                <w:sz w:val="24"/>
                <w:szCs w:val="24"/>
              </w:rPr>
            </w:pPr>
          </w:p>
        </w:tc>
      </w:tr>
      <w:tr w:rsidR="00AE40E9" w:rsidRPr="00AE40E9" w:rsidTr="006E63CA">
        <w:trPr>
          <w:gridAfter w:val="3"/>
          <w:wAfter w:w="204" w:type="dxa"/>
          <w:trHeight w:val="60"/>
        </w:trPr>
        <w:tc>
          <w:tcPr>
            <w:tcW w:w="9726" w:type="dxa"/>
            <w:gridSpan w:val="18"/>
            <w:shd w:val="clear" w:color="FFFFFF" w:fill="auto"/>
          </w:tcPr>
          <w:p w:rsidR="00AE40E9" w:rsidRPr="00AE40E9" w:rsidRDefault="00AE40E9" w:rsidP="006E63CA">
            <w:pPr>
              <w:jc w:val="both"/>
              <w:rPr>
                <w:rFonts w:ascii="Times New Roman" w:hAnsi="Times New Roman"/>
                <w:sz w:val="24"/>
                <w:szCs w:val="24"/>
              </w:rPr>
            </w:pPr>
            <w:r w:rsidRPr="00AE40E9">
              <w:rPr>
                <w:rFonts w:ascii="Times New Roman" w:hAnsi="Times New Roman"/>
                <w:sz w:val="24"/>
                <w:szCs w:val="24"/>
              </w:rPr>
              <w:tab/>
              <w:t>Рост тарифов на тепловую энергию с 01.07.2020 составил 101,84%</w:t>
            </w:r>
          </w:p>
        </w:tc>
      </w:tr>
      <w:tr w:rsidR="00AE40E9" w:rsidRPr="00AE40E9" w:rsidTr="006E63CA">
        <w:trPr>
          <w:gridAfter w:val="3"/>
          <w:wAfter w:w="204" w:type="dxa"/>
          <w:trHeight w:val="60"/>
        </w:trPr>
        <w:tc>
          <w:tcPr>
            <w:tcW w:w="9726" w:type="dxa"/>
            <w:gridSpan w:val="18"/>
            <w:shd w:val="clear" w:color="FFFFFF" w:fill="auto"/>
          </w:tcPr>
          <w:p w:rsidR="00AE40E9" w:rsidRPr="00AE40E9" w:rsidRDefault="00AE40E9" w:rsidP="006E63CA">
            <w:pPr>
              <w:jc w:val="both"/>
              <w:rPr>
                <w:rFonts w:ascii="Times New Roman" w:hAnsi="Times New Roman"/>
                <w:color w:val="FF0000"/>
                <w:sz w:val="24"/>
                <w:szCs w:val="24"/>
              </w:rPr>
            </w:pPr>
            <w:r w:rsidRPr="00AE40E9">
              <w:rPr>
                <w:rFonts w:ascii="Times New Roman" w:hAnsi="Times New Roman"/>
                <w:color w:val="FF0000"/>
                <w:sz w:val="24"/>
                <w:szCs w:val="24"/>
              </w:rPr>
              <w:tab/>
            </w:r>
            <w:r w:rsidRPr="00AE40E9">
              <w:rPr>
                <w:rFonts w:ascii="Times New Roman" w:hAnsi="Times New Roman"/>
                <w:sz w:val="24"/>
                <w:szCs w:val="24"/>
              </w:rPr>
              <w:t>Рост тарифов обусловлен ростом производственным расходов.</w:t>
            </w:r>
          </w:p>
        </w:tc>
      </w:tr>
      <w:tr w:rsidR="00AE40E9" w:rsidRPr="00AE40E9" w:rsidTr="006E63CA">
        <w:trPr>
          <w:gridAfter w:val="3"/>
          <w:wAfter w:w="204" w:type="dxa"/>
          <w:trHeight w:val="60"/>
        </w:trPr>
        <w:tc>
          <w:tcPr>
            <w:tcW w:w="9726" w:type="dxa"/>
            <w:gridSpan w:val="18"/>
            <w:shd w:val="clear" w:color="FFFFFF" w:fill="auto"/>
          </w:tcPr>
          <w:p w:rsidR="00AE40E9" w:rsidRPr="00AE40E9" w:rsidRDefault="00AE40E9" w:rsidP="006E63CA">
            <w:pPr>
              <w:jc w:val="both"/>
              <w:rPr>
                <w:rFonts w:ascii="Times New Roman" w:hAnsi="Times New Roman"/>
                <w:sz w:val="24"/>
                <w:szCs w:val="24"/>
              </w:rPr>
            </w:pPr>
            <w:r w:rsidRPr="00AE40E9">
              <w:rPr>
                <w:rFonts w:ascii="Times New Roman" w:hAnsi="Times New Roman"/>
                <w:sz w:val="24"/>
                <w:szCs w:val="24"/>
              </w:rPr>
              <w:tab/>
              <w:t>Предлага</w:t>
            </w:r>
            <w:r w:rsidR="006E63CA">
              <w:rPr>
                <w:rFonts w:ascii="Times New Roman" w:hAnsi="Times New Roman"/>
                <w:sz w:val="24"/>
                <w:szCs w:val="24"/>
              </w:rPr>
              <w:t>ется</w:t>
            </w:r>
            <w:r w:rsidRPr="00AE40E9">
              <w:rPr>
                <w:rFonts w:ascii="Times New Roman" w:hAnsi="Times New Roman"/>
                <w:sz w:val="24"/>
                <w:szCs w:val="24"/>
              </w:rPr>
              <w:t xml:space="preserve"> комиссии установить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вышеуказанные тарифы.</w:t>
            </w:r>
          </w:p>
        </w:tc>
      </w:tr>
    </w:tbl>
    <w:p w:rsidR="005A26FB" w:rsidRPr="00AE40E9" w:rsidRDefault="005A26FB" w:rsidP="00BB18E6">
      <w:pPr>
        <w:tabs>
          <w:tab w:val="left" w:pos="1418"/>
        </w:tabs>
        <w:spacing w:after="0" w:line="240" w:lineRule="auto"/>
        <w:ind w:firstLine="851"/>
        <w:jc w:val="both"/>
        <w:rPr>
          <w:rFonts w:ascii="Times New Roman" w:hAnsi="Times New Roman" w:cs="Times New Roman"/>
          <w:b/>
          <w:sz w:val="24"/>
          <w:szCs w:val="24"/>
        </w:rPr>
      </w:pPr>
    </w:p>
    <w:p w:rsidR="00763268" w:rsidRPr="00AE40E9"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E40E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5A26FB" w:rsidRDefault="005A26FB" w:rsidP="00763268">
      <w:pPr>
        <w:spacing w:after="0" w:line="240" w:lineRule="auto"/>
        <w:ind w:firstLine="709"/>
        <w:jc w:val="both"/>
        <w:rPr>
          <w:rFonts w:ascii="Times New Roman" w:hAnsi="Times New Roman"/>
          <w:sz w:val="24"/>
          <w:szCs w:val="24"/>
        </w:rPr>
      </w:pPr>
      <w:r w:rsidRPr="00AE40E9">
        <w:rPr>
          <w:rFonts w:ascii="Times New Roman" w:hAnsi="Times New Roman"/>
          <w:sz w:val="24"/>
          <w:szCs w:val="24"/>
        </w:rPr>
        <w:t>С 1 января</w:t>
      </w:r>
      <w:r w:rsidR="00E52CB0">
        <w:rPr>
          <w:rFonts w:ascii="Times New Roman" w:hAnsi="Times New Roman"/>
          <w:sz w:val="24"/>
          <w:szCs w:val="24"/>
        </w:rPr>
        <w:t xml:space="preserve"> 2020 года</w:t>
      </w:r>
      <w:r w:rsidRPr="00AE40E9">
        <w:rPr>
          <w:rFonts w:ascii="Times New Roman" w:hAnsi="Times New Roman"/>
          <w:sz w:val="24"/>
          <w:szCs w:val="24"/>
        </w:rPr>
        <w:t xml:space="preserve"> внести предложенное изменение в приказ министерства конкурентной политики Калужской области от 26.11.2018 № 219-РК «Об установлении тарифов на  тепловую энергию (мощность)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w:t>
      </w:r>
      <w:r w:rsidR="00DF136F" w:rsidRPr="00AE40E9">
        <w:rPr>
          <w:rFonts w:ascii="Times New Roman" w:hAnsi="Times New Roman"/>
          <w:sz w:val="24"/>
          <w:szCs w:val="24"/>
        </w:rPr>
        <w:t xml:space="preserve"> </w:t>
      </w:r>
      <w:r w:rsidRPr="00AE40E9">
        <w:rPr>
          <w:rFonts w:ascii="Times New Roman" w:hAnsi="Times New Roman"/>
          <w:sz w:val="24"/>
          <w:szCs w:val="24"/>
        </w:rPr>
        <w:t>Пилюгина» «Сосенский приборостроите</w:t>
      </w:r>
      <w:r w:rsidRPr="005A26FB">
        <w:rPr>
          <w:rFonts w:ascii="Times New Roman" w:hAnsi="Times New Roman"/>
          <w:sz w:val="24"/>
          <w:szCs w:val="24"/>
        </w:rPr>
        <w:t>льный завод») на 2019-2023 годы».</w:t>
      </w:r>
    </w:p>
    <w:p w:rsidR="005A26FB" w:rsidRPr="005A26FB" w:rsidRDefault="005A26FB"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8D4116">
        <w:rPr>
          <w:rFonts w:ascii="Times New Roman" w:hAnsi="Times New Roman" w:cs="Times New Roman"/>
          <w:b/>
          <w:sz w:val="24"/>
          <w:szCs w:val="24"/>
        </w:rPr>
        <w:t>01</w:t>
      </w:r>
      <w:r w:rsidRPr="00B5792F">
        <w:rPr>
          <w:rFonts w:ascii="Times New Roman" w:hAnsi="Times New Roman" w:cs="Times New Roman"/>
          <w:b/>
          <w:sz w:val="24"/>
          <w:szCs w:val="24"/>
        </w:rPr>
        <w:t>.</w:t>
      </w:r>
      <w:r w:rsidR="008D4116">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8D4116">
        <w:rPr>
          <w:rFonts w:ascii="Times New Roman" w:hAnsi="Times New Roman"/>
          <w:b/>
          <w:sz w:val="26"/>
          <w:szCs w:val="26"/>
        </w:rPr>
        <w:t xml:space="preserve">22/Т-03/1170-18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3"/>
    <w:p w:rsidR="00763268" w:rsidRDefault="00763268" w:rsidP="00763268">
      <w:pPr>
        <w:spacing w:after="0" w:line="240" w:lineRule="auto"/>
        <w:ind w:firstLine="709"/>
        <w:jc w:val="both"/>
        <w:rPr>
          <w:rFonts w:ascii="Times New Roman" w:hAnsi="Times New Roman" w:cs="Times New Roman"/>
          <w:b/>
          <w:sz w:val="24"/>
          <w:szCs w:val="24"/>
        </w:rPr>
      </w:pPr>
    </w:p>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6E63CA" w:rsidRDefault="008D4116" w:rsidP="00763268">
      <w:pPr>
        <w:tabs>
          <w:tab w:val="left" w:pos="720"/>
          <w:tab w:val="left" w:pos="1418"/>
        </w:tabs>
        <w:spacing w:after="0" w:line="240" w:lineRule="auto"/>
        <w:ind w:firstLine="709"/>
        <w:jc w:val="both"/>
        <w:rPr>
          <w:rFonts w:ascii="Times New Roman" w:hAnsi="Times New Roman" w:cs="Times New Roman"/>
          <w:b/>
          <w:sz w:val="24"/>
          <w:szCs w:val="24"/>
        </w:rPr>
      </w:pPr>
      <w:r w:rsidRPr="006E63CA">
        <w:rPr>
          <w:rFonts w:ascii="Times New Roman" w:eastAsia="Times New Roman" w:hAnsi="Times New Roman" w:cs="Times New Roman"/>
          <w:b/>
          <w:bCs/>
          <w:sz w:val="24"/>
          <w:szCs w:val="24"/>
        </w:rPr>
        <w:t>7</w:t>
      </w:r>
      <w:r w:rsidR="00763268" w:rsidRPr="006E63CA">
        <w:rPr>
          <w:rFonts w:ascii="Times New Roman" w:eastAsia="Times New Roman" w:hAnsi="Times New Roman" w:cs="Times New Roman"/>
          <w:b/>
          <w:bCs/>
          <w:sz w:val="24"/>
          <w:szCs w:val="24"/>
        </w:rPr>
        <w:t xml:space="preserve">. </w:t>
      </w:r>
      <w:r w:rsidR="006E63CA" w:rsidRPr="006E63CA">
        <w:rPr>
          <w:rFonts w:ascii="Times New Roman" w:hAnsi="Times New Roman"/>
          <w:b/>
          <w:sz w:val="24"/>
          <w:szCs w:val="24"/>
        </w:rPr>
        <w:t xml:space="preserve">О внесении изменений в приказ министерства конкурентной политики Калужской области от 03.12.2018 № 255-РК «Об установлении тарифов  на  тепловую энергию (мощность)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w:t>
      </w:r>
      <w:r w:rsidR="006E63CA" w:rsidRPr="006E63CA">
        <w:rPr>
          <w:rFonts w:ascii="Times New Roman" w:hAnsi="Times New Roman"/>
          <w:b/>
          <w:sz w:val="24"/>
          <w:szCs w:val="24"/>
        </w:rPr>
        <w:lastRenderedPageBreak/>
        <w:t>тепловодоснабжению - филиала Открытого акционерного общества «Российские железные дороги»)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BB18E6" w:rsidRDefault="00BB18E6" w:rsidP="00BB18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Доложил:</w:t>
      </w:r>
      <w:r>
        <w:rPr>
          <w:rFonts w:ascii="Times New Roman" w:hAnsi="Times New Roman" w:cs="Times New Roman"/>
          <w:b/>
          <w:sz w:val="24"/>
          <w:szCs w:val="24"/>
        </w:rPr>
        <w:t xml:space="preserve"> С.И.</w:t>
      </w:r>
      <w:r w:rsidRPr="00707E11">
        <w:rPr>
          <w:rFonts w:ascii="Times New Roman" w:hAnsi="Times New Roman" w:cs="Times New Roman"/>
          <w:b/>
          <w:sz w:val="24"/>
          <w:szCs w:val="24"/>
        </w:rPr>
        <w:t xml:space="preserve"> </w:t>
      </w:r>
      <w:r>
        <w:rPr>
          <w:rFonts w:ascii="Times New Roman" w:hAnsi="Times New Roman" w:cs="Times New Roman"/>
          <w:b/>
          <w:sz w:val="24"/>
          <w:szCs w:val="24"/>
        </w:rPr>
        <w:t>Гаврикова.</w:t>
      </w:r>
    </w:p>
    <w:p w:rsidR="006E63CA" w:rsidRDefault="006E63CA" w:rsidP="00BB18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142" w:type="dxa"/>
        <w:tblLook w:val="04A0" w:firstRow="1" w:lastRow="0" w:firstColumn="1" w:lastColumn="0" w:noHBand="0" w:noVBand="1"/>
      </w:tblPr>
      <w:tblGrid>
        <w:gridCol w:w="1688"/>
        <w:gridCol w:w="164"/>
        <w:gridCol w:w="1093"/>
        <w:gridCol w:w="139"/>
        <w:gridCol w:w="30"/>
        <w:gridCol w:w="706"/>
        <w:gridCol w:w="671"/>
        <w:gridCol w:w="574"/>
        <w:gridCol w:w="557"/>
        <w:gridCol w:w="179"/>
        <w:gridCol w:w="406"/>
        <w:gridCol w:w="271"/>
        <w:gridCol w:w="942"/>
        <w:gridCol w:w="607"/>
        <w:gridCol w:w="1456"/>
        <w:gridCol w:w="13"/>
      </w:tblGrid>
      <w:tr w:rsidR="00984609" w:rsidTr="00982060">
        <w:trPr>
          <w:trHeight w:val="60"/>
        </w:trPr>
        <w:tc>
          <w:tcPr>
            <w:tcW w:w="1688" w:type="dxa"/>
            <w:shd w:val="clear" w:color="FFFFFF" w:fill="auto"/>
            <w:vAlign w:val="bottom"/>
          </w:tcPr>
          <w:p w:rsidR="00984609" w:rsidRPr="00984609" w:rsidRDefault="00984609" w:rsidP="00984609">
            <w:pPr>
              <w:rPr>
                <w:rFonts w:ascii="Times New Roman" w:hAnsi="Times New Roman"/>
                <w:sz w:val="24"/>
                <w:szCs w:val="24"/>
              </w:rPr>
            </w:pPr>
          </w:p>
        </w:tc>
        <w:tc>
          <w:tcPr>
            <w:tcW w:w="164" w:type="dxa"/>
            <w:shd w:val="clear" w:color="FFFFFF" w:fill="auto"/>
            <w:vAlign w:val="bottom"/>
          </w:tcPr>
          <w:p w:rsidR="00984609" w:rsidRPr="00984609" w:rsidRDefault="00984609" w:rsidP="00984609">
            <w:pPr>
              <w:rPr>
                <w:rFonts w:ascii="Times New Roman" w:hAnsi="Times New Roman"/>
                <w:sz w:val="24"/>
                <w:szCs w:val="24"/>
              </w:rPr>
            </w:pPr>
          </w:p>
        </w:tc>
        <w:tc>
          <w:tcPr>
            <w:tcW w:w="1093" w:type="dxa"/>
            <w:shd w:val="clear" w:color="FFFFFF" w:fill="auto"/>
            <w:vAlign w:val="bottom"/>
          </w:tcPr>
          <w:p w:rsidR="00984609" w:rsidRPr="00984609" w:rsidRDefault="00984609" w:rsidP="00984609">
            <w:pPr>
              <w:rPr>
                <w:rFonts w:ascii="Times New Roman" w:hAnsi="Times New Roman"/>
                <w:sz w:val="24"/>
                <w:szCs w:val="24"/>
              </w:rPr>
            </w:pPr>
          </w:p>
        </w:tc>
        <w:tc>
          <w:tcPr>
            <w:tcW w:w="139" w:type="dxa"/>
            <w:shd w:val="clear" w:color="FFFFFF" w:fill="auto"/>
            <w:vAlign w:val="bottom"/>
          </w:tcPr>
          <w:p w:rsidR="00984609" w:rsidRPr="00984609" w:rsidRDefault="00984609" w:rsidP="00984609">
            <w:pPr>
              <w:rPr>
                <w:rFonts w:ascii="Times New Roman" w:hAnsi="Times New Roman"/>
                <w:sz w:val="24"/>
                <w:szCs w:val="24"/>
              </w:rPr>
            </w:pPr>
          </w:p>
        </w:tc>
        <w:tc>
          <w:tcPr>
            <w:tcW w:w="30" w:type="dxa"/>
            <w:shd w:val="clear" w:color="FFFFFF" w:fill="auto"/>
            <w:vAlign w:val="bottom"/>
          </w:tcPr>
          <w:p w:rsidR="00984609" w:rsidRPr="00984609" w:rsidRDefault="00984609" w:rsidP="00984609">
            <w:pPr>
              <w:rPr>
                <w:rFonts w:ascii="Times New Roman" w:hAnsi="Times New Roman"/>
                <w:sz w:val="24"/>
                <w:szCs w:val="24"/>
              </w:rPr>
            </w:pPr>
          </w:p>
        </w:tc>
        <w:tc>
          <w:tcPr>
            <w:tcW w:w="6382" w:type="dxa"/>
            <w:gridSpan w:val="11"/>
            <w:shd w:val="clear" w:color="FFFFFF" w:fill="auto"/>
            <w:vAlign w:val="bottom"/>
          </w:tcPr>
          <w:p w:rsidR="00984609" w:rsidRPr="00984609" w:rsidRDefault="00984609" w:rsidP="00984609">
            <w:pPr>
              <w:jc w:val="right"/>
              <w:rPr>
                <w:rFonts w:ascii="Times New Roman" w:hAnsi="Times New Roman"/>
                <w:sz w:val="24"/>
                <w:szCs w:val="24"/>
              </w:rPr>
            </w:pPr>
            <w:r w:rsidRPr="00984609">
              <w:rPr>
                <w:rFonts w:ascii="Times New Roman" w:hAnsi="Times New Roman"/>
                <w:sz w:val="24"/>
                <w:szCs w:val="24"/>
              </w:rPr>
              <w:t>Вид топлива: Газ</w:t>
            </w:r>
          </w:p>
        </w:tc>
      </w:tr>
      <w:tr w:rsidR="00984609" w:rsidTr="00984609">
        <w:trPr>
          <w:trHeight w:val="60"/>
        </w:trPr>
        <w:tc>
          <w:tcPr>
            <w:tcW w:w="9496" w:type="dxa"/>
            <w:gridSpan w:val="16"/>
            <w:shd w:val="clear" w:color="FFFFFF" w:fill="auto"/>
            <w:vAlign w:val="bottom"/>
          </w:tcPr>
          <w:p w:rsidR="00984609" w:rsidRPr="00984609" w:rsidRDefault="00984609" w:rsidP="00984609">
            <w:pPr>
              <w:jc w:val="both"/>
              <w:rPr>
                <w:rFonts w:ascii="Times New Roman" w:hAnsi="Times New Roman"/>
                <w:sz w:val="24"/>
                <w:szCs w:val="24"/>
              </w:rPr>
            </w:pPr>
            <w:r w:rsidRPr="00984609">
              <w:rPr>
                <w:rFonts w:ascii="Times New Roman" w:hAnsi="Times New Roman"/>
                <w:sz w:val="24"/>
                <w:szCs w:val="24"/>
              </w:rPr>
              <w:tab/>
              <w:t>Основные сведения о теплоснабжающей организации ОАО «Российские железные дороги» (далее - ТСО)</w:t>
            </w:r>
            <w:r>
              <w:rPr>
                <w:rFonts w:ascii="Times New Roman" w:hAnsi="Times New Roman"/>
                <w:sz w:val="24"/>
                <w:szCs w:val="24"/>
              </w:rPr>
              <w:t>:</w:t>
            </w:r>
          </w:p>
        </w:tc>
      </w:tr>
      <w:tr w:rsidR="00984609" w:rsidTr="00984609">
        <w:trPr>
          <w:trHeight w:val="60"/>
        </w:trPr>
        <w:tc>
          <w:tcPr>
            <w:tcW w:w="9496" w:type="dxa"/>
            <w:gridSpan w:val="16"/>
            <w:shd w:val="clear" w:color="FFFFFF" w:fill="auto"/>
            <w:vAlign w:val="center"/>
          </w:tcPr>
          <w:p w:rsidR="00984609" w:rsidRDefault="00984609" w:rsidP="00984609">
            <w:pPr>
              <w:jc w:val="right"/>
              <w:rPr>
                <w:rFonts w:ascii="Times New Roman" w:hAnsi="Times New Roman"/>
                <w:sz w:val="26"/>
                <w:szCs w:val="26"/>
              </w:rPr>
            </w:pP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Полное наименование</w:t>
            </w:r>
            <w:r>
              <w:rPr>
                <w:rFonts w:ascii="Times New Roman" w:hAnsi="Times New Roman"/>
                <w:sz w:val="20"/>
                <w:szCs w:val="20"/>
              </w:rPr>
              <w:t xml:space="preserve"> </w:t>
            </w:r>
            <w:r w:rsidRPr="00984609">
              <w:rPr>
                <w:rFonts w:ascii="Times New Roman" w:hAnsi="Times New Roman"/>
                <w:sz w:val="20"/>
                <w:szCs w:val="20"/>
              </w:rPr>
              <w:t>регулируемой организации</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ОАО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ОАО «Российские железные дороги»)</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Основной государственный</w:t>
            </w:r>
            <w:r>
              <w:rPr>
                <w:rFonts w:ascii="Times New Roman" w:hAnsi="Times New Roman"/>
                <w:sz w:val="20"/>
                <w:szCs w:val="20"/>
              </w:rPr>
              <w:t xml:space="preserve"> </w:t>
            </w:r>
            <w:r w:rsidRPr="00984609">
              <w:rPr>
                <w:rFonts w:ascii="Times New Roman" w:hAnsi="Times New Roman"/>
                <w:sz w:val="20"/>
                <w:szCs w:val="20"/>
              </w:rPr>
              <w:t>регистрационный номер</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1037739877295</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ИНН</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7708503727</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КПП</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770801001</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Применяемая система налогообложения</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Общая система налогообложения</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Вид регулируемой деятельности</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производство и передача тепловой энергии</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Юридический адрес организации</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107174, г. Москва, ул. Новая Басманная, 2</w:t>
            </w:r>
          </w:p>
        </w:tc>
      </w:tr>
      <w:tr w:rsidR="00984609" w:rsidTr="00982060">
        <w:trPr>
          <w:trHeight w:val="60"/>
        </w:trPr>
        <w:tc>
          <w:tcPr>
            <w:tcW w:w="3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Почтовый адрес организации</w:t>
            </w:r>
          </w:p>
        </w:tc>
        <w:tc>
          <w:tcPr>
            <w:tcW w:w="56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4609" w:rsidRDefault="00984609" w:rsidP="00984609">
            <w:pPr>
              <w:rPr>
                <w:rFonts w:ascii="Times New Roman" w:hAnsi="Times New Roman"/>
                <w:sz w:val="20"/>
                <w:szCs w:val="20"/>
              </w:rPr>
            </w:pPr>
            <w:r w:rsidRPr="00984609">
              <w:rPr>
                <w:rFonts w:ascii="Times New Roman" w:hAnsi="Times New Roman"/>
                <w:sz w:val="20"/>
                <w:szCs w:val="20"/>
              </w:rPr>
              <w:t>105066, г. Москва, Тупик Ольховский, 8 «а»</w:t>
            </w:r>
          </w:p>
        </w:tc>
      </w:tr>
      <w:tr w:rsidR="00984609" w:rsidTr="00982060">
        <w:trPr>
          <w:trHeight w:val="60"/>
        </w:trPr>
        <w:tc>
          <w:tcPr>
            <w:tcW w:w="1688" w:type="dxa"/>
            <w:shd w:val="clear" w:color="FFFFFF" w:fill="auto"/>
          </w:tcPr>
          <w:p w:rsidR="00984609" w:rsidRDefault="00984609" w:rsidP="00984609">
            <w:pPr>
              <w:jc w:val="center"/>
              <w:rPr>
                <w:rFonts w:ascii="Times New Roman" w:hAnsi="Times New Roman"/>
                <w:b/>
                <w:sz w:val="26"/>
                <w:szCs w:val="26"/>
              </w:rPr>
            </w:pPr>
          </w:p>
        </w:tc>
        <w:tc>
          <w:tcPr>
            <w:tcW w:w="164" w:type="dxa"/>
            <w:shd w:val="clear" w:color="FFFFFF" w:fill="auto"/>
            <w:vAlign w:val="bottom"/>
          </w:tcPr>
          <w:p w:rsidR="00984609" w:rsidRDefault="00984609" w:rsidP="00984609">
            <w:pPr>
              <w:jc w:val="center"/>
              <w:rPr>
                <w:rFonts w:ascii="Times New Roman" w:hAnsi="Times New Roman"/>
                <w:sz w:val="26"/>
                <w:szCs w:val="26"/>
              </w:rPr>
            </w:pPr>
          </w:p>
        </w:tc>
        <w:tc>
          <w:tcPr>
            <w:tcW w:w="1093" w:type="dxa"/>
            <w:shd w:val="clear" w:color="FFFFFF" w:fill="auto"/>
            <w:vAlign w:val="bottom"/>
          </w:tcPr>
          <w:p w:rsidR="00984609" w:rsidRDefault="00984609" w:rsidP="00984609">
            <w:pPr>
              <w:jc w:val="center"/>
              <w:rPr>
                <w:rFonts w:ascii="Times New Roman" w:hAnsi="Times New Roman"/>
                <w:sz w:val="26"/>
                <w:szCs w:val="26"/>
              </w:rPr>
            </w:pPr>
          </w:p>
        </w:tc>
        <w:tc>
          <w:tcPr>
            <w:tcW w:w="139" w:type="dxa"/>
            <w:shd w:val="clear" w:color="FFFFFF" w:fill="auto"/>
            <w:vAlign w:val="bottom"/>
          </w:tcPr>
          <w:p w:rsidR="00984609" w:rsidRDefault="00984609" w:rsidP="00984609">
            <w:pPr>
              <w:jc w:val="center"/>
              <w:rPr>
                <w:rFonts w:ascii="Times New Roman" w:hAnsi="Times New Roman"/>
                <w:sz w:val="26"/>
                <w:szCs w:val="26"/>
              </w:rPr>
            </w:pPr>
          </w:p>
        </w:tc>
        <w:tc>
          <w:tcPr>
            <w:tcW w:w="30" w:type="dxa"/>
            <w:shd w:val="clear" w:color="FFFFFF" w:fill="auto"/>
            <w:vAlign w:val="bottom"/>
          </w:tcPr>
          <w:p w:rsidR="00984609" w:rsidRDefault="00984609" w:rsidP="00984609">
            <w:pPr>
              <w:jc w:val="center"/>
              <w:rPr>
                <w:rFonts w:ascii="Times New Roman" w:hAnsi="Times New Roman"/>
                <w:sz w:val="26"/>
                <w:szCs w:val="26"/>
              </w:rPr>
            </w:pPr>
          </w:p>
        </w:tc>
        <w:tc>
          <w:tcPr>
            <w:tcW w:w="706" w:type="dxa"/>
            <w:shd w:val="clear" w:color="FFFFFF" w:fill="auto"/>
            <w:vAlign w:val="bottom"/>
          </w:tcPr>
          <w:p w:rsidR="00984609" w:rsidRDefault="00984609" w:rsidP="00984609">
            <w:pPr>
              <w:jc w:val="center"/>
              <w:rPr>
                <w:rFonts w:ascii="Times New Roman" w:hAnsi="Times New Roman"/>
                <w:sz w:val="26"/>
                <w:szCs w:val="26"/>
              </w:rPr>
            </w:pPr>
          </w:p>
        </w:tc>
        <w:tc>
          <w:tcPr>
            <w:tcW w:w="671" w:type="dxa"/>
            <w:shd w:val="clear" w:color="FFFFFF" w:fill="auto"/>
            <w:vAlign w:val="bottom"/>
          </w:tcPr>
          <w:p w:rsidR="00984609" w:rsidRDefault="00984609" w:rsidP="00984609">
            <w:pPr>
              <w:jc w:val="center"/>
              <w:rPr>
                <w:rFonts w:ascii="Times New Roman" w:hAnsi="Times New Roman"/>
                <w:sz w:val="26"/>
                <w:szCs w:val="26"/>
              </w:rPr>
            </w:pPr>
          </w:p>
        </w:tc>
        <w:tc>
          <w:tcPr>
            <w:tcW w:w="574" w:type="dxa"/>
            <w:shd w:val="clear" w:color="FFFFFF" w:fill="auto"/>
            <w:vAlign w:val="bottom"/>
          </w:tcPr>
          <w:p w:rsidR="00984609" w:rsidRDefault="00984609" w:rsidP="00984609">
            <w:pPr>
              <w:jc w:val="center"/>
              <w:rPr>
                <w:rFonts w:ascii="Times New Roman" w:hAnsi="Times New Roman"/>
                <w:sz w:val="26"/>
                <w:szCs w:val="26"/>
              </w:rPr>
            </w:pPr>
          </w:p>
        </w:tc>
        <w:tc>
          <w:tcPr>
            <w:tcW w:w="557" w:type="dxa"/>
            <w:shd w:val="clear" w:color="FFFFFF" w:fill="auto"/>
            <w:vAlign w:val="bottom"/>
          </w:tcPr>
          <w:p w:rsidR="00984609" w:rsidRDefault="00984609" w:rsidP="00984609">
            <w:pPr>
              <w:jc w:val="center"/>
              <w:rPr>
                <w:rFonts w:ascii="Times New Roman" w:hAnsi="Times New Roman"/>
                <w:sz w:val="26"/>
                <w:szCs w:val="26"/>
              </w:rPr>
            </w:pPr>
          </w:p>
        </w:tc>
        <w:tc>
          <w:tcPr>
            <w:tcW w:w="585" w:type="dxa"/>
            <w:gridSpan w:val="2"/>
            <w:shd w:val="clear" w:color="FFFFFF" w:fill="auto"/>
            <w:vAlign w:val="bottom"/>
          </w:tcPr>
          <w:p w:rsidR="00984609" w:rsidRDefault="00984609" w:rsidP="00984609">
            <w:pPr>
              <w:jc w:val="center"/>
              <w:rPr>
                <w:rFonts w:ascii="Times New Roman" w:hAnsi="Times New Roman"/>
                <w:sz w:val="26"/>
                <w:szCs w:val="26"/>
              </w:rPr>
            </w:pPr>
          </w:p>
        </w:tc>
        <w:tc>
          <w:tcPr>
            <w:tcW w:w="1213" w:type="dxa"/>
            <w:gridSpan w:val="2"/>
            <w:shd w:val="clear" w:color="FFFFFF" w:fill="auto"/>
            <w:vAlign w:val="bottom"/>
          </w:tcPr>
          <w:p w:rsidR="00984609" w:rsidRDefault="00984609" w:rsidP="00984609">
            <w:pPr>
              <w:jc w:val="center"/>
              <w:rPr>
                <w:rFonts w:ascii="Times New Roman" w:hAnsi="Times New Roman"/>
                <w:sz w:val="26"/>
                <w:szCs w:val="26"/>
              </w:rPr>
            </w:pPr>
          </w:p>
        </w:tc>
        <w:tc>
          <w:tcPr>
            <w:tcW w:w="607" w:type="dxa"/>
            <w:shd w:val="clear" w:color="FFFFFF" w:fill="auto"/>
            <w:vAlign w:val="bottom"/>
          </w:tcPr>
          <w:p w:rsidR="00984609" w:rsidRDefault="00984609" w:rsidP="00984609">
            <w:pPr>
              <w:jc w:val="center"/>
              <w:rPr>
                <w:rFonts w:ascii="Times New Roman" w:hAnsi="Times New Roman"/>
                <w:sz w:val="26"/>
                <w:szCs w:val="26"/>
              </w:rPr>
            </w:pPr>
          </w:p>
        </w:tc>
        <w:tc>
          <w:tcPr>
            <w:tcW w:w="1456" w:type="dxa"/>
            <w:shd w:val="clear" w:color="FFFFFF" w:fill="auto"/>
            <w:vAlign w:val="bottom"/>
          </w:tcPr>
          <w:p w:rsidR="00984609" w:rsidRDefault="00984609" w:rsidP="00984609">
            <w:pPr>
              <w:jc w:val="center"/>
              <w:rPr>
                <w:rFonts w:ascii="Times New Roman" w:hAnsi="Times New Roman"/>
                <w:sz w:val="26"/>
                <w:szCs w:val="26"/>
              </w:rPr>
            </w:pPr>
          </w:p>
        </w:tc>
        <w:tc>
          <w:tcPr>
            <w:tcW w:w="13" w:type="dxa"/>
            <w:shd w:val="clear" w:color="FFFFFF" w:fill="auto"/>
            <w:vAlign w:val="bottom"/>
          </w:tcPr>
          <w:p w:rsidR="00984609" w:rsidRDefault="00984609" w:rsidP="00984609">
            <w:pPr>
              <w:jc w:val="center"/>
              <w:rPr>
                <w:rFonts w:ascii="Times New Roman" w:hAnsi="Times New Roman"/>
                <w:sz w:val="26"/>
                <w:szCs w:val="26"/>
              </w:rPr>
            </w:pPr>
          </w:p>
        </w:tc>
      </w:tr>
      <w:tr w:rsidR="00984609" w:rsidTr="00984609">
        <w:trPr>
          <w:trHeight w:val="60"/>
        </w:trPr>
        <w:tc>
          <w:tcPr>
            <w:tcW w:w="9496" w:type="dxa"/>
            <w:gridSpan w:val="16"/>
            <w:shd w:val="clear" w:color="FFFFFF" w:fill="auto"/>
          </w:tcPr>
          <w:p w:rsidR="00984609" w:rsidRPr="00984609" w:rsidRDefault="00984609" w:rsidP="00C401A3">
            <w:pPr>
              <w:ind w:firstLine="716"/>
              <w:jc w:val="both"/>
              <w:rPr>
                <w:rFonts w:ascii="Times New Roman" w:hAnsi="Times New Roman"/>
                <w:bCs/>
                <w:sz w:val="24"/>
                <w:szCs w:val="24"/>
              </w:rPr>
            </w:pPr>
            <w:r w:rsidRPr="00984609">
              <w:rPr>
                <w:rFonts w:ascii="Times New Roman" w:hAnsi="Times New Roman"/>
                <w:bCs/>
                <w:sz w:val="24"/>
                <w:szCs w:val="24"/>
              </w:rPr>
              <w:t>1. Тариф на тепловую энергию: По системе теплоснабжения, расположенной на территории МО «Город Калуга», кроме поселка Железнодорожный</w:t>
            </w:r>
          </w:p>
        </w:tc>
      </w:tr>
      <w:tr w:rsidR="00984609" w:rsidTr="00984609">
        <w:trPr>
          <w:trHeight w:val="60"/>
        </w:trPr>
        <w:tc>
          <w:tcPr>
            <w:tcW w:w="9496" w:type="dxa"/>
            <w:gridSpan w:val="16"/>
            <w:shd w:val="clear" w:color="FFFFFF" w:fill="auto"/>
            <w:vAlign w:val="bottom"/>
          </w:tcPr>
          <w:p w:rsidR="00984609" w:rsidRPr="00984609" w:rsidRDefault="00984609" w:rsidP="00984609">
            <w:pPr>
              <w:jc w:val="both"/>
              <w:rPr>
                <w:rFonts w:ascii="Times New Roman" w:hAnsi="Times New Roman"/>
                <w:sz w:val="24"/>
                <w:szCs w:val="24"/>
              </w:rPr>
            </w:pPr>
            <w:r w:rsidRPr="00984609">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984609" w:rsidRPr="00984609" w:rsidRDefault="00984609" w:rsidP="00984609">
            <w:pPr>
              <w:jc w:val="right"/>
              <w:rPr>
                <w:rFonts w:ascii="Times New Roman" w:hAnsi="Times New Roman"/>
                <w:sz w:val="24"/>
                <w:szCs w:val="24"/>
              </w:rPr>
            </w:pPr>
          </w:p>
        </w:tc>
      </w:tr>
      <w:tr w:rsidR="00984609" w:rsidTr="00982060">
        <w:trPr>
          <w:trHeight w:val="60"/>
        </w:trPr>
        <w:tc>
          <w:tcPr>
            <w:tcW w:w="185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Период регулирования</w:t>
            </w:r>
          </w:p>
        </w:tc>
        <w:tc>
          <w:tcPr>
            <w:tcW w:w="126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Ед. изм.</w:t>
            </w:r>
          </w:p>
        </w:tc>
        <w:tc>
          <w:tcPr>
            <w:tcW w:w="7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Вода</w:t>
            </w:r>
          </w:p>
        </w:tc>
        <w:tc>
          <w:tcPr>
            <w:tcW w:w="26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Отборный пар давлением</w:t>
            </w:r>
          </w:p>
        </w:tc>
        <w:tc>
          <w:tcPr>
            <w:tcW w:w="154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4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3" w:type="dxa"/>
            <w:shd w:val="clear" w:color="FFFFFF" w:fill="auto"/>
            <w:vAlign w:val="center"/>
          </w:tcPr>
          <w:p w:rsidR="00984609" w:rsidRDefault="00984609" w:rsidP="00984609">
            <w:pPr>
              <w:jc w:val="center"/>
              <w:rPr>
                <w:rFonts w:ascii="Times New Roman" w:hAnsi="Times New Roman"/>
                <w:sz w:val="20"/>
                <w:szCs w:val="20"/>
              </w:rPr>
            </w:pPr>
          </w:p>
        </w:tc>
      </w:tr>
      <w:tr w:rsidR="00984609" w:rsidTr="00982060">
        <w:trPr>
          <w:trHeight w:val="60"/>
        </w:trPr>
        <w:tc>
          <w:tcPr>
            <w:tcW w:w="185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26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7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67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от 1,2 до 2,5 кг/см²</w:t>
            </w:r>
          </w:p>
        </w:tc>
        <w:tc>
          <w:tcPr>
            <w:tcW w:w="57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от 2,5 до 7,0 кг/см²</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от 7,0 до 13,0 кг/см²</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свыше 13,0 кг/см²</w:t>
            </w:r>
          </w:p>
        </w:tc>
        <w:tc>
          <w:tcPr>
            <w:tcW w:w="154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4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3" w:type="dxa"/>
            <w:shd w:val="clear" w:color="FFFFFF" w:fill="auto"/>
            <w:vAlign w:val="center"/>
          </w:tcPr>
          <w:p w:rsidR="00984609" w:rsidRDefault="00984609" w:rsidP="00984609">
            <w:pPr>
              <w:jc w:val="center"/>
              <w:rPr>
                <w:rFonts w:ascii="Times New Roman" w:hAnsi="Times New Roman"/>
                <w:sz w:val="20"/>
                <w:szCs w:val="20"/>
              </w:rPr>
            </w:pPr>
          </w:p>
        </w:tc>
      </w:tr>
      <w:tr w:rsidR="00984609" w:rsidTr="00982060">
        <w:trPr>
          <w:trHeight w:val="60"/>
        </w:trPr>
        <w:tc>
          <w:tcPr>
            <w:tcW w:w="1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2020</w:t>
            </w:r>
          </w:p>
        </w:tc>
        <w:tc>
          <w:tcPr>
            <w:tcW w:w="12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руб./Гкал</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1753,82</w:t>
            </w:r>
          </w:p>
        </w:tc>
        <w:tc>
          <w:tcPr>
            <w:tcW w:w="67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57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6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1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56 385,34</w:t>
            </w:r>
          </w:p>
        </w:tc>
        <w:tc>
          <w:tcPr>
            <w:tcW w:w="13" w:type="dxa"/>
            <w:shd w:val="clear" w:color="FFFFFF" w:fill="auto"/>
            <w:vAlign w:val="bottom"/>
          </w:tcPr>
          <w:p w:rsidR="00984609" w:rsidRDefault="00984609" w:rsidP="00984609">
            <w:pPr>
              <w:rPr>
                <w:rFonts w:ascii="Times New Roman" w:hAnsi="Times New Roman"/>
                <w:sz w:val="20"/>
                <w:szCs w:val="20"/>
              </w:rPr>
            </w:pPr>
          </w:p>
        </w:tc>
      </w:tr>
      <w:tr w:rsidR="00984609" w:rsidTr="00984609">
        <w:trPr>
          <w:trHeight w:val="60"/>
        </w:trPr>
        <w:tc>
          <w:tcPr>
            <w:tcW w:w="9496" w:type="dxa"/>
            <w:gridSpan w:val="16"/>
            <w:shd w:val="clear" w:color="FFFFFF" w:fill="auto"/>
          </w:tcPr>
          <w:p w:rsidR="00984609" w:rsidRPr="00984609" w:rsidRDefault="00984609" w:rsidP="00984609">
            <w:pPr>
              <w:jc w:val="both"/>
              <w:rPr>
                <w:rFonts w:ascii="Times New Roman" w:hAnsi="Times New Roman"/>
                <w:sz w:val="24"/>
                <w:szCs w:val="24"/>
              </w:rPr>
            </w:pPr>
            <w:r w:rsidRPr="00984609">
              <w:rPr>
                <w:rFonts w:ascii="Times New Roman" w:hAnsi="Times New Roman"/>
                <w:sz w:val="24"/>
                <w:szCs w:val="24"/>
              </w:rPr>
              <w:tab/>
            </w:r>
          </w:p>
          <w:p w:rsidR="00984609" w:rsidRPr="00984609" w:rsidRDefault="00984609" w:rsidP="00984609">
            <w:pPr>
              <w:ind w:firstLine="716"/>
              <w:jc w:val="both"/>
              <w:rPr>
                <w:rFonts w:ascii="Times New Roman" w:hAnsi="Times New Roman"/>
                <w:sz w:val="24"/>
                <w:szCs w:val="24"/>
              </w:rPr>
            </w:pPr>
            <w:r w:rsidRPr="00984609">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03.12.2018 № 255-РК (Калуга) на период 2019 - 2023 годы. Тарифы рассчитаны с применением метода долгосрочной индексации установленных тарифов.</w:t>
            </w:r>
          </w:p>
        </w:tc>
      </w:tr>
      <w:tr w:rsidR="00984609" w:rsidTr="00984609">
        <w:trPr>
          <w:trHeight w:val="60"/>
        </w:trPr>
        <w:tc>
          <w:tcPr>
            <w:tcW w:w="9496" w:type="dxa"/>
            <w:gridSpan w:val="16"/>
            <w:shd w:val="clear" w:color="FFFFFF" w:fill="auto"/>
          </w:tcPr>
          <w:p w:rsidR="00984609" w:rsidRPr="00984609" w:rsidRDefault="00984609" w:rsidP="00984609">
            <w:pPr>
              <w:jc w:val="both"/>
              <w:rPr>
                <w:rFonts w:ascii="Times New Roman" w:hAnsi="Times New Roman"/>
                <w:sz w:val="24"/>
                <w:szCs w:val="24"/>
              </w:rPr>
            </w:pPr>
            <w:r w:rsidRPr="0098460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984609" w:rsidTr="00984609">
        <w:trPr>
          <w:trHeight w:val="60"/>
        </w:trPr>
        <w:tc>
          <w:tcPr>
            <w:tcW w:w="9496" w:type="dxa"/>
            <w:gridSpan w:val="16"/>
            <w:shd w:val="clear" w:color="FFFFFF" w:fill="auto"/>
          </w:tcPr>
          <w:p w:rsidR="00984609" w:rsidRPr="00984609" w:rsidRDefault="00984609" w:rsidP="00984609">
            <w:pPr>
              <w:jc w:val="both"/>
              <w:rPr>
                <w:rFonts w:ascii="Times New Roman" w:hAnsi="Times New Roman"/>
                <w:sz w:val="24"/>
                <w:szCs w:val="24"/>
              </w:rPr>
            </w:pPr>
            <w:r w:rsidRPr="00984609">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p w:rsidR="00984609" w:rsidRPr="00984609" w:rsidRDefault="00984609" w:rsidP="00984609">
            <w:pPr>
              <w:ind w:firstLine="709"/>
              <w:jc w:val="both"/>
              <w:rPr>
                <w:rFonts w:ascii="Times New Roman" w:hAnsi="Times New Roman"/>
                <w:sz w:val="24"/>
                <w:szCs w:val="24"/>
              </w:rPr>
            </w:pPr>
            <w:r w:rsidRPr="00984609">
              <w:rPr>
                <w:rFonts w:ascii="Times New Roman" w:hAnsi="Times New Roman"/>
                <w:sz w:val="24"/>
                <w:szCs w:val="24"/>
              </w:rPr>
              <w:t>Основные средства, относящиеся к регулируемой деятельности, находятся у организации в собственности.</w:t>
            </w:r>
          </w:p>
        </w:tc>
      </w:tr>
      <w:tr w:rsidR="00984609" w:rsidTr="00984609">
        <w:trPr>
          <w:trHeight w:val="60"/>
        </w:trPr>
        <w:tc>
          <w:tcPr>
            <w:tcW w:w="9496" w:type="dxa"/>
            <w:gridSpan w:val="16"/>
            <w:shd w:val="clear" w:color="FFFFFF" w:fill="auto"/>
          </w:tcPr>
          <w:p w:rsidR="00984609" w:rsidRPr="00984609" w:rsidRDefault="00984609" w:rsidP="00984609">
            <w:pPr>
              <w:spacing w:line="259" w:lineRule="auto"/>
              <w:jc w:val="both"/>
              <w:rPr>
                <w:rFonts w:ascii="Times New Roman" w:hAnsi="Times New Roman"/>
                <w:sz w:val="24"/>
                <w:szCs w:val="24"/>
              </w:rPr>
            </w:pPr>
            <w:r w:rsidRPr="00984609">
              <w:rPr>
                <w:rFonts w:ascii="Times New Roman" w:hAnsi="Times New Roman"/>
                <w:sz w:val="24"/>
                <w:szCs w:val="24"/>
              </w:rPr>
              <w:t xml:space="preserve">           ТСО осуществляет регулируемую деятельность с использованием имущества: (котельные 3 шт.):</w:t>
            </w:r>
          </w:p>
          <w:p w:rsidR="00984609" w:rsidRPr="00984609" w:rsidRDefault="00984609" w:rsidP="00984609">
            <w:pPr>
              <w:spacing w:line="259" w:lineRule="auto"/>
              <w:jc w:val="both"/>
              <w:rPr>
                <w:rFonts w:ascii="Times New Roman" w:hAnsi="Times New Roman"/>
                <w:sz w:val="24"/>
                <w:szCs w:val="24"/>
              </w:rPr>
            </w:pPr>
            <w:r w:rsidRPr="00984609">
              <w:rPr>
                <w:rFonts w:ascii="Times New Roman" w:hAnsi="Times New Roman"/>
                <w:sz w:val="24"/>
                <w:szCs w:val="24"/>
              </w:rPr>
              <w:t xml:space="preserve"> - г. Калуга Привокзальная 4а;</w:t>
            </w:r>
          </w:p>
          <w:p w:rsidR="00984609" w:rsidRPr="00984609" w:rsidRDefault="00984609" w:rsidP="00984609">
            <w:pPr>
              <w:spacing w:line="259" w:lineRule="auto"/>
              <w:jc w:val="both"/>
              <w:rPr>
                <w:rFonts w:ascii="Times New Roman" w:hAnsi="Times New Roman"/>
                <w:sz w:val="24"/>
                <w:szCs w:val="24"/>
              </w:rPr>
            </w:pPr>
            <w:r w:rsidRPr="00984609">
              <w:rPr>
                <w:rFonts w:ascii="Times New Roman" w:hAnsi="Times New Roman"/>
                <w:sz w:val="24"/>
                <w:szCs w:val="24"/>
              </w:rPr>
              <w:t xml:space="preserve"> - г. Калуга Болотникова 1а;</w:t>
            </w:r>
          </w:p>
          <w:p w:rsidR="00984609" w:rsidRPr="00984609" w:rsidRDefault="00984609" w:rsidP="00984609">
            <w:pPr>
              <w:spacing w:line="259" w:lineRule="auto"/>
              <w:jc w:val="both"/>
              <w:rPr>
                <w:rFonts w:ascii="Times New Roman" w:hAnsi="Times New Roman"/>
                <w:sz w:val="24"/>
                <w:szCs w:val="24"/>
              </w:rPr>
            </w:pPr>
            <w:r w:rsidRPr="00984609">
              <w:rPr>
                <w:rFonts w:ascii="Times New Roman" w:hAnsi="Times New Roman"/>
                <w:sz w:val="24"/>
                <w:szCs w:val="24"/>
              </w:rPr>
              <w:t>- г. Калуга Товарная 13.</w:t>
            </w:r>
          </w:p>
          <w:p w:rsidR="00984609" w:rsidRPr="00984609" w:rsidRDefault="00984609" w:rsidP="00984609">
            <w:pPr>
              <w:spacing w:line="259" w:lineRule="auto"/>
              <w:jc w:val="both"/>
              <w:rPr>
                <w:rFonts w:ascii="Times New Roman" w:hAnsi="Times New Roman"/>
                <w:sz w:val="24"/>
                <w:szCs w:val="24"/>
              </w:rPr>
            </w:pPr>
            <w:r w:rsidRPr="00984609">
              <w:rPr>
                <w:rFonts w:ascii="Times New Roman" w:hAnsi="Times New Roman"/>
                <w:sz w:val="24"/>
                <w:szCs w:val="24"/>
              </w:rPr>
              <w:lastRenderedPageBreak/>
              <w:t xml:space="preserve">- тепловые сети. </w:t>
            </w:r>
          </w:p>
        </w:tc>
      </w:tr>
    </w:tbl>
    <w:p w:rsidR="00103CEC" w:rsidRDefault="00103CEC" w:rsidP="00103CEC">
      <w:pPr>
        <w:spacing w:after="0" w:line="240" w:lineRule="auto"/>
        <w:jc w:val="both"/>
      </w:pPr>
      <w:r w:rsidRPr="00984609">
        <w:rPr>
          <w:rFonts w:ascii="Times New Roman" w:hAnsi="Times New Roman"/>
          <w:sz w:val="24"/>
          <w:szCs w:val="24"/>
        </w:rPr>
        <w:lastRenderedPageBreak/>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984609">
        <w:rPr>
          <w:rFonts w:ascii="Times New Roman" w:hAnsi="Times New Roman"/>
          <w:sz w:val="24"/>
          <w:szCs w:val="24"/>
        </w:rPr>
        <w:t>непревышения</w:t>
      </w:r>
      <w:proofErr w:type="spellEnd"/>
      <w:r w:rsidRPr="00984609">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Pr>
          <w:rFonts w:ascii="Times New Roman" w:hAnsi="Times New Roman"/>
          <w:sz w:val="24"/>
          <w:szCs w:val="24"/>
        </w:rPr>
        <w:t xml:space="preserve"> </w:t>
      </w:r>
      <w:r w:rsidRPr="00984609">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bl>
      <w:tblPr>
        <w:tblStyle w:val="TableStyle0"/>
        <w:tblW w:w="0" w:type="auto"/>
        <w:tblInd w:w="142" w:type="dxa"/>
        <w:tblLook w:val="04A0" w:firstRow="1" w:lastRow="0" w:firstColumn="1" w:lastColumn="0" w:noHBand="0" w:noVBand="1"/>
      </w:tblPr>
      <w:tblGrid>
        <w:gridCol w:w="25"/>
        <w:gridCol w:w="8750"/>
        <w:gridCol w:w="721"/>
      </w:tblGrid>
      <w:tr w:rsidR="00984609" w:rsidTr="00984609">
        <w:trPr>
          <w:trHeight w:val="60"/>
        </w:trPr>
        <w:tc>
          <w:tcPr>
            <w:tcW w:w="9496" w:type="dxa"/>
            <w:gridSpan w:val="3"/>
            <w:shd w:val="clear" w:color="FFFFFF" w:fill="auto"/>
          </w:tcPr>
          <w:p w:rsidR="00984609" w:rsidRPr="00984609" w:rsidRDefault="00984609" w:rsidP="00103CEC">
            <w:pPr>
              <w:jc w:val="both"/>
              <w:rPr>
                <w:rFonts w:ascii="Times New Roman" w:hAnsi="Times New Roman"/>
                <w:sz w:val="24"/>
                <w:szCs w:val="24"/>
              </w:rPr>
            </w:pPr>
            <w:r w:rsidRPr="00984609">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984609" w:rsidTr="00984609">
        <w:trPr>
          <w:trHeight w:val="60"/>
        </w:trPr>
        <w:tc>
          <w:tcPr>
            <w:tcW w:w="9496" w:type="dxa"/>
            <w:gridSpan w:val="3"/>
            <w:shd w:val="clear" w:color="FFFFFF" w:fill="auto"/>
          </w:tcPr>
          <w:p w:rsidR="00984609" w:rsidRPr="00984609" w:rsidRDefault="00984609" w:rsidP="00984609">
            <w:pPr>
              <w:jc w:val="both"/>
              <w:rPr>
                <w:rFonts w:ascii="Times New Roman" w:hAnsi="Times New Roman"/>
                <w:sz w:val="24"/>
                <w:szCs w:val="24"/>
              </w:rPr>
            </w:pPr>
            <w:r w:rsidRPr="00984609">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984609" w:rsidTr="00984609">
        <w:trPr>
          <w:trHeight w:val="60"/>
        </w:trPr>
        <w:tc>
          <w:tcPr>
            <w:tcW w:w="9496" w:type="dxa"/>
            <w:gridSpan w:val="3"/>
            <w:shd w:val="clear" w:color="FFFFFF" w:fill="auto"/>
            <w:vAlign w:val="center"/>
          </w:tcPr>
          <w:p w:rsidR="00984609" w:rsidRDefault="00984609" w:rsidP="00984609">
            <w:pPr>
              <w:jc w:val="right"/>
              <w:rPr>
                <w:rFonts w:ascii="Times New Roman" w:hAnsi="Times New Roman"/>
                <w:sz w:val="26"/>
                <w:szCs w:val="26"/>
              </w:rPr>
            </w:pP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Индексы</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I Индексы-дефляторы</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Природный газ</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1,03</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Водоснабжение, водоотведение</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1,04</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Электрическая энергия</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1,056</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Тепловая энергия</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1,03</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Индекс потребительских цен (ИПЦ)</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1,03</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II Прочие индексы</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Индекс эффективности операционных расходов, %</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0,99</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Индекс изменения количества активов (производство)</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17,58</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Индекс изменения количества активов (передача)</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267,4</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Коэффициент эластичности затрат по росту активов</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0,75</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1,0197</w:t>
            </w:r>
          </w:p>
        </w:tc>
      </w:tr>
      <w:tr w:rsidR="00982060" w:rsidRPr="00984609" w:rsidTr="00103CEC">
        <w:trPr>
          <w:gridBefore w:val="1"/>
          <w:wBefore w:w="25" w:type="dxa"/>
          <w:trHeight w:val="60"/>
        </w:trPr>
        <w:tc>
          <w:tcPr>
            <w:tcW w:w="87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rPr>
                <w:rFonts w:ascii="Times New Roman" w:hAnsi="Times New Roman"/>
                <w:bCs/>
                <w:sz w:val="20"/>
                <w:szCs w:val="20"/>
              </w:rPr>
            </w:pPr>
            <w:r w:rsidRPr="00984609">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Pr="00984609" w:rsidRDefault="00982060" w:rsidP="002B3481">
            <w:pPr>
              <w:jc w:val="center"/>
              <w:rPr>
                <w:rFonts w:ascii="Times New Roman" w:hAnsi="Times New Roman"/>
                <w:bCs/>
                <w:sz w:val="20"/>
                <w:szCs w:val="20"/>
              </w:rPr>
            </w:pPr>
            <w:r w:rsidRPr="00984609">
              <w:rPr>
                <w:rFonts w:ascii="Times New Roman" w:hAnsi="Times New Roman"/>
                <w:bCs/>
                <w:sz w:val="20"/>
                <w:szCs w:val="20"/>
              </w:rPr>
              <w:t>1,0197</w:t>
            </w:r>
          </w:p>
        </w:tc>
      </w:tr>
    </w:tbl>
    <w:p w:rsidR="00103CEC" w:rsidRDefault="00103CEC" w:rsidP="00103CEC">
      <w:pPr>
        <w:spacing w:after="0" w:line="240" w:lineRule="auto"/>
        <w:ind w:firstLine="709"/>
      </w:pPr>
      <w:r w:rsidRPr="00982060">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r>
        <w:rPr>
          <w:rFonts w:ascii="Times New Roman" w:hAnsi="Times New Roman"/>
          <w:sz w:val="24"/>
          <w:szCs w:val="24"/>
        </w:rPr>
        <w:t>.</w:t>
      </w:r>
    </w:p>
    <w:tbl>
      <w:tblPr>
        <w:tblStyle w:val="TableStyle0"/>
        <w:tblW w:w="9639" w:type="dxa"/>
        <w:tblInd w:w="142" w:type="dxa"/>
        <w:tblLayout w:type="fixed"/>
        <w:tblLook w:val="04A0" w:firstRow="1" w:lastRow="0" w:firstColumn="1" w:lastColumn="0" w:noHBand="0" w:noVBand="1"/>
      </w:tblPr>
      <w:tblGrid>
        <w:gridCol w:w="9356"/>
        <w:gridCol w:w="283"/>
      </w:tblGrid>
      <w:tr w:rsidR="00984609" w:rsidTr="00103CEC">
        <w:trPr>
          <w:gridAfter w:val="1"/>
          <w:wAfter w:w="283" w:type="dxa"/>
          <w:trHeight w:val="60"/>
        </w:trPr>
        <w:tc>
          <w:tcPr>
            <w:tcW w:w="9356" w:type="dxa"/>
            <w:shd w:val="clear" w:color="FFFFFF" w:fill="auto"/>
          </w:tcPr>
          <w:p w:rsidR="00984609" w:rsidRPr="00982060" w:rsidRDefault="00984609" w:rsidP="00103CEC">
            <w:pPr>
              <w:jc w:val="both"/>
              <w:rPr>
                <w:rFonts w:ascii="Times New Roman" w:hAnsi="Times New Roman"/>
                <w:sz w:val="24"/>
                <w:szCs w:val="24"/>
              </w:rPr>
            </w:pPr>
            <w:r w:rsidRPr="00982060">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984609" w:rsidTr="00103CEC">
        <w:trPr>
          <w:gridAfter w:val="1"/>
          <w:wAfter w:w="283" w:type="dxa"/>
          <w:trHeight w:val="60"/>
        </w:trPr>
        <w:tc>
          <w:tcPr>
            <w:tcW w:w="9356" w:type="dxa"/>
            <w:shd w:val="clear" w:color="FFFFFF" w:fill="auto"/>
          </w:tcPr>
          <w:p w:rsidR="00984609" w:rsidRPr="00982060" w:rsidRDefault="00984609" w:rsidP="00984609">
            <w:pPr>
              <w:jc w:val="both"/>
              <w:rPr>
                <w:rFonts w:ascii="Times New Roman" w:hAnsi="Times New Roman"/>
                <w:bCs/>
                <w:sz w:val="24"/>
                <w:szCs w:val="24"/>
              </w:rPr>
            </w:pPr>
            <w:r w:rsidRPr="00982060">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84609" w:rsidTr="00103CEC">
        <w:trPr>
          <w:gridAfter w:val="1"/>
          <w:wAfter w:w="283" w:type="dxa"/>
          <w:trHeight w:val="60"/>
        </w:trPr>
        <w:tc>
          <w:tcPr>
            <w:tcW w:w="9356" w:type="dxa"/>
            <w:shd w:val="clear" w:color="FFFFFF" w:fill="auto"/>
          </w:tcPr>
          <w:p w:rsidR="00984609" w:rsidRPr="00982060" w:rsidRDefault="00984609" w:rsidP="00984609">
            <w:pPr>
              <w:jc w:val="both"/>
              <w:rPr>
                <w:rFonts w:ascii="Times New Roman" w:hAnsi="Times New Roman"/>
                <w:bCs/>
                <w:sz w:val="24"/>
                <w:szCs w:val="24"/>
              </w:rPr>
            </w:pPr>
            <w:r w:rsidRPr="00982060">
              <w:rPr>
                <w:rFonts w:ascii="Times New Roman" w:hAnsi="Times New Roman"/>
                <w:bCs/>
                <w:sz w:val="24"/>
                <w:szCs w:val="24"/>
              </w:rPr>
              <w:tab/>
              <w:t>1. Технические показатели.</w:t>
            </w:r>
          </w:p>
        </w:tc>
      </w:tr>
      <w:tr w:rsidR="00984609" w:rsidTr="00103CEC">
        <w:trPr>
          <w:gridAfter w:val="1"/>
          <w:wAfter w:w="283" w:type="dxa"/>
          <w:trHeight w:val="60"/>
        </w:trPr>
        <w:tc>
          <w:tcPr>
            <w:tcW w:w="9356" w:type="dxa"/>
            <w:shd w:val="clear" w:color="auto" w:fill="FFFFFF" w:themeFill="background1"/>
          </w:tcPr>
          <w:tbl>
            <w:tblPr>
              <w:tblStyle w:val="TableStyle0"/>
              <w:tblW w:w="0" w:type="auto"/>
              <w:tblInd w:w="0" w:type="dxa"/>
              <w:tblLayout w:type="fixed"/>
              <w:tblLook w:val="04A0" w:firstRow="1" w:lastRow="0" w:firstColumn="1" w:lastColumn="0" w:noHBand="0" w:noVBand="1"/>
            </w:tblPr>
            <w:tblGrid>
              <w:gridCol w:w="10206"/>
            </w:tblGrid>
            <w:tr w:rsidR="00984609" w:rsidRPr="00982060" w:rsidTr="00982060">
              <w:trPr>
                <w:trHeight w:val="60"/>
              </w:trPr>
              <w:tc>
                <w:tcPr>
                  <w:tcW w:w="10206" w:type="dxa"/>
                  <w:tcBorders>
                    <w:left w:val="none" w:sz="5" w:space="0" w:color="auto"/>
                  </w:tcBorders>
                  <w:shd w:val="clear" w:color="FFFFFF" w:fill="auto"/>
                  <w:vAlign w:val="bottom"/>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984609" w:rsidRPr="00982060" w:rsidTr="00982060">
              <w:trPr>
                <w:trHeight w:val="60"/>
              </w:trPr>
              <w:tc>
                <w:tcPr>
                  <w:tcW w:w="10206" w:type="dxa"/>
                  <w:shd w:val="clear" w:color="auto" w:fill="auto"/>
                  <w:vAlign w:val="bottom"/>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r>
                  <w:r w:rsidRPr="00982060">
                    <w:rPr>
                      <w:rFonts w:ascii="Times New Roman" w:hAnsi="Times New Roman"/>
                      <w:sz w:val="24"/>
                      <w:szCs w:val="24"/>
                      <w:shd w:val="clear" w:color="auto" w:fill="FFFFFF" w:themeFill="background1"/>
                    </w:rPr>
                    <w:t>В связи с отсутствием распределения объемом полезного отпуска в схеме теплоснабжения и наличием динамики снижения отпуска, согласно, отчета, представленного ТСО, экспертами принята величина полезного отпуска с учетом поэтапного снижения.</w:t>
                  </w:r>
                  <w:r w:rsidRPr="00982060">
                    <w:rPr>
                      <w:rFonts w:ascii="Times New Roman" w:hAnsi="Times New Roman"/>
                      <w:sz w:val="24"/>
                      <w:szCs w:val="24"/>
                    </w:rPr>
                    <w:t xml:space="preserve"> </w:t>
                  </w:r>
                </w:p>
              </w:tc>
            </w:tr>
          </w:tbl>
          <w:p w:rsidR="00984609" w:rsidRPr="00982060" w:rsidRDefault="00984609" w:rsidP="00984609">
            <w:pPr>
              <w:jc w:val="both"/>
              <w:rPr>
                <w:rFonts w:ascii="Times New Roman" w:hAnsi="Times New Roman"/>
                <w:sz w:val="24"/>
                <w:szCs w:val="24"/>
              </w:rPr>
            </w:pPr>
          </w:p>
        </w:tc>
      </w:tr>
      <w:tr w:rsidR="00984609" w:rsidTr="00103CEC">
        <w:trPr>
          <w:trHeight w:val="60"/>
        </w:trPr>
        <w:tc>
          <w:tcPr>
            <w:tcW w:w="9639" w:type="dxa"/>
            <w:gridSpan w:val="2"/>
            <w:shd w:val="clear" w:color="auto" w:fill="FFFFFF" w:themeFill="background1"/>
          </w:tcPr>
          <w:p w:rsidR="00984609" w:rsidRPr="00982060" w:rsidRDefault="00984609" w:rsidP="00982060">
            <w:pPr>
              <w:jc w:val="both"/>
              <w:rPr>
                <w:rFonts w:ascii="Times New Roman" w:hAnsi="Times New Roman"/>
                <w:sz w:val="24"/>
                <w:szCs w:val="24"/>
              </w:rPr>
            </w:pPr>
            <w:r w:rsidRPr="00982060">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984609" w:rsidTr="00103CEC">
        <w:trPr>
          <w:trHeight w:val="60"/>
        </w:trPr>
        <w:tc>
          <w:tcPr>
            <w:tcW w:w="9639" w:type="dxa"/>
            <w:gridSpan w:val="2"/>
            <w:shd w:val="clear" w:color="FFFFFF" w:fill="auto"/>
            <w:vAlign w:val="center"/>
          </w:tcPr>
          <w:p w:rsidR="00984609" w:rsidRDefault="00103CEC" w:rsidP="00103CEC">
            <w:pPr>
              <w:ind w:firstLine="716"/>
              <w:jc w:val="both"/>
              <w:rPr>
                <w:rFonts w:ascii="Times New Roman" w:hAnsi="Times New Roman"/>
                <w:sz w:val="24"/>
                <w:szCs w:val="24"/>
              </w:rPr>
            </w:pPr>
            <w:r w:rsidRPr="00982060">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103CEC" w:rsidRDefault="00103CEC" w:rsidP="00103CEC">
            <w:pPr>
              <w:jc w:val="both"/>
              <w:rPr>
                <w:rFonts w:ascii="Times New Roman" w:hAnsi="Times New Roman"/>
                <w:sz w:val="26"/>
                <w:szCs w:val="26"/>
              </w:rPr>
            </w:pPr>
          </w:p>
        </w:tc>
      </w:tr>
      <w:tr w:rsidR="00984609" w:rsidTr="00103CEC">
        <w:trPr>
          <w:trHeight w:val="60"/>
        </w:trPr>
        <w:tc>
          <w:tcPr>
            <w:tcW w:w="9639" w:type="dxa"/>
            <w:gridSpan w:val="2"/>
            <w:shd w:val="clear" w:color="FFFFFF" w:fill="auto"/>
          </w:tcPr>
          <w:tbl>
            <w:tblPr>
              <w:tblStyle w:val="TableStyle0"/>
              <w:tblW w:w="9498" w:type="dxa"/>
              <w:tblInd w:w="142" w:type="dxa"/>
              <w:tblLayout w:type="fixed"/>
              <w:tblLook w:val="04A0" w:firstRow="1" w:lastRow="0" w:firstColumn="1" w:lastColumn="0" w:noHBand="0" w:noVBand="1"/>
            </w:tblPr>
            <w:tblGrid>
              <w:gridCol w:w="6663"/>
              <w:gridCol w:w="567"/>
              <w:gridCol w:w="2268"/>
            </w:tblGrid>
            <w:tr w:rsidR="00984609" w:rsidRPr="00982060" w:rsidTr="00103CEC">
              <w:trPr>
                <w:trHeight w:val="60"/>
              </w:trPr>
              <w:tc>
                <w:tcPr>
                  <w:tcW w:w="666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lastRenderedPageBreak/>
                    <w:t>норматив удельного расхода топлива, кг у. т./Гкал</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174,51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 xml:space="preserve">Не утвержден </w:t>
                  </w:r>
                </w:p>
              </w:tc>
            </w:tr>
            <w:tr w:rsidR="00984609" w:rsidRPr="00982060" w:rsidTr="00103CEC">
              <w:trPr>
                <w:trHeight w:val="60"/>
              </w:trPr>
              <w:tc>
                <w:tcPr>
                  <w:tcW w:w="666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норматив технологических потерь при передаче тепловой энергии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6,01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Не утвержден</w:t>
                  </w:r>
                </w:p>
              </w:tc>
            </w:tr>
          </w:tbl>
          <w:p w:rsidR="00982060" w:rsidRPr="00982060" w:rsidRDefault="00984609" w:rsidP="00103CEC">
            <w:pPr>
              <w:jc w:val="both"/>
              <w:rPr>
                <w:rFonts w:ascii="Times New Roman" w:hAnsi="Times New Roman"/>
                <w:sz w:val="26"/>
                <w:szCs w:val="26"/>
              </w:rPr>
            </w:pPr>
            <w:r w:rsidRPr="00982060">
              <w:rPr>
                <w:rFonts w:ascii="Times New Roman" w:hAnsi="Times New Roman"/>
                <w:sz w:val="26"/>
                <w:szCs w:val="26"/>
              </w:rPr>
              <w:tab/>
            </w:r>
          </w:p>
          <w:p w:rsidR="00984609" w:rsidRPr="00982060" w:rsidRDefault="00984609" w:rsidP="00103CEC">
            <w:pPr>
              <w:ind w:firstLine="716"/>
              <w:jc w:val="both"/>
              <w:rPr>
                <w:rFonts w:ascii="Times New Roman" w:hAnsi="Times New Roman"/>
                <w:sz w:val="24"/>
                <w:szCs w:val="24"/>
              </w:rPr>
            </w:pPr>
            <w:r w:rsidRPr="00982060">
              <w:rPr>
                <w:rFonts w:ascii="Times New Roman" w:hAnsi="Times New Roman"/>
                <w:sz w:val="24"/>
                <w:szCs w:val="24"/>
              </w:rPr>
              <w:t>2. Расходы на приобретение энергетических ресурсов.</w:t>
            </w:r>
          </w:p>
        </w:tc>
      </w:tr>
      <w:tr w:rsidR="00984609" w:rsidTr="00103CEC">
        <w:trPr>
          <w:trHeight w:val="60"/>
        </w:trPr>
        <w:tc>
          <w:tcPr>
            <w:tcW w:w="9639" w:type="dxa"/>
            <w:gridSpan w:val="2"/>
            <w:shd w:val="clear" w:color="FFFFFF" w:fill="auto"/>
            <w:vAlign w:val="center"/>
          </w:tcPr>
          <w:p w:rsidR="00984609" w:rsidRPr="00982060" w:rsidRDefault="00984609" w:rsidP="00982060">
            <w:pPr>
              <w:jc w:val="both"/>
              <w:rPr>
                <w:rFonts w:ascii="Times New Roman" w:hAnsi="Times New Roman"/>
                <w:sz w:val="24"/>
                <w:szCs w:val="24"/>
              </w:rPr>
            </w:pPr>
            <w:r w:rsidRPr="00982060">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Затраты на электрическую энергию определены исходя из плановых цен второго полугодия 2019 года, а также с учетом индекса роста цен на электрическую энергию.</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3. Операционные расходы.</w:t>
            </w:r>
          </w:p>
        </w:tc>
      </w:tr>
      <w:tr w:rsidR="00984609" w:rsidTr="00103CEC">
        <w:trPr>
          <w:trHeight w:val="60"/>
        </w:trPr>
        <w:tc>
          <w:tcPr>
            <w:tcW w:w="9639" w:type="dxa"/>
            <w:gridSpan w:val="2"/>
            <w:shd w:val="clear" w:color="FFFFFF" w:fill="auto"/>
            <w:vAlign w:val="center"/>
          </w:tcPr>
          <w:p w:rsidR="00984609" w:rsidRPr="00982060" w:rsidRDefault="00984609" w:rsidP="00984609">
            <w:pPr>
              <w:ind w:firstLine="709"/>
              <w:jc w:val="both"/>
              <w:rPr>
                <w:rFonts w:ascii="Times New Roman" w:hAnsi="Times New Roman"/>
                <w:sz w:val="24"/>
                <w:szCs w:val="24"/>
              </w:rPr>
            </w:pPr>
            <w:r w:rsidRPr="00982060">
              <w:rPr>
                <w:rFonts w:ascii="Times New Roman" w:hAnsi="Times New Roman"/>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982060">
              <w:rPr>
                <w:rFonts w:ascii="Times New Roman" w:hAnsi="Times New Roman"/>
                <w:sz w:val="24"/>
                <w:szCs w:val="24"/>
              </w:rPr>
              <w:br/>
              <w:t>- на производство тепловой энергии;</w:t>
            </w:r>
          </w:p>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 на передачу тепловой энергии.</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6"/>
                <w:szCs w:val="26"/>
              </w:rPr>
            </w:pPr>
            <w:r w:rsidRPr="00982060">
              <w:rPr>
                <w:rFonts w:ascii="Times New Roman" w:hAnsi="Times New Roman"/>
                <w:sz w:val="26"/>
                <w:szCs w:val="26"/>
              </w:rPr>
              <w:tab/>
              <w:t>4. Неподконтрольные расходы.</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 отчисления на социальные нужды рассчитаны от фонда оплаты труда, принятого в расчет;</w:t>
            </w:r>
          </w:p>
        </w:tc>
      </w:tr>
      <w:tr w:rsidR="00984609" w:rsidRPr="008D41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color w:val="FF0000"/>
                <w:sz w:val="24"/>
                <w:szCs w:val="24"/>
              </w:rPr>
              <w:tab/>
            </w:r>
            <w:r w:rsidRPr="00982060">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5. Прибыль.</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 являющейся государственным или муниципальным унитарным предприятием;</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6. Суммарная корректировка НВВ по пункту 52 Основ ценообразования.</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lastRenderedPageBreak/>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984609" w:rsidTr="00103CEC">
        <w:trPr>
          <w:trHeight w:val="60"/>
        </w:trPr>
        <w:tc>
          <w:tcPr>
            <w:tcW w:w="9639" w:type="dxa"/>
            <w:gridSpan w:val="2"/>
            <w:shd w:val="clear" w:color="FFFFFF" w:fill="auto"/>
            <w:vAlign w:val="center"/>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984609" w:rsidRPr="00524F4E" w:rsidTr="00103CEC">
        <w:trPr>
          <w:trHeight w:val="60"/>
        </w:trPr>
        <w:tc>
          <w:tcPr>
            <w:tcW w:w="9639" w:type="dxa"/>
            <w:gridSpan w:val="2"/>
            <w:shd w:val="clear" w:color="FFFFFF" w:fill="FFFFFF"/>
            <w:vAlign w:val="center"/>
          </w:tcPr>
          <w:p w:rsidR="00984609" w:rsidRPr="00982060" w:rsidRDefault="00984609" w:rsidP="00984609">
            <w:pPr>
              <w:ind w:firstLine="709"/>
              <w:jc w:val="both"/>
              <w:rPr>
                <w:rFonts w:ascii="Times New Roman" w:hAnsi="Times New Roman"/>
                <w:sz w:val="24"/>
                <w:szCs w:val="24"/>
              </w:rPr>
            </w:pPr>
            <w:r w:rsidRPr="00982060">
              <w:rPr>
                <w:rFonts w:ascii="Times New Roman" w:hAnsi="Times New Roman"/>
                <w:sz w:val="24"/>
                <w:szCs w:val="24"/>
              </w:rPr>
              <w:t>Экспертами не рассчитана сумма корректировки НВВ на 2018 год в связи тем, что в отчете о фактических расходах по регулируемому виду деятельности за 2018 год объем полезного отпуска не соответствует величине полезного отпуска из отчета по статистической форме № 46 ТЭ (полезный отпуск «Сведения о полезном отпуске (продаже) тепловой энергии отдельным категориям потребителей )».</w:t>
            </w:r>
          </w:p>
        </w:tc>
      </w:tr>
    </w:tbl>
    <w:p w:rsidR="00AD3BB1" w:rsidRDefault="00AD3BB1" w:rsidP="00AD3BB1">
      <w:pPr>
        <w:ind w:firstLine="709"/>
      </w:pPr>
      <w:r w:rsidRPr="00982060">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Pr>
          <w:rFonts w:ascii="Times New Roman" w:hAnsi="Times New Roman"/>
          <w:sz w:val="24"/>
          <w:szCs w:val="24"/>
        </w:rPr>
        <w:t>:</w:t>
      </w:r>
    </w:p>
    <w:tbl>
      <w:tblPr>
        <w:tblStyle w:val="TableStyle0"/>
        <w:tblW w:w="9356" w:type="dxa"/>
        <w:tblInd w:w="142" w:type="dxa"/>
        <w:tblLayout w:type="fixed"/>
        <w:tblLook w:val="04A0" w:firstRow="1" w:lastRow="0" w:firstColumn="1" w:lastColumn="0" w:noHBand="0" w:noVBand="1"/>
      </w:tblPr>
      <w:tblGrid>
        <w:gridCol w:w="4376"/>
        <w:gridCol w:w="4980"/>
      </w:tblGrid>
      <w:tr w:rsidR="00984609" w:rsidTr="00AD3BB1">
        <w:trPr>
          <w:trHeight w:val="60"/>
        </w:trPr>
        <w:tc>
          <w:tcPr>
            <w:tcW w:w="4376" w:type="dxa"/>
            <w:shd w:val="clear" w:color="FFFFFF" w:fill="auto"/>
            <w:vAlign w:val="bottom"/>
          </w:tcPr>
          <w:p w:rsidR="00984609" w:rsidRDefault="00984609" w:rsidP="00984609">
            <w:pPr>
              <w:rPr>
                <w:rFonts w:ascii="Times New Roman" w:hAnsi="Times New Roman"/>
                <w:sz w:val="26"/>
                <w:szCs w:val="26"/>
              </w:rPr>
            </w:pPr>
          </w:p>
        </w:tc>
        <w:tc>
          <w:tcPr>
            <w:tcW w:w="4980" w:type="dxa"/>
            <w:shd w:val="clear" w:color="FFFFFF" w:fill="auto"/>
            <w:vAlign w:val="bottom"/>
          </w:tcPr>
          <w:p w:rsidR="00984609" w:rsidRPr="00982060" w:rsidRDefault="00984609" w:rsidP="00984609">
            <w:pPr>
              <w:jc w:val="right"/>
              <w:rPr>
                <w:rFonts w:ascii="Times New Roman" w:hAnsi="Times New Roman"/>
                <w:sz w:val="24"/>
                <w:szCs w:val="24"/>
              </w:rPr>
            </w:pPr>
            <w:r w:rsidRPr="00982060">
              <w:rPr>
                <w:rFonts w:ascii="Times New Roman" w:hAnsi="Times New Roman"/>
                <w:sz w:val="24"/>
                <w:szCs w:val="24"/>
              </w:rPr>
              <w:t>тыс. руб.</w:t>
            </w:r>
          </w:p>
        </w:tc>
      </w:tr>
      <w:tr w:rsidR="00984609" w:rsidTr="00AD3BB1">
        <w:trPr>
          <w:trHeight w:val="60"/>
        </w:trPr>
        <w:tc>
          <w:tcPr>
            <w:tcW w:w="9356" w:type="dxa"/>
            <w:gridSpan w:val="2"/>
            <w:shd w:val="clear" w:color="FFFFFF" w:fill="auto"/>
          </w:tcPr>
          <w:tbl>
            <w:tblPr>
              <w:tblStyle w:val="TableStyle0"/>
              <w:tblW w:w="9215" w:type="dxa"/>
              <w:tblInd w:w="142" w:type="dxa"/>
              <w:tblLayout w:type="fixed"/>
              <w:tblLook w:val="04A0" w:firstRow="1" w:lastRow="0" w:firstColumn="1" w:lastColumn="0" w:noHBand="0" w:noVBand="1"/>
            </w:tblPr>
            <w:tblGrid>
              <w:gridCol w:w="208"/>
              <w:gridCol w:w="1615"/>
              <w:gridCol w:w="588"/>
              <w:gridCol w:w="850"/>
              <w:gridCol w:w="709"/>
              <w:gridCol w:w="567"/>
              <w:gridCol w:w="850"/>
              <w:gridCol w:w="709"/>
              <w:gridCol w:w="1134"/>
              <w:gridCol w:w="1985"/>
            </w:tblGrid>
            <w:tr w:rsidR="00982060" w:rsidRPr="00982060" w:rsidTr="000E4062">
              <w:trPr>
                <w:trHeight w:val="60"/>
              </w:trPr>
              <w:tc>
                <w:tcPr>
                  <w:tcW w:w="2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161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Статьи расходов</w:t>
                  </w:r>
                </w:p>
              </w:tc>
              <w:tc>
                <w:tcPr>
                  <w:tcW w:w="5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Показатели, использованные при расчете тарифов на 2020 год</w:t>
                  </w:r>
                </w:p>
              </w:tc>
              <w:tc>
                <w:tcPr>
                  <w:tcW w:w="19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Комментарии</w:t>
                  </w:r>
                </w:p>
              </w:tc>
            </w:tr>
            <w:tr w:rsidR="00982060" w:rsidRPr="00982060" w:rsidTr="000E4062">
              <w:trPr>
                <w:trHeight w:val="60"/>
              </w:trPr>
              <w:tc>
                <w:tcPr>
                  <w:tcW w:w="2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c>
                <w:tcPr>
                  <w:tcW w:w="16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c>
                <w:tcPr>
                  <w:tcW w:w="21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Полученные данные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Утвержденные данные</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Размер снижения</w:t>
                  </w:r>
                </w:p>
              </w:tc>
              <w:tc>
                <w:tcPr>
                  <w:tcW w:w="1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c>
                <w:tcPr>
                  <w:tcW w:w="16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Всего</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c>
                <w:tcPr>
                  <w:tcW w:w="1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Налог на прибыль (</w:t>
                  </w:r>
                  <w:proofErr w:type="spellStart"/>
                  <w:r w:rsidRPr="00982060">
                    <w:rPr>
                      <w:rFonts w:ascii="Times New Roman" w:hAnsi="Times New Roman"/>
                      <w:sz w:val="20"/>
                      <w:szCs w:val="20"/>
                    </w:rPr>
                    <w:t>нерассчетная</w:t>
                  </w:r>
                  <w:proofErr w:type="spellEnd"/>
                  <w:r w:rsidRPr="00982060">
                    <w:rPr>
                      <w:rFonts w:ascii="Times New Roman" w:hAnsi="Times New Roman"/>
                      <w:sz w:val="20"/>
                      <w:szCs w:val="20"/>
                    </w:rPr>
                    <w:t>)</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60,59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61,71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61,71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4</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proofErr w:type="spellStart"/>
                  <w:r w:rsidRPr="00982060">
                    <w:rPr>
                      <w:rFonts w:ascii="Times New Roman" w:hAnsi="Times New Roman"/>
                      <w:sz w:val="20"/>
                      <w:szCs w:val="20"/>
                    </w:rPr>
                    <w:t>Справочно</w:t>
                  </w:r>
                  <w:proofErr w:type="spellEnd"/>
                  <w:r w:rsidRPr="00982060">
                    <w:rPr>
                      <w:rFonts w:ascii="Times New Roman" w:hAnsi="Times New Roman"/>
                      <w:sz w:val="20"/>
                      <w:szCs w:val="20"/>
                    </w:rPr>
                    <w:t>: нормативный уровень прибыли</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0,45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НВВ</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1 033,12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55 352,22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56 385,34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1 013,29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51 985,34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52 998,62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3 386,72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8</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Налог на прибыль</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60,59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61,71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61,71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9</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Итого расходов</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1 028,62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55 109,87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56 138,49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1 013,29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51 985,34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52 998,62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3 139,87</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11</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Итого расходов (без налога на прибыль)</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1 027,5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55 049,28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56 076,78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1 013,29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51 985,34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52 998,62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3 078,16</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12</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37 833,91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37 833,91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35 139,09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35 139,09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2 694,82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ТСО завышена объем и стоимость природного газа</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13</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Энергия, в том числе</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3 638,43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3 638,43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3 513,46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3 513,46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124,97</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ТСО завышен объем электроэнергии</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14</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затраты на покупную электрическую энергию</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3 638,43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3 638,43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3 513,46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3 513,46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124,97</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16</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Затраты на оплату труда</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787,96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5 570,56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6 358,52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777,06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5 493,52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6 270,58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87,94</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 xml:space="preserve">В соответствии с пунктом 36 </w:t>
                  </w:r>
                  <w:r w:rsidRPr="00982060">
                    <w:rPr>
                      <w:rFonts w:ascii="Times New Roman" w:hAnsi="Times New Roman"/>
                      <w:sz w:val="20"/>
                      <w:szCs w:val="20"/>
                    </w:rPr>
                    <w:lastRenderedPageBreak/>
                    <w:t>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lastRenderedPageBreak/>
                    <w:t>17</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Отчисления на социальные нужды</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239,54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1 693,45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1 932,99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236,23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1 670,03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1 906,26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26,73</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от ФОТ в размере 30,4 %</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18</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Холодная вода</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1 022,71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1 022,71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954,2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954,2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68,51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ТСО завысило объем и стоимость воды</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19</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Водоотведение</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210,21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210,21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196,39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196,39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13,82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ТСО завышена стоимость и объем стоков</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21</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Расходы на приобретение сырья и материалов</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2 505,54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2 505,54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2 554,9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2 554,9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-49,36</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23</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1 586,43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1 586,43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1 617,68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1 617,68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-31,25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33</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 xml:space="preserve">Расходы на уплату налогов, сборов и других обязательных </w:t>
                  </w:r>
                  <w:r w:rsidRPr="00982060">
                    <w:rPr>
                      <w:rFonts w:ascii="Times New Roman" w:hAnsi="Times New Roman"/>
                      <w:sz w:val="20"/>
                      <w:szCs w:val="20"/>
                    </w:rPr>
                    <w:lastRenderedPageBreak/>
                    <w:t>платежей, в том числе:</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lastRenderedPageBreak/>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193,81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193,81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111,31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111,31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82,5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 xml:space="preserve">Учтены расходы на обязательное страхование исходя из факта за 2018 года в соответствии с </w:t>
                  </w:r>
                  <w:r w:rsidRPr="00982060">
                    <w:rPr>
                      <w:rFonts w:ascii="Times New Roman" w:hAnsi="Times New Roman"/>
                      <w:sz w:val="20"/>
                      <w:szCs w:val="20"/>
                    </w:rPr>
                    <w:lastRenderedPageBreak/>
                    <w:t>представленными страх. полисами, а также, учтен</w:t>
                  </w:r>
                  <w:r w:rsidRPr="00982060">
                    <w:rPr>
                      <w:sz w:val="20"/>
                      <w:szCs w:val="20"/>
                    </w:rPr>
                    <w:t xml:space="preserve"> </w:t>
                  </w:r>
                  <w:r w:rsidRPr="00982060">
                    <w:rPr>
                      <w:rFonts w:ascii="Times New Roman" w:hAnsi="Times New Roman"/>
                      <w:sz w:val="20"/>
                      <w:szCs w:val="20"/>
                    </w:rPr>
                    <w:t>налог на имущество по предложению ТСО с учетом факта за 2018 год</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lastRenderedPageBreak/>
                    <w:t>35</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Амортизация основных средств и нематериальных активов</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794,21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794,21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734,74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734,74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59,47</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В соответствии с приложенной ведомостью ОС</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41</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Прибыль</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242,35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246,85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246,85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В отчете о фактических расходах за 2018 год ТСО не представлено экономическое обоснование подтверждающие расходование средств на выплаты социального характера</w:t>
                  </w: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42</w:t>
                  </w: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Нормативный уровень прибыли</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4,65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249,12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253,77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253,77</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0E4062" w:rsidRPr="00982060" w:rsidTr="000E4062">
              <w:trPr>
                <w:trHeight w:val="60"/>
              </w:trPr>
              <w:tc>
                <w:tcPr>
                  <w:tcW w:w="2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c>
                <w:tcPr>
                  <w:tcW w:w="16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Сумма снижения</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3 386,72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bl>
          <w:p w:rsidR="00984609" w:rsidRPr="00982060" w:rsidRDefault="00984609" w:rsidP="00103CEC">
            <w:pPr>
              <w:jc w:val="both"/>
              <w:rPr>
                <w:rFonts w:ascii="Times New Roman" w:hAnsi="Times New Roman"/>
                <w:sz w:val="20"/>
                <w:szCs w:val="20"/>
              </w:rPr>
            </w:pPr>
          </w:p>
          <w:p w:rsidR="00984609" w:rsidRPr="00982060" w:rsidRDefault="00984609" w:rsidP="00103CEC">
            <w:pPr>
              <w:jc w:val="both"/>
              <w:rPr>
                <w:rFonts w:ascii="Times New Roman" w:hAnsi="Times New Roman"/>
                <w:sz w:val="24"/>
                <w:szCs w:val="24"/>
              </w:rPr>
            </w:pPr>
            <w:r w:rsidRPr="00982060">
              <w:rPr>
                <w:rFonts w:ascii="Times New Roman" w:hAnsi="Times New Roman"/>
                <w:sz w:val="20"/>
                <w:szCs w:val="20"/>
              </w:rPr>
              <w:tab/>
            </w:r>
            <w:r w:rsidRPr="00982060">
              <w:rPr>
                <w:rFonts w:ascii="Times New Roman" w:hAnsi="Times New Roman"/>
                <w:sz w:val="24"/>
                <w:szCs w:val="24"/>
              </w:rPr>
              <w:t xml:space="preserve">Экспертной группой рекомендовано ТСО уменьшить затраты на сумму </w:t>
            </w:r>
            <w:r w:rsidRPr="00982060">
              <w:rPr>
                <w:rFonts w:ascii="Times New Roman" w:hAnsi="Times New Roman"/>
                <w:sz w:val="24"/>
                <w:szCs w:val="24"/>
              </w:rPr>
              <w:br/>
              <w:t>3 386,72 тыс. руб.</w:t>
            </w:r>
          </w:p>
        </w:tc>
      </w:tr>
      <w:tr w:rsidR="00984609" w:rsidTr="00AD3BB1">
        <w:trPr>
          <w:trHeight w:val="60"/>
        </w:trPr>
        <w:tc>
          <w:tcPr>
            <w:tcW w:w="9356" w:type="dxa"/>
            <w:gridSpan w:val="2"/>
            <w:shd w:val="clear" w:color="FFFFFF" w:fill="auto"/>
            <w:vAlign w:val="center"/>
          </w:tcPr>
          <w:p w:rsidR="00984609" w:rsidRDefault="00984609" w:rsidP="00103CEC">
            <w:pPr>
              <w:jc w:val="right"/>
              <w:rPr>
                <w:rFonts w:ascii="Times New Roman" w:hAnsi="Times New Roman"/>
                <w:sz w:val="26"/>
                <w:szCs w:val="26"/>
              </w:rPr>
            </w:pPr>
          </w:p>
        </w:tc>
      </w:tr>
    </w:tbl>
    <w:p w:rsidR="00103CEC" w:rsidRDefault="00103CEC" w:rsidP="00103CEC">
      <w:pPr>
        <w:spacing w:after="0" w:line="240" w:lineRule="auto"/>
        <w:jc w:val="right"/>
      </w:pPr>
      <w:r w:rsidRPr="00982060">
        <w:rPr>
          <w:rFonts w:ascii="Times New Roman" w:hAnsi="Times New Roman"/>
          <w:sz w:val="24"/>
          <w:szCs w:val="24"/>
        </w:rPr>
        <w:t>тыс. Гкал</w:t>
      </w:r>
      <w:r>
        <w:rPr>
          <w:rFonts w:ascii="Times New Roman" w:hAnsi="Times New Roman"/>
          <w:sz w:val="24"/>
          <w:szCs w:val="24"/>
        </w:rPr>
        <w:t>.</w:t>
      </w:r>
    </w:p>
    <w:tbl>
      <w:tblPr>
        <w:tblStyle w:val="TableStyle0"/>
        <w:tblW w:w="9382" w:type="dxa"/>
        <w:tblInd w:w="142" w:type="dxa"/>
        <w:tblLayout w:type="fixed"/>
        <w:tblLook w:val="04A0" w:firstRow="1" w:lastRow="0" w:firstColumn="1" w:lastColumn="0" w:noHBand="0" w:noVBand="1"/>
      </w:tblPr>
      <w:tblGrid>
        <w:gridCol w:w="6"/>
        <w:gridCol w:w="1837"/>
        <w:gridCol w:w="1134"/>
        <w:gridCol w:w="992"/>
        <w:gridCol w:w="709"/>
        <w:gridCol w:w="850"/>
        <w:gridCol w:w="993"/>
        <w:gridCol w:w="992"/>
        <w:gridCol w:w="857"/>
        <w:gridCol w:w="135"/>
        <w:gridCol w:w="716"/>
        <w:gridCol w:w="135"/>
        <w:gridCol w:w="26"/>
      </w:tblGrid>
      <w:tr w:rsidR="00984609" w:rsidTr="00946BDD">
        <w:trPr>
          <w:gridAfter w:val="1"/>
          <w:wAfter w:w="26" w:type="dxa"/>
          <w:trHeight w:val="60"/>
        </w:trPr>
        <w:tc>
          <w:tcPr>
            <w:tcW w:w="9356" w:type="dxa"/>
            <w:gridSpan w:val="12"/>
            <w:shd w:val="clear" w:color="FFFFFF" w:fill="auto"/>
          </w:tcPr>
          <w:tbl>
            <w:tblPr>
              <w:tblStyle w:val="TableStyle0"/>
              <w:tblW w:w="9215" w:type="dxa"/>
              <w:tblInd w:w="142" w:type="dxa"/>
              <w:tblLayout w:type="fixed"/>
              <w:tblLook w:val="04A0" w:firstRow="1" w:lastRow="0" w:firstColumn="1" w:lastColumn="0" w:noHBand="0" w:noVBand="1"/>
            </w:tblPr>
            <w:tblGrid>
              <w:gridCol w:w="3545"/>
              <w:gridCol w:w="708"/>
              <w:gridCol w:w="4962"/>
            </w:tblGrid>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Баланс тепловой энергии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2020</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Комментарии</w:t>
                  </w: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Потери на собственные нужды котельной</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0,34</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Процент потерь на собственные нужды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0,97</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Принято на уровне, учтенном в действующем тарифе.</w:t>
                  </w: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Потери тепловой энергии в сети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2,13</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Процент потерь тепловой энергии в тепловых сетях</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6,01</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Принято на уровне, учтенном в действующем тарифе.</w:t>
                  </w: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Произведенная тепловая энергия по предприятию</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35,43</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Отпуск с коллекторов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35,09</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Полезный отпуск тепловой энергии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32,96</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С учетом поэтапного снижения полезного отпуска в соответствии с динамикой и представленным балансом, согласованным с управлением жилищно – коммунального хозяйства г. Калуги</w:t>
                  </w: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Полезный отпуск на нужды ТСО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16,95</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Бюджетные потребители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0,74</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Население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12,98</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по нормативу</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11,02</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ГВС</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1,96</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r w:rsidR="00984609" w:rsidRPr="00982060" w:rsidTr="008F5F53">
              <w:trPr>
                <w:trHeight w:val="60"/>
              </w:trPr>
              <w:tc>
                <w:tcPr>
                  <w:tcW w:w="354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rPr>
                      <w:rFonts w:ascii="Times New Roman" w:hAnsi="Times New Roman"/>
                      <w:sz w:val="20"/>
                      <w:szCs w:val="20"/>
                    </w:rPr>
                  </w:pPr>
                  <w:r w:rsidRPr="00982060">
                    <w:rPr>
                      <w:rFonts w:ascii="Times New Roman" w:hAnsi="Times New Roman"/>
                      <w:sz w:val="20"/>
                      <w:szCs w:val="20"/>
                    </w:rPr>
                    <w:t>Прочие потребители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r w:rsidRPr="00982060">
                    <w:rPr>
                      <w:rFonts w:ascii="Times New Roman" w:hAnsi="Times New Roman"/>
                      <w:sz w:val="20"/>
                      <w:szCs w:val="20"/>
                    </w:rPr>
                    <w:t>2,29</w:t>
                  </w:r>
                </w:p>
              </w:tc>
              <w:tc>
                <w:tcPr>
                  <w:tcW w:w="496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82060" w:rsidRDefault="00984609" w:rsidP="00103CEC">
                  <w:pPr>
                    <w:jc w:val="center"/>
                    <w:rPr>
                      <w:rFonts w:ascii="Times New Roman" w:hAnsi="Times New Roman"/>
                      <w:sz w:val="20"/>
                      <w:szCs w:val="20"/>
                    </w:rPr>
                  </w:pPr>
                </w:p>
              </w:tc>
            </w:tr>
          </w:tbl>
          <w:p w:rsidR="00984609" w:rsidRPr="00982060" w:rsidRDefault="00984609" w:rsidP="00103CEC">
            <w:pPr>
              <w:jc w:val="both"/>
              <w:rPr>
                <w:rFonts w:ascii="Times New Roman" w:hAnsi="Times New Roman"/>
                <w:sz w:val="20"/>
                <w:szCs w:val="20"/>
              </w:rPr>
            </w:pPr>
          </w:p>
          <w:p w:rsidR="00984609" w:rsidRDefault="00984609" w:rsidP="00103CEC">
            <w:pPr>
              <w:jc w:val="both"/>
              <w:rPr>
                <w:rFonts w:ascii="Times New Roman" w:hAnsi="Times New Roman"/>
                <w:sz w:val="26"/>
                <w:szCs w:val="26"/>
              </w:rPr>
            </w:pPr>
            <w:r>
              <w:rPr>
                <w:rFonts w:ascii="Times New Roman" w:hAnsi="Times New Roman"/>
                <w:sz w:val="26"/>
                <w:szCs w:val="26"/>
              </w:rPr>
              <w:tab/>
            </w:r>
            <w:r w:rsidRPr="00982060">
              <w:rPr>
                <w:rFonts w:ascii="Times New Roman" w:hAnsi="Times New Roman"/>
                <w:sz w:val="24"/>
                <w:szCs w:val="24"/>
              </w:rPr>
              <w:t>Результаты расчета (корректировки) тарифов на тепловую энергию на 2020 год</w:t>
            </w:r>
            <w:r w:rsidR="00982060">
              <w:rPr>
                <w:rFonts w:ascii="Times New Roman" w:hAnsi="Times New Roman"/>
                <w:sz w:val="24"/>
                <w:szCs w:val="24"/>
              </w:rPr>
              <w:t>:</w:t>
            </w:r>
          </w:p>
          <w:p w:rsidR="00984609" w:rsidRDefault="00984609" w:rsidP="00103CEC">
            <w:pPr>
              <w:jc w:val="both"/>
              <w:rPr>
                <w:rFonts w:ascii="Times New Roman" w:hAnsi="Times New Roman"/>
                <w:sz w:val="26"/>
                <w:szCs w:val="26"/>
              </w:rPr>
            </w:pPr>
          </w:p>
          <w:p w:rsidR="00984609" w:rsidRDefault="00984609" w:rsidP="00103CEC">
            <w:pPr>
              <w:jc w:val="right"/>
              <w:rPr>
                <w:rFonts w:ascii="Times New Roman" w:hAnsi="Times New Roman"/>
                <w:sz w:val="26"/>
                <w:szCs w:val="26"/>
              </w:rPr>
            </w:pPr>
          </w:p>
        </w:tc>
      </w:tr>
      <w:tr w:rsidR="00946BDD" w:rsidRPr="00982060" w:rsidTr="00946BDD">
        <w:trPr>
          <w:gridBefore w:val="1"/>
          <w:gridAfter w:val="2"/>
          <w:wBefore w:w="6" w:type="dxa"/>
          <w:wAfter w:w="161" w:type="dxa"/>
          <w:trHeight w:val="68"/>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Наименование показателя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2020</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Необходимая валовая выручка, тыс. руб.</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52 998,62</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в том числе в части передачи тепловой энергии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1 013,29</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Рост относительно предыдущего периода,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96,62</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Полезный отпуск тепловой энергии, тыс. 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32,96</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Рост относительно предыдущего периода,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94,17</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lastRenderedPageBreak/>
              <w:t>ТАРИФ, 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1 607,97</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в том числе расходы на передачу тепловой энергии, 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30,74</w:t>
            </w:r>
          </w:p>
        </w:tc>
      </w:tr>
      <w:tr w:rsidR="00946BDD" w:rsidRPr="00982060" w:rsidTr="00946BDD">
        <w:trPr>
          <w:gridBefore w:val="1"/>
          <w:gridAfter w:val="2"/>
          <w:wBefore w:w="6" w:type="dxa"/>
          <w:wAfter w:w="161" w:type="dxa"/>
          <w:trHeight w:val="60"/>
        </w:trPr>
        <w:tc>
          <w:tcPr>
            <w:tcW w:w="8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rPr>
                <w:rFonts w:ascii="Times New Roman" w:hAnsi="Times New Roman"/>
                <w:bCs/>
                <w:sz w:val="20"/>
                <w:szCs w:val="20"/>
              </w:rPr>
            </w:pPr>
            <w:r w:rsidRPr="00982060">
              <w:rPr>
                <w:rFonts w:ascii="Times New Roman" w:hAnsi="Times New Roman"/>
                <w:bCs/>
                <w:sz w:val="20"/>
                <w:szCs w:val="20"/>
              </w:rPr>
              <w:t>Рост тарифа относительно предыдущего периода,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46BDD" w:rsidRPr="00982060" w:rsidRDefault="00946BDD" w:rsidP="009F6655">
            <w:pPr>
              <w:jc w:val="center"/>
              <w:rPr>
                <w:rFonts w:ascii="Times New Roman" w:hAnsi="Times New Roman"/>
                <w:bCs/>
                <w:sz w:val="20"/>
                <w:szCs w:val="20"/>
              </w:rPr>
            </w:pPr>
            <w:r w:rsidRPr="00982060">
              <w:rPr>
                <w:rFonts w:ascii="Times New Roman" w:hAnsi="Times New Roman"/>
                <w:bCs/>
                <w:sz w:val="20"/>
                <w:szCs w:val="20"/>
              </w:rPr>
              <w:t>102,6</w:t>
            </w:r>
          </w:p>
        </w:tc>
      </w:tr>
      <w:tr w:rsidR="00984609" w:rsidTr="00946BDD">
        <w:trPr>
          <w:gridAfter w:val="1"/>
          <w:wAfter w:w="26" w:type="dxa"/>
          <w:trHeight w:val="60"/>
        </w:trPr>
        <w:tc>
          <w:tcPr>
            <w:tcW w:w="9356" w:type="dxa"/>
            <w:gridSpan w:val="12"/>
            <w:shd w:val="clear" w:color="FFFFFF" w:fill="auto"/>
          </w:tcPr>
          <w:p w:rsidR="00946BDD" w:rsidRDefault="00946BDD" w:rsidP="00946BDD">
            <w:pPr>
              <w:ind w:firstLine="716"/>
              <w:jc w:val="both"/>
              <w:rPr>
                <w:rFonts w:ascii="Times New Roman" w:hAnsi="Times New Roman"/>
                <w:sz w:val="24"/>
                <w:szCs w:val="24"/>
              </w:rPr>
            </w:pPr>
          </w:p>
          <w:p w:rsidR="00984609" w:rsidRDefault="00946BDD" w:rsidP="00946BDD">
            <w:pPr>
              <w:ind w:firstLine="716"/>
              <w:jc w:val="both"/>
              <w:rPr>
                <w:rFonts w:ascii="Times New Roman" w:hAnsi="Times New Roman"/>
                <w:sz w:val="26"/>
                <w:szCs w:val="26"/>
              </w:rPr>
            </w:pPr>
            <w:r w:rsidRPr="00982060">
              <w:rPr>
                <w:rFonts w:ascii="Times New Roman" w:hAnsi="Times New Roman"/>
                <w:sz w:val="24"/>
                <w:szCs w:val="24"/>
              </w:rPr>
              <w:t>Скорректированные тарифы на производство и передачу тепловой энергии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Открытого акционерного общества «Российские железные дороги») на (второй) очередной 2020 год долгосрочного периода регулирования 2019 - 2023 годы составили:</w:t>
            </w:r>
          </w:p>
          <w:p w:rsidR="00984609" w:rsidRDefault="00984609" w:rsidP="00984609">
            <w:pPr>
              <w:jc w:val="right"/>
              <w:rPr>
                <w:rFonts w:ascii="Times New Roman" w:hAnsi="Times New Roman"/>
                <w:sz w:val="26"/>
                <w:szCs w:val="26"/>
              </w:rPr>
            </w:pPr>
          </w:p>
        </w:tc>
      </w:tr>
      <w:tr w:rsidR="0052710C" w:rsidTr="00946BDD">
        <w:trPr>
          <w:trHeight w:val="60"/>
        </w:trPr>
        <w:tc>
          <w:tcPr>
            <w:tcW w:w="1843" w:type="dxa"/>
            <w:gridSpan w:val="2"/>
            <w:vMerge w:val="restart"/>
            <w:tcBorders>
              <w:top w:val="single" w:sz="5" w:space="0" w:color="auto"/>
              <w:left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982060" w:rsidRDefault="00982060" w:rsidP="00984609">
            <w:pPr>
              <w:wordWrap w:val="0"/>
              <w:jc w:val="center"/>
              <w:rPr>
                <w:rFonts w:ascii="Times New Roman" w:hAnsi="Times New Roman"/>
                <w:sz w:val="20"/>
                <w:szCs w:val="20"/>
              </w:rPr>
            </w:pPr>
            <w:r>
              <w:rPr>
                <w:rFonts w:ascii="Times New Roman" w:hAnsi="Times New Roman"/>
                <w:sz w:val="20"/>
                <w:szCs w:val="20"/>
              </w:rPr>
              <w:t>Вид тарифа</w:t>
            </w:r>
          </w:p>
        </w:tc>
        <w:tc>
          <w:tcPr>
            <w:tcW w:w="992" w:type="dxa"/>
            <w:vMerge w:val="restart"/>
            <w:tcBorders>
              <w:top w:val="single" w:sz="5" w:space="0" w:color="auto"/>
              <w:left w:val="single" w:sz="5" w:space="0" w:color="auto"/>
              <w:right w:val="single" w:sz="5" w:space="0" w:color="auto"/>
            </w:tcBorders>
            <w:shd w:val="clear" w:color="FFFFFF" w:fill="auto"/>
            <w:vAlign w:val="center"/>
          </w:tcPr>
          <w:p w:rsidR="00982060" w:rsidRDefault="00982060" w:rsidP="00984609">
            <w:pPr>
              <w:wordWrap w:val="0"/>
              <w:jc w:val="center"/>
              <w:rPr>
                <w:rFonts w:ascii="Times New Roman" w:hAnsi="Times New Roman"/>
                <w:sz w:val="20"/>
                <w:szCs w:val="20"/>
              </w:rPr>
            </w:pPr>
            <w:r>
              <w:rPr>
                <w:rFonts w:ascii="Times New Roman" w:hAnsi="Times New Roman"/>
                <w:sz w:val="20"/>
                <w:szCs w:val="20"/>
              </w:rPr>
              <w:t>Год</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Вода</w:t>
            </w:r>
          </w:p>
        </w:tc>
        <w:tc>
          <w:tcPr>
            <w:tcW w:w="38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Отборный пар давлением</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shd w:val="clear" w:color="FFFFFF" w:fill="auto"/>
            <w:vAlign w:val="bottom"/>
          </w:tcPr>
          <w:p w:rsidR="00982060" w:rsidRDefault="00982060" w:rsidP="00984609">
            <w:pPr>
              <w:rPr>
                <w:rFonts w:ascii="Times New Roman" w:hAnsi="Times New Roman"/>
                <w:sz w:val="20"/>
                <w:szCs w:val="20"/>
              </w:rPr>
            </w:pPr>
          </w:p>
        </w:tc>
      </w:tr>
      <w:tr w:rsidR="00982060" w:rsidTr="00946BDD">
        <w:trPr>
          <w:trHeight w:val="60"/>
        </w:trPr>
        <w:tc>
          <w:tcPr>
            <w:tcW w:w="1843" w:type="dxa"/>
            <w:gridSpan w:val="2"/>
            <w:vMerge/>
            <w:tcBorders>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p>
        </w:tc>
        <w:tc>
          <w:tcPr>
            <w:tcW w:w="1134" w:type="dxa"/>
            <w:vMerge/>
            <w:tcBorders>
              <w:left w:val="single" w:sz="5" w:space="0" w:color="auto"/>
              <w:bottom w:val="single" w:sz="5" w:space="0" w:color="auto"/>
              <w:right w:val="single" w:sz="5" w:space="0" w:color="auto"/>
            </w:tcBorders>
            <w:shd w:val="clear" w:color="FFFFFF" w:fill="auto"/>
            <w:vAlign w:val="center"/>
          </w:tcPr>
          <w:p w:rsidR="00982060" w:rsidRDefault="00982060" w:rsidP="00984609">
            <w:pPr>
              <w:wordWrap w:val="0"/>
              <w:jc w:val="center"/>
              <w:rPr>
                <w:rFonts w:ascii="Times New Roman" w:hAnsi="Times New Roman"/>
                <w:sz w:val="20"/>
                <w:szCs w:val="20"/>
              </w:rPr>
            </w:pPr>
          </w:p>
        </w:tc>
        <w:tc>
          <w:tcPr>
            <w:tcW w:w="992" w:type="dxa"/>
            <w:vMerge/>
            <w:tcBorders>
              <w:left w:val="single" w:sz="5" w:space="0" w:color="auto"/>
              <w:bottom w:val="single" w:sz="5" w:space="0" w:color="auto"/>
              <w:right w:val="single" w:sz="5" w:space="0" w:color="auto"/>
            </w:tcBorders>
            <w:shd w:val="clear" w:color="FFFFFF" w:fill="auto"/>
            <w:vAlign w:val="center"/>
          </w:tcPr>
          <w:p w:rsidR="00982060" w:rsidRDefault="00982060" w:rsidP="00984609">
            <w:pPr>
              <w:wordWrap w:val="0"/>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от 1,2 до 2,5 кг/см²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от 7,0 до 13,0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r>
              <w:rPr>
                <w:rFonts w:ascii="Times New Roman" w:hAnsi="Times New Roman"/>
                <w:sz w:val="20"/>
                <w:szCs w:val="20"/>
              </w:rPr>
              <w:t>свыше 13,0 кг/см²</w:t>
            </w: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2060" w:rsidRDefault="00982060" w:rsidP="00984609">
            <w:pPr>
              <w:jc w:val="center"/>
              <w:rPr>
                <w:rFonts w:ascii="Times New Roman" w:hAnsi="Times New Roman"/>
                <w:sz w:val="20"/>
                <w:szCs w:val="20"/>
              </w:rPr>
            </w:pPr>
          </w:p>
        </w:tc>
        <w:tc>
          <w:tcPr>
            <w:tcW w:w="26" w:type="dxa"/>
            <w:shd w:val="clear" w:color="FFFFFF" w:fill="auto"/>
            <w:vAlign w:val="bottom"/>
          </w:tcPr>
          <w:p w:rsidR="00982060" w:rsidRDefault="00982060" w:rsidP="00984609">
            <w:pPr>
              <w:rPr>
                <w:rFonts w:ascii="Times New Roman" w:hAnsi="Times New Roman"/>
                <w:sz w:val="20"/>
                <w:szCs w:val="20"/>
              </w:rPr>
            </w:pPr>
          </w:p>
        </w:tc>
      </w:tr>
      <w:tr w:rsidR="00982060" w:rsidTr="00946BDD">
        <w:trPr>
          <w:trHeight w:val="60"/>
        </w:trPr>
        <w:tc>
          <w:tcPr>
            <w:tcW w:w="18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ОАО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ОАО «Российские железные дороги»)</w:t>
            </w:r>
          </w:p>
        </w:tc>
        <w:tc>
          <w:tcPr>
            <w:tcW w:w="75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 xml:space="preserve">Для потребителей, в случае отсутствия </w:t>
            </w:r>
            <w:proofErr w:type="spellStart"/>
            <w:r>
              <w:rPr>
                <w:rFonts w:ascii="Times New Roman" w:hAnsi="Times New Roman"/>
                <w:sz w:val="20"/>
                <w:szCs w:val="20"/>
              </w:rPr>
              <w:t>дифференцации</w:t>
            </w:r>
            <w:proofErr w:type="spellEnd"/>
            <w:r>
              <w:rPr>
                <w:rFonts w:ascii="Times New Roman" w:hAnsi="Times New Roman"/>
                <w:sz w:val="20"/>
                <w:szCs w:val="20"/>
              </w:rPr>
              <w:t xml:space="preserve"> тарифов по схеме подключения</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946BDD">
        <w:trPr>
          <w:trHeight w:val="60"/>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1567,27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946BDD">
        <w:trPr>
          <w:trHeight w:val="60"/>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1607,97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946BDD">
        <w:trPr>
          <w:trHeight w:val="60"/>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75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 xml:space="preserve">Население (тарифы указываются с учетом </w:t>
            </w:r>
            <w:proofErr w:type="gramStart"/>
            <w:r>
              <w:rPr>
                <w:rFonts w:ascii="Times New Roman" w:hAnsi="Times New Roman"/>
                <w:sz w:val="20"/>
                <w:szCs w:val="20"/>
              </w:rPr>
              <w:t>НДС)*</w:t>
            </w:r>
            <w:proofErr w:type="gramEnd"/>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946BDD">
        <w:trPr>
          <w:trHeight w:val="60"/>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1880,72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946BDD">
        <w:trPr>
          <w:trHeight w:val="60"/>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1929,56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4609" w:rsidTr="00946BDD">
        <w:trPr>
          <w:gridAfter w:val="1"/>
          <w:wAfter w:w="26" w:type="dxa"/>
          <w:trHeight w:val="60"/>
        </w:trPr>
        <w:tc>
          <w:tcPr>
            <w:tcW w:w="9356" w:type="dxa"/>
            <w:gridSpan w:val="12"/>
            <w:shd w:val="clear" w:color="FFFFFF" w:fill="auto"/>
          </w:tcPr>
          <w:p w:rsidR="00982060" w:rsidRPr="00982060" w:rsidRDefault="00984609" w:rsidP="00984609">
            <w:pPr>
              <w:jc w:val="both"/>
              <w:rPr>
                <w:rFonts w:ascii="Times New Roman" w:hAnsi="Times New Roman"/>
                <w:sz w:val="24"/>
                <w:szCs w:val="24"/>
              </w:rPr>
            </w:pPr>
            <w:r w:rsidRPr="00982060">
              <w:rPr>
                <w:rFonts w:ascii="Times New Roman" w:hAnsi="Times New Roman"/>
                <w:sz w:val="24"/>
                <w:szCs w:val="24"/>
              </w:rPr>
              <w:t xml:space="preserve">        </w:t>
            </w:r>
          </w:p>
          <w:p w:rsidR="00984609" w:rsidRPr="00982060" w:rsidRDefault="00984609" w:rsidP="00982060">
            <w:pPr>
              <w:ind w:firstLine="716"/>
              <w:jc w:val="both"/>
              <w:rPr>
                <w:rFonts w:ascii="Times New Roman" w:hAnsi="Times New Roman"/>
                <w:sz w:val="24"/>
                <w:szCs w:val="24"/>
              </w:rPr>
            </w:pPr>
            <w:r w:rsidRPr="00982060">
              <w:rPr>
                <w:rFonts w:ascii="Times New Roman" w:hAnsi="Times New Roman"/>
                <w:sz w:val="24"/>
                <w:szCs w:val="24"/>
              </w:rPr>
              <w:t xml:space="preserve">  Рост тарифов на тепловую энергию с 01.07.2020 составил 102,6%</w:t>
            </w:r>
          </w:p>
        </w:tc>
      </w:tr>
      <w:tr w:rsidR="00984609" w:rsidRPr="005D0D81" w:rsidTr="00946BDD">
        <w:trPr>
          <w:gridAfter w:val="1"/>
          <w:wAfter w:w="26" w:type="dxa"/>
          <w:trHeight w:val="60"/>
        </w:trPr>
        <w:tc>
          <w:tcPr>
            <w:tcW w:w="9356" w:type="dxa"/>
            <w:gridSpan w:val="12"/>
            <w:shd w:val="clear" w:color="FFFFFF" w:fill="auto"/>
          </w:tcPr>
          <w:p w:rsidR="00984609" w:rsidRPr="00982060" w:rsidRDefault="00984609" w:rsidP="00984609">
            <w:pPr>
              <w:jc w:val="both"/>
              <w:rPr>
                <w:rFonts w:ascii="Times New Roman" w:hAnsi="Times New Roman"/>
                <w:sz w:val="24"/>
                <w:szCs w:val="24"/>
              </w:rPr>
            </w:pPr>
            <w:r w:rsidRPr="00982060">
              <w:rPr>
                <w:rFonts w:ascii="Times New Roman" w:hAnsi="Times New Roman"/>
                <w:color w:val="FF0000"/>
                <w:sz w:val="24"/>
                <w:szCs w:val="24"/>
              </w:rPr>
              <w:tab/>
            </w:r>
            <w:r w:rsidRPr="00982060">
              <w:rPr>
                <w:rFonts w:ascii="Times New Roman" w:hAnsi="Times New Roman"/>
                <w:sz w:val="24"/>
                <w:szCs w:val="24"/>
              </w:rPr>
              <w:t>Рост тарифов обусловлен ростом производственных расходов и снижением полезного отпуска.</w:t>
            </w:r>
          </w:p>
        </w:tc>
      </w:tr>
      <w:tr w:rsidR="00984609" w:rsidTr="00946BDD">
        <w:trPr>
          <w:gridAfter w:val="1"/>
          <w:wAfter w:w="26" w:type="dxa"/>
          <w:trHeight w:val="715"/>
        </w:trPr>
        <w:tc>
          <w:tcPr>
            <w:tcW w:w="9356" w:type="dxa"/>
            <w:gridSpan w:val="12"/>
            <w:shd w:val="clear" w:color="FFFFFF" w:fill="auto"/>
          </w:tcPr>
          <w:p w:rsidR="00984609" w:rsidRPr="00982060" w:rsidRDefault="00984609" w:rsidP="00984609">
            <w:pPr>
              <w:jc w:val="both"/>
              <w:rPr>
                <w:rFonts w:ascii="Times New Roman" w:hAnsi="Times New Roman"/>
                <w:sz w:val="24"/>
                <w:szCs w:val="24"/>
              </w:rPr>
            </w:pPr>
            <w:r w:rsidRPr="00982060">
              <w:rPr>
                <w:rFonts w:ascii="Times New Roman" w:hAnsi="Times New Roman"/>
                <w:sz w:val="24"/>
                <w:szCs w:val="24"/>
              </w:rPr>
              <w:tab/>
              <w:t>Предлагаю комиссии установить для ОАО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«Российские железные дороги») вышеуказанные тарифы.</w:t>
            </w:r>
          </w:p>
        </w:tc>
      </w:tr>
      <w:tr w:rsidR="00984609" w:rsidTr="00946BDD">
        <w:trPr>
          <w:gridAfter w:val="1"/>
          <w:wAfter w:w="26" w:type="dxa"/>
          <w:trHeight w:val="60"/>
        </w:trPr>
        <w:tc>
          <w:tcPr>
            <w:tcW w:w="9356" w:type="dxa"/>
            <w:gridSpan w:val="12"/>
            <w:shd w:val="clear" w:color="FFFFFF" w:fill="auto"/>
          </w:tcPr>
          <w:p w:rsidR="00984609" w:rsidRPr="00982060" w:rsidRDefault="00984609" w:rsidP="0052710C">
            <w:pPr>
              <w:ind w:firstLine="716"/>
              <w:jc w:val="both"/>
              <w:rPr>
                <w:rFonts w:ascii="Times New Roman" w:hAnsi="Times New Roman"/>
                <w:b/>
                <w:sz w:val="24"/>
                <w:szCs w:val="24"/>
              </w:rPr>
            </w:pPr>
            <w:r w:rsidRPr="00982060">
              <w:rPr>
                <w:rFonts w:ascii="Times New Roman" w:hAnsi="Times New Roman"/>
                <w:bCs/>
                <w:sz w:val="24"/>
                <w:szCs w:val="24"/>
              </w:rPr>
              <w:t>2. Тариф на тепловую энергию: По системе теплоснабжения, расположенной на территории поселка Железнодорожный МО «Город Калуга»</w:t>
            </w:r>
          </w:p>
        </w:tc>
      </w:tr>
    </w:tbl>
    <w:p w:rsidR="0052710C" w:rsidRDefault="0052710C" w:rsidP="0052710C">
      <w:pPr>
        <w:spacing w:after="0" w:line="240" w:lineRule="auto"/>
        <w:ind w:firstLine="709"/>
        <w:jc w:val="both"/>
        <w:rPr>
          <w:rFonts w:ascii="Times New Roman" w:hAnsi="Times New Roman"/>
          <w:sz w:val="24"/>
          <w:szCs w:val="24"/>
        </w:rPr>
      </w:pPr>
      <w:r w:rsidRPr="00982060">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52710C" w:rsidRDefault="0052710C" w:rsidP="0052710C">
      <w:pPr>
        <w:spacing w:after="0" w:line="240" w:lineRule="auto"/>
        <w:ind w:firstLine="709"/>
        <w:jc w:val="both"/>
      </w:pPr>
    </w:p>
    <w:tbl>
      <w:tblPr>
        <w:tblStyle w:val="TableStyle0"/>
        <w:tblW w:w="9497" w:type="dxa"/>
        <w:tblInd w:w="142" w:type="dxa"/>
        <w:tblLayout w:type="fixed"/>
        <w:tblLook w:val="04A0" w:firstRow="1" w:lastRow="0" w:firstColumn="1" w:lastColumn="0" w:noHBand="0" w:noVBand="1"/>
      </w:tblPr>
      <w:tblGrid>
        <w:gridCol w:w="9497"/>
      </w:tblGrid>
      <w:tr w:rsidR="00984609" w:rsidTr="00D71224">
        <w:trPr>
          <w:trHeight w:val="60"/>
        </w:trPr>
        <w:tc>
          <w:tcPr>
            <w:tcW w:w="9497" w:type="dxa"/>
            <w:shd w:val="clear" w:color="FFFFFF" w:fill="auto"/>
          </w:tcPr>
          <w:tbl>
            <w:tblPr>
              <w:tblStyle w:val="TableStyle0"/>
              <w:tblW w:w="9215" w:type="dxa"/>
              <w:tblInd w:w="142" w:type="dxa"/>
              <w:tblLayout w:type="fixed"/>
              <w:tblLook w:val="04A0" w:firstRow="1" w:lastRow="0" w:firstColumn="1" w:lastColumn="0" w:noHBand="0" w:noVBand="1"/>
            </w:tblPr>
            <w:tblGrid>
              <w:gridCol w:w="1415"/>
              <w:gridCol w:w="993"/>
              <w:gridCol w:w="711"/>
              <w:gridCol w:w="851"/>
              <w:gridCol w:w="850"/>
              <w:gridCol w:w="993"/>
              <w:gridCol w:w="850"/>
              <w:gridCol w:w="1134"/>
              <w:gridCol w:w="1418"/>
            </w:tblGrid>
            <w:tr w:rsidR="00984609" w:rsidRPr="0052710C" w:rsidTr="0052710C">
              <w:trPr>
                <w:trHeight w:val="60"/>
              </w:trPr>
              <w:tc>
                <w:tcPr>
                  <w:tcW w:w="141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Период регулирования</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Ед. изм.</w:t>
                  </w:r>
                </w:p>
              </w:tc>
              <w:tc>
                <w:tcPr>
                  <w:tcW w:w="7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Вода</w:t>
                  </w:r>
                </w:p>
              </w:tc>
              <w:tc>
                <w:tcPr>
                  <w:tcW w:w="35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Отборный пар давлением</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Острый и редуцированный пар</w:t>
                  </w: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Необходимая валовая выручка, тыс. руб.</w:t>
                  </w:r>
                </w:p>
              </w:tc>
            </w:tr>
            <w:tr w:rsidR="00984609" w:rsidRPr="0052710C" w:rsidTr="0052710C">
              <w:trPr>
                <w:trHeight w:val="60"/>
              </w:trPr>
              <w:tc>
                <w:tcPr>
                  <w:tcW w:w="14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p>
              </w:tc>
              <w:tc>
                <w:tcPr>
                  <w:tcW w:w="7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от 2,5 до 7,0 кг/см²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от 7,0 до 13,0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свыше 13,0 кг/см²</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p>
              </w:tc>
            </w:tr>
            <w:tr w:rsidR="00984609" w:rsidRPr="0052710C" w:rsidTr="0052710C">
              <w:trPr>
                <w:trHeight w:val="60"/>
              </w:trPr>
              <w:tc>
                <w:tcPr>
                  <w:tcW w:w="141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2020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руб./Гкал</w:t>
                  </w:r>
                </w:p>
              </w:tc>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1952,53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52710C" w:rsidRDefault="00984609" w:rsidP="0052710C">
                  <w:pPr>
                    <w:jc w:val="center"/>
                    <w:rPr>
                      <w:rFonts w:ascii="Times New Roman" w:hAnsi="Times New Roman"/>
                      <w:sz w:val="20"/>
                      <w:szCs w:val="20"/>
                    </w:rPr>
                  </w:pPr>
                  <w:r w:rsidRPr="0052710C">
                    <w:rPr>
                      <w:rFonts w:ascii="Times New Roman" w:hAnsi="Times New Roman"/>
                      <w:sz w:val="20"/>
                      <w:szCs w:val="20"/>
                    </w:rPr>
                    <w:t>19 974,37</w:t>
                  </w:r>
                </w:p>
              </w:tc>
            </w:tr>
          </w:tbl>
          <w:p w:rsidR="00984609" w:rsidRPr="0052710C" w:rsidRDefault="00984609" w:rsidP="0052710C">
            <w:pPr>
              <w:jc w:val="both"/>
              <w:rPr>
                <w:rFonts w:ascii="Times New Roman" w:hAnsi="Times New Roman"/>
                <w:sz w:val="24"/>
                <w:szCs w:val="24"/>
              </w:rPr>
            </w:pPr>
          </w:p>
          <w:p w:rsidR="00984609" w:rsidRPr="0052710C" w:rsidRDefault="00984609" w:rsidP="0052710C">
            <w:pPr>
              <w:jc w:val="both"/>
              <w:rPr>
                <w:rFonts w:ascii="Times New Roman" w:hAnsi="Times New Roman"/>
                <w:sz w:val="24"/>
                <w:szCs w:val="24"/>
              </w:rPr>
            </w:pPr>
            <w:r w:rsidRPr="0052710C">
              <w:rPr>
                <w:rFonts w:ascii="Times New Roman" w:hAnsi="Times New Roman"/>
                <w:sz w:val="24"/>
                <w:szCs w:val="24"/>
              </w:rPr>
              <w:tab/>
              <w:t xml:space="preserve">Действующие тарифы установлены для ТСО приказом министерства конкурентной политики Калужской области от 03.12.2018 № 255-РК (Калуга) на период 2019 - 2023 годы. </w:t>
            </w:r>
            <w:r w:rsidRPr="0052710C">
              <w:rPr>
                <w:rFonts w:ascii="Times New Roman" w:hAnsi="Times New Roman"/>
                <w:sz w:val="24"/>
                <w:szCs w:val="24"/>
              </w:rPr>
              <w:lastRenderedPageBreak/>
              <w:t>Тарифы рассчитаны с применением метода долгосрочной индексации установленных тарифов.</w:t>
            </w:r>
          </w:p>
        </w:tc>
      </w:tr>
      <w:tr w:rsidR="00984609" w:rsidTr="00D71224">
        <w:trPr>
          <w:trHeight w:val="60"/>
        </w:trPr>
        <w:tc>
          <w:tcPr>
            <w:tcW w:w="9497" w:type="dxa"/>
            <w:shd w:val="clear" w:color="FFFFFF" w:fill="auto"/>
          </w:tcPr>
          <w:p w:rsidR="00984609" w:rsidRPr="0052710C" w:rsidRDefault="00984609" w:rsidP="00984609">
            <w:pPr>
              <w:jc w:val="both"/>
              <w:rPr>
                <w:rFonts w:ascii="Times New Roman" w:hAnsi="Times New Roman"/>
                <w:sz w:val="24"/>
                <w:szCs w:val="24"/>
              </w:rPr>
            </w:pPr>
            <w:r w:rsidRPr="0052710C">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984609" w:rsidTr="00D71224">
        <w:trPr>
          <w:trHeight w:val="60"/>
        </w:trPr>
        <w:tc>
          <w:tcPr>
            <w:tcW w:w="9497" w:type="dxa"/>
            <w:shd w:val="clear" w:color="FFFFFF" w:fill="auto"/>
          </w:tcPr>
          <w:p w:rsidR="00984609" w:rsidRPr="0052710C" w:rsidRDefault="00984609" w:rsidP="00984609">
            <w:pPr>
              <w:jc w:val="both"/>
              <w:rPr>
                <w:rFonts w:ascii="Times New Roman" w:hAnsi="Times New Roman"/>
                <w:sz w:val="24"/>
                <w:szCs w:val="24"/>
              </w:rPr>
            </w:pPr>
            <w:r w:rsidRPr="0052710C">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984609" w:rsidTr="00D71224">
        <w:trPr>
          <w:trHeight w:val="60"/>
        </w:trPr>
        <w:tc>
          <w:tcPr>
            <w:tcW w:w="9497" w:type="dxa"/>
            <w:shd w:val="clear" w:color="FFFFFF" w:fill="auto"/>
          </w:tcPr>
          <w:p w:rsidR="00984609" w:rsidRPr="0052710C" w:rsidRDefault="00984609" w:rsidP="00984609">
            <w:pPr>
              <w:jc w:val="both"/>
              <w:rPr>
                <w:rFonts w:ascii="Times New Roman" w:hAnsi="Times New Roman"/>
                <w:sz w:val="24"/>
                <w:szCs w:val="24"/>
              </w:rPr>
            </w:pPr>
            <w:r w:rsidRPr="0052710C">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собственности.</w:t>
            </w:r>
          </w:p>
        </w:tc>
      </w:tr>
    </w:tbl>
    <w:p w:rsidR="00946BDD" w:rsidRDefault="00946BDD" w:rsidP="00946BDD">
      <w:pPr>
        <w:spacing w:after="0" w:line="240" w:lineRule="auto"/>
        <w:ind w:firstLine="709"/>
      </w:pPr>
      <w:r w:rsidRPr="0052710C">
        <w:rPr>
          <w:rFonts w:ascii="Times New Roman" w:hAnsi="Times New Roman"/>
          <w:sz w:val="24"/>
          <w:szCs w:val="24"/>
        </w:rPr>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2710C">
        <w:rPr>
          <w:rFonts w:ascii="Times New Roman" w:hAnsi="Times New Roman"/>
          <w:sz w:val="24"/>
          <w:szCs w:val="24"/>
        </w:rPr>
        <w:t>непревышения</w:t>
      </w:r>
      <w:proofErr w:type="spellEnd"/>
      <w:r w:rsidRPr="0052710C">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Pr>
          <w:rFonts w:ascii="Times New Roman" w:hAnsi="Times New Roman"/>
          <w:sz w:val="24"/>
          <w:szCs w:val="24"/>
        </w:rPr>
        <w:t xml:space="preserve"> </w:t>
      </w:r>
      <w:r w:rsidRPr="0052710C">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bl>
      <w:tblPr>
        <w:tblStyle w:val="TableStyle0"/>
        <w:tblW w:w="9497" w:type="dxa"/>
        <w:tblInd w:w="142" w:type="dxa"/>
        <w:tblLayout w:type="fixed"/>
        <w:tblLook w:val="04A0" w:firstRow="1" w:lastRow="0" w:firstColumn="1" w:lastColumn="0" w:noHBand="0" w:noVBand="1"/>
      </w:tblPr>
      <w:tblGrid>
        <w:gridCol w:w="4376"/>
        <w:gridCol w:w="2570"/>
        <w:gridCol w:w="992"/>
        <w:gridCol w:w="1559"/>
      </w:tblGrid>
      <w:tr w:rsidR="00984609" w:rsidTr="00D71224">
        <w:trPr>
          <w:trHeight w:val="60"/>
        </w:trPr>
        <w:tc>
          <w:tcPr>
            <w:tcW w:w="9497" w:type="dxa"/>
            <w:gridSpan w:val="4"/>
            <w:shd w:val="clear" w:color="FFFFFF" w:fill="auto"/>
          </w:tcPr>
          <w:p w:rsidR="00984609" w:rsidRPr="0052710C" w:rsidRDefault="00984609" w:rsidP="00946BDD">
            <w:pPr>
              <w:jc w:val="both"/>
              <w:rPr>
                <w:rFonts w:ascii="Times New Roman" w:hAnsi="Times New Roman"/>
                <w:sz w:val="24"/>
                <w:szCs w:val="24"/>
              </w:rPr>
            </w:pPr>
            <w:r w:rsidRPr="0052710C">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984609" w:rsidTr="00D71224">
        <w:trPr>
          <w:trHeight w:val="60"/>
        </w:trPr>
        <w:tc>
          <w:tcPr>
            <w:tcW w:w="9497" w:type="dxa"/>
            <w:gridSpan w:val="4"/>
            <w:shd w:val="clear" w:color="FFFFFF" w:fill="auto"/>
          </w:tcPr>
          <w:p w:rsidR="00984609" w:rsidRPr="0052710C" w:rsidRDefault="00984609" w:rsidP="00984609">
            <w:pPr>
              <w:jc w:val="both"/>
              <w:rPr>
                <w:rFonts w:ascii="Times New Roman" w:hAnsi="Times New Roman"/>
                <w:sz w:val="24"/>
                <w:szCs w:val="24"/>
              </w:rPr>
            </w:pPr>
            <w:r w:rsidRPr="0052710C">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984609" w:rsidTr="00D71224">
        <w:trPr>
          <w:trHeight w:val="60"/>
        </w:trPr>
        <w:tc>
          <w:tcPr>
            <w:tcW w:w="9497" w:type="dxa"/>
            <w:gridSpan w:val="4"/>
            <w:shd w:val="clear" w:color="FFFFFF" w:fill="auto"/>
            <w:vAlign w:val="center"/>
          </w:tcPr>
          <w:p w:rsidR="00984609" w:rsidRDefault="00984609" w:rsidP="00984609">
            <w:pPr>
              <w:jc w:val="right"/>
              <w:rPr>
                <w:rFonts w:ascii="Times New Roman" w:hAnsi="Times New Roman"/>
                <w:sz w:val="26"/>
                <w:szCs w:val="26"/>
              </w:rPr>
            </w:pPr>
          </w:p>
        </w:tc>
      </w:tr>
      <w:tr w:rsidR="00984609" w:rsidTr="00D71224">
        <w:trPr>
          <w:trHeight w:val="60"/>
        </w:trPr>
        <w:tc>
          <w:tcPr>
            <w:tcW w:w="9497" w:type="dxa"/>
            <w:gridSpan w:val="4"/>
            <w:shd w:val="clear" w:color="FFFFFF" w:fill="auto"/>
          </w:tcPr>
          <w:tbl>
            <w:tblPr>
              <w:tblStyle w:val="TableStyle0"/>
              <w:tblW w:w="9356" w:type="dxa"/>
              <w:tblInd w:w="142" w:type="dxa"/>
              <w:tblLayout w:type="fixed"/>
              <w:tblLook w:val="04A0" w:firstRow="1" w:lastRow="0" w:firstColumn="1" w:lastColumn="0" w:noHBand="0" w:noVBand="1"/>
            </w:tblPr>
            <w:tblGrid>
              <w:gridCol w:w="8789"/>
              <w:gridCol w:w="567"/>
            </w:tblGrid>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I Индексы-дефляторы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Природный газ</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1,03</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Водоснабжение, 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1,04</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Электрическая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1,056</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Тепловая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1,03</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Индекс потребительских цен (ИПЦ)</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1,03</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II Прочие 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Индекс эффективности операционных расходов,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0,99</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Индекс изменения количества активов (производство)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7,21</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Индекс изменения количества активов (передача)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70,89</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Коэффициент эластичности затрат по росту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0,75</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1,0197</w:t>
                  </w:r>
                </w:p>
              </w:tc>
            </w:tr>
            <w:tr w:rsidR="00984609" w:rsidRPr="00946BDD" w:rsidTr="00946BDD">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rPr>
                      <w:rFonts w:ascii="Times New Roman" w:hAnsi="Times New Roman"/>
                      <w:bCs/>
                      <w:sz w:val="20"/>
                      <w:szCs w:val="20"/>
                    </w:rPr>
                  </w:pPr>
                  <w:r w:rsidRPr="00946BDD">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46BDD" w:rsidRDefault="00984609" w:rsidP="00984609">
                  <w:pPr>
                    <w:jc w:val="center"/>
                    <w:rPr>
                      <w:rFonts w:ascii="Times New Roman" w:hAnsi="Times New Roman"/>
                      <w:bCs/>
                      <w:sz w:val="20"/>
                      <w:szCs w:val="20"/>
                    </w:rPr>
                  </w:pPr>
                  <w:r w:rsidRPr="00946BDD">
                    <w:rPr>
                      <w:rFonts w:ascii="Times New Roman" w:hAnsi="Times New Roman"/>
                      <w:bCs/>
                      <w:sz w:val="20"/>
                      <w:szCs w:val="20"/>
                    </w:rPr>
                    <w:t>100</w:t>
                  </w:r>
                </w:p>
              </w:tc>
            </w:tr>
          </w:tbl>
          <w:p w:rsidR="00984609" w:rsidRPr="00D71224" w:rsidRDefault="00984609" w:rsidP="00984609">
            <w:pPr>
              <w:jc w:val="both"/>
              <w:rPr>
                <w:rFonts w:ascii="Times New Roman" w:hAnsi="Times New Roman"/>
                <w:sz w:val="24"/>
                <w:szCs w:val="24"/>
              </w:rPr>
            </w:pPr>
          </w:p>
          <w:p w:rsidR="00984609" w:rsidRPr="00D71224" w:rsidRDefault="00984609" w:rsidP="00984609">
            <w:pPr>
              <w:jc w:val="both"/>
              <w:rPr>
                <w:rFonts w:ascii="Times New Roman" w:hAnsi="Times New Roman"/>
                <w:sz w:val="24"/>
                <w:szCs w:val="24"/>
              </w:rPr>
            </w:pPr>
            <w:r w:rsidRPr="00D71224">
              <w:rPr>
                <w:rFonts w:ascii="Times New Roman" w:hAnsi="Times New Roman"/>
                <w:sz w:val="24"/>
                <w:szCs w:val="24"/>
              </w:rPr>
              <w:tab/>
              <w:t>При расчёте расходов на 2020 год экспертами учитываются индексы-дефляторы,</w:t>
            </w:r>
          </w:p>
        </w:tc>
      </w:tr>
      <w:tr w:rsidR="00984609" w:rsidTr="00D71224">
        <w:trPr>
          <w:trHeight w:val="60"/>
        </w:trPr>
        <w:tc>
          <w:tcPr>
            <w:tcW w:w="9497" w:type="dxa"/>
            <w:gridSpan w:val="4"/>
            <w:shd w:val="clear" w:color="FFFFFF" w:fill="auto"/>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84609" w:rsidTr="00D71224">
        <w:trPr>
          <w:trHeight w:val="60"/>
        </w:trPr>
        <w:tc>
          <w:tcPr>
            <w:tcW w:w="9497" w:type="dxa"/>
            <w:gridSpan w:val="4"/>
            <w:shd w:val="clear" w:color="FFFFFF" w:fill="auto"/>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1. Технические показатели.</w:t>
            </w:r>
          </w:p>
        </w:tc>
      </w:tr>
      <w:tr w:rsidR="00984609" w:rsidTr="00D71224">
        <w:trPr>
          <w:trHeight w:val="60"/>
        </w:trPr>
        <w:tc>
          <w:tcPr>
            <w:tcW w:w="9497" w:type="dxa"/>
            <w:gridSpan w:val="4"/>
            <w:shd w:val="clear" w:color="auto" w:fill="FFFFFF" w:themeFill="background1"/>
          </w:tcPr>
          <w:tbl>
            <w:tblPr>
              <w:tblStyle w:val="TableStyle0"/>
              <w:tblW w:w="0" w:type="auto"/>
              <w:tblInd w:w="0" w:type="dxa"/>
              <w:tblLayout w:type="fixed"/>
              <w:tblLook w:val="04A0" w:firstRow="1" w:lastRow="0" w:firstColumn="1" w:lastColumn="0" w:noHBand="0" w:noVBand="1"/>
            </w:tblPr>
            <w:tblGrid>
              <w:gridCol w:w="10206"/>
            </w:tblGrid>
            <w:tr w:rsidR="00984609" w:rsidRPr="00D71224" w:rsidTr="00982060">
              <w:trPr>
                <w:trHeight w:val="60"/>
              </w:trPr>
              <w:tc>
                <w:tcPr>
                  <w:tcW w:w="10206" w:type="dxa"/>
                  <w:tcBorders>
                    <w:left w:val="none" w:sz="5" w:space="0" w:color="auto"/>
                  </w:tcBorders>
                  <w:shd w:val="clear" w:color="FFFFFF" w:fill="auto"/>
                  <w:vAlign w:val="bottom"/>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984609" w:rsidRPr="00D71224" w:rsidTr="00982060">
              <w:trPr>
                <w:trHeight w:val="60"/>
              </w:trPr>
              <w:tc>
                <w:tcPr>
                  <w:tcW w:w="10206" w:type="dxa"/>
                  <w:shd w:val="clear" w:color="auto" w:fill="auto"/>
                  <w:vAlign w:val="bottom"/>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shd w:val="clear" w:color="auto" w:fill="FFFFFF" w:themeFill="background1"/>
                    </w:rPr>
                    <w:tab/>
                    <w:t>В связи с отсутствием распределения объемом полезного отпуска в схеме теплоснабжения и наличием динамики снижения отпуска, согласно, отчета, представленного ТСО, экспертами принята величина полезного отпуска с учетом поэтапного снижения.</w:t>
                  </w:r>
                  <w:r w:rsidRPr="00D71224">
                    <w:rPr>
                      <w:rFonts w:ascii="Times New Roman" w:hAnsi="Times New Roman"/>
                      <w:bCs/>
                      <w:sz w:val="24"/>
                      <w:szCs w:val="24"/>
                    </w:rPr>
                    <w:t xml:space="preserve"> </w:t>
                  </w:r>
                </w:p>
              </w:tc>
            </w:tr>
          </w:tbl>
          <w:p w:rsidR="00984609" w:rsidRPr="00D71224" w:rsidRDefault="00984609" w:rsidP="00984609">
            <w:pPr>
              <w:rPr>
                <w:bCs/>
                <w:sz w:val="24"/>
                <w:szCs w:val="24"/>
              </w:rPr>
            </w:pPr>
          </w:p>
        </w:tc>
      </w:tr>
      <w:tr w:rsidR="00984609" w:rsidTr="00D71224">
        <w:trPr>
          <w:trHeight w:val="60"/>
        </w:trPr>
        <w:tc>
          <w:tcPr>
            <w:tcW w:w="9497" w:type="dxa"/>
            <w:gridSpan w:val="4"/>
            <w:shd w:val="clear" w:color="FFFFFF" w:fill="auto"/>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 xml:space="preserve">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w:t>
            </w:r>
            <w:r w:rsidRPr="00D71224">
              <w:rPr>
                <w:rFonts w:ascii="Times New Roman" w:hAnsi="Times New Roman"/>
                <w:bCs/>
                <w:sz w:val="24"/>
                <w:szCs w:val="24"/>
              </w:rPr>
              <w:lastRenderedPageBreak/>
              <w:t>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984609" w:rsidTr="00D71224">
        <w:trPr>
          <w:trHeight w:val="60"/>
        </w:trPr>
        <w:tc>
          <w:tcPr>
            <w:tcW w:w="9497" w:type="dxa"/>
            <w:gridSpan w:val="4"/>
            <w:shd w:val="clear" w:color="FFFFFF" w:fill="auto"/>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lastRenderedPageBreak/>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984609" w:rsidTr="00D71224">
        <w:trPr>
          <w:trHeight w:val="60"/>
        </w:trPr>
        <w:tc>
          <w:tcPr>
            <w:tcW w:w="9497" w:type="dxa"/>
            <w:gridSpan w:val="4"/>
            <w:shd w:val="clear" w:color="FFFFFF" w:fill="auto"/>
            <w:vAlign w:val="center"/>
          </w:tcPr>
          <w:p w:rsidR="00984609" w:rsidRDefault="00984609" w:rsidP="00984609">
            <w:pPr>
              <w:jc w:val="right"/>
              <w:rPr>
                <w:rFonts w:ascii="Times New Roman" w:hAnsi="Times New Roman"/>
                <w:sz w:val="26"/>
                <w:szCs w:val="26"/>
              </w:rPr>
            </w:pPr>
          </w:p>
        </w:tc>
      </w:tr>
      <w:tr w:rsidR="00982060" w:rsidTr="00D71224">
        <w:trPr>
          <w:trHeight w:val="60"/>
        </w:trPr>
        <w:tc>
          <w:tcPr>
            <w:tcW w:w="69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162,52</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Не утвержден</w:t>
            </w:r>
          </w:p>
        </w:tc>
      </w:tr>
      <w:tr w:rsidR="00982060" w:rsidTr="00D71224">
        <w:trPr>
          <w:trHeight w:val="60"/>
        </w:trPr>
        <w:tc>
          <w:tcPr>
            <w:tcW w:w="69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5,5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Не утвержден</w:t>
            </w:r>
          </w:p>
        </w:tc>
      </w:tr>
      <w:tr w:rsidR="00984609" w:rsidTr="00D71224">
        <w:trPr>
          <w:trHeight w:val="60"/>
        </w:trPr>
        <w:tc>
          <w:tcPr>
            <w:tcW w:w="9497" w:type="dxa"/>
            <w:gridSpan w:val="4"/>
            <w:shd w:val="clear" w:color="FFFFFF" w:fill="auto"/>
          </w:tcPr>
          <w:p w:rsidR="00D71224" w:rsidRPr="00D71224" w:rsidRDefault="00D71224" w:rsidP="00984609">
            <w:pPr>
              <w:jc w:val="both"/>
              <w:rPr>
                <w:rFonts w:ascii="Times New Roman" w:hAnsi="Times New Roman"/>
                <w:b/>
                <w:sz w:val="24"/>
                <w:szCs w:val="24"/>
              </w:rPr>
            </w:pPr>
          </w:p>
          <w:p w:rsidR="00984609" w:rsidRPr="00D71224" w:rsidRDefault="00984609" w:rsidP="00D71224">
            <w:pPr>
              <w:ind w:firstLine="716"/>
              <w:jc w:val="both"/>
              <w:rPr>
                <w:rFonts w:ascii="Times New Roman" w:hAnsi="Times New Roman"/>
                <w:bCs/>
                <w:sz w:val="24"/>
                <w:szCs w:val="24"/>
              </w:rPr>
            </w:pPr>
            <w:r w:rsidRPr="00D71224">
              <w:rPr>
                <w:rFonts w:ascii="Times New Roman" w:hAnsi="Times New Roman"/>
                <w:b/>
                <w:sz w:val="24"/>
                <w:szCs w:val="24"/>
              </w:rPr>
              <w:tab/>
            </w:r>
            <w:r w:rsidRPr="00D71224">
              <w:rPr>
                <w:rFonts w:ascii="Times New Roman" w:hAnsi="Times New Roman"/>
                <w:bCs/>
                <w:sz w:val="24"/>
                <w:szCs w:val="24"/>
              </w:rPr>
              <w:t>2. Расходы на приобретение энергетических ресурсов.</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sz w:val="24"/>
                <w:szCs w:val="24"/>
              </w:rPr>
            </w:pPr>
            <w:r w:rsidRPr="00D71224">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sz w:val="24"/>
                <w:szCs w:val="24"/>
              </w:rPr>
            </w:pPr>
            <w:r w:rsidRPr="00D71224">
              <w:rPr>
                <w:rFonts w:ascii="Times New Roman" w:hAnsi="Times New Roman"/>
                <w:sz w:val="24"/>
                <w:szCs w:val="24"/>
              </w:rPr>
              <w:tab/>
              <w:t>Затраты на электрическую энергию определены исходя из плановых цен второго полугодия 2019 года, а также с учетом индекса роста цен на электрическую энергию.</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sz w:val="24"/>
                <w:szCs w:val="24"/>
              </w:rPr>
            </w:pPr>
            <w:r w:rsidRPr="00D71224">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3. Операционные расходы.</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D71224">
              <w:rPr>
                <w:rFonts w:ascii="Times New Roman" w:hAnsi="Times New Roman"/>
                <w:bCs/>
                <w:sz w:val="24"/>
                <w:szCs w:val="24"/>
              </w:rPr>
              <w:br/>
              <w:t>- на производство тепловой энергии;</w:t>
            </w:r>
          </w:p>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 на передачу тепловой энергии.</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4. Неподконтрольные расходы.</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984609" w:rsidRPr="003829D5"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color w:val="FF0000"/>
                <w:sz w:val="24"/>
                <w:szCs w:val="24"/>
              </w:rPr>
              <w:tab/>
            </w:r>
            <w:r w:rsidRPr="00D71224">
              <w:rPr>
                <w:rFonts w:ascii="Times New Roman" w:hAnsi="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5. Прибыль.</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 являющейся государственным или муниципальным унитарным предприятием;</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lastRenderedPageBreak/>
              <w:tab/>
              <w:t>6. Суммарная корректировка НВВ по пункту 52 Основ ценообразования.</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bCs/>
                <w:sz w:val="24"/>
                <w:szCs w:val="24"/>
              </w:rPr>
            </w:pPr>
            <w:r w:rsidRPr="00D71224">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984609" w:rsidTr="00D71224">
        <w:trPr>
          <w:trHeight w:val="60"/>
        </w:trPr>
        <w:tc>
          <w:tcPr>
            <w:tcW w:w="9497" w:type="dxa"/>
            <w:gridSpan w:val="4"/>
            <w:shd w:val="clear" w:color="FFFFFF" w:fill="auto"/>
            <w:vAlign w:val="center"/>
          </w:tcPr>
          <w:p w:rsidR="00984609" w:rsidRPr="00D71224" w:rsidRDefault="00984609" w:rsidP="00984609">
            <w:pPr>
              <w:jc w:val="both"/>
              <w:rPr>
                <w:rFonts w:ascii="Times New Roman" w:hAnsi="Times New Roman"/>
                <w:sz w:val="24"/>
                <w:szCs w:val="24"/>
              </w:rPr>
            </w:pPr>
            <w:r w:rsidRPr="00D71224">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984609" w:rsidRPr="003829D5" w:rsidTr="00D71224">
        <w:trPr>
          <w:trHeight w:val="60"/>
        </w:trPr>
        <w:tc>
          <w:tcPr>
            <w:tcW w:w="9497" w:type="dxa"/>
            <w:gridSpan w:val="4"/>
            <w:shd w:val="clear" w:color="FFFFFF" w:fill="FFFFFF"/>
            <w:vAlign w:val="center"/>
          </w:tcPr>
          <w:p w:rsidR="00984609" w:rsidRPr="00D71224" w:rsidRDefault="00984609" w:rsidP="00984609">
            <w:pPr>
              <w:ind w:firstLine="571"/>
              <w:jc w:val="both"/>
              <w:rPr>
                <w:rFonts w:ascii="Times New Roman" w:hAnsi="Times New Roman"/>
                <w:sz w:val="24"/>
                <w:szCs w:val="24"/>
              </w:rPr>
            </w:pPr>
            <w:r w:rsidRPr="00D71224">
              <w:rPr>
                <w:rFonts w:ascii="Times New Roman" w:hAnsi="Times New Roman"/>
                <w:sz w:val="24"/>
                <w:szCs w:val="24"/>
              </w:rPr>
              <w:t>Экспертами не рассчитана сумма корректировки НВВ на 2018 год в связи тем, что в отчете о фактических расходах по регулируемому виду деятельности за 2018 год объем полезного отпуска не соответствует величине полезного отпуска из отчета по статистической форме № 46 ТЭ (полезный отпуск «Сведения о полезном отпуске (продаже) тепловой энергии отдельным категориям потребителей )».</w:t>
            </w:r>
          </w:p>
        </w:tc>
      </w:tr>
      <w:tr w:rsidR="00984609" w:rsidTr="00D71224">
        <w:trPr>
          <w:trHeight w:val="60"/>
        </w:trPr>
        <w:tc>
          <w:tcPr>
            <w:tcW w:w="9497" w:type="dxa"/>
            <w:gridSpan w:val="4"/>
            <w:shd w:val="clear" w:color="FFFFFF" w:fill="auto"/>
            <w:vAlign w:val="center"/>
          </w:tcPr>
          <w:p w:rsidR="00984609" w:rsidRDefault="00984609" w:rsidP="00984609">
            <w:pPr>
              <w:jc w:val="both"/>
              <w:rPr>
                <w:rFonts w:ascii="Times New Roman" w:hAnsi="Times New Roman"/>
                <w:sz w:val="24"/>
                <w:szCs w:val="24"/>
              </w:rPr>
            </w:pPr>
            <w:r w:rsidRPr="00D71224">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D71224">
              <w:rPr>
                <w:rFonts w:ascii="Times New Roman" w:hAnsi="Times New Roman"/>
                <w:sz w:val="24"/>
                <w:szCs w:val="24"/>
              </w:rPr>
              <w:t>:</w:t>
            </w:r>
          </w:p>
          <w:p w:rsidR="00D71224" w:rsidRPr="00D71224" w:rsidRDefault="00D71224" w:rsidP="00984609">
            <w:pPr>
              <w:jc w:val="both"/>
              <w:rPr>
                <w:rFonts w:ascii="Times New Roman" w:hAnsi="Times New Roman"/>
                <w:sz w:val="24"/>
                <w:szCs w:val="24"/>
              </w:rPr>
            </w:pPr>
          </w:p>
        </w:tc>
      </w:tr>
      <w:tr w:rsidR="00984609" w:rsidTr="00D71224">
        <w:trPr>
          <w:trHeight w:val="60"/>
        </w:trPr>
        <w:tc>
          <w:tcPr>
            <w:tcW w:w="4376" w:type="dxa"/>
            <w:shd w:val="clear" w:color="FFFFFF" w:fill="auto"/>
            <w:vAlign w:val="bottom"/>
          </w:tcPr>
          <w:p w:rsidR="00984609" w:rsidRPr="00D71224" w:rsidRDefault="00984609" w:rsidP="00984609">
            <w:pPr>
              <w:rPr>
                <w:rFonts w:ascii="Times New Roman" w:hAnsi="Times New Roman"/>
                <w:sz w:val="24"/>
                <w:szCs w:val="24"/>
              </w:rPr>
            </w:pPr>
          </w:p>
        </w:tc>
        <w:tc>
          <w:tcPr>
            <w:tcW w:w="5121" w:type="dxa"/>
            <w:gridSpan w:val="3"/>
            <w:shd w:val="clear" w:color="FFFFFF" w:fill="auto"/>
            <w:vAlign w:val="bottom"/>
          </w:tcPr>
          <w:p w:rsidR="00984609" w:rsidRDefault="00984609" w:rsidP="00984609">
            <w:pPr>
              <w:jc w:val="right"/>
              <w:rPr>
                <w:rFonts w:ascii="Times New Roman" w:hAnsi="Times New Roman"/>
                <w:sz w:val="26"/>
                <w:szCs w:val="26"/>
              </w:rPr>
            </w:pPr>
            <w:r w:rsidRPr="00D71224">
              <w:rPr>
                <w:rFonts w:ascii="Times New Roman" w:hAnsi="Times New Roman"/>
                <w:sz w:val="24"/>
                <w:szCs w:val="24"/>
              </w:rPr>
              <w:t>тыс. руб</w:t>
            </w:r>
            <w:r>
              <w:rPr>
                <w:rFonts w:ascii="Times New Roman" w:hAnsi="Times New Roman"/>
                <w:sz w:val="26"/>
                <w:szCs w:val="26"/>
              </w:rPr>
              <w:t>.</w:t>
            </w:r>
          </w:p>
        </w:tc>
      </w:tr>
      <w:tr w:rsidR="00984609" w:rsidTr="00D71224">
        <w:trPr>
          <w:trHeight w:val="60"/>
        </w:trPr>
        <w:tc>
          <w:tcPr>
            <w:tcW w:w="9497" w:type="dxa"/>
            <w:gridSpan w:val="4"/>
            <w:shd w:val="clear" w:color="FFFFFF" w:fill="auto"/>
          </w:tcPr>
          <w:tbl>
            <w:tblPr>
              <w:tblStyle w:val="TableStyle0"/>
              <w:tblW w:w="9356" w:type="dxa"/>
              <w:tblInd w:w="142" w:type="dxa"/>
              <w:tblLayout w:type="fixed"/>
              <w:tblLook w:val="04A0" w:firstRow="1" w:lastRow="0" w:firstColumn="1" w:lastColumn="0" w:noHBand="0" w:noVBand="1"/>
            </w:tblPr>
            <w:tblGrid>
              <w:gridCol w:w="281"/>
              <w:gridCol w:w="2085"/>
              <w:gridCol w:w="612"/>
              <w:gridCol w:w="850"/>
              <w:gridCol w:w="567"/>
              <w:gridCol w:w="567"/>
              <w:gridCol w:w="851"/>
              <w:gridCol w:w="567"/>
              <w:gridCol w:w="850"/>
              <w:gridCol w:w="2126"/>
            </w:tblGrid>
            <w:tr w:rsidR="00984609" w:rsidRPr="00D71224" w:rsidTr="00D71224">
              <w:trPr>
                <w:trHeight w:val="60"/>
              </w:trPr>
              <w:tc>
                <w:tcPr>
                  <w:tcW w:w="28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20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Статьи расходов</w:t>
                  </w:r>
                </w:p>
              </w:tc>
              <w:tc>
                <w:tcPr>
                  <w:tcW w:w="48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Показатели, использованные при расчете тарифов на 2020 год</w:t>
                  </w:r>
                </w:p>
              </w:tc>
              <w:tc>
                <w:tcPr>
                  <w:tcW w:w="21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Комментарии</w:t>
                  </w:r>
                </w:p>
              </w:tc>
            </w:tr>
            <w:tr w:rsidR="00984609" w:rsidRPr="00D71224" w:rsidTr="00D71224">
              <w:trPr>
                <w:trHeight w:val="60"/>
              </w:trPr>
              <w:tc>
                <w:tcPr>
                  <w:tcW w:w="28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c>
                <w:tcPr>
                  <w:tcW w:w="20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c>
                <w:tcPr>
                  <w:tcW w:w="20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Полученные данные</w:t>
                  </w:r>
                </w:p>
              </w:tc>
              <w:tc>
                <w:tcPr>
                  <w:tcW w:w="1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Утвержденные данные</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Размер снижения</w:t>
                  </w: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c>
                <w:tcPr>
                  <w:tcW w:w="20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Всего</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Налог на прибыль (</w:t>
                  </w:r>
                  <w:proofErr w:type="spellStart"/>
                  <w:r w:rsidRPr="00D71224">
                    <w:rPr>
                      <w:rFonts w:ascii="Times New Roman" w:hAnsi="Times New Roman"/>
                      <w:sz w:val="20"/>
                      <w:szCs w:val="20"/>
                    </w:rPr>
                    <w:t>нерассчетная</w:t>
                  </w:r>
                  <w:proofErr w:type="spellEnd"/>
                  <w:r w:rsidRPr="00D71224">
                    <w:rPr>
                      <w:rFonts w:ascii="Times New Roman" w:hAnsi="Times New Roman"/>
                      <w:sz w:val="20"/>
                      <w:szCs w:val="20"/>
                    </w:rPr>
                    <w:t>)</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47,73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proofErr w:type="spellStart"/>
                  <w:r w:rsidRPr="00D71224">
                    <w:rPr>
                      <w:rFonts w:ascii="Times New Roman" w:hAnsi="Times New Roman"/>
                      <w:sz w:val="20"/>
                      <w:szCs w:val="20"/>
                    </w:rPr>
                    <w:t>Справочно</w:t>
                  </w:r>
                  <w:proofErr w:type="spellEnd"/>
                  <w:r w:rsidRPr="00D71224">
                    <w:rPr>
                      <w:rFonts w:ascii="Times New Roman" w:hAnsi="Times New Roman"/>
                      <w:sz w:val="20"/>
                      <w:szCs w:val="20"/>
                    </w:rPr>
                    <w:t>: нормативный уровень прибыли</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7</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НВВ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19 974,37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19 974,37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17 237,65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17 237,65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2 736,72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8</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Налог на прибыль</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47,73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9</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Итого расходов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19 475,46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19 475,46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17 237,65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17 237,65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2 237,81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11</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Итого расходов (без налога на прибыль)</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19 427,73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19 427,73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17 237,65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17 237,65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2 190,08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12</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13 075,57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13 075,57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11 169,65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11 169,65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1 905,92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ТСО завышены стоимость и объем топлива</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13</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Энергия, в том числе</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1 510,22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1 510,22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1 339,72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1 339,72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170,5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 xml:space="preserve">ТСО завышен объем </w:t>
                  </w:r>
                  <w:proofErr w:type="spellStart"/>
                  <w:r w:rsidRPr="00D71224">
                    <w:rPr>
                      <w:rFonts w:ascii="Times New Roman" w:hAnsi="Times New Roman"/>
                      <w:sz w:val="20"/>
                      <w:szCs w:val="20"/>
                    </w:rPr>
                    <w:t>ээ</w:t>
                  </w:r>
                  <w:proofErr w:type="spellEnd"/>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14</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затраты на покупную электрическую энергию</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1 510,22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1 510,22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1 339,72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1 339,72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170,5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16</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Затраты на оплату труда</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2 144,48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2 144,48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2 114,82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2 114,82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29,66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 xml:space="preserve">В соответствии с пунктом 36 Методических указаний базовые операционные расходы, установленные на первый год </w:t>
                  </w:r>
                  <w:r w:rsidRPr="00D71224">
                    <w:rPr>
                      <w:rFonts w:ascii="Times New Roman" w:hAnsi="Times New Roman"/>
                      <w:sz w:val="20"/>
                      <w:szCs w:val="20"/>
                    </w:rPr>
                    <w:lastRenderedPageBreak/>
                    <w:t>долгосрочного периода регулирования (2019 год), проиндексированы с учетом результирующего коэффициента индексации.</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lastRenderedPageBreak/>
                    <w:t>17</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Отчисления на социальные нужды</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651,92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651,92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642,91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642,91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9,01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от ФОТ в размере 30,4 %</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18</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Холодная вода</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376,17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376,17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327,49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327,49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48,68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ТСО завысило объем воды</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Водоотведение</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77,25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77,25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67,4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67,4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9,85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ТСО завышена стоимость и объем стоков</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21</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Расходы на приобретение сырья и материалов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186,05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186,05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183,48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183,48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2,57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23</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1 004,38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1 004,38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990,49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990,49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13,89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35</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Амортизация основных средств и нематериальных активов</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401,7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401,7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401,7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401,7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 соответствии с ведомостью ОС за 2018 год</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41</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Прибыль</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498,91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498,91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498,91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 отчете о фактических расходах за 2018 год ТСО не представлено экономическое обоснование подтверждающие расходование средств на выплаты социального характера</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42</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Нормативный уровень прибыли</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190,93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190,93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190,93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43</w:t>
                  </w: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Расчётная предпринимательская прибыль</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307,98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307,98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307,98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В целях недопущения превышения предельного роста платы граждан</w:t>
                  </w:r>
                </w:p>
              </w:tc>
            </w:tr>
            <w:tr w:rsidR="00984609" w:rsidRPr="00D71224" w:rsidTr="00D71224">
              <w:trPr>
                <w:trHeight w:val="60"/>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c>
                <w:tcPr>
                  <w:tcW w:w="2085"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rPr>
                      <w:rFonts w:ascii="Times New Roman" w:hAnsi="Times New Roman"/>
                      <w:sz w:val="20"/>
                      <w:szCs w:val="20"/>
                    </w:rPr>
                  </w:pPr>
                  <w:r w:rsidRPr="00D71224">
                    <w:rPr>
                      <w:rFonts w:ascii="Times New Roman" w:hAnsi="Times New Roman"/>
                      <w:sz w:val="20"/>
                      <w:szCs w:val="20"/>
                    </w:rPr>
                    <w:t>Сумма снижения</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r w:rsidRPr="00D71224">
                    <w:rPr>
                      <w:rFonts w:ascii="Times New Roman" w:hAnsi="Times New Roman"/>
                      <w:sz w:val="20"/>
                      <w:szCs w:val="20"/>
                    </w:rPr>
                    <w:t>2 736,72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D71224" w:rsidRDefault="00984609" w:rsidP="00997EED">
                  <w:pPr>
                    <w:jc w:val="center"/>
                    <w:rPr>
                      <w:rFonts w:ascii="Times New Roman" w:hAnsi="Times New Roman"/>
                      <w:sz w:val="20"/>
                      <w:szCs w:val="20"/>
                    </w:rPr>
                  </w:pPr>
                </w:p>
              </w:tc>
            </w:tr>
          </w:tbl>
          <w:p w:rsidR="00984609" w:rsidRPr="00D71224" w:rsidRDefault="00984609" w:rsidP="00997EED">
            <w:pPr>
              <w:jc w:val="both"/>
              <w:rPr>
                <w:rFonts w:ascii="Times New Roman" w:hAnsi="Times New Roman"/>
                <w:sz w:val="20"/>
                <w:szCs w:val="20"/>
              </w:rPr>
            </w:pPr>
          </w:p>
          <w:p w:rsidR="00984609" w:rsidRPr="00D71224" w:rsidRDefault="00984609" w:rsidP="00997EED">
            <w:pPr>
              <w:jc w:val="both"/>
              <w:rPr>
                <w:rFonts w:ascii="Times New Roman" w:hAnsi="Times New Roman"/>
                <w:sz w:val="20"/>
                <w:szCs w:val="20"/>
              </w:rPr>
            </w:pPr>
            <w:r w:rsidRPr="00D71224">
              <w:rPr>
                <w:rFonts w:ascii="Times New Roman" w:hAnsi="Times New Roman"/>
                <w:sz w:val="20"/>
                <w:szCs w:val="20"/>
              </w:rPr>
              <w:lastRenderedPageBreak/>
              <w:tab/>
              <w:t xml:space="preserve">Экспертной группой рекомендовано ТСО уменьшить затраты на сумму </w:t>
            </w:r>
            <w:r w:rsidRPr="00D71224">
              <w:rPr>
                <w:rFonts w:ascii="Times New Roman" w:hAnsi="Times New Roman"/>
                <w:sz w:val="20"/>
                <w:szCs w:val="20"/>
              </w:rPr>
              <w:br/>
              <w:t>2 736,72 тыс. руб.</w:t>
            </w:r>
          </w:p>
        </w:tc>
      </w:tr>
    </w:tbl>
    <w:p w:rsidR="00D71224" w:rsidRDefault="00D71224" w:rsidP="00997EED">
      <w:pPr>
        <w:spacing w:after="0" w:line="240" w:lineRule="auto"/>
        <w:jc w:val="right"/>
      </w:pPr>
      <w:r w:rsidRPr="00D71224">
        <w:rPr>
          <w:rFonts w:ascii="Times New Roman" w:hAnsi="Times New Roman"/>
          <w:sz w:val="24"/>
          <w:szCs w:val="24"/>
        </w:rPr>
        <w:lastRenderedPageBreak/>
        <w:t>тыс. Гкал</w:t>
      </w:r>
      <w:r>
        <w:rPr>
          <w:rFonts w:ascii="Times New Roman" w:hAnsi="Times New Roman"/>
          <w:sz w:val="26"/>
          <w:szCs w:val="26"/>
        </w:rPr>
        <w:t>.</w:t>
      </w:r>
    </w:p>
    <w:tbl>
      <w:tblPr>
        <w:tblStyle w:val="TableStyle0"/>
        <w:tblW w:w="9565" w:type="dxa"/>
        <w:tblInd w:w="136" w:type="dxa"/>
        <w:tblLayout w:type="fixed"/>
        <w:tblLook w:val="04A0" w:firstRow="1" w:lastRow="0" w:firstColumn="1" w:lastColumn="0" w:noHBand="0" w:noVBand="1"/>
      </w:tblPr>
      <w:tblGrid>
        <w:gridCol w:w="1387"/>
        <w:gridCol w:w="132"/>
        <w:gridCol w:w="466"/>
        <w:gridCol w:w="391"/>
        <w:gridCol w:w="187"/>
        <w:gridCol w:w="98"/>
        <w:gridCol w:w="174"/>
        <w:gridCol w:w="440"/>
        <w:gridCol w:w="240"/>
        <w:gridCol w:w="304"/>
        <w:gridCol w:w="553"/>
        <w:gridCol w:w="18"/>
        <w:gridCol w:w="142"/>
        <w:gridCol w:w="425"/>
        <w:gridCol w:w="571"/>
        <w:gridCol w:w="846"/>
        <w:gridCol w:w="147"/>
        <w:gridCol w:w="986"/>
        <w:gridCol w:w="46"/>
        <w:gridCol w:w="945"/>
        <w:gridCol w:w="7"/>
        <w:gridCol w:w="988"/>
        <w:gridCol w:w="26"/>
        <w:gridCol w:w="46"/>
      </w:tblGrid>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Баланс тепловой энергии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2020</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Комментарии</w:t>
            </w: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0,18</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1,5</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Принято на уровне, учтенном в действующем тарифе.</w:t>
            </w: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rPr>
                <w:rFonts w:ascii="Times New Roman" w:hAnsi="Times New Roman"/>
                <w:sz w:val="20"/>
                <w:szCs w:val="20"/>
              </w:rPr>
            </w:pPr>
            <w:r>
              <w:rPr>
                <w:rFonts w:ascii="Times New Roman" w:hAnsi="Times New Roman"/>
                <w:sz w:val="20"/>
                <w:szCs w:val="20"/>
              </w:rPr>
              <w:t>Потери тепловой энергии в сети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0,67</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5,5</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97EED">
            <w:pPr>
              <w:jc w:val="center"/>
              <w:rPr>
                <w:rFonts w:ascii="Times New Roman" w:hAnsi="Times New Roman"/>
                <w:sz w:val="20"/>
                <w:szCs w:val="20"/>
              </w:rPr>
            </w:pPr>
            <w:r>
              <w:rPr>
                <w:rFonts w:ascii="Times New Roman" w:hAnsi="Times New Roman"/>
                <w:sz w:val="20"/>
                <w:szCs w:val="20"/>
              </w:rPr>
              <w:t>Принято на уровне, учтенном в действующем тарифе.</w:t>
            </w: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12,16</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Отпуск с коллекторов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11,98</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Полезный отпуск тепловой энергии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11,31</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sidRPr="0041793D">
              <w:rPr>
                <w:rFonts w:ascii="Times New Roman" w:hAnsi="Times New Roman"/>
                <w:sz w:val="20"/>
                <w:szCs w:val="20"/>
              </w:rPr>
              <w:t>С учетом поэтапного снижения полезного отпуска в соответствии с динамикой и представленным балансом</w:t>
            </w:r>
            <w:r>
              <w:rPr>
                <w:rFonts w:ascii="Times New Roman" w:hAnsi="Times New Roman"/>
                <w:sz w:val="20"/>
                <w:szCs w:val="20"/>
              </w:rPr>
              <w:t>,</w:t>
            </w:r>
            <w:r w:rsidRPr="0041793D">
              <w:rPr>
                <w:rFonts w:ascii="Times New Roman" w:hAnsi="Times New Roman"/>
                <w:sz w:val="20"/>
                <w:szCs w:val="20"/>
              </w:rPr>
              <w:t xml:space="preserve"> согласованным с управлением жилищно – коммунального хозяйства г. Калуги</w:t>
            </w: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Полезный отпуск на нужды ТСО</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8,94</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Население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0,5</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по нормативу</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0,44</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ГВС</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0,06</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2060" w:rsidTr="00997EED">
        <w:trPr>
          <w:gridAfter w:val="2"/>
          <w:wAfter w:w="72" w:type="dxa"/>
          <w:trHeight w:val="60"/>
        </w:trPr>
        <w:tc>
          <w:tcPr>
            <w:tcW w:w="439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rPr>
                <w:rFonts w:ascii="Times New Roman" w:hAnsi="Times New Roman"/>
                <w:sz w:val="20"/>
                <w:szCs w:val="20"/>
              </w:rPr>
            </w:pPr>
            <w:r>
              <w:rPr>
                <w:rFonts w:ascii="Times New Roman" w:hAnsi="Times New Roman"/>
                <w:sz w:val="20"/>
                <w:szCs w:val="20"/>
              </w:rPr>
              <w:t>Прочие потребители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1,87</w:t>
            </w:r>
          </w:p>
        </w:tc>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r>
      <w:tr w:rsidR="00984609" w:rsidTr="00997EED">
        <w:trPr>
          <w:gridAfter w:val="2"/>
          <w:wAfter w:w="72" w:type="dxa"/>
          <w:trHeight w:val="60"/>
        </w:trPr>
        <w:tc>
          <w:tcPr>
            <w:tcW w:w="9493" w:type="dxa"/>
            <w:gridSpan w:val="22"/>
            <w:shd w:val="clear" w:color="FFFFFF" w:fill="auto"/>
          </w:tcPr>
          <w:p w:rsidR="00997EED" w:rsidRDefault="00984609" w:rsidP="00984609">
            <w:pPr>
              <w:jc w:val="both"/>
              <w:rPr>
                <w:rFonts w:ascii="Times New Roman" w:hAnsi="Times New Roman"/>
                <w:sz w:val="26"/>
                <w:szCs w:val="26"/>
              </w:rPr>
            </w:pPr>
            <w:r>
              <w:rPr>
                <w:rFonts w:ascii="Times New Roman" w:hAnsi="Times New Roman"/>
                <w:sz w:val="26"/>
                <w:szCs w:val="26"/>
              </w:rPr>
              <w:tab/>
            </w:r>
          </w:p>
          <w:p w:rsidR="00984609" w:rsidRPr="00997EED" w:rsidRDefault="00984609" w:rsidP="00997EED">
            <w:pPr>
              <w:ind w:firstLine="716"/>
              <w:jc w:val="both"/>
              <w:rPr>
                <w:rFonts w:ascii="Times New Roman" w:hAnsi="Times New Roman"/>
                <w:sz w:val="24"/>
                <w:szCs w:val="24"/>
              </w:rPr>
            </w:pPr>
            <w:r w:rsidRPr="00997EED">
              <w:rPr>
                <w:rFonts w:ascii="Times New Roman" w:hAnsi="Times New Roman"/>
                <w:sz w:val="24"/>
                <w:szCs w:val="24"/>
              </w:rPr>
              <w:t xml:space="preserve">Результаты расчета (корректировки) тарифов на тепловую энергию на 2020 </w:t>
            </w:r>
            <w:proofErr w:type="gramStart"/>
            <w:r w:rsidRPr="00997EED">
              <w:rPr>
                <w:rFonts w:ascii="Times New Roman" w:hAnsi="Times New Roman"/>
                <w:sz w:val="24"/>
                <w:szCs w:val="24"/>
              </w:rPr>
              <w:t xml:space="preserve">год </w:t>
            </w:r>
            <w:r w:rsidR="00997EED">
              <w:rPr>
                <w:rFonts w:ascii="Times New Roman" w:hAnsi="Times New Roman"/>
                <w:sz w:val="24"/>
                <w:szCs w:val="24"/>
              </w:rPr>
              <w:t>:</w:t>
            </w:r>
            <w:proofErr w:type="gramEnd"/>
          </w:p>
          <w:p w:rsidR="00984609" w:rsidRDefault="00984609" w:rsidP="00997EED">
            <w:pPr>
              <w:jc w:val="center"/>
              <w:rPr>
                <w:rFonts w:ascii="Times New Roman" w:hAnsi="Times New Roman"/>
                <w:sz w:val="26"/>
                <w:szCs w:val="26"/>
              </w:rPr>
            </w:pPr>
          </w:p>
        </w:tc>
      </w:tr>
      <w:tr w:rsidR="00984609" w:rsidTr="00997EED">
        <w:trPr>
          <w:gridAfter w:val="2"/>
          <w:wAfter w:w="72" w:type="dxa"/>
          <w:trHeight w:val="60"/>
        </w:trPr>
        <w:tc>
          <w:tcPr>
            <w:tcW w:w="9493" w:type="dxa"/>
            <w:gridSpan w:val="22"/>
            <w:shd w:val="clear" w:color="FFFFFF" w:fill="auto"/>
          </w:tcPr>
          <w:tbl>
            <w:tblPr>
              <w:tblStyle w:val="TableStyle0"/>
              <w:tblW w:w="9356" w:type="dxa"/>
              <w:tblInd w:w="142" w:type="dxa"/>
              <w:tblLayout w:type="fixed"/>
              <w:tblLook w:val="04A0" w:firstRow="1" w:lastRow="0" w:firstColumn="1" w:lastColumn="0" w:noHBand="0" w:noVBand="1"/>
            </w:tblPr>
            <w:tblGrid>
              <w:gridCol w:w="8364"/>
              <w:gridCol w:w="992"/>
            </w:tblGrid>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2020</w:t>
                  </w: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Необходимая валовая выручка,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17 237,65</w:t>
                  </w: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в том числе в части передачи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88,85</w:t>
                  </w: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Полезный отпуск тепловой энергии, тыс. 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11,31</w:t>
                  </w: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86,61</w:t>
                  </w: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ТАРИФ,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1 524,11</w:t>
                  </w: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в том числе расходы на передачу тепловой энергии,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p>
              </w:tc>
            </w:tr>
            <w:tr w:rsidR="00984609" w:rsidTr="00997EED">
              <w:trPr>
                <w:trHeight w:val="60"/>
              </w:trPr>
              <w:tc>
                <w:tcPr>
                  <w:tcW w:w="8364"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rPr>
                      <w:rFonts w:ascii="Times New Roman" w:hAnsi="Times New Roman"/>
                      <w:bCs/>
                      <w:sz w:val="20"/>
                      <w:szCs w:val="20"/>
                    </w:rPr>
                  </w:pPr>
                  <w:r w:rsidRPr="00997EED">
                    <w:rPr>
                      <w:rFonts w:ascii="Times New Roman" w:hAnsi="Times New Roman"/>
                      <w:bCs/>
                      <w:sz w:val="20"/>
                      <w:szCs w:val="20"/>
                    </w:rPr>
                    <w:t>Рост тарифа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Pr="00997EED" w:rsidRDefault="00984609" w:rsidP="00984609">
                  <w:pPr>
                    <w:jc w:val="center"/>
                    <w:rPr>
                      <w:rFonts w:ascii="Times New Roman" w:hAnsi="Times New Roman"/>
                      <w:bCs/>
                      <w:sz w:val="20"/>
                      <w:szCs w:val="20"/>
                    </w:rPr>
                  </w:pPr>
                  <w:r w:rsidRPr="00997EED">
                    <w:rPr>
                      <w:rFonts w:ascii="Times New Roman" w:hAnsi="Times New Roman"/>
                      <w:bCs/>
                      <w:sz w:val="20"/>
                      <w:szCs w:val="20"/>
                    </w:rPr>
                    <w:t>102,59</w:t>
                  </w:r>
                </w:p>
              </w:tc>
            </w:tr>
          </w:tbl>
          <w:p w:rsidR="00984609" w:rsidRDefault="00984609" w:rsidP="00984609">
            <w:pPr>
              <w:jc w:val="both"/>
              <w:rPr>
                <w:rFonts w:ascii="Times New Roman" w:hAnsi="Times New Roman"/>
                <w:sz w:val="26"/>
                <w:szCs w:val="26"/>
              </w:rPr>
            </w:pPr>
          </w:p>
          <w:p w:rsidR="00984609" w:rsidRPr="00997EED" w:rsidRDefault="00984609" w:rsidP="00984609">
            <w:pPr>
              <w:jc w:val="both"/>
              <w:rPr>
                <w:rFonts w:ascii="Times New Roman" w:hAnsi="Times New Roman"/>
                <w:sz w:val="24"/>
                <w:szCs w:val="24"/>
              </w:rPr>
            </w:pPr>
            <w:r>
              <w:rPr>
                <w:rFonts w:ascii="Times New Roman" w:hAnsi="Times New Roman"/>
                <w:sz w:val="26"/>
                <w:szCs w:val="26"/>
              </w:rPr>
              <w:tab/>
            </w:r>
            <w:r w:rsidRPr="00997EED">
              <w:rPr>
                <w:rFonts w:ascii="Times New Roman" w:hAnsi="Times New Roman"/>
                <w:sz w:val="24"/>
                <w:szCs w:val="24"/>
              </w:rPr>
              <w:t>Скорректированные тарифы на производство и передачу тепловой энергии для ОАО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«Российские железные дороги») на (второй) очередной 2020 год долгосрочного периода регулирования 2019 - 2023 годы составили:</w:t>
            </w:r>
          </w:p>
          <w:p w:rsidR="00984609" w:rsidRDefault="00984609" w:rsidP="00997EED">
            <w:pPr>
              <w:jc w:val="center"/>
              <w:rPr>
                <w:rFonts w:ascii="Times New Roman" w:hAnsi="Times New Roman"/>
                <w:sz w:val="26"/>
                <w:szCs w:val="26"/>
              </w:rPr>
            </w:pPr>
          </w:p>
        </w:tc>
      </w:tr>
      <w:tr w:rsidR="00997EED" w:rsidTr="00C401A3">
        <w:trPr>
          <w:gridAfter w:val="1"/>
          <w:wAfter w:w="46" w:type="dxa"/>
          <w:trHeight w:val="60"/>
        </w:trPr>
        <w:tc>
          <w:tcPr>
            <w:tcW w:w="1985" w:type="dxa"/>
            <w:gridSpan w:val="3"/>
            <w:vMerge w:val="restart"/>
            <w:tcBorders>
              <w:top w:val="single" w:sz="5" w:space="0" w:color="auto"/>
              <w:left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850" w:type="dxa"/>
            <w:gridSpan w:val="4"/>
            <w:vMerge w:val="restart"/>
            <w:tcBorders>
              <w:top w:val="single" w:sz="5" w:space="0" w:color="auto"/>
              <w:left w:val="single" w:sz="5" w:space="0" w:color="auto"/>
              <w:right w:val="single" w:sz="5" w:space="0" w:color="auto"/>
            </w:tcBorders>
            <w:shd w:val="clear" w:color="FFFFFF" w:fill="auto"/>
            <w:vAlign w:val="center"/>
          </w:tcPr>
          <w:p w:rsidR="00997EED" w:rsidRDefault="00997EED" w:rsidP="00984609">
            <w:pPr>
              <w:wordWrap w:val="0"/>
              <w:jc w:val="center"/>
              <w:rPr>
                <w:rFonts w:ascii="Times New Roman" w:hAnsi="Times New Roman"/>
                <w:sz w:val="20"/>
                <w:szCs w:val="20"/>
              </w:rPr>
            </w:pPr>
            <w:r>
              <w:rPr>
                <w:rFonts w:ascii="Times New Roman" w:hAnsi="Times New Roman"/>
                <w:sz w:val="20"/>
                <w:szCs w:val="20"/>
              </w:rPr>
              <w:t>Вид тарифа</w:t>
            </w:r>
          </w:p>
        </w:tc>
        <w:tc>
          <w:tcPr>
            <w:tcW w:w="984" w:type="dxa"/>
            <w:gridSpan w:val="3"/>
            <w:vMerge w:val="restart"/>
            <w:tcBorders>
              <w:top w:val="single" w:sz="5" w:space="0" w:color="auto"/>
              <w:left w:val="single" w:sz="5" w:space="0" w:color="auto"/>
              <w:right w:val="single" w:sz="5" w:space="0" w:color="auto"/>
            </w:tcBorders>
            <w:shd w:val="clear" w:color="FFFFFF" w:fill="auto"/>
            <w:vAlign w:val="center"/>
          </w:tcPr>
          <w:p w:rsidR="00997EED" w:rsidRDefault="00997EED" w:rsidP="00984609">
            <w:pPr>
              <w:wordWrap w:val="0"/>
              <w:jc w:val="center"/>
              <w:rPr>
                <w:rFonts w:ascii="Times New Roman" w:hAnsi="Times New Roman"/>
                <w:sz w:val="20"/>
                <w:szCs w:val="20"/>
              </w:rPr>
            </w:pPr>
            <w:r>
              <w:rPr>
                <w:rFonts w:ascii="Times New Roman" w:hAnsi="Times New Roman"/>
                <w:sz w:val="20"/>
                <w:szCs w:val="20"/>
              </w:rPr>
              <w:t>Год</w:t>
            </w:r>
          </w:p>
        </w:tc>
        <w:tc>
          <w:tcPr>
            <w:tcW w:w="713" w:type="dxa"/>
            <w:gridSpan w:val="3"/>
            <w:vMerge w:val="restart"/>
            <w:tcBorders>
              <w:top w:val="single" w:sz="5" w:space="0" w:color="auto"/>
              <w:left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Вода</w:t>
            </w:r>
          </w:p>
        </w:tc>
        <w:tc>
          <w:tcPr>
            <w:tcW w:w="39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Отборный пар давлением</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shd w:val="clear" w:color="FFFFFF" w:fill="auto"/>
            <w:vAlign w:val="bottom"/>
          </w:tcPr>
          <w:p w:rsidR="00997EED" w:rsidRDefault="00997EED" w:rsidP="00984609">
            <w:pPr>
              <w:rPr>
                <w:rFonts w:ascii="Times New Roman" w:hAnsi="Times New Roman"/>
                <w:sz w:val="20"/>
                <w:szCs w:val="20"/>
              </w:rPr>
            </w:pPr>
          </w:p>
        </w:tc>
      </w:tr>
      <w:tr w:rsidR="00997EED" w:rsidTr="00C401A3">
        <w:trPr>
          <w:trHeight w:val="60"/>
        </w:trPr>
        <w:tc>
          <w:tcPr>
            <w:tcW w:w="1985" w:type="dxa"/>
            <w:gridSpan w:val="3"/>
            <w:vMerge/>
            <w:tcBorders>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p>
        </w:tc>
        <w:tc>
          <w:tcPr>
            <w:tcW w:w="850" w:type="dxa"/>
            <w:gridSpan w:val="4"/>
            <w:vMerge/>
            <w:tcBorders>
              <w:left w:val="single" w:sz="5" w:space="0" w:color="auto"/>
              <w:bottom w:val="single" w:sz="5" w:space="0" w:color="auto"/>
              <w:right w:val="single" w:sz="5" w:space="0" w:color="auto"/>
            </w:tcBorders>
            <w:shd w:val="clear" w:color="FFFFFF" w:fill="auto"/>
            <w:vAlign w:val="center"/>
          </w:tcPr>
          <w:p w:rsidR="00997EED" w:rsidRDefault="00997EED" w:rsidP="00984609">
            <w:pPr>
              <w:wordWrap w:val="0"/>
              <w:jc w:val="center"/>
              <w:rPr>
                <w:rFonts w:ascii="Times New Roman" w:hAnsi="Times New Roman"/>
                <w:sz w:val="20"/>
                <w:szCs w:val="20"/>
              </w:rPr>
            </w:pPr>
          </w:p>
        </w:tc>
        <w:tc>
          <w:tcPr>
            <w:tcW w:w="984" w:type="dxa"/>
            <w:gridSpan w:val="3"/>
            <w:vMerge/>
            <w:tcBorders>
              <w:left w:val="single" w:sz="5" w:space="0" w:color="auto"/>
              <w:bottom w:val="single" w:sz="5" w:space="0" w:color="auto"/>
              <w:right w:val="single" w:sz="5" w:space="0" w:color="auto"/>
            </w:tcBorders>
            <w:shd w:val="clear" w:color="FFFFFF" w:fill="auto"/>
            <w:vAlign w:val="center"/>
          </w:tcPr>
          <w:p w:rsidR="00997EED" w:rsidRDefault="00997EED" w:rsidP="00984609">
            <w:pPr>
              <w:wordWrap w:val="0"/>
              <w:jc w:val="center"/>
              <w:rPr>
                <w:rFonts w:ascii="Times New Roman" w:hAnsi="Times New Roman"/>
                <w:sz w:val="20"/>
                <w:szCs w:val="20"/>
              </w:rPr>
            </w:pPr>
          </w:p>
        </w:tc>
        <w:tc>
          <w:tcPr>
            <w:tcW w:w="713" w:type="dxa"/>
            <w:gridSpan w:val="3"/>
            <w:vMerge/>
            <w:tcBorders>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от 1,2 до 2,5 кг/см²</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от 2,5 до 7,0 кг/см²</w:t>
            </w:r>
          </w:p>
        </w:tc>
        <w:tc>
          <w:tcPr>
            <w:tcW w:w="10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от 7,0 до 13,0 кг/см²</w:t>
            </w:r>
          </w:p>
        </w:tc>
        <w:tc>
          <w:tcPr>
            <w:tcW w:w="9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r>
              <w:rPr>
                <w:rFonts w:ascii="Times New Roman" w:hAnsi="Times New Roman"/>
                <w:sz w:val="20"/>
                <w:szCs w:val="20"/>
              </w:rPr>
              <w:t>свыше 13,0 кг/см²</w:t>
            </w:r>
          </w:p>
        </w:tc>
        <w:tc>
          <w:tcPr>
            <w:tcW w:w="988" w:type="dxa"/>
            <w:tcBorders>
              <w:top w:val="single" w:sz="5" w:space="0" w:color="auto"/>
              <w:left w:val="single" w:sz="5" w:space="0" w:color="auto"/>
              <w:bottom w:val="single" w:sz="5" w:space="0" w:color="auto"/>
              <w:right w:val="single" w:sz="5" w:space="0" w:color="auto"/>
            </w:tcBorders>
            <w:shd w:val="clear" w:color="FFFFFF" w:fill="auto"/>
            <w:vAlign w:val="center"/>
          </w:tcPr>
          <w:p w:rsidR="00997EED" w:rsidRDefault="00997EED" w:rsidP="00984609">
            <w:pPr>
              <w:jc w:val="center"/>
              <w:rPr>
                <w:rFonts w:ascii="Times New Roman" w:hAnsi="Times New Roman"/>
                <w:sz w:val="20"/>
                <w:szCs w:val="20"/>
              </w:rPr>
            </w:pPr>
          </w:p>
        </w:tc>
        <w:tc>
          <w:tcPr>
            <w:tcW w:w="72" w:type="dxa"/>
            <w:gridSpan w:val="2"/>
            <w:shd w:val="clear" w:color="FFFFFF" w:fill="auto"/>
            <w:vAlign w:val="bottom"/>
          </w:tcPr>
          <w:p w:rsidR="00997EED" w:rsidRDefault="00997EED" w:rsidP="00984609">
            <w:pPr>
              <w:rPr>
                <w:rFonts w:ascii="Times New Roman" w:hAnsi="Times New Roman"/>
                <w:sz w:val="20"/>
                <w:szCs w:val="20"/>
              </w:rPr>
            </w:pPr>
          </w:p>
        </w:tc>
      </w:tr>
      <w:tr w:rsidR="00982060" w:rsidTr="00997EED">
        <w:trPr>
          <w:gridAfter w:val="1"/>
          <w:wAfter w:w="46" w:type="dxa"/>
          <w:trHeight w:val="60"/>
        </w:trPr>
        <w:tc>
          <w:tcPr>
            <w:tcW w:w="198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 xml:space="preserve">ОАО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w:t>
            </w:r>
            <w:r>
              <w:rPr>
                <w:rFonts w:ascii="Times New Roman" w:hAnsi="Times New Roman"/>
                <w:sz w:val="20"/>
                <w:szCs w:val="20"/>
              </w:rPr>
              <w:lastRenderedPageBreak/>
              <w:t>тепловодоснабжению - филиала ОАО «Российские железные дороги»)</w:t>
            </w:r>
          </w:p>
        </w:tc>
        <w:tc>
          <w:tcPr>
            <w:tcW w:w="750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lastRenderedPageBreak/>
              <w:t xml:space="preserve">Для потребителей, в случае отсутствия </w:t>
            </w:r>
            <w:proofErr w:type="spellStart"/>
            <w:r>
              <w:rPr>
                <w:rFonts w:ascii="Times New Roman" w:hAnsi="Times New Roman"/>
                <w:sz w:val="20"/>
                <w:szCs w:val="20"/>
              </w:rPr>
              <w:t>дифференцации</w:t>
            </w:r>
            <w:proofErr w:type="spellEnd"/>
            <w:r>
              <w:rPr>
                <w:rFonts w:ascii="Times New Roman" w:hAnsi="Times New Roman"/>
                <w:sz w:val="20"/>
                <w:szCs w:val="20"/>
              </w:rPr>
              <w:t xml:space="preserve"> тарифов по схеме подключения</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97EED" w:rsidTr="00C401A3">
        <w:trPr>
          <w:gridAfter w:val="1"/>
          <w:wAfter w:w="46" w:type="dxa"/>
          <w:trHeight w:val="60"/>
        </w:trPr>
        <w:tc>
          <w:tcPr>
            <w:tcW w:w="198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01.01-30.06 2020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1485,64</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97EED" w:rsidTr="00C401A3">
        <w:trPr>
          <w:gridAfter w:val="1"/>
          <w:wAfter w:w="46" w:type="dxa"/>
          <w:trHeight w:val="60"/>
        </w:trPr>
        <w:tc>
          <w:tcPr>
            <w:tcW w:w="198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01.07-31.12 2020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1524,11</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997EED">
        <w:trPr>
          <w:gridAfter w:val="1"/>
          <w:wAfter w:w="46" w:type="dxa"/>
          <w:trHeight w:val="60"/>
        </w:trPr>
        <w:tc>
          <w:tcPr>
            <w:tcW w:w="198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750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 xml:space="preserve">Население (тарифы указываются с учетом </w:t>
            </w:r>
            <w:proofErr w:type="gramStart"/>
            <w:r>
              <w:rPr>
                <w:rFonts w:ascii="Times New Roman" w:hAnsi="Times New Roman"/>
                <w:sz w:val="20"/>
                <w:szCs w:val="20"/>
              </w:rPr>
              <w:t>НДС)*</w:t>
            </w:r>
            <w:proofErr w:type="gramEnd"/>
          </w:p>
        </w:tc>
        <w:tc>
          <w:tcPr>
            <w:tcW w:w="26" w:type="dxa"/>
            <w:shd w:val="clear" w:color="FFFFFF" w:fill="auto"/>
            <w:vAlign w:val="bottom"/>
          </w:tcPr>
          <w:p w:rsidR="00984609" w:rsidRDefault="00984609" w:rsidP="00984609">
            <w:pPr>
              <w:rPr>
                <w:rFonts w:ascii="Times New Roman" w:hAnsi="Times New Roman"/>
                <w:sz w:val="20"/>
                <w:szCs w:val="20"/>
              </w:rPr>
            </w:pPr>
          </w:p>
        </w:tc>
      </w:tr>
      <w:tr w:rsidR="00997EED" w:rsidTr="00C401A3">
        <w:trPr>
          <w:gridAfter w:val="1"/>
          <w:wAfter w:w="46" w:type="dxa"/>
          <w:trHeight w:val="60"/>
        </w:trPr>
        <w:tc>
          <w:tcPr>
            <w:tcW w:w="198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01.01-30.06 2020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1782,77</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97EED" w:rsidTr="00C401A3">
        <w:trPr>
          <w:gridAfter w:val="1"/>
          <w:wAfter w:w="46" w:type="dxa"/>
          <w:trHeight w:val="60"/>
        </w:trPr>
        <w:tc>
          <w:tcPr>
            <w:tcW w:w="198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p>
        </w:tc>
        <w:tc>
          <w:tcPr>
            <w:tcW w:w="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01.07-31.12 2020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1828,93</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84609" w:rsidRDefault="00984609" w:rsidP="00984609">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rsidR="00984609" w:rsidRDefault="00984609" w:rsidP="00984609">
            <w:pPr>
              <w:rPr>
                <w:rFonts w:ascii="Times New Roman" w:hAnsi="Times New Roman"/>
                <w:sz w:val="20"/>
                <w:szCs w:val="20"/>
              </w:rPr>
            </w:pPr>
          </w:p>
        </w:tc>
      </w:tr>
      <w:tr w:rsidR="00982060" w:rsidTr="00C401A3">
        <w:trPr>
          <w:gridAfter w:val="1"/>
          <w:wAfter w:w="46" w:type="dxa"/>
          <w:trHeight w:val="60"/>
        </w:trPr>
        <w:tc>
          <w:tcPr>
            <w:tcW w:w="1387" w:type="dxa"/>
            <w:shd w:val="clear" w:color="FFFFFF" w:fill="auto"/>
          </w:tcPr>
          <w:p w:rsidR="00984609" w:rsidRDefault="00984609" w:rsidP="00984609">
            <w:pPr>
              <w:jc w:val="both"/>
              <w:rPr>
                <w:rFonts w:ascii="Times New Roman" w:hAnsi="Times New Roman"/>
                <w:sz w:val="26"/>
                <w:szCs w:val="26"/>
              </w:rPr>
            </w:pPr>
          </w:p>
        </w:tc>
        <w:tc>
          <w:tcPr>
            <w:tcW w:w="132" w:type="dxa"/>
            <w:shd w:val="clear" w:color="FFFFFF" w:fill="auto"/>
            <w:vAlign w:val="bottom"/>
          </w:tcPr>
          <w:p w:rsidR="00984609" w:rsidRDefault="00984609" w:rsidP="00984609">
            <w:pPr>
              <w:rPr>
                <w:rFonts w:ascii="Times New Roman" w:hAnsi="Times New Roman"/>
                <w:sz w:val="26"/>
                <w:szCs w:val="26"/>
              </w:rPr>
            </w:pPr>
          </w:p>
        </w:tc>
        <w:tc>
          <w:tcPr>
            <w:tcW w:w="857" w:type="dxa"/>
            <w:gridSpan w:val="2"/>
            <w:shd w:val="clear" w:color="FFFFFF" w:fill="auto"/>
            <w:vAlign w:val="bottom"/>
          </w:tcPr>
          <w:p w:rsidR="00984609" w:rsidRDefault="00984609" w:rsidP="00984609">
            <w:pPr>
              <w:rPr>
                <w:rFonts w:ascii="Times New Roman" w:hAnsi="Times New Roman"/>
                <w:sz w:val="26"/>
                <w:szCs w:val="26"/>
              </w:rPr>
            </w:pPr>
          </w:p>
        </w:tc>
        <w:tc>
          <w:tcPr>
            <w:tcW w:w="187" w:type="dxa"/>
            <w:shd w:val="clear" w:color="FFFFFF" w:fill="auto"/>
            <w:vAlign w:val="bottom"/>
          </w:tcPr>
          <w:p w:rsidR="00984609" w:rsidRDefault="00984609" w:rsidP="00984609">
            <w:pPr>
              <w:rPr>
                <w:rFonts w:ascii="Times New Roman" w:hAnsi="Times New Roman"/>
                <w:sz w:val="26"/>
                <w:szCs w:val="26"/>
              </w:rPr>
            </w:pPr>
          </w:p>
        </w:tc>
        <w:tc>
          <w:tcPr>
            <w:tcW w:w="98" w:type="dxa"/>
            <w:shd w:val="clear" w:color="FFFFFF" w:fill="auto"/>
            <w:vAlign w:val="bottom"/>
          </w:tcPr>
          <w:p w:rsidR="00984609" w:rsidRDefault="00984609" w:rsidP="00984609">
            <w:pPr>
              <w:rPr>
                <w:rFonts w:ascii="Times New Roman" w:hAnsi="Times New Roman"/>
                <w:sz w:val="26"/>
                <w:szCs w:val="26"/>
              </w:rPr>
            </w:pPr>
          </w:p>
        </w:tc>
        <w:tc>
          <w:tcPr>
            <w:tcW w:w="174" w:type="dxa"/>
            <w:shd w:val="clear" w:color="FFFFFF" w:fill="auto"/>
            <w:vAlign w:val="bottom"/>
          </w:tcPr>
          <w:p w:rsidR="00984609" w:rsidRDefault="00984609" w:rsidP="00984609">
            <w:pPr>
              <w:rPr>
                <w:rFonts w:ascii="Times New Roman" w:hAnsi="Times New Roman"/>
                <w:sz w:val="26"/>
                <w:szCs w:val="26"/>
              </w:rPr>
            </w:pPr>
          </w:p>
        </w:tc>
        <w:tc>
          <w:tcPr>
            <w:tcW w:w="440" w:type="dxa"/>
            <w:shd w:val="clear" w:color="FFFFFF" w:fill="auto"/>
            <w:vAlign w:val="bottom"/>
          </w:tcPr>
          <w:p w:rsidR="00984609" w:rsidRDefault="00984609" w:rsidP="00984609">
            <w:pPr>
              <w:rPr>
                <w:rFonts w:ascii="Times New Roman" w:hAnsi="Times New Roman"/>
                <w:sz w:val="26"/>
                <w:szCs w:val="26"/>
              </w:rPr>
            </w:pPr>
          </w:p>
        </w:tc>
        <w:tc>
          <w:tcPr>
            <w:tcW w:w="240" w:type="dxa"/>
            <w:shd w:val="clear" w:color="FFFFFF" w:fill="auto"/>
            <w:vAlign w:val="bottom"/>
          </w:tcPr>
          <w:p w:rsidR="00984609" w:rsidRDefault="00984609" w:rsidP="00984609">
            <w:pPr>
              <w:rPr>
                <w:rFonts w:ascii="Times New Roman" w:hAnsi="Times New Roman"/>
                <w:sz w:val="26"/>
                <w:szCs w:val="26"/>
              </w:rPr>
            </w:pPr>
          </w:p>
        </w:tc>
        <w:tc>
          <w:tcPr>
            <w:tcW w:w="857" w:type="dxa"/>
            <w:gridSpan w:val="2"/>
            <w:shd w:val="clear" w:color="FFFFFF" w:fill="auto"/>
            <w:vAlign w:val="bottom"/>
          </w:tcPr>
          <w:p w:rsidR="00984609" w:rsidRDefault="00984609" w:rsidP="00984609">
            <w:pPr>
              <w:rPr>
                <w:rFonts w:ascii="Times New Roman" w:hAnsi="Times New Roman"/>
                <w:sz w:val="26"/>
                <w:szCs w:val="26"/>
              </w:rPr>
            </w:pPr>
          </w:p>
        </w:tc>
        <w:tc>
          <w:tcPr>
            <w:tcW w:w="2002" w:type="dxa"/>
            <w:gridSpan w:val="5"/>
            <w:shd w:val="clear" w:color="FFFFFF" w:fill="auto"/>
            <w:vAlign w:val="bottom"/>
          </w:tcPr>
          <w:p w:rsidR="00984609" w:rsidRDefault="00984609" w:rsidP="00984609">
            <w:pPr>
              <w:rPr>
                <w:rFonts w:ascii="Times New Roman" w:hAnsi="Times New Roman"/>
                <w:sz w:val="26"/>
                <w:szCs w:val="26"/>
              </w:rPr>
            </w:pPr>
          </w:p>
        </w:tc>
        <w:tc>
          <w:tcPr>
            <w:tcW w:w="1133" w:type="dxa"/>
            <w:gridSpan w:val="2"/>
            <w:shd w:val="clear" w:color="FFFFFF" w:fill="auto"/>
            <w:vAlign w:val="bottom"/>
          </w:tcPr>
          <w:p w:rsidR="00984609" w:rsidRDefault="00984609" w:rsidP="00984609">
            <w:pPr>
              <w:rPr>
                <w:rFonts w:ascii="Times New Roman" w:hAnsi="Times New Roman"/>
                <w:sz w:val="26"/>
                <w:szCs w:val="26"/>
              </w:rPr>
            </w:pPr>
          </w:p>
        </w:tc>
        <w:tc>
          <w:tcPr>
            <w:tcW w:w="991" w:type="dxa"/>
            <w:gridSpan w:val="2"/>
            <w:shd w:val="clear" w:color="FFFFFF" w:fill="auto"/>
            <w:vAlign w:val="bottom"/>
          </w:tcPr>
          <w:p w:rsidR="00984609" w:rsidRDefault="00984609" w:rsidP="00984609">
            <w:pPr>
              <w:rPr>
                <w:rFonts w:ascii="Times New Roman" w:hAnsi="Times New Roman"/>
                <w:sz w:val="26"/>
                <w:szCs w:val="26"/>
              </w:rPr>
            </w:pPr>
          </w:p>
        </w:tc>
        <w:tc>
          <w:tcPr>
            <w:tcW w:w="995" w:type="dxa"/>
            <w:gridSpan w:val="2"/>
            <w:shd w:val="clear" w:color="FFFFFF" w:fill="auto"/>
            <w:vAlign w:val="bottom"/>
          </w:tcPr>
          <w:p w:rsidR="00984609" w:rsidRDefault="00984609" w:rsidP="00984609">
            <w:pPr>
              <w:rPr>
                <w:rFonts w:ascii="Times New Roman" w:hAnsi="Times New Roman"/>
                <w:sz w:val="26"/>
                <w:szCs w:val="26"/>
              </w:rPr>
            </w:pPr>
          </w:p>
        </w:tc>
        <w:tc>
          <w:tcPr>
            <w:tcW w:w="26" w:type="dxa"/>
            <w:shd w:val="clear" w:color="FFFFFF" w:fill="auto"/>
            <w:vAlign w:val="bottom"/>
          </w:tcPr>
          <w:p w:rsidR="00984609" w:rsidRDefault="00984609" w:rsidP="00984609">
            <w:pPr>
              <w:rPr>
                <w:rFonts w:ascii="Times New Roman" w:hAnsi="Times New Roman"/>
                <w:sz w:val="26"/>
                <w:szCs w:val="26"/>
              </w:rPr>
            </w:pPr>
          </w:p>
        </w:tc>
      </w:tr>
      <w:tr w:rsidR="00984609" w:rsidTr="00997EED">
        <w:trPr>
          <w:gridAfter w:val="2"/>
          <w:wAfter w:w="72" w:type="dxa"/>
          <w:trHeight w:val="60"/>
        </w:trPr>
        <w:tc>
          <w:tcPr>
            <w:tcW w:w="9493" w:type="dxa"/>
            <w:gridSpan w:val="22"/>
            <w:shd w:val="clear" w:color="FFFFFF" w:fill="auto"/>
          </w:tcPr>
          <w:p w:rsidR="00984609" w:rsidRPr="00997EED" w:rsidRDefault="00984609" w:rsidP="00984609">
            <w:pPr>
              <w:jc w:val="both"/>
              <w:rPr>
                <w:rFonts w:ascii="Times New Roman" w:hAnsi="Times New Roman"/>
                <w:sz w:val="24"/>
                <w:szCs w:val="24"/>
              </w:rPr>
            </w:pPr>
            <w:r w:rsidRPr="00997EED">
              <w:rPr>
                <w:rFonts w:ascii="Times New Roman" w:hAnsi="Times New Roman"/>
                <w:sz w:val="24"/>
                <w:szCs w:val="24"/>
              </w:rPr>
              <w:tab/>
              <w:t>Рост тарифов на тепловую энергию с 01.07.2020 составил 102,59%</w:t>
            </w:r>
          </w:p>
        </w:tc>
      </w:tr>
      <w:tr w:rsidR="00984609" w:rsidRPr="00287829" w:rsidTr="00997EED">
        <w:trPr>
          <w:gridAfter w:val="2"/>
          <w:wAfter w:w="72" w:type="dxa"/>
          <w:trHeight w:val="60"/>
        </w:trPr>
        <w:tc>
          <w:tcPr>
            <w:tcW w:w="9493" w:type="dxa"/>
            <w:gridSpan w:val="22"/>
            <w:shd w:val="clear" w:color="FFFFFF" w:fill="auto"/>
          </w:tcPr>
          <w:p w:rsidR="00984609" w:rsidRPr="00997EED" w:rsidRDefault="00984609" w:rsidP="00984609">
            <w:pPr>
              <w:jc w:val="both"/>
              <w:rPr>
                <w:rFonts w:ascii="Times New Roman" w:hAnsi="Times New Roman"/>
                <w:sz w:val="24"/>
                <w:szCs w:val="24"/>
              </w:rPr>
            </w:pPr>
            <w:r w:rsidRPr="00997EED">
              <w:rPr>
                <w:rFonts w:ascii="Times New Roman" w:hAnsi="Times New Roman"/>
                <w:sz w:val="24"/>
                <w:szCs w:val="24"/>
              </w:rPr>
              <w:tab/>
              <w:t>Рост тарифов обусловлен ростом производственных расходов и снижением полезного отпуска.</w:t>
            </w:r>
          </w:p>
        </w:tc>
      </w:tr>
      <w:tr w:rsidR="00984609" w:rsidTr="00997EED">
        <w:trPr>
          <w:gridAfter w:val="2"/>
          <w:wAfter w:w="72" w:type="dxa"/>
          <w:trHeight w:val="60"/>
        </w:trPr>
        <w:tc>
          <w:tcPr>
            <w:tcW w:w="9493" w:type="dxa"/>
            <w:gridSpan w:val="22"/>
            <w:shd w:val="clear" w:color="FFFFFF" w:fill="auto"/>
          </w:tcPr>
          <w:p w:rsidR="00984609" w:rsidRPr="00997EED" w:rsidRDefault="00984609" w:rsidP="00984609">
            <w:pPr>
              <w:jc w:val="both"/>
              <w:rPr>
                <w:rFonts w:ascii="Times New Roman" w:hAnsi="Times New Roman"/>
                <w:sz w:val="24"/>
                <w:szCs w:val="24"/>
              </w:rPr>
            </w:pPr>
            <w:r w:rsidRPr="00997EED">
              <w:rPr>
                <w:rFonts w:ascii="Times New Roman" w:hAnsi="Times New Roman"/>
                <w:sz w:val="24"/>
                <w:szCs w:val="24"/>
              </w:rPr>
              <w:tab/>
              <w:t>Предлага</w:t>
            </w:r>
            <w:r w:rsidR="00997EED">
              <w:rPr>
                <w:rFonts w:ascii="Times New Roman" w:hAnsi="Times New Roman"/>
                <w:sz w:val="24"/>
                <w:szCs w:val="24"/>
              </w:rPr>
              <w:t>ется</w:t>
            </w:r>
            <w:r w:rsidRPr="00997EED">
              <w:rPr>
                <w:rFonts w:ascii="Times New Roman" w:hAnsi="Times New Roman"/>
                <w:sz w:val="24"/>
                <w:szCs w:val="24"/>
              </w:rPr>
              <w:t xml:space="preserve"> комиссии установить для ОАО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«Российские железные дороги») вышеуказанные тарифы.</w:t>
            </w:r>
          </w:p>
        </w:tc>
      </w:tr>
    </w:tbl>
    <w:p w:rsidR="006E63CA" w:rsidRPr="00707E11" w:rsidRDefault="006E63CA" w:rsidP="00BB18E6">
      <w:pPr>
        <w:tabs>
          <w:tab w:val="left" w:pos="1418"/>
        </w:tabs>
        <w:spacing w:after="0" w:line="240" w:lineRule="auto"/>
        <w:ind w:firstLine="851"/>
        <w:jc w:val="both"/>
        <w:rPr>
          <w:rFonts w:ascii="Times New Roman" w:hAnsi="Times New Roman" w:cs="Times New Roman"/>
          <w:b/>
          <w:sz w:val="24"/>
          <w:szCs w:val="24"/>
        </w:rPr>
      </w:pPr>
    </w:p>
    <w:p w:rsidR="00763268" w:rsidRPr="00D56A8A"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D56A8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D56A8A" w:rsidRDefault="006E63CA" w:rsidP="00997EED">
      <w:pPr>
        <w:spacing w:after="0" w:line="240" w:lineRule="auto"/>
        <w:ind w:right="-141" w:firstLine="709"/>
        <w:jc w:val="both"/>
        <w:rPr>
          <w:rFonts w:ascii="Times New Roman" w:hAnsi="Times New Roman"/>
          <w:sz w:val="24"/>
          <w:szCs w:val="24"/>
        </w:rPr>
      </w:pPr>
      <w:r w:rsidRPr="00D56A8A">
        <w:rPr>
          <w:rFonts w:ascii="Times New Roman" w:hAnsi="Times New Roman"/>
          <w:sz w:val="24"/>
          <w:szCs w:val="24"/>
        </w:rPr>
        <w:t>С 1 января 20</w:t>
      </w:r>
      <w:r w:rsidR="00E52CB0">
        <w:rPr>
          <w:rFonts w:ascii="Times New Roman" w:hAnsi="Times New Roman"/>
          <w:sz w:val="24"/>
          <w:szCs w:val="24"/>
        </w:rPr>
        <w:t>20</w:t>
      </w:r>
      <w:r w:rsidRPr="00D56A8A">
        <w:rPr>
          <w:rFonts w:ascii="Times New Roman" w:hAnsi="Times New Roman"/>
          <w:sz w:val="24"/>
          <w:szCs w:val="24"/>
        </w:rPr>
        <w:t xml:space="preserve"> года внести </w:t>
      </w:r>
      <w:r w:rsidR="00D56A8A" w:rsidRPr="00D56A8A">
        <w:rPr>
          <w:rFonts w:ascii="Times New Roman" w:hAnsi="Times New Roman"/>
          <w:sz w:val="24"/>
          <w:szCs w:val="24"/>
        </w:rPr>
        <w:t xml:space="preserve">предложенные </w:t>
      </w:r>
      <w:r w:rsidRPr="00D56A8A">
        <w:rPr>
          <w:rFonts w:ascii="Times New Roman" w:hAnsi="Times New Roman"/>
          <w:sz w:val="24"/>
          <w:szCs w:val="24"/>
        </w:rPr>
        <w:t>изменения в приказ министерства конкурентной политики Калужской области от 03.12.2018 №</w:t>
      </w:r>
      <w:r w:rsidR="00984609">
        <w:rPr>
          <w:rFonts w:ascii="Times New Roman" w:hAnsi="Times New Roman"/>
          <w:sz w:val="24"/>
          <w:szCs w:val="24"/>
        </w:rPr>
        <w:t xml:space="preserve"> </w:t>
      </w:r>
      <w:r w:rsidRPr="00D56A8A">
        <w:rPr>
          <w:rFonts w:ascii="Times New Roman" w:hAnsi="Times New Roman"/>
          <w:sz w:val="24"/>
          <w:szCs w:val="24"/>
        </w:rPr>
        <w:t>255-РК «Об установлении тарифов  на  тепловую энергию (мощность)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p w:rsidR="00D56A8A" w:rsidRPr="00D56A8A" w:rsidRDefault="00D56A8A"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D56A8A">
        <w:rPr>
          <w:rFonts w:ascii="Times New Roman" w:hAnsi="Times New Roman" w:cs="Times New Roman"/>
          <w:b/>
          <w:sz w:val="24"/>
          <w:szCs w:val="24"/>
        </w:rPr>
        <w:t>06</w:t>
      </w:r>
      <w:r w:rsidRPr="00B5792F">
        <w:rPr>
          <w:rFonts w:ascii="Times New Roman" w:hAnsi="Times New Roman" w:cs="Times New Roman"/>
          <w:b/>
          <w:sz w:val="24"/>
          <w:szCs w:val="24"/>
        </w:rPr>
        <w:t>.</w:t>
      </w:r>
      <w:r w:rsidR="00D56A8A">
        <w:rPr>
          <w:rFonts w:ascii="Times New Roman" w:hAnsi="Times New Roman" w:cs="Times New Roman"/>
          <w:b/>
          <w:sz w:val="24"/>
          <w:szCs w:val="24"/>
        </w:rPr>
        <w:t>11</w:t>
      </w:r>
      <w:r w:rsidRPr="00B5792F">
        <w:rPr>
          <w:rFonts w:ascii="Times New Roman" w:hAnsi="Times New Roman" w:cs="Times New Roman"/>
          <w:b/>
          <w:sz w:val="24"/>
          <w:szCs w:val="24"/>
        </w:rPr>
        <w:t>.20</w:t>
      </w:r>
      <w:r w:rsidR="00E52CB0">
        <w:rPr>
          <w:rFonts w:ascii="Times New Roman" w:hAnsi="Times New Roman" w:cs="Times New Roman"/>
          <w:b/>
          <w:sz w:val="24"/>
          <w:szCs w:val="24"/>
        </w:rPr>
        <w:t>19</w:t>
      </w:r>
      <w:r w:rsidRPr="00B5792F">
        <w:rPr>
          <w:rFonts w:ascii="Times New Roman" w:hAnsi="Times New Roman" w:cs="Times New Roman"/>
          <w:b/>
          <w:sz w:val="24"/>
          <w:szCs w:val="24"/>
        </w:rPr>
        <w:t xml:space="preserve"> по делу № </w:t>
      </w:r>
      <w:r w:rsidR="00D56A8A">
        <w:rPr>
          <w:rFonts w:ascii="Times New Roman" w:hAnsi="Times New Roman"/>
          <w:b/>
          <w:sz w:val="26"/>
          <w:szCs w:val="26"/>
        </w:rPr>
        <w:t xml:space="preserve">176/Т-03/1432-18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63268" w:rsidRPr="00997EED" w:rsidRDefault="006E63CA" w:rsidP="00997EED">
      <w:pPr>
        <w:tabs>
          <w:tab w:val="left" w:pos="720"/>
          <w:tab w:val="left" w:pos="1418"/>
        </w:tabs>
        <w:spacing w:after="0" w:line="240" w:lineRule="auto"/>
        <w:ind w:right="-141" w:firstLine="709"/>
        <w:jc w:val="both"/>
        <w:rPr>
          <w:rFonts w:ascii="Times New Roman" w:hAnsi="Times New Roman" w:cs="Times New Roman"/>
          <w:b/>
          <w:sz w:val="24"/>
          <w:szCs w:val="24"/>
        </w:rPr>
      </w:pPr>
      <w:bookmarkStart w:id="5" w:name="_Hlk24619651"/>
      <w:r w:rsidRPr="00997EED">
        <w:rPr>
          <w:rFonts w:ascii="Times New Roman" w:eastAsia="Times New Roman" w:hAnsi="Times New Roman" w:cs="Times New Roman"/>
          <w:b/>
          <w:bCs/>
          <w:sz w:val="24"/>
          <w:szCs w:val="24"/>
        </w:rPr>
        <w:t>8</w:t>
      </w:r>
      <w:r w:rsidR="00763268" w:rsidRPr="00997EED">
        <w:rPr>
          <w:rFonts w:ascii="Times New Roman" w:eastAsia="Times New Roman" w:hAnsi="Times New Roman" w:cs="Times New Roman"/>
          <w:b/>
          <w:bCs/>
          <w:sz w:val="24"/>
          <w:szCs w:val="24"/>
        </w:rPr>
        <w:t xml:space="preserve">. </w:t>
      </w:r>
      <w:r w:rsidR="00997EED" w:rsidRPr="00997EED">
        <w:rPr>
          <w:rFonts w:ascii="Times New Roman" w:hAnsi="Times New Roman"/>
          <w:b/>
          <w:sz w:val="24"/>
          <w:szCs w:val="24"/>
        </w:rPr>
        <w:t>О внесении изменения в приказ министерства конкурентной политики Калужской области от 10.12.2018 № 342-РК «Об  установлении тарифов  на  тепловую энергию (мощность) для  муниципального предприятия муниципального образования сельского поселения «Посёлок Ферзиково» «</w:t>
      </w:r>
      <w:proofErr w:type="spellStart"/>
      <w:r w:rsidR="00997EED" w:rsidRPr="00997EED">
        <w:rPr>
          <w:rFonts w:ascii="Times New Roman" w:hAnsi="Times New Roman"/>
          <w:b/>
          <w:sz w:val="24"/>
          <w:szCs w:val="24"/>
        </w:rPr>
        <w:t>Ферзиковские</w:t>
      </w:r>
      <w:proofErr w:type="spellEnd"/>
      <w:r w:rsidR="00997EED" w:rsidRPr="00997EED">
        <w:rPr>
          <w:rFonts w:ascii="Times New Roman" w:hAnsi="Times New Roman"/>
          <w:b/>
          <w:sz w:val="24"/>
          <w:szCs w:val="24"/>
        </w:rPr>
        <w:t xml:space="preserve"> тепловые сети»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BB18E6" w:rsidRDefault="00BB18E6" w:rsidP="00997EED">
      <w:pPr>
        <w:tabs>
          <w:tab w:val="left" w:pos="1418"/>
        </w:tabs>
        <w:spacing w:after="0" w:line="240" w:lineRule="auto"/>
        <w:ind w:right="-141" w:firstLine="851"/>
        <w:jc w:val="both"/>
        <w:rPr>
          <w:rFonts w:ascii="Times New Roman" w:hAnsi="Times New Roman" w:cs="Times New Roman"/>
          <w:b/>
          <w:sz w:val="24"/>
          <w:szCs w:val="24"/>
        </w:rPr>
      </w:pPr>
      <w:r w:rsidRPr="00707E11">
        <w:rPr>
          <w:rFonts w:ascii="Times New Roman" w:hAnsi="Times New Roman" w:cs="Times New Roman"/>
          <w:b/>
          <w:sz w:val="24"/>
          <w:szCs w:val="24"/>
        </w:rPr>
        <w:t>Доложил:</w:t>
      </w:r>
      <w:r>
        <w:rPr>
          <w:rFonts w:ascii="Times New Roman" w:hAnsi="Times New Roman" w:cs="Times New Roman"/>
          <w:b/>
          <w:sz w:val="24"/>
          <w:szCs w:val="24"/>
        </w:rPr>
        <w:t xml:space="preserve"> С.И.</w:t>
      </w:r>
      <w:r w:rsidRPr="00707E11">
        <w:rPr>
          <w:rFonts w:ascii="Times New Roman" w:hAnsi="Times New Roman" w:cs="Times New Roman"/>
          <w:b/>
          <w:sz w:val="24"/>
          <w:szCs w:val="24"/>
        </w:rPr>
        <w:t xml:space="preserve"> </w:t>
      </w:r>
      <w:r>
        <w:rPr>
          <w:rFonts w:ascii="Times New Roman" w:hAnsi="Times New Roman" w:cs="Times New Roman"/>
          <w:b/>
          <w:sz w:val="24"/>
          <w:szCs w:val="24"/>
        </w:rPr>
        <w:t>Гаврикова.</w:t>
      </w:r>
    </w:p>
    <w:p w:rsidR="00984609" w:rsidRDefault="00984609" w:rsidP="00997EED">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665" w:type="dxa"/>
        <w:tblInd w:w="0" w:type="dxa"/>
        <w:tblLayout w:type="fixed"/>
        <w:tblLook w:val="04A0" w:firstRow="1" w:lastRow="0" w:firstColumn="1" w:lastColumn="0" w:noHBand="0" w:noVBand="1"/>
      </w:tblPr>
      <w:tblGrid>
        <w:gridCol w:w="788"/>
        <w:gridCol w:w="514"/>
        <w:gridCol w:w="613"/>
        <w:gridCol w:w="612"/>
        <w:gridCol w:w="209"/>
        <w:gridCol w:w="689"/>
        <w:gridCol w:w="798"/>
        <w:gridCol w:w="812"/>
        <w:gridCol w:w="681"/>
        <w:gridCol w:w="1030"/>
        <w:gridCol w:w="1362"/>
        <w:gridCol w:w="709"/>
        <w:gridCol w:w="821"/>
        <w:gridCol w:w="27"/>
      </w:tblGrid>
      <w:tr w:rsidR="002B3481" w:rsidTr="002B3481">
        <w:trPr>
          <w:gridAfter w:val="1"/>
          <w:wAfter w:w="27" w:type="dxa"/>
          <w:trHeight w:val="60"/>
        </w:trPr>
        <w:tc>
          <w:tcPr>
            <w:tcW w:w="788" w:type="dxa"/>
            <w:shd w:val="clear" w:color="FFFFFF" w:fill="auto"/>
            <w:vAlign w:val="bottom"/>
          </w:tcPr>
          <w:p w:rsidR="00805570" w:rsidRDefault="00805570" w:rsidP="002B3481">
            <w:pPr>
              <w:rPr>
                <w:rFonts w:ascii="Times New Roman" w:hAnsi="Times New Roman"/>
                <w:sz w:val="26"/>
                <w:szCs w:val="26"/>
              </w:rPr>
            </w:pPr>
          </w:p>
        </w:tc>
        <w:tc>
          <w:tcPr>
            <w:tcW w:w="514" w:type="dxa"/>
            <w:shd w:val="clear" w:color="FFFFFF" w:fill="auto"/>
            <w:vAlign w:val="bottom"/>
          </w:tcPr>
          <w:p w:rsidR="00805570" w:rsidRDefault="00805570" w:rsidP="002B3481">
            <w:pPr>
              <w:rPr>
                <w:rFonts w:ascii="Times New Roman" w:hAnsi="Times New Roman"/>
                <w:sz w:val="26"/>
                <w:szCs w:val="26"/>
              </w:rPr>
            </w:pPr>
          </w:p>
        </w:tc>
        <w:tc>
          <w:tcPr>
            <w:tcW w:w="613" w:type="dxa"/>
            <w:shd w:val="clear" w:color="FFFFFF" w:fill="auto"/>
            <w:vAlign w:val="bottom"/>
          </w:tcPr>
          <w:p w:rsidR="00805570" w:rsidRDefault="00805570" w:rsidP="002B3481">
            <w:pPr>
              <w:rPr>
                <w:rFonts w:ascii="Times New Roman" w:hAnsi="Times New Roman"/>
                <w:sz w:val="26"/>
                <w:szCs w:val="26"/>
              </w:rPr>
            </w:pPr>
          </w:p>
        </w:tc>
        <w:tc>
          <w:tcPr>
            <w:tcW w:w="612" w:type="dxa"/>
            <w:shd w:val="clear" w:color="FFFFFF" w:fill="auto"/>
            <w:vAlign w:val="bottom"/>
          </w:tcPr>
          <w:p w:rsidR="00805570" w:rsidRDefault="00805570" w:rsidP="002B3481">
            <w:pPr>
              <w:rPr>
                <w:rFonts w:ascii="Times New Roman" w:hAnsi="Times New Roman"/>
                <w:sz w:val="26"/>
                <w:szCs w:val="26"/>
              </w:rPr>
            </w:pPr>
          </w:p>
        </w:tc>
        <w:tc>
          <w:tcPr>
            <w:tcW w:w="209" w:type="dxa"/>
            <w:shd w:val="clear" w:color="FFFFFF" w:fill="auto"/>
            <w:vAlign w:val="bottom"/>
          </w:tcPr>
          <w:p w:rsidR="00805570" w:rsidRDefault="00805570" w:rsidP="002B3481">
            <w:pPr>
              <w:rPr>
                <w:rFonts w:ascii="Times New Roman" w:hAnsi="Times New Roman"/>
                <w:sz w:val="26"/>
                <w:szCs w:val="26"/>
              </w:rPr>
            </w:pPr>
          </w:p>
        </w:tc>
        <w:tc>
          <w:tcPr>
            <w:tcW w:w="6902" w:type="dxa"/>
            <w:gridSpan w:val="8"/>
            <w:shd w:val="clear" w:color="FFFFFF" w:fill="auto"/>
            <w:vAlign w:val="bottom"/>
          </w:tcPr>
          <w:p w:rsidR="00805570" w:rsidRPr="002B3481" w:rsidRDefault="00805570" w:rsidP="002B3481">
            <w:pPr>
              <w:jc w:val="right"/>
              <w:rPr>
                <w:rFonts w:ascii="Times New Roman" w:hAnsi="Times New Roman"/>
                <w:sz w:val="24"/>
                <w:szCs w:val="24"/>
              </w:rPr>
            </w:pPr>
            <w:r w:rsidRPr="002B3481">
              <w:rPr>
                <w:rFonts w:ascii="Times New Roman" w:hAnsi="Times New Roman"/>
                <w:sz w:val="24"/>
                <w:szCs w:val="24"/>
              </w:rPr>
              <w:t>Вид топлива: Газ</w:t>
            </w:r>
          </w:p>
        </w:tc>
      </w:tr>
      <w:tr w:rsidR="00805570" w:rsidTr="002B3481">
        <w:trPr>
          <w:gridAfter w:val="1"/>
          <w:wAfter w:w="27" w:type="dxa"/>
          <w:trHeight w:val="60"/>
        </w:trPr>
        <w:tc>
          <w:tcPr>
            <w:tcW w:w="9638" w:type="dxa"/>
            <w:gridSpan w:val="13"/>
            <w:shd w:val="clear" w:color="FFFFFF" w:fill="auto"/>
            <w:vAlign w:val="bottom"/>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Основные сведения о теплоснабжающей организации МП МО СП «Поселок Ферзиково» «</w:t>
            </w:r>
            <w:proofErr w:type="spellStart"/>
            <w:r w:rsidRPr="002B3481">
              <w:rPr>
                <w:rFonts w:ascii="Times New Roman" w:hAnsi="Times New Roman"/>
                <w:sz w:val="24"/>
                <w:szCs w:val="24"/>
              </w:rPr>
              <w:t>Ферзиковские</w:t>
            </w:r>
            <w:proofErr w:type="spellEnd"/>
            <w:r w:rsidRPr="002B3481">
              <w:rPr>
                <w:rFonts w:ascii="Times New Roman" w:hAnsi="Times New Roman"/>
                <w:sz w:val="24"/>
                <w:szCs w:val="24"/>
              </w:rPr>
              <w:t xml:space="preserve"> тепловые сети» (далее - ТСО)</w:t>
            </w:r>
            <w:r w:rsidR="002B3481">
              <w:rPr>
                <w:rFonts w:ascii="Times New Roman" w:hAnsi="Times New Roman"/>
                <w:sz w:val="24"/>
                <w:szCs w:val="24"/>
              </w:rPr>
              <w:t>:</w:t>
            </w:r>
          </w:p>
        </w:tc>
      </w:tr>
      <w:tr w:rsidR="00805570" w:rsidTr="002B3481">
        <w:trPr>
          <w:gridAfter w:val="1"/>
          <w:wAfter w:w="27" w:type="dxa"/>
          <w:trHeight w:val="60"/>
        </w:trPr>
        <w:tc>
          <w:tcPr>
            <w:tcW w:w="9638" w:type="dxa"/>
            <w:gridSpan w:val="13"/>
            <w:shd w:val="clear" w:color="FFFFFF" w:fill="auto"/>
            <w:vAlign w:val="center"/>
          </w:tcPr>
          <w:p w:rsidR="00805570" w:rsidRPr="002B3481" w:rsidRDefault="00805570" w:rsidP="002B3481">
            <w:pPr>
              <w:jc w:val="right"/>
              <w:rPr>
                <w:rFonts w:ascii="Times New Roman" w:hAnsi="Times New Roman"/>
                <w:sz w:val="24"/>
                <w:szCs w:val="24"/>
              </w:rPr>
            </w:pP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Полное наименование</w:t>
            </w:r>
            <w:r w:rsidR="002B3481" w:rsidRPr="002B3481">
              <w:rPr>
                <w:rFonts w:ascii="Times New Roman" w:hAnsi="Times New Roman"/>
                <w:sz w:val="20"/>
                <w:szCs w:val="20"/>
              </w:rPr>
              <w:t xml:space="preserve"> </w:t>
            </w:r>
            <w:r w:rsidRPr="002B3481">
              <w:rPr>
                <w:rFonts w:ascii="Times New Roman" w:hAnsi="Times New Roman"/>
                <w:sz w:val="20"/>
                <w:szCs w:val="20"/>
              </w:rPr>
              <w:t>регулируемой организации</w:t>
            </w:r>
            <w:r w:rsidR="002B3481" w:rsidRPr="002B3481">
              <w:rPr>
                <w:rFonts w:ascii="Times New Roman" w:hAnsi="Times New Roman"/>
                <w:sz w:val="20"/>
                <w:szCs w:val="20"/>
              </w:rPr>
              <w:t xml:space="preserve"> </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Муниципальное предприятие муниципального образования сельского поселения «Поселок Ферзиково» «</w:t>
            </w:r>
            <w:proofErr w:type="spellStart"/>
            <w:r w:rsidRPr="002B3481">
              <w:rPr>
                <w:rFonts w:ascii="Times New Roman" w:hAnsi="Times New Roman"/>
                <w:sz w:val="20"/>
                <w:szCs w:val="20"/>
              </w:rPr>
              <w:t>Ферзиковские</w:t>
            </w:r>
            <w:proofErr w:type="spellEnd"/>
            <w:r w:rsidRPr="002B3481">
              <w:rPr>
                <w:rFonts w:ascii="Times New Roman" w:hAnsi="Times New Roman"/>
                <w:sz w:val="20"/>
                <w:szCs w:val="20"/>
              </w:rPr>
              <w:t xml:space="preserve"> тепловые сети»</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Основной государственный</w:t>
            </w:r>
            <w:r w:rsidR="002B3481" w:rsidRPr="002B3481">
              <w:rPr>
                <w:rFonts w:ascii="Times New Roman" w:hAnsi="Times New Roman"/>
                <w:sz w:val="20"/>
                <w:szCs w:val="20"/>
              </w:rPr>
              <w:t xml:space="preserve"> </w:t>
            </w:r>
            <w:r w:rsidRPr="002B3481">
              <w:rPr>
                <w:rFonts w:ascii="Times New Roman" w:hAnsi="Times New Roman"/>
                <w:sz w:val="20"/>
                <w:szCs w:val="20"/>
              </w:rPr>
              <w:t>регистрационный номер</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1044004754716</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ИНН</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4020000133</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КПП</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402001001</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Применяемая система налогообложения</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Упрощенная система налогообложения</w:t>
            </w:r>
            <w:r w:rsidR="002B3481">
              <w:rPr>
                <w:rFonts w:ascii="Times New Roman" w:hAnsi="Times New Roman"/>
                <w:sz w:val="20"/>
                <w:szCs w:val="20"/>
              </w:rPr>
              <w:t xml:space="preserve"> </w:t>
            </w:r>
            <w:r w:rsidRPr="002B3481">
              <w:rPr>
                <w:rFonts w:ascii="Times New Roman" w:hAnsi="Times New Roman"/>
                <w:sz w:val="20"/>
                <w:szCs w:val="20"/>
              </w:rPr>
              <w:t>(доходы минус расходы)</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Вид регулируемой деятельности</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Производство и передача тепловой энергии</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Юридический адрес организации</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 xml:space="preserve">249800, Калужская область, п. </w:t>
            </w:r>
            <w:proofErr w:type="spellStart"/>
            <w:proofErr w:type="gramStart"/>
            <w:r w:rsidRPr="002B3481">
              <w:rPr>
                <w:rFonts w:ascii="Times New Roman" w:hAnsi="Times New Roman"/>
                <w:sz w:val="20"/>
                <w:szCs w:val="20"/>
              </w:rPr>
              <w:t>Ферзиково,ул</w:t>
            </w:r>
            <w:proofErr w:type="spellEnd"/>
            <w:r w:rsidRPr="002B3481">
              <w:rPr>
                <w:rFonts w:ascii="Times New Roman" w:hAnsi="Times New Roman"/>
                <w:sz w:val="20"/>
                <w:szCs w:val="20"/>
              </w:rPr>
              <w:t>.</w:t>
            </w:r>
            <w:proofErr w:type="gramEnd"/>
            <w:r w:rsidRPr="002B3481">
              <w:rPr>
                <w:rFonts w:ascii="Times New Roman" w:hAnsi="Times New Roman"/>
                <w:sz w:val="20"/>
                <w:szCs w:val="20"/>
              </w:rPr>
              <w:t xml:space="preserve"> Бычкова, 17 «в»</w:t>
            </w:r>
          </w:p>
        </w:tc>
      </w:tr>
      <w:tr w:rsidR="002B3481" w:rsidTr="002B3481">
        <w:trPr>
          <w:gridAfter w:val="1"/>
          <w:wAfter w:w="27" w:type="dxa"/>
          <w:trHeight w:val="60"/>
        </w:trPr>
        <w:tc>
          <w:tcPr>
            <w:tcW w:w="42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Почтовый адрес организации</w:t>
            </w:r>
          </w:p>
        </w:tc>
        <w:tc>
          <w:tcPr>
            <w:tcW w:w="5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 xml:space="preserve">249800, Калужская область, п. </w:t>
            </w:r>
            <w:proofErr w:type="spellStart"/>
            <w:proofErr w:type="gramStart"/>
            <w:r w:rsidRPr="002B3481">
              <w:rPr>
                <w:rFonts w:ascii="Times New Roman" w:hAnsi="Times New Roman"/>
                <w:sz w:val="20"/>
                <w:szCs w:val="20"/>
              </w:rPr>
              <w:t>Ферзиково,ул</w:t>
            </w:r>
            <w:proofErr w:type="spellEnd"/>
            <w:r w:rsidRPr="002B3481">
              <w:rPr>
                <w:rFonts w:ascii="Times New Roman" w:hAnsi="Times New Roman"/>
                <w:sz w:val="20"/>
                <w:szCs w:val="20"/>
              </w:rPr>
              <w:t>.</w:t>
            </w:r>
            <w:proofErr w:type="gramEnd"/>
            <w:r w:rsidRPr="002B3481">
              <w:rPr>
                <w:rFonts w:ascii="Times New Roman" w:hAnsi="Times New Roman"/>
                <w:sz w:val="20"/>
                <w:szCs w:val="20"/>
              </w:rPr>
              <w:t xml:space="preserve"> Бычкова, 17 «в»</w:t>
            </w:r>
          </w:p>
        </w:tc>
      </w:tr>
      <w:tr w:rsidR="002B3481" w:rsidTr="002B3481">
        <w:trPr>
          <w:trHeight w:val="60"/>
        </w:trPr>
        <w:tc>
          <w:tcPr>
            <w:tcW w:w="788" w:type="dxa"/>
            <w:shd w:val="clear" w:color="FFFFFF" w:fill="auto"/>
            <w:vAlign w:val="bottom"/>
          </w:tcPr>
          <w:p w:rsidR="00805570" w:rsidRDefault="00805570" w:rsidP="002B3481">
            <w:pPr>
              <w:rPr>
                <w:rFonts w:ascii="Times New Roman" w:hAnsi="Times New Roman"/>
                <w:sz w:val="26"/>
                <w:szCs w:val="26"/>
              </w:rPr>
            </w:pPr>
          </w:p>
        </w:tc>
        <w:tc>
          <w:tcPr>
            <w:tcW w:w="514" w:type="dxa"/>
            <w:shd w:val="clear" w:color="FFFFFF" w:fill="auto"/>
            <w:vAlign w:val="bottom"/>
          </w:tcPr>
          <w:p w:rsidR="00805570" w:rsidRDefault="00805570" w:rsidP="002B3481">
            <w:pPr>
              <w:rPr>
                <w:rFonts w:ascii="Times New Roman" w:hAnsi="Times New Roman"/>
                <w:sz w:val="26"/>
                <w:szCs w:val="26"/>
              </w:rPr>
            </w:pPr>
          </w:p>
        </w:tc>
        <w:tc>
          <w:tcPr>
            <w:tcW w:w="613" w:type="dxa"/>
            <w:shd w:val="clear" w:color="FFFFFF" w:fill="auto"/>
            <w:vAlign w:val="bottom"/>
          </w:tcPr>
          <w:p w:rsidR="00805570" w:rsidRDefault="00805570" w:rsidP="002B3481">
            <w:pPr>
              <w:rPr>
                <w:rFonts w:ascii="Times New Roman" w:hAnsi="Times New Roman"/>
                <w:sz w:val="26"/>
                <w:szCs w:val="26"/>
              </w:rPr>
            </w:pPr>
          </w:p>
        </w:tc>
        <w:tc>
          <w:tcPr>
            <w:tcW w:w="612" w:type="dxa"/>
            <w:shd w:val="clear" w:color="FFFFFF" w:fill="auto"/>
            <w:vAlign w:val="bottom"/>
          </w:tcPr>
          <w:p w:rsidR="00805570" w:rsidRDefault="00805570" w:rsidP="002B3481">
            <w:pPr>
              <w:rPr>
                <w:rFonts w:ascii="Times New Roman" w:hAnsi="Times New Roman"/>
                <w:sz w:val="26"/>
                <w:szCs w:val="26"/>
              </w:rPr>
            </w:pPr>
          </w:p>
        </w:tc>
        <w:tc>
          <w:tcPr>
            <w:tcW w:w="209" w:type="dxa"/>
            <w:shd w:val="clear" w:color="FFFFFF" w:fill="auto"/>
            <w:vAlign w:val="bottom"/>
          </w:tcPr>
          <w:p w:rsidR="00805570" w:rsidRDefault="00805570" w:rsidP="002B3481">
            <w:pPr>
              <w:rPr>
                <w:rFonts w:ascii="Times New Roman" w:hAnsi="Times New Roman"/>
                <w:sz w:val="26"/>
                <w:szCs w:val="26"/>
              </w:rPr>
            </w:pPr>
          </w:p>
        </w:tc>
        <w:tc>
          <w:tcPr>
            <w:tcW w:w="689" w:type="dxa"/>
            <w:shd w:val="clear" w:color="FFFFFF" w:fill="auto"/>
            <w:vAlign w:val="bottom"/>
          </w:tcPr>
          <w:p w:rsidR="00805570" w:rsidRDefault="00805570" w:rsidP="002B3481">
            <w:pPr>
              <w:rPr>
                <w:rFonts w:ascii="Times New Roman" w:hAnsi="Times New Roman"/>
                <w:sz w:val="26"/>
                <w:szCs w:val="26"/>
              </w:rPr>
            </w:pPr>
          </w:p>
        </w:tc>
        <w:tc>
          <w:tcPr>
            <w:tcW w:w="798" w:type="dxa"/>
            <w:shd w:val="clear" w:color="FFFFFF" w:fill="auto"/>
            <w:vAlign w:val="bottom"/>
          </w:tcPr>
          <w:p w:rsidR="00805570" w:rsidRDefault="00805570" w:rsidP="002B3481">
            <w:pPr>
              <w:rPr>
                <w:rFonts w:ascii="Times New Roman" w:hAnsi="Times New Roman"/>
                <w:sz w:val="26"/>
                <w:szCs w:val="26"/>
              </w:rPr>
            </w:pPr>
          </w:p>
        </w:tc>
        <w:tc>
          <w:tcPr>
            <w:tcW w:w="812" w:type="dxa"/>
            <w:shd w:val="clear" w:color="FFFFFF" w:fill="auto"/>
            <w:vAlign w:val="bottom"/>
          </w:tcPr>
          <w:p w:rsidR="00805570" w:rsidRDefault="00805570" w:rsidP="002B3481">
            <w:pPr>
              <w:rPr>
                <w:rFonts w:ascii="Times New Roman" w:hAnsi="Times New Roman"/>
                <w:sz w:val="26"/>
                <w:szCs w:val="26"/>
              </w:rPr>
            </w:pPr>
          </w:p>
        </w:tc>
        <w:tc>
          <w:tcPr>
            <w:tcW w:w="681" w:type="dxa"/>
            <w:shd w:val="clear" w:color="FFFFFF" w:fill="auto"/>
            <w:vAlign w:val="bottom"/>
          </w:tcPr>
          <w:p w:rsidR="00805570" w:rsidRDefault="00805570" w:rsidP="002B3481">
            <w:pPr>
              <w:rPr>
                <w:rFonts w:ascii="Times New Roman" w:hAnsi="Times New Roman"/>
                <w:sz w:val="26"/>
                <w:szCs w:val="26"/>
              </w:rPr>
            </w:pPr>
          </w:p>
        </w:tc>
        <w:tc>
          <w:tcPr>
            <w:tcW w:w="1030" w:type="dxa"/>
            <w:shd w:val="clear" w:color="FFFFFF" w:fill="auto"/>
            <w:vAlign w:val="bottom"/>
          </w:tcPr>
          <w:p w:rsidR="00805570" w:rsidRDefault="00805570" w:rsidP="002B3481">
            <w:pPr>
              <w:rPr>
                <w:rFonts w:ascii="Times New Roman" w:hAnsi="Times New Roman"/>
                <w:sz w:val="26"/>
                <w:szCs w:val="26"/>
              </w:rPr>
            </w:pPr>
          </w:p>
        </w:tc>
        <w:tc>
          <w:tcPr>
            <w:tcW w:w="1362" w:type="dxa"/>
            <w:shd w:val="clear" w:color="FFFFFF" w:fill="auto"/>
            <w:vAlign w:val="bottom"/>
          </w:tcPr>
          <w:p w:rsidR="00805570" w:rsidRDefault="00805570" w:rsidP="002B3481">
            <w:pPr>
              <w:rPr>
                <w:rFonts w:ascii="Times New Roman" w:hAnsi="Times New Roman"/>
                <w:sz w:val="26"/>
                <w:szCs w:val="26"/>
              </w:rPr>
            </w:pPr>
          </w:p>
        </w:tc>
        <w:tc>
          <w:tcPr>
            <w:tcW w:w="709" w:type="dxa"/>
            <w:shd w:val="clear" w:color="FFFFFF" w:fill="auto"/>
            <w:vAlign w:val="bottom"/>
          </w:tcPr>
          <w:p w:rsidR="00805570" w:rsidRDefault="00805570" w:rsidP="002B3481">
            <w:pPr>
              <w:rPr>
                <w:rFonts w:ascii="Times New Roman" w:hAnsi="Times New Roman"/>
                <w:sz w:val="26"/>
                <w:szCs w:val="26"/>
              </w:rPr>
            </w:pPr>
          </w:p>
        </w:tc>
        <w:tc>
          <w:tcPr>
            <w:tcW w:w="821" w:type="dxa"/>
            <w:shd w:val="clear" w:color="FFFFFF" w:fill="auto"/>
            <w:vAlign w:val="bottom"/>
          </w:tcPr>
          <w:p w:rsidR="00805570" w:rsidRDefault="00805570" w:rsidP="002B3481">
            <w:pPr>
              <w:rPr>
                <w:rFonts w:ascii="Times New Roman" w:hAnsi="Times New Roman"/>
                <w:sz w:val="26"/>
                <w:szCs w:val="26"/>
              </w:rPr>
            </w:pPr>
          </w:p>
        </w:tc>
        <w:tc>
          <w:tcPr>
            <w:tcW w:w="27" w:type="dxa"/>
            <w:shd w:val="clear" w:color="FFFFFF" w:fill="auto"/>
            <w:vAlign w:val="bottom"/>
          </w:tcPr>
          <w:p w:rsidR="00805570" w:rsidRDefault="00805570" w:rsidP="002B3481">
            <w:pPr>
              <w:rPr>
                <w:rFonts w:ascii="Times New Roman" w:hAnsi="Times New Roman"/>
                <w:sz w:val="26"/>
                <w:szCs w:val="26"/>
              </w:rPr>
            </w:pPr>
          </w:p>
        </w:tc>
      </w:tr>
    </w:tbl>
    <w:p w:rsidR="00946BDD" w:rsidRDefault="00946BDD" w:rsidP="00946BDD">
      <w:pPr>
        <w:ind w:firstLine="709"/>
      </w:pPr>
      <w:r w:rsidRPr="002B3481">
        <w:rPr>
          <w:rFonts w:ascii="Times New Roman" w:hAnsi="Times New Roman"/>
          <w:sz w:val="24"/>
          <w:szCs w:val="24"/>
        </w:rPr>
        <w:lastRenderedPageBreak/>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bl>
      <w:tblPr>
        <w:tblStyle w:val="TableStyle0"/>
        <w:tblW w:w="9665" w:type="dxa"/>
        <w:tblInd w:w="-6" w:type="dxa"/>
        <w:tblLayout w:type="fixed"/>
        <w:tblLook w:val="04A0" w:firstRow="1" w:lastRow="0" w:firstColumn="1" w:lastColumn="0" w:noHBand="0" w:noVBand="1"/>
      </w:tblPr>
      <w:tblGrid>
        <w:gridCol w:w="278"/>
        <w:gridCol w:w="510"/>
        <w:gridCol w:w="514"/>
        <w:gridCol w:w="613"/>
        <w:gridCol w:w="313"/>
        <w:gridCol w:w="9"/>
        <w:gridCol w:w="290"/>
        <w:gridCol w:w="209"/>
        <w:gridCol w:w="85"/>
        <w:gridCol w:w="267"/>
        <w:gridCol w:w="276"/>
        <w:gridCol w:w="61"/>
        <w:gridCol w:w="247"/>
        <w:gridCol w:w="156"/>
        <w:gridCol w:w="122"/>
        <w:gridCol w:w="273"/>
        <w:gridCol w:w="16"/>
        <w:gridCol w:w="560"/>
        <w:gridCol w:w="236"/>
        <w:gridCol w:w="52"/>
        <w:gridCol w:w="629"/>
        <w:gridCol w:w="96"/>
        <w:gridCol w:w="124"/>
        <w:gridCol w:w="575"/>
        <w:gridCol w:w="235"/>
        <w:gridCol w:w="48"/>
        <w:gridCol w:w="850"/>
        <w:gridCol w:w="435"/>
        <w:gridCol w:w="29"/>
        <w:gridCol w:w="539"/>
        <w:gridCol w:w="170"/>
        <w:gridCol w:w="102"/>
        <w:gridCol w:w="719"/>
        <w:gridCol w:w="27"/>
      </w:tblGrid>
      <w:tr w:rsidR="002B3481" w:rsidTr="00946BDD">
        <w:trPr>
          <w:trHeight w:val="60"/>
        </w:trPr>
        <w:tc>
          <w:tcPr>
            <w:tcW w:w="13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Период регулирования</w:t>
            </w:r>
          </w:p>
        </w:tc>
        <w:tc>
          <w:tcPr>
            <w:tcW w:w="9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Ед. изм.</w:t>
            </w:r>
          </w:p>
        </w:tc>
        <w:tc>
          <w:tcPr>
            <w:tcW w:w="85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Вода</w:t>
            </w:r>
          </w:p>
        </w:tc>
        <w:tc>
          <w:tcPr>
            <w:tcW w:w="370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Отборный пар давлением</w:t>
            </w:r>
          </w:p>
        </w:tc>
        <w:tc>
          <w:tcPr>
            <w:tcW w:w="128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55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7" w:type="dxa"/>
            <w:shd w:val="clear" w:color="FFFFFF" w:fill="auto"/>
            <w:vAlign w:val="center"/>
          </w:tcPr>
          <w:p w:rsidR="00805570" w:rsidRDefault="00805570" w:rsidP="002B3481">
            <w:pPr>
              <w:jc w:val="center"/>
              <w:rPr>
                <w:rFonts w:ascii="Times New Roman" w:hAnsi="Times New Roman"/>
                <w:sz w:val="20"/>
                <w:szCs w:val="20"/>
              </w:rPr>
            </w:pPr>
          </w:p>
        </w:tc>
      </w:tr>
      <w:tr w:rsidR="002B3481" w:rsidTr="00946BDD">
        <w:trPr>
          <w:trHeight w:val="60"/>
        </w:trPr>
        <w:tc>
          <w:tcPr>
            <w:tcW w:w="13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p>
        </w:tc>
        <w:tc>
          <w:tcPr>
            <w:tcW w:w="9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p>
        </w:tc>
        <w:tc>
          <w:tcPr>
            <w:tcW w:w="85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от 1,2 до 2,5 кг/см²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от 2,5 до 7,0 кг/см²</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от 7,0 до 13,0 кг/см²</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свыше 13,0 кг/см²</w:t>
            </w:r>
          </w:p>
        </w:tc>
        <w:tc>
          <w:tcPr>
            <w:tcW w:w="128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p>
        </w:tc>
        <w:tc>
          <w:tcPr>
            <w:tcW w:w="155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p>
        </w:tc>
        <w:tc>
          <w:tcPr>
            <w:tcW w:w="27" w:type="dxa"/>
            <w:shd w:val="clear" w:color="FFFFFF" w:fill="auto"/>
            <w:vAlign w:val="center"/>
          </w:tcPr>
          <w:p w:rsidR="00805570" w:rsidRDefault="00805570" w:rsidP="002B3481">
            <w:pPr>
              <w:jc w:val="center"/>
              <w:rPr>
                <w:rFonts w:ascii="Times New Roman" w:hAnsi="Times New Roman"/>
                <w:sz w:val="20"/>
                <w:szCs w:val="20"/>
              </w:rPr>
            </w:pPr>
          </w:p>
        </w:tc>
      </w:tr>
      <w:tr w:rsidR="002B3481" w:rsidTr="00946BDD">
        <w:trPr>
          <w:trHeight w:val="60"/>
        </w:trPr>
        <w:tc>
          <w:tcPr>
            <w:tcW w:w="13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2020</w:t>
            </w:r>
          </w:p>
        </w:tc>
        <w:tc>
          <w:tcPr>
            <w:tcW w:w="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руб./Гкал</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2453,14</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w:t>
            </w:r>
          </w:p>
        </w:tc>
        <w:tc>
          <w:tcPr>
            <w:tcW w:w="12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19 428,9</w:t>
            </w:r>
          </w:p>
        </w:tc>
        <w:tc>
          <w:tcPr>
            <w:tcW w:w="27" w:type="dxa"/>
            <w:shd w:val="clear" w:color="FFFFFF" w:fill="auto"/>
            <w:vAlign w:val="bottom"/>
          </w:tcPr>
          <w:p w:rsidR="00805570" w:rsidRDefault="00805570" w:rsidP="002B3481">
            <w:pPr>
              <w:rPr>
                <w:rFonts w:ascii="Times New Roman" w:hAnsi="Times New Roman"/>
                <w:sz w:val="20"/>
                <w:szCs w:val="20"/>
              </w:rPr>
            </w:pP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10.12.2018 № 342-РК на период 2019 - 2023 годы. Тарифы рассчитаны с применением метода долгосрочной индексации установленных тарифов.</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хозяйственном ведении.</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2B3481">
              <w:rPr>
                <w:rFonts w:ascii="Times New Roman" w:hAnsi="Times New Roman"/>
                <w:sz w:val="24"/>
                <w:szCs w:val="24"/>
              </w:rPr>
              <w:t>непревышения</w:t>
            </w:r>
            <w:proofErr w:type="spellEnd"/>
            <w:r w:rsidRPr="002B3481">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r w:rsidRPr="002B3481">
              <w:rPr>
                <w:rFonts w:ascii="Times New Roman" w:hAnsi="Times New Roman"/>
                <w:sz w:val="24"/>
                <w:szCs w:val="24"/>
              </w:rPr>
              <w:br/>
              <w:t>Индексация тарифов производится с 1 июля 2020 года.</w:t>
            </w:r>
            <w:r w:rsidR="002B3481">
              <w:rPr>
                <w:rFonts w:ascii="Times New Roman" w:hAnsi="Times New Roman"/>
                <w:sz w:val="24"/>
                <w:szCs w:val="24"/>
              </w:rPr>
              <w:t xml:space="preserve"> </w:t>
            </w:r>
            <w:r w:rsidRPr="002B3481">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805570" w:rsidTr="00946BDD">
        <w:trPr>
          <w:gridAfter w:val="1"/>
          <w:wAfter w:w="27" w:type="dxa"/>
          <w:trHeight w:val="60"/>
        </w:trPr>
        <w:tc>
          <w:tcPr>
            <w:tcW w:w="9638" w:type="dxa"/>
            <w:gridSpan w:val="33"/>
            <w:shd w:val="clear" w:color="FFFFFF" w:fill="auto"/>
            <w:vAlign w:val="center"/>
          </w:tcPr>
          <w:p w:rsidR="00805570" w:rsidRDefault="00805570" w:rsidP="002B3481">
            <w:pPr>
              <w:jc w:val="right"/>
              <w:rPr>
                <w:rFonts w:ascii="Times New Roman" w:hAnsi="Times New Roman"/>
                <w:sz w:val="26"/>
                <w:szCs w:val="26"/>
              </w:rPr>
            </w:pP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Индексы</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I Индексы-дефляторы</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Природный газ</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1,03</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Водоснабжение, водоотведение</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1,04</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Электрическая энергия</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1,056</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Индекс потребительских цен (ИПЦ)</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1,03</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II Прочие индексы</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Индекс эффективности операционных расходов, %</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0,99</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Индекс изменения количества активов (производство)</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Индекс изменения количества активов (передача)</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Коэффициент эластичности затрат по росту активов</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0,75</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1,0197</w:t>
            </w:r>
          </w:p>
        </w:tc>
      </w:tr>
      <w:tr w:rsidR="002B3481" w:rsidTr="00946BDD">
        <w:trPr>
          <w:gridAfter w:val="1"/>
          <w:wAfter w:w="27" w:type="dxa"/>
          <w:trHeight w:val="60"/>
        </w:trPr>
        <w:tc>
          <w:tcPr>
            <w:tcW w:w="8919"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1,0197</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 xml:space="preserve">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w:t>
            </w:r>
            <w:r w:rsidRPr="002B3481">
              <w:rPr>
                <w:rFonts w:ascii="Times New Roman" w:hAnsi="Times New Roman"/>
                <w:sz w:val="24"/>
                <w:szCs w:val="24"/>
              </w:rPr>
              <w:lastRenderedPageBreak/>
              <w:t>и основными параметрами Прогноза социально-экономического развития Российской Федерации на период до 2024 года.</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1. Технические показатели.</w:t>
            </w:r>
          </w:p>
        </w:tc>
      </w:tr>
      <w:tr w:rsidR="00805570" w:rsidRPr="00BD6E1D" w:rsidTr="00946BDD">
        <w:trPr>
          <w:gridAfter w:val="1"/>
          <w:wAfter w:w="27" w:type="dxa"/>
          <w:trHeight w:val="60"/>
        </w:trPr>
        <w:tc>
          <w:tcPr>
            <w:tcW w:w="9638" w:type="dxa"/>
            <w:gridSpan w:val="33"/>
            <w:shd w:val="clear" w:color="auto" w:fill="auto"/>
          </w:tcPr>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Учитывая динамику изменения объёмов тепловой энергии за 2016 – 2018 годы экспертами принято поэтапное снижение объёмов полезного отпуска относительно объёмов, учтённых при установлении тарифов на 2019 год.</w:t>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805570" w:rsidTr="00946BDD">
        <w:trPr>
          <w:gridAfter w:val="1"/>
          <w:wAfter w:w="27" w:type="dxa"/>
          <w:trHeight w:val="60"/>
        </w:trPr>
        <w:tc>
          <w:tcPr>
            <w:tcW w:w="9638" w:type="dxa"/>
            <w:gridSpan w:val="33"/>
            <w:shd w:val="clear" w:color="FFFFFF" w:fill="auto"/>
            <w:vAlign w:val="center"/>
          </w:tcPr>
          <w:p w:rsidR="00805570" w:rsidRDefault="00805570" w:rsidP="002B3481">
            <w:pPr>
              <w:jc w:val="right"/>
              <w:rPr>
                <w:rFonts w:ascii="Times New Roman" w:hAnsi="Times New Roman"/>
                <w:sz w:val="26"/>
                <w:szCs w:val="26"/>
              </w:rPr>
            </w:pPr>
          </w:p>
        </w:tc>
      </w:tr>
      <w:tr w:rsidR="002B3481" w:rsidTr="00946BDD">
        <w:trPr>
          <w:gridAfter w:val="1"/>
          <w:wAfter w:w="27" w:type="dxa"/>
          <w:trHeight w:val="60"/>
        </w:trPr>
        <w:tc>
          <w:tcPr>
            <w:tcW w:w="651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173,24</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Не утвержден</w:t>
            </w:r>
          </w:p>
        </w:tc>
      </w:tr>
      <w:tr w:rsidR="002B3481" w:rsidTr="00946BDD">
        <w:trPr>
          <w:gridAfter w:val="1"/>
          <w:wAfter w:w="27" w:type="dxa"/>
          <w:trHeight w:val="60"/>
        </w:trPr>
        <w:tc>
          <w:tcPr>
            <w:tcW w:w="651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rPr>
                <w:rFonts w:ascii="Times New Roman" w:hAnsi="Times New Roman"/>
                <w:sz w:val="20"/>
                <w:szCs w:val="20"/>
              </w:rPr>
            </w:pPr>
            <w:r>
              <w:rPr>
                <w:rFonts w:ascii="Times New Roman" w:hAnsi="Times New Roman"/>
                <w:sz w:val="20"/>
                <w:szCs w:val="20"/>
              </w:rPr>
              <w:t xml:space="preserve">норматив технологических потерь при передаче тепловой </w:t>
            </w:r>
            <w:proofErr w:type="gramStart"/>
            <w:r>
              <w:rPr>
                <w:rFonts w:ascii="Times New Roman" w:hAnsi="Times New Roman"/>
                <w:sz w:val="20"/>
                <w:szCs w:val="20"/>
              </w:rPr>
              <w:t>энергии,  %</w:t>
            </w:r>
            <w:proofErr w:type="gramEnd"/>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7,0</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Default="00805570" w:rsidP="002B3481">
            <w:pPr>
              <w:jc w:val="center"/>
              <w:rPr>
                <w:rFonts w:ascii="Times New Roman" w:hAnsi="Times New Roman"/>
                <w:sz w:val="20"/>
                <w:szCs w:val="20"/>
              </w:rPr>
            </w:pPr>
            <w:r>
              <w:rPr>
                <w:rFonts w:ascii="Times New Roman" w:hAnsi="Times New Roman"/>
                <w:sz w:val="20"/>
                <w:szCs w:val="20"/>
              </w:rPr>
              <w:t>Не утвержден</w:t>
            </w:r>
          </w:p>
        </w:tc>
      </w:tr>
      <w:tr w:rsidR="002B3481" w:rsidTr="00946BDD">
        <w:trPr>
          <w:trHeight w:val="60"/>
        </w:trPr>
        <w:tc>
          <w:tcPr>
            <w:tcW w:w="788" w:type="dxa"/>
            <w:gridSpan w:val="2"/>
            <w:shd w:val="clear" w:color="FFFFFF" w:fill="auto"/>
          </w:tcPr>
          <w:p w:rsidR="00805570" w:rsidRDefault="00805570" w:rsidP="002B3481">
            <w:pPr>
              <w:jc w:val="both"/>
              <w:rPr>
                <w:rFonts w:ascii="Times New Roman" w:hAnsi="Times New Roman"/>
                <w:b/>
                <w:sz w:val="26"/>
                <w:szCs w:val="26"/>
              </w:rPr>
            </w:pPr>
          </w:p>
        </w:tc>
        <w:tc>
          <w:tcPr>
            <w:tcW w:w="514" w:type="dxa"/>
            <w:shd w:val="clear" w:color="FFFFFF" w:fill="auto"/>
            <w:vAlign w:val="bottom"/>
          </w:tcPr>
          <w:p w:rsidR="00805570" w:rsidRDefault="00805570" w:rsidP="002B3481">
            <w:pPr>
              <w:rPr>
                <w:rFonts w:ascii="Times New Roman" w:hAnsi="Times New Roman"/>
                <w:sz w:val="26"/>
                <w:szCs w:val="26"/>
              </w:rPr>
            </w:pPr>
          </w:p>
        </w:tc>
        <w:tc>
          <w:tcPr>
            <w:tcW w:w="613" w:type="dxa"/>
            <w:shd w:val="clear" w:color="FFFFFF" w:fill="auto"/>
            <w:vAlign w:val="bottom"/>
          </w:tcPr>
          <w:p w:rsidR="00805570" w:rsidRDefault="00805570" w:rsidP="002B3481">
            <w:pPr>
              <w:rPr>
                <w:rFonts w:ascii="Times New Roman" w:hAnsi="Times New Roman"/>
                <w:sz w:val="26"/>
                <w:szCs w:val="26"/>
              </w:rPr>
            </w:pPr>
          </w:p>
        </w:tc>
        <w:tc>
          <w:tcPr>
            <w:tcW w:w="612" w:type="dxa"/>
            <w:gridSpan w:val="3"/>
            <w:shd w:val="clear" w:color="FFFFFF" w:fill="auto"/>
            <w:vAlign w:val="bottom"/>
          </w:tcPr>
          <w:p w:rsidR="00805570" w:rsidRDefault="00805570" w:rsidP="002B3481">
            <w:pPr>
              <w:rPr>
                <w:rFonts w:ascii="Times New Roman" w:hAnsi="Times New Roman"/>
                <w:sz w:val="26"/>
                <w:szCs w:val="26"/>
              </w:rPr>
            </w:pPr>
          </w:p>
        </w:tc>
        <w:tc>
          <w:tcPr>
            <w:tcW w:w="209" w:type="dxa"/>
            <w:shd w:val="clear" w:color="FFFFFF" w:fill="auto"/>
            <w:vAlign w:val="bottom"/>
          </w:tcPr>
          <w:p w:rsidR="00805570" w:rsidRDefault="00805570" w:rsidP="002B3481">
            <w:pPr>
              <w:rPr>
                <w:rFonts w:ascii="Times New Roman" w:hAnsi="Times New Roman"/>
                <w:sz w:val="26"/>
                <w:szCs w:val="26"/>
              </w:rPr>
            </w:pPr>
          </w:p>
        </w:tc>
        <w:tc>
          <w:tcPr>
            <w:tcW w:w="689" w:type="dxa"/>
            <w:gridSpan w:val="4"/>
            <w:shd w:val="clear" w:color="FFFFFF" w:fill="auto"/>
            <w:vAlign w:val="bottom"/>
          </w:tcPr>
          <w:p w:rsidR="00805570" w:rsidRDefault="00805570" w:rsidP="002B3481">
            <w:pPr>
              <w:rPr>
                <w:rFonts w:ascii="Times New Roman" w:hAnsi="Times New Roman"/>
                <w:sz w:val="26"/>
                <w:szCs w:val="26"/>
              </w:rPr>
            </w:pPr>
          </w:p>
        </w:tc>
        <w:tc>
          <w:tcPr>
            <w:tcW w:w="798" w:type="dxa"/>
            <w:gridSpan w:val="4"/>
            <w:shd w:val="clear" w:color="FFFFFF" w:fill="auto"/>
            <w:vAlign w:val="bottom"/>
          </w:tcPr>
          <w:p w:rsidR="00805570" w:rsidRDefault="00805570" w:rsidP="002B3481">
            <w:pPr>
              <w:rPr>
                <w:rFonts w:ascii="Times New Roman" w:hAnsi="Times New Roman"/>
                <w:sz w:val="26"/>
                <w:szCs w:val="26"/>
              </w:rPr>
            </w:pPr>
          </w:p>
        </w:tc>
        <w:tc>
          <w:tcPr>
            <w:tcW w:w="812" w:type="dxa"/>
            <w:gridSpan w:val="3"/>
            <w:shd w:val="clear" w:color="FFFFFF" w:fill="auto"/>
            <w:vAlign w:val="bottom"/>
          </w:tcPr>
          <w:p w:rsidR="00805570" w:rsidRDefault="00805570" w:rsidP="002B3481">
            <w:pPr>
              <w:rPr>
                <w:rFonts w:ascii="Times New Roman" w:hAnsi="Times New Roman"/>
                <w:sz w:val="26"/>
                <w:szCs w:val="26"/>
              </w:rPr>
            </w:pPr>
          </w:p>
        </w:tc>
        <w:tc>
          <w:tcPr>
            <w:tcW w:w="681" w:type="dxa"/>
            <w:gridSpan w:val="2"/>
            <w:shd w:val="clear" w:color="FFFFFF" w:fill="auto"/>
            <w:vAlign w:val="bottom"/>
          </w:tcPr>
          <w:p w:rsidR="00805570" w:rsidRDefault="00805570" w:rsidP="002B3481">
            <w:pPr>
              <w:rPr>
                <w:rFonts w:ascii="Times New Roman" w:hAnsi="Times New Roman"/>
                <w:sz w:val="26"/>
                <w:szCs w:val="26"/>
              </w:rPr>
            </w:pPr>
          </w:p>
        </w:tc>
        <w:tc>
          <w:tcPr>
            <w:tcW w:w="1030" w:type="dxa"/>
            <w:gridSpan w:val="4"/>
            <w:shd w:val="clear" w:color="FFFFFF" w:fill="auto"/>
            <w:vAlign w:val="bottom"/>
          </w:tcPr>
          <w:p w:rsidR="00805570" w:rsidRDefault="00805570" w:rsidP="002B3481">
            <w:pPr>
              <w:rPr>
                <w:rFonts w:ascii="Times New Roman" w:hAnsi="Times New Roman"/>
                <w:sz w:val="26"/>
                <w:szCs w:val="26"/>
              </w:rPr>
            </w:pPr>
          </w:p>
        </w:tc>
        <w:tc>
          <w:tcPr>
            <w:tcW w:w="1362" w:type="dxa"/>
            <w:gridSpan w:val="4"/>
            <w:shd w:val="clear" w:color="FFFFFF" w:fill="auto"/>
            <w:vAlign w:val="bottom"/>
          </w:tcPr>
          <w:p w:rsidR="00805570" w:rsidRDefault="00805570" w:rsidP="002B3481">
            <w:pPr>
              <w:rPr>
                <w:rFonts w:ascii="Times New Roman" w:hAnsi="Times New Roman"/>
                <w:sz w:val="26"/>
                <w:szCs w:val="26"/>
              </w:rPr>
            </w:pPr>
          </w:p>
        </w:tc>
        <w:tc>
          <w:tcPr>
            <w:tcW w:w="709" w:type="dxa"/>
            <w:gridSpan w:val="2"/>
            <w:shd w:val="clear" w:color="FFFFFF" w:fill="auto"/>
            <w:vAlign w:val="bottom"/>
          </w:tcPr>
          <w:p w:rsidR="00805570" w:rsidRDefault="00805570" w:rsidP="002B3481">
            <w:pPr>
              <w:rPr>
                <w:rFonts w:ascii="Times New Roman" w:hAnsi="Times New Roman"/>
                <w:sz w:val="26"/>
                <w:szCs w:val="26"/>
              </w:rPr>
            </w:pPr>
          </w:p>
        </w:tc>
        <w:tc>
          <w:tcPr>
            <w:tcW w:w="821" w:type="dxa"/>
            <w:gridSpan w:val="2"/>
            <w:shd w:val="clear" w:color="FFFFFF" w:fill="auto"/>
            <w:vAlign w:val="bottom"/>
          </w:tcPr>
          <w:p w:rsidR="00805570" w:rsidRDefault="00805570" w:rsidP="002B3481">
            <w:pPr>
              <w:rPr>
                <w:rFonts w:ascii="Times New Roman" w:hAnsi="Times New Roman"/>
                <w:sz w:val="26"/>
                <w:szCs w:val="26"/>
              </w:rPr>
            </w:pPr>
          </w:p>
        </w:tc>
        <w:tc>
          <w:tcPr>
            <w:tcW w:w="27" w:type="dxa"/>
            <w:shd w:val="clear" w:color="FFFFFF" w:fill="auto"/>
            <w:vAlign w:val="bottom"/>
          </w:tcPr>
          <w:p w:rsidR="00805570" w:rsidRDefault="00805570" w:rsidP="002B3481">
            <w:pPr>
              <w:rPr>
                <w:rFonts w:ascii="Times New Roman" w:hAnsi="Times New Roman"/>
                <w:sz w:val="26"/>
                <w:szCs w:val="26"/>
              </w:rPr>
            </w:pPr>
          </w:p>
        </w:tc>
      </w:tr>
      <w:tr w:rsidR="00805570" w:rsidTr="00946BDD">
        <w:trPr>
          <w:gridAfter w:val="1"/>
          <w:wAfter w:w="27" w:type="dxa"/>
          <w:trHeight w:val="60"/>
        </w:trPr>
        <w:tc>
          <w:tcPr>
            <w:tcW w:w="9638" w:type="dxa"/>
            <w:gridSpan w:val="33"/>
            <w:shd w:val="clear" w:color="FFFFFF" w:fill="auto"/>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2. Расходы на приобретение энергетических ресурсов.</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Затраты на электрическую энергию определены исходя из прогнозной цены, учтенной при установлении на второе полугодие 2019 года, а также с учетом индекса роста цен на электрическую энергию.</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3. Операционные расходы.</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2B3481">
              <w:rPr>
                <w:rFonts w:ascii="Times New Roman" w:hAnsi="Times New Roman"/>
                <w:bCs/>
                <w:sz w:val="24"/>
                <w:szCs w:val="24"/>
              </w:rPr>
              <w:br/>
              <w:t>- на производство тепловой энергии;</w:t>
            </w:r>
          </w:p>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 на передачу тепловой энергии.</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4. Неподконтрольные расходы.</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bCs/>
                <w:sz w:val="24"/>
                <w:szCs w:val="24"/>
              </w:rPr>
            </w:pPr>
            <w:r w:rsidRPr="002B3481">
              <w:rPr>
                <w:rFonts w:ascii="Times New Roman" w:hAnsi="Times New Roman"/>
                <w:bCs/>
                <w:sz w:val="24"/>
                <w:szCs w:val="24"/>
              </w:rPr>
              <w:lastRenderedPageBreak/>
              <w:tab/>
              <w:t>- отчисления на социальные нужды рассчитаны от фонда оплаты труда, принятого в расчет;</w:t>
            </w:r>
          </w:p>
        </w:tc>
      </w:tr>
      <w:tr w:rsidR="00805570" w:rsidRPr="008F01F8"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5. Прибыль.</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При расчёте тарифов на 2020 год ТСО прибыль не планирует.</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 являющейся государственным или муниципальным унитарным предприятием;</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6. Суммарная корректировка НВВ по пункту 52 Основ ценообразования.</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805570"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805570" w:rsidRPr="00D67801" w:rsidTr="00946BDD">
        <w:trPr>
          <w:gridAfter w:val="1"/>
          <w:wAfter w:w="27" w:type="dxa"/>
          <w:trHeight w:val="60"/>
        </w:trPr>
        <w:tc>
          <w:tcPr>
            <w:tcW w:w="9638" w:type="dxa"/>
            <w:gridSpan w:val="33"/>
            <w:shd w:val="clear" w:color="FFFFFF" w:fill="FFFFFF"/>
            <w:vAlign w:val="bottom"/>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положительная сумма корректировки НВВ за 2018 год в размере 1284,6 тыс. руб. Экспертами учтена при расчёте необходимой валовой выручки на 2020 год корректировка в сумме 428,2 тыс. руб. (с учётом деления на 3 года, год первый).</w:t>
            </w:r>
          </w:p>
        </w:tc>
      </w:tr>
      <w:tr w:rsidR="00805570" w:rsidRPr="00D67801" w:rsidTr="00946BDD">
        <w:trPr>
          <w:gridAfter w:val="1"/>
          <w:wAfter w:w="27" w:type="dxa"/>
          <w:trHeight w:val="60"/>
        </w:trPr>
        <w:tc>
          <w:tcPr>
            <w:tcW w:w="9638" w:type="dxa"/>
            <w:gridSpan w:val="33"/>
            <w:shd w:val="clear" w:color="FFFFFF" w:fill="FFFFFF"/>
            <w:vAlign w:val="bottom"/>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Экспертами также учтена корректировка в сумме 100,65 тыс. руб., рассчитанная ранее по результатам регулируемой деятельности за 2017 год в полной сумме 988,84 тыс. руб. и разделённая на период 2019 - 2021 годы. (год второй).</w:t>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Таким образом, при расчёте необходимой валовой выручки на 2020 год экспертами учтена суммарная положительная корректировка в размере 528,85 тыс. руб.</w:t>
            </w:r>
          </w:p>
        </w:tc>
      </w:tr>
      <w:tr w:rsidR="00805570" w:rsidRPr="00C75817" w:rsidTr="00946BDD">
        <w:trPr>
          <w:gridAfter w:val="1"/>
          <w:wAfter w:w="27" w:type="dxa"/>
          <w:trHeight w:val="60"/>
        </w:trPr>
        <w:tc>
          <w:tcPr>
            <w:tcW w:w="9638" w:type="dxa"/>
            <w:gridSpan w:val="33"/>
            <w:shd w:val="clear" w:color="FFFFFF" w:fill="auto"/>
            <w:vAlign w:val="center"/>
          </w:tcPr>
          <w:p w:rsidR="00805570" w:rsidRPr="002B3481" w:rsidRDefault="00805570" w:rsidP="002B3481">
            <w:pPr>
              <w:jc w:val="both"/>
              <w:rPr>
                <w:rFonts w:ascii="Times New Roman" w:hAnsi="Times New Roman"/>
                <w:sz w:val="24"/>
                <w:szCs w:val="24"/>
              </w:rPr>
            </w:pPr>
            <w:r w:rsidRPr="002B3481">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2B3481">
              <w:rPr>
                <w:rFonts w:ascii="Times New Roman" w:hAnsi="Times New Roman"/>
                <w:sz w:val="24"/>
                <w:szCs w:val="24"/>
              </w:rPr>
              <w:t>:</w:t>
            </w:r>
          </w:p>
        </w:tc>
      </w:tr>
      <w:tr w:rsidR="00805570" w:rsidRPr="00C75817" w:rsidTr="00946BDD">
        <w:trPr>
          <w:gridAfter w:val="1"/>
          <w:wAfter w:w="27" w:type="dxa"/>
          <w:trHeight w:val="60"/>
        </w:trPr>
        <w:tc>
          <w:tcPr>
            <w:tcW w:w="9638" w:type="dxa"/>
            <w:gridSpan w:val="33"/>
            <w:shd w:val="clear" w:color="FFFFFF" w:fill="auto"/>
            <w:vAlign w:val="center"/>
          </w:tcPr>
          <w:p w:rsidR="00805570" w:rsidRPr="00C75817" w:rsidRDefault="00805570" w:rsidP="002B3481">
            <w:pPr>
              <w:jc w:val="right"/>
              <w:rPr>
                <w:rFonts w:ascii="Times New Roman" w:hAnsi="Times New Roman"/>
                <w:sz w:val="26"/>
                <w:szCs w:val="26"/>
              </w:rPr>
            </w:pPr>
          </w:p>
        </w:tc>
      </w:tr>
      <w:tr w:rsidR="002B3481" w:rsidRPr="002B3481" w:rsidTr="00946BDD">
        <w:trPr>
          <w:gridAfter w:val="1"/>
          <w:wAfter w:w="27" w:type="dxa"/>
          <w:trHeight w:val="60"/>
        </w:trPr>
        <w:tc>
          <w:tcPr>
            <w:tcW w:w="5716" w:type="dxa"/>
            <w:gridSpan w:val="21"/>
            <w:shd w:val="clear" w:color="FFFFFF" w:fill="auto"/>
            <w:vAlign w:val="bottom"/>
          </w:tcPr>
          <w:p w:rsidR="00805570" w:rsidRPr="00C75817" w:rsidRDefault="00805570" w:rsidP="002B3481">
            <w:pPr>
              <w:rPr>
                <w:rFonts w:ascii="Times New Roman" w:hAnsi="Times New Roman"/>
                <w:sz w:val="26"/>
                <w:szCs w:val="26"/>
              </w:rPr>
            </w:pPr>
          </w:p>
        </w:tc>
        <w:tc>
          <w:tcPr>
            <w:tcW w:w="3922" w:type="dxa"/>
            <w:gridSpan w:val="12"/>
            <w:shd w:val="clear" w:color="FFFFFF" w:fill="auto"/>
            <w:vAlign w:val="bottom"/>
          </w:tcPr>
          <w:p w:rsidR="00805570" w:rsidRPr="002B3481" w:rsidRDefault="00805570" w:rsidP="002B3481">
            <w:pPr>
              <w:jc w:val="right"/>
              <w:rPr>
                <w:rFonts w:ascii="Times New Roman" w:hAnsi="Times New Roman"/>
                <w:sz w:val="24"/>
                <w:szCs w:val="24"/>
              </w:rPr>
            </w:pPr>
            <w:r w:rsidRPr="002B3481">
              <w:rPr>
                <w:rFonts w:ascii="Times New Roman" w:hAnsi="Times New Roman"/>
                <w:sz w:val="24"/>
                <w:szCs w:val="24"/>
              </w:rPr>
              <w:t>тыс. руб.</w:t>
            </w:r>
          </w:p>
        </w:tc>
      </w:tr>
      <w:tr w:rsidR="002B3481" w:rsidRPr="00C75817" w:rsidTr="00946BDD">
        <w:trPr>
          <w:gridAfter w:val="1"/>
          <w:wAfter w:w="27" w:type="dxa"/>
          <w:trHeight w:val="60"/>
        </w:trPr>
        <w:tc>
          <w:tcPr>
            <w:tcW w:w="2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19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Статьи расходов</w:t>
            </w:r>
          </w:p>
        </w:tc>
        <w:tc>
          <w:tcPr>
            <w:tcW w:w="5416"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Показатели, использованные при расчете тарифов на 2020 год</w:t>
            </w:r>
          </w:p>
        </w:tc>
        <w:tc>
          <w:tcPr>
            <w:tcW w:w="1994"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Комментарии</w:t>
            </w:r>
          </w:p>
        </w:tc>
      </w:tr>
      <w:tr w:rsidR="002B3481" w:rsidRPr="00C75817" w:rsidTr="00946BDD">
        <w:trPr>
          <w:gridAfter w:val="1"/>
          <w:wAfter w:w="27" w:type="dxa"/>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c>
          <w:tcPr>
            <w:tcW w:w="19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c>
          <w:tcPr>
            <w:tcW w:w="201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Полученные данные</w:t>
            </w:r>
          </w:p>
        </w:tc>
        <w:tc>
          <w:tcPr>
            <w:tcW w:w="22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Утвержденные данные</w:t>
            </w:r>
          </w:p>
        </w:tc>
        <w:tc>
          <w:tcPr>
            <w:tcW w:w="113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Размер снижения</w:t>
            </w:r>
          </w:p>
        </w:tc>
        <w:tc>
          <w:tcPr>
            <w:tcW w:w="199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r>
      <w:tr w:rsidR="002B3481" w:rsidRPr="00C75817" w:rsidTr="00946BDD">
        <w:trPr>
          <w:gridAfter w:val="1"/>
          <w:wAfter w:w="27" w:type="dxa"/>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c>
          <w:tcPr>
            <w:tcW w:w="19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Передача</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Производство</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Всего</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Передача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Производство</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Всего</w:t>
            </w:r>
          </w:p>
        </w:tc>
        <w:tc>
          <w:tcPr>
            <w:tcW w:w="113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c>
          <w:tcPr>
            <w:tcW w:w="199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7</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НВВ</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1 144,64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18 284,26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19 428,9</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559,73</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16 909,75</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17 469,48</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1 959,42</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Итого расходов</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1 144,64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18 284,26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19 428,9</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559,73</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16 380,9</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16 940,63</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2 488,27</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11</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Итого расходов (без налога на прибыль)</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1 144,64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18 284,26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19 428,9</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559,73</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16 380,9</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16 940,63</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2 488,27</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12</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9 581,63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9 581,63</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9 895,57</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9 895,57</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-313,94</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ТСО завышена прогнозная цена природного газа</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14</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Затраты на покупную электрическую энергию</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1 255,11</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1 255,11</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1 374,56</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1 374,56</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-119,45</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ТСО завышена прогнозная цена покупной электроэнергии</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16</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Затраты на оплату труда</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589,49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2 792,67</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3 382,16</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385,72</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1 741,42</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2 127,14</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1 255,02</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С учетом применения результирующего коэффициента к расходам 2019 года</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17</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Отчисления на социальные нужды</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178,03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843,39</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1 021,41</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116,49</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525,91</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642,4</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379,01</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 xml:space="preserve">Исходя из принятого экспертами фонда оплаты труда и отчислений в размере 30,2 % от </w:t>
            </w:r>
            <w:proofErr w:type="spellStart"/>
            <w:r w:rsidRPr="002B3481">
              <w:rPr>
                <w:rFonts w:ascii="Times New Roman" w:hAnsi="Times New Roman"/>
                <w:sz w:val="20"/>
                <w:szCs w:val="20"/>
              </w:rPr>
              <w:t>ФОТа</w:t>
            </w:r>
            <w:proofErr w:type="spellEnd"/>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18</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Холодная вода</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254,68</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254,68</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248,71</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248,71</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5,97</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ТСО занижена прогнозная цена питьевой воды</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21</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Расходы на приобретение сырья и материалов</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304,09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219,36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523,46</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97,57</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97,57</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425,89</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С учетом применения результирующего коэффициента к расходам 2019 года</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23</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15,51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15,51</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15,51</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24</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Расходы на оплату иных работ и услуг, выполняемых по договорам с организациями, включая:</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671,68</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671,68</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671,68</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26</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Расходы на обучение персонала</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25</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25</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4,87</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4,87</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20,13</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С учетом применения результирующего коэффициента к расходам 2019 года</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27</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Услуги банков</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91,22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91,22</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91,22</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33</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 xml:space="preserve">Расходы на уплату налогов, сборов и других обязательных </w:t>
            </w:r>
            <w:r w:rsidRPr="002B3481">
              <w:rPr>
                <w:rFonts w:ascii="Times New Roman" w:hAnsi="Times New Roman"/>
                <w:sz w:val="20"/>
                <w:szCs w:val="20"/>
              </w:rPr>
              <w:lastRenderedPageBreak/>
              <w:t>платежей, в том числе:</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lastRenderedPageBreak/>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66,3</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66,3</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66,3</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66,3</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eastAsia="Times New Roman" w:hAnsi="Times New Roman" w:cs="Times New Roman"/>
                <w:sz w:val="20"/>
                <w:szCs w:val="20"/>
              </w:rPr>
              <w:t xml:space="preserve">Принято по предложению ТСО в размере фактически </w:t>
            </w:r>
            <w:r w:rsidRPr="002B3481">
              <w:rPr>
                <w:rFonts w:ascii="Times New Roman" w:eastAsia="Times New Roman" w:hAnsi="Times New Roman" w:cs="Times New Roman"/>
                <w:sz w:val="20"/>
                <w:szCs w:val="20"/>
              </w:rPr>
              <w:lastRenderedPageBreak/>
              <w:t>понесенных расходов за 2018 год.</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lastRenderedPageBreak/>
              <w:t>35</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Амортизация основных средств и нематериальных активов</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57,52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2 483,22</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2 540,74</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57,52</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2 426</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2 483,52</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57,22</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eastAsia="Times New Roman" w:hAnsi="Times New Roman" w:cs="Times New Roman"/>
                <w:sz w:val="20"/>
                <w:szCs w:val="20"/>
              </w:rPr>
              <w:t>Принято в размере фактически сложившихся амортизационных отчисления за 2018 год,</w:t>
            </w:r>
          </w:p>
        </w:tc>
      </w:tr>
      <w:tr w:rsidR="002B3481" w:rsidRPr="00C75817"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40</w:t>
            </w: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Суммарная корректировка НВВ</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528,85</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528,85</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-528,85</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eastAsia="Times New Roman" w:hAnsi="Times New Roman" w:cs="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 на 2018 год.</w:t>
            </w:r>
          </w:p>
        </w:tc>
      </w:tr>
      <w:tr w:rsidR="002B3481" w:rsidTr="00946BDD">
        <w:trPr>
          <w:gridAfter w:val="1"/>
          <w:wAfter w:w="27" w:type="dxa"/>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c>
          <w:tcPr>
            <w:tcW w:w="19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sz w:val="20"/>
                <w:szCs w:val="20"/>
              </w:rPr>
            </w:pPr>
            <w:r w:rsidRPr="002B3481">
              <w:rPr>
                <w:rFonts w:ascii="Times New Roman" w:hAnsi="Times New Roman"/>
                <w:sz w:val="20"/>
                <w:szCs w:val="20"/>
              </w:rPr>
              <w:t>Сумма снижения</w:t>
            </w:r>
          </w:p>
        </w:tc>
        <w:tc>
          <w:tcPr>
            <w:tcW w:w="5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575"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r w:rsidRPr="002B3481">
              <w:rPr>
                <w:rFonts w:ascii="Times New Roman" w:hAnsi="Times New Roman"/>
                <w:sz w:val="20"/>
                <w:szCs w:val="20"/>
              </w:rPr>
              <w:t>1 959,42</w:t>
            </w:r>
          </w:p>
        </w:tc>
        <w:tc>
          <w:tcPr>
            <w:tcW w:w="19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sz w:val="20"/>
                <w:szCs w:val="20"/>
              </w:rPr>
            </w:pPr>
          </w:p>
        </w:tc>
      </w:tr>
      <w:tr w:rsidR="00805570" w:rsidTr="00946BDD">
        <w:trPr>
          <w:gridAfter w:val="1"/>
          <w:wAfter w:w="27" w:type="dxa"/>
          <w:trHeight w:val="60"/>
        </w:trPr>
        <w:tc>
          <w:tcPr>
            <w:tcW w:w="9638" w:type="dxa"/>
            <w:gridSpan w:val="33"/>
            <w:shd w:val="clear" w:color="FFFFFF" w:fill="auto"/>
          </w:tcPr>
          <w:p w:rsidR="002B3481" w:rsidRDefault="00805570" w:rsidP="002B3481">
            <w:pPr>
              <w:jc w:val="both"/>
              <w:rPr>
                <w:rFonts w:ascii="Times New Roman" w:hAnsi="Times New Roman"/>
                <w:sz w:val="26"/>
                <w:szCs w:val="26"/>
              </w:rPr>
            </w:pPr>
            <w:r>
              <w:rPr>
                <w:rFonts w:ascii="Times New Roman" w:hAnsi="Times New Roman"/>
                <w:sz w:val="26"/>
                <w:szCs w:val="26"/>
              </w:rPr>
              <w:tab/>
            </w:r>
          </w:p>
          <w:p w:rsidR="00805570" w:rsidRP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 xml:space="preserve">Экспертной группой рекомендовано ТСО уменьшить затраты на сумму </w:t>
            </w:r>
            <w:r w:rsidRPr="002B3481">
              <w:rPr>
                <w:rFonts w:ascii="Times New Roman" w:hAnsi="Times New Roman"/>
                <w:sz w:val="24"/>
                <w:szCs w:val="24"/>
              </w:rPr>
              <w:br/>
              <w:t>1 959,42 тыс. руб.</w:t>
            </w:r>
          </w:p>
        </w:tc>
      </w:tr>
      <w:tr w:rsidR="00805570" w:rsidTr="00946BDD">
        <w:trPr>
          <w:gridAfter w:val="1"/>
          <w:wAfter w:w="27" w:type="dxa"/>
          <w:trHeight w:val="60"/>
        </w:trPr>
        <w:tc>
          <w:tcPr>
            <w:tcW w:w="9638" w:type="dxa"/>
            <w:gridSpan w:val="33"/>
            <w:shd w:val="clear" w:color="FFFFFF" w:fill="auto"/>
            <w:vAlign w:val="center"/>
          </w:tcPr>
          <w:p w:rsidR="00805570" w:rsidRDefault="00805570" w:rsidP="002B3481">
            <w:pPr>
              <w:jc w:val="right"/>
              <w:rPr>
                <w:rFonts w:ascii="Times New Roman" w:hAnsi="Times New Roman"/>
                <w:sz w:val="26"/>
                <w:szCs w:val="26"/>
              </w:rPr>
            </w:pPr>
          </w:p>
        </w:tc>
      </w:tr>
      <w:tr w:rsidR="00805570" w:rsidTr="00946BDD">
        <w:trPr>
          <w:gridAfter w:val="1"/>
          <w:wAfter w:w="27" w:type="dxa"/>
          <w:trHeight w:val="60"/>
        </w:trPr>
        <w:tc>
          <w:tcPr>
            <w:tcW w:w="9638" w:type="dxa"/>
            <w:gridSpan w:val="33"/>
            <w:shd w:val="clear" w:color="FFFFFF" w:fill="auto"/>
            <w:vAlign w:val="bottom"/>
          </w:tcPr>
          <w:p w:rsidR="00805570" w:rsidRDefault="00805570" w:rsidP="002B3481">
            <w:pPr>
              <w:jc w:val="right"/>
              <w:rPr>
                <w:rFonts w:ascii="Times New Roman" w:hAnsi="Times New Roman"/>
                <w:sz w:val="26"/>
                <w:szCs w:val="26"/>
              </w:rPr>
            </w:pPr>
            <w:r w:rsidRPr="002B3481">
              <w:rPr>
                <w:rFonts w:ascii="Times New Roman" w:hAnsi="Times New Roman"/>
                <w:sz w:val="24"/>
                <w:szCs w:val="24"/>
              </w:rPr>
              <w:t>тыс. Гкал</w:t>
            </w:r>
            <w:r>
              <w:rPr>
                <w:rFonts w:ascii="Times New Roman" w:hAnsi="Times New Roman"/>
                <w:sz w:val="26"/>
                <w:szCs w:val="26"/>
              </w:rPr>
              <w:t>.</w:t>
            </w:r>
          </w:p>
        </w:tc>
      </w:tr>
      <w:tr w:rsidR="002B3481" w:rsidRPr="007736CB"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Баланс тепловой энергии</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2020</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Комментарии</w:t>
            </w: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Потери на собственные нужды котельной</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0,17</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Потери тепловой энергии экспертами рассчитаны исходя из уровня (процента) потерь, принятого при расчёте тарифов на 2019 год</w:t>
            </w: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Процент потерь на собственные нужды</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2</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Потери тепловой энергии в сети</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0,59</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Потери тепловой энергии экспертами рассчитаны исходя из уровня (процента) потерь, принятого при расчёте тарифов на 2019 год</w:t>
            </w: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Процент потерь тепловой энергии в тепловых сетях</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7</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Произведенная тепловая энергия по предприятию</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8,47</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Отпуск с коллекторов</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8,3</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Полезный отпуск тепловой энергии</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7,704</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Экспертами учтено поэтапное снижение объёмов тепловой энергии (с учётом факта реализации за 3 отчётных года)</w:t>
            </w: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Полезный отпуск на нужды ТСО</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0,277</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Бюджетные потребители</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4,05</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Население</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1,487</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 нормативу</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1,487</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2B3481" w:rsidTr="00946BDD">
        <w:trPr>
          <w:gridAfter w:val="1"/>
          <w:wAfter w:w="27" w:type="dxa"/>
          <w:trHeight w:val="60"/>
        </w:trPr>
        <w:tc>
          <w:tcPr>
            <w:tcW w:w="33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Прочие потребители</w:t>
            </w:r>
          </w:p>
        </w:tc>
        <w:tc>
          <w:tcPr>
            <w:tcW w:w="4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1,89</w:t>
            </w:r>
          </w:p>
        </w:tc>
        <w:tc>
          <w:tcPr>
            <w:tcW w:w="581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p>
        </w:tc>
      </w:tr>
      <w:tr w:rsidR="00805570" w:rsidTr="00946BDD">
        <w:trPr>
          <w:gridAfter w:val="1"/>
          <w:wAfter w:w="27" w:type="dxa"/>
          <w:trHeight w:val="60"/>
        </w:trPr>
        <w:tc>
          <w:tcPr>
            <w:tcW w:w="9638" w:type="dxa"/>
            <w:gridSpan w:val="33"/>
            <w:shd w:val="clear" w:color="FFFFFF" w:fill="auto"/>
          </w:tcPr>
          <w:p w:rsidR="002B3481" w:rsidRDefault="00805570" w:rsidP="002B3481">
            <w:pPr>
              <w:jc w:val="both"/>
              <w:rPr>
                <w:rFonts w:ascii="Times New Roman" w:hAnsi="Times New Roman"/>
                <w:sz w:val="26"/>
                <w:szCs w:val="26"/>
              </w:rPr>
            </w:pPr>
            <w:r>
              <w:rPr>
                <w:rFonts w:ascii="Times New Roman" w:hAnsi="Times New Roman"/>
                <w:sz w:val="26"/>
                <w:szCs w:val="26"/>
              </w:rPr>
              <w:tab/>
            </w:r>
          </w:p>
          <w:p w:rsidR="002B3481" w:rsidRDefault="00805570" w:rsidP="002B3481">
            <w:pPr>
              <w:ind w:firstLine="709"/>
              <w:jc w:val="both"/>
              <w:rPr>
                <w:rFonts w:ascii="Times New Roman" w:hAnsi="Times New Roman"/>
                <w:sz w:val="24"/>
                <w:szCs w:val="24"/>
              </w:rPr>
            </w:pPr>
            <w:r w:rsidRPr="002B3481">
              <w:rPr>
                <w:rFonts w:ascii="Times New Roman" w:hAnsi="Times New Roman"/>
                <w:sz w:val="24"/>
                <w:szCs w:val="24"/>
              </w:rPr>
              <w:t>Результаты расчета (корректировки) тарифов на тепловую энергию на 2020 год</w:t>
            </w:r>
            <w:r w:rsidR="002B3481">
              <w:rPr>
                <w:rFonts w:ascii="Times New Roman" w:hAnsi="Times New Roman"/>
                <w:sz w:val="24"/>
                <w:szCs w:val="24"/>
              </w:rPr>
              <w:t>:</w:t>
            </w:r>
          </w:p>
          <w:p w:rsidR="00805570" w:rsidRDefault="00805570" w:rsidP="002B3481">
            <w:pPr>
              <w:jc w:val="right"/>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0"/>
                <w:szCs w:val="20"/>
              </w:rPr>
            </w:pPr>
            <w:r w:rsidRPr="002B3481">
              <w:rPr>
                <w:rFonts w:ascii="Times New Roman" w:hAnsi="Times New Roman"/>
                <w:bCs/>
                <w:sz w:val="20"/>
                <w:szCs w:val="20"/>
              </w:rPr>
              <w:t>Наименование показателя</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2020</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Необходимая валовая выручка, тыс. руб.</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17 469,48</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в том числе в части передачи тепловой энергии</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559,73</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Рост относительно предыдущего периода, %</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101,69</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Полезный отпуск тепловой энергии, тыс. Гкал</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7,704</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Рост относительно предыдущего периода, %</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96,3</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ТАРИФ, руб./Гкал</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2 267,59</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в том числе расходы на передачу тепловой энергии, руб./Гкал</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72,65</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r w:rsidR="002B3481" w:rsidTr="00946BDD">
        <w:trPr>
          <w:trHeight w:val="60"/>
        </w:trPr>
        <w:tc>
          <w:tcPr>
            <w:tcW w:w="8647" w:type="dxa"/>
            <w:gridSpan w:val="30"/>
            <w:tcBorders>
              <w:top w:val="single" w:sz="5" w:space="0" w:color="auto"/>
              <w:left w:val="single" w:sz="5" w:space="0" w:color="auto"/>
              <w:bottom w:val="single" w:sz="5" w:space="0" w:color="auto"/>
              <w:right w:val="single" w:sz="4" w:space="0" w:color="auto"/>
            </w:tcBorders>
            <w:shd w:val="clear" w:color="FFFFFF" w:fill="auto"/>
            <w:vAlign w:val="center"/>
          </w:tcPr>
          <w:p w:rsidR="00805570" w:rsidRPr="002B3481" w:rsidRDefault="00805570" w:rsidP="002B3481">
            <w:pPr>
              <w:rPr>
                <w:rFonts w:ascii="Times New Roman" w:hAnsi="Times New Roman"/>
                <w:bCs/>
                <w:sz w:val="20"/>
                <w:szCs w:val="20"/>
              </w:rPr>
            </w:pPr>
            <w:r w:rsidRPr="002B3481">
              <w:rPr>
                <w:rFonts w:ascii="Times New Roman" w:hAnsi="Times New Roman"/>
                <w:bCs/>
                <w:sz w:val="20"/>
                <w:szCs w:val="20"/>
              </w:rPr>
              <w:t>Рост тарифа относительно предыдущего периода, %</w:t>
            </w:r>
          </w:p>
        </w:tc>
        <w:tc>
          <w:tcPr>
            <w:tcW w:w="991"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5570" w:rsidRPr="002B3481" w:rsidRDefault="00805570" w:rsidP="002B3481">
            <w:pPr>
              <w:jc w:val="center"/>
              <w:rPr>
                <w:rFonts w:ascii="Times New Roman" w:hAnsi="Times New Roman"/>
                <w:bCs/>
                <w:sz w:val="26"/>
                <w:szCs w:val="26"/>
              </w:rPr>
            </w:pPr>
            <w:r w:rsidRPr="002B3481">
              <w:rPr>
                <w:rFonts w:ascii="Times New Roman" w:hAnsi="Times New Roman"/>
                <w:bCs/>
                <w:sz w:val="20"/>
                <w:szCs w:val="20"/>
              </w:rPr>
              <w:t>105,6</w:t>
            </w:r>
          </w:p>
        </w:tc>
        <w:tc>
          <w:tcPr>
            <w:tcW w:w="27" w:type="dxa"/>
            <w:tcBorders>
              <w:left w:val="single" w:sz="4" w:space="0" w:color="auto"/>
            </w:tcBorders>
            <w:shd w:val="clear" w:color="FFFFFF" w:fill="auto"/>
            <w:vAlign w:val="bottom"/>
          </w:tcPr>
          <w:p w:rsidR="00805570" w:rsidRDefault="00805570" w:rsidP="002B3481">
            <w:pPr>
              <w:rPr>
                <w:rFonts w:ascii="Times New Roman" w:hAnsi="Times New Roman"/>
                <w:sz w:val="26"/>
                <w:szCs w:val="26"/>
              </w:rPr>
            </w:pPr>
          </w:p>
        </w:tc>
      </w:tr>
    </w:tbl>
    <w:p w:rsidR="002B3481" w:rsidRDefault="002B3481" w:rsidP="002B3481">
      <w:pPr>
        <w:spacing w:after="0" w:line="240" w:lineRule="auto"/>
        <w:ind w:firstLine="709"/>
        <w:jc w:val="both"/>
        <w:rPr>
          <w:rFonts w:ascii="Times New Roman" w:hAnsi="Times New Roman"/>
          <w:sz w:val="24"/>
          <w:szCs w:val="24"/>
        </w:rPr>
      </w:pPr>
    </w:p>
    <w:p w:rsidR="002B3481" w:rsidRPr="002B3481" w:rsidRDefault="002B3481" w:rsidP="002B3481">
      <w:pPr>
        <w:spacing w:after="0" w:line="240" w:lineRule="auto"/>
        <w:ind w:firstLine="709"/>
        <w:jc w:val="both"/>
        <w:rPr>
          <w:rFonts w:ascii="Times New Roman" w:hAnsi="Times New Roman"/>
          <w:sz w:val="24"/>
          <w:szCs w:val="24"/>
        </w:rPr>
      </w:pPr>
      <w:r w:rsidRPr="002B3481">
        <w:rPr>
          <w:rFonts w:ascii="Times New Roman" w:hAnsi="Times New Roman"/>
          <w:sz w:val="24"/>
          <w:szCs w:val="24"/>
        </w:rPr>
        <w:lastRenderedPageBreak/>
        <w:t>Скорректированные тарифы на производство и передачу тепловой энергии для муниципального предприятия муниципального образования сельского поселения «Посёлок Ферзиково» «</w:t>
      </w:r>
      <w:proofErr w:type="spellStart"/>
      <w:r w:rsidRPr="002B3481">
        <w:rPr>
          <w:rFonts w:ascii="Times New Roman" w:hAnsi="Times New Roman"/>
          <w:sz w:val="24"/>
          <w:szCs w:val="24"/>
        </w:rPr>
        <w:t>Ферзиковские</w:t>
      </w:r>
      <w:proofErr w:type="spellEnd"/>
      <w:r w:rsidRPr="002B3481">
        <w:rPr>
          <w:rFonts w:ascii="Times New Roman" w:hAnsi="Times New Roman"/>
          <w:sz w:val="24"/>
          <w:szCs w:val="24"/>
        </w:rPr>
        <w:t xml:space="preserve"> тепловые сети»  на (второй) очередной 2020 год долгосрочного периода регулирования 2019 - 2023 годы составили:</w:t>
      </w:r>
    </w:p>
    <w:p w:rsidR="002B3481" w:rsidRDefault="002B3481"/>
    <w:tbl>
      <w:tblPr>
        <w:tblStyle w:val="TableStyle0"/>
        <w:tblW w:w="9745" w:type="dxa"/>
        <w:tblInd w:w="-6" w:type="dxa"/>
        <w:tblLayout w:type="fixed"/>
        <w:tblLook w:val="04A0" w:firstRow="1" w:lastRow="0" w:firstColumn="1" w:lastColumn="0" w:noHBand="0" w:noVBand="1"/>
      </w:tblPr>
      <w:tblGrid>
        <w:gridCol w:w="788"/>
        <w:gridCol w:w="514"/>
        <w:gridCol w:w="222"/>
        <w:gridCol w:w="391"/>
        <w:gridCol w:w="637"/>
        <w:gridCol w:w="94"/>
        <w:gridCol w:w="90"/>
        <w:gridCol w:w="1233"/>
        <w:gridCol w:w="142"/>
        <w:gridCol w:w="112"/>
        <w:gridCol w:w="597"/>
        <w:gridCol w:w="850"/>
        <w:gridCol w:w="537"/>
        <w:gridCol w:w="314"/>
        <w:gridCol w:w="539"/>
        <w:gridCol w:w="20"/>
        <w:gridCol w:w="433"/>
        <w:gridCol w:w="992"/>
        <w:gridCol w:w="1133"/>
        <w:gridCol w:w="27"/>
        <w:gridCol w:w="80"/>
      </w:tblGrid>
      <w:tr w:rsidR="003F2283" w:rsidTr="003F2283">
        <w:trPr>
          <w:gridAfter w:val="1"/>
          <w:wAfter w:w="80" w:type="dxa"/>
          <w:trHeight w:val="60"/>
        </w:trPr>
        <w:tc>
          <w:tcPr>
            <w:tcW w:w="1524" w:type="dxa"/>
            <w:gridSpan w:val="3"/>
            <w:vMerge w:val="restart"/>
            <w:tcBorders>
              <w:top w:val="single" w:sz="5" w:space="0" w:color="auto"/>
              <w:left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Наименование регулируемой организации</w:t>
            </w:r>
          </w:p>
        </w:tc>
        <w:tc>
          <w:tcPr>
            <w:tcW w:w="1028" w:type="dxa"/>
            <w:gridSpan w:val="2"/>
            <w:vMerge w:val="restart"/>
            <w:tcBorders>
              <w:top w:val="single" w:sz="5" w:space="0" w:color="auto"/>
              <w:left w:val="single" w:sz="5" w:space="0" w:color="auto"/>
              <w:right w:val="single" w:sz="5" w:space="0" w:color="auto"/>
            </w:tcBorders>
            <w:shd w:val="clear" w:color="FFFFFF" w:fill="auto"/>
            <w:vAlign w:val="center"/>
          </w:tcPr>
          <w:p w:rsidR="003F2283" w:rsidRPr="00805570" w:rsidRDefault="003F2283" w:rsidP="002B3481">
            <w:pPr>
              <w:wordWrap w:val="0"/>
              <w:jc w:val="center"/>
              <w:rPr>
                <w:rFonts w:ascii="Times New Roman" w:hAnsi="Times New Roman"/>
                <w:sz w:val="20"/>
                <w:szCs w:val="20"/>
              </w:rPr>
            </w:pPr>
          </w:p>
          <w:p w:rsidR="003F2283" w:rsidRPr="00805570" w:rsidRDefault="003F2283" w:rsidP="002B3481">
            <w:pPr>
              <w:wordWrap w:val="0"/>
              <w:jc w:val="center"/>
              <w:rPr>
                <w:rFonts w:ascii="Times New Roman" w:hAnsi="Times New Roman"/>
                <w:sz w:val="20"/>
                <w:szCs w:val="20"/>
              </w:rPr>
            </w:pPr>
            <w:r w:rsidRPr="00805570">
              <w:rPr>
                <w:rFonts w:ascii="Times New Roman" w:hAnsi="Times New Roman"/>
                <w:sz w:val="20"/>
                <w:szCs w:val="20"/>
              </w:rPr>
              <w:t>Вид тарифа</w:t>
            </w:r>
          </w:p>
        </w:tc>
        <w:tc>
          <w:tcPr>
            <w:tcW w:w="1559" w:type="dxa"/>
            <w:gridSpan w:val="4"/>
            <w:vMerge w:val="restart"/>
            <w:tcBorders>
              <w:top w:val="single" w:sz="5" w:space="0" w:color="auto"/>
              <w:left w:val="single" w:sz="5" w:space="0" w:color="auto"/>
              <w:right w:val="single" w:sz="5" w:space="0" w:color="auto"/>
            </w:tcBorders>
            <w:shd w:val="clear" w:color="FFFFFF" w:fill="auto"/>
            <w:vAlign w:val="center"/>
          </w:tcPr>
          <w:p w:rsidR="003F2283" w:rsidRPr="00805570" w:rsidRDefault="003F2283" w:rsidP="002B3481">
            <w:pPr>
              <w:wordWrap w:val="0"/>
              <w:jc w:val="center"/>
              <w:rPr>
                <w:rFonts w:ascii="Times New Roman" w:hAnsi="Times New Roman"/>
                <w:sz w:val="20"/>
                <w:szCs w:val="20"/>
              </w:rPr>
            </w:pPr>
          </w:p>
          <w:p w:rsidR="003F2283" w:rsidRPr="00805570" w:rsidRDefault="003F2283" w:rsidP="002B3481">
            <w:pPr>
              <w:wordWrap w:val="0"/>
              <w:jc w:val="center"/>
              <w:rPr>
                <w:rFonts w:ascii="Times New Roman" w:hAnsi="Times New Roman"/>
                <w:sz w:val="20"/>
                <w:szCs w:val="20"/>
              </w:rPr>
            </w:pPr>
            <w:r w:rsidRPr="00805570">
              <w:rPr>
                <w:rFonts w:ascii="Times New Roman" w:hAnsi="Times New Roman"/>
                <w:sz w:val="20"/>
                <w:szCs w:val="20"/>
              </w:rPr>
              <w:t>Год</w:t>
            </w:r>
          </w:p>
        </w:tc>
        <w:tc>
          <w:tcPr>
            <w:tcW w:w="709" w:type="dxa"/>
            <w:gridSpan w:val="2"/>
            <w:vMerge w:val="restart"/>
            <w:tcBorders>
              <w:top w:val="single" w:sz="5" w:space="0" w:color="auto"/>
              <w:left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Вода</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Отборный пар давлением</w:t>
            </w:r>
          </w:p>
        </w:tc>
        <w:tc>
          <w:tcPr>
            <w:tcW w:w="1133" w:type="dxa"/>
            <w:vMerge w:val="restart"/>
            <w:tcBorders>
              <w:top w:val="single" w:sz="5" w:space="0" w:color="auto"/>
              <w:left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Острый и редуцированный пар</w:t>
            </w:r>
          </w:p>
        </w:tc>
        <w:tc>
          <w:tcPr>
            <w:tcW w:w="27" w:type="dxa"/>
            <w:shd w:val="clear" w:color="FFFFFF" w:fill="auto"/>
            <w:vAlign w:val="bottom"/>
          </w:tcPr>
          <w:p w:rsidR="003F2283" w:rsidRDefault="003F2283" w:rsidP="002B3481">
            <w:pPr>
              <w:rPr>
                <w:rFonts w:ascii="Times New Roman" w:hAnsi="Times New Roman"/>
                <w:sz w:val="20"/>
                <w:szCs w:val="20"/>
              </w:rPr>
            </w:pPr>
          </w:p>
        </w:tc>
      </w:tr>
      <w:tr w:rsidR="003F2283" w:rsidTr="003F2283">
        <w:trPr>
          <w:trHeight w:val="60"/>
        </w:trPr>
        <w:tc>
          <w:tcPr>
            <w:tcW w:w="1524" w:type="dxa"/>
            <w:gridSpan w:val="3"/>
            <w:vMerge/>
            <w:tcBorders>
              <w:left w:val="single" w:sz="5" w:space="0" w:color="auto"/>
              <w:bottom w:val="single" w:sz="5" w:space="0" w:color="auto"/>
              <w:right w:val="single" w:sz="5" w:space="0" w:color="auto"/>
            </w:tcBorders>
            <w:shd w:val="clear" w:color="FFFFFF" w:fill="auto"/>
            <w:vAlign w:val="center"/>
          </w:tcPr>
          <w:p w:rsidR="003F2283" w:rsidRPr="00805570" w:rsidRDefault="003F2283" w:rsidP="002B3481">
            <w:pPr>
              <w:rPr>
                <w:rFonts w:ascii="Times New Roman" w:hAnsi="Times New Roman"/>
                <w:sz w:val="20"/>
                <w:szCs w:val="20"/>
              </w:rPr>
            </w:pPr>
          </w:p>
        </w:tc>
        <w:tc>
          <w:tcPr>
            <w:tcW w:w="1028" w:type="dxa"/>
            <w:gridSpan w:val="2"/>
            <w:vMerge/>
            <w:tcBorders>
              <w:left w:val="single" w:sz="5" w:space="0" w:color="auto"/>
              <w:bottom w:val="single" w:sz="5" w:space="0" w:color="auto"/>
              <w:right w:val="single" w:sz="5" w:space="0" w:color="auto"/>
            </w:tcBorders>
            <w:shd w:val="clear" w:color="FFFFFF" w:fill="auto"/>
            <w:vAlign w:val="center"/>
          </w:tcPr>
          <w:p w:rsidR="003F2283" w:rsidRPr="00805570" w:rsidRDefault="003F2283" w:rsidP="002B3481">
            <w:pPr>
              <w:wordWrap w:val="0"/>
              <w:jc w:val="center"/>
              <w:rPr>
                <w:rFonts w:ascii="Times New Roman" w:hAnsi="Times New Roman"/>
                <w:sz w:val="20"/>
                <w:szCs w:val="20"/>
              </w:rPr>
            </w:pPr>
          </w:p>
        </w:tc>
        <w:tc>
          <w:tcPr>
            <w:tcW w:w="1559" w:type="dxa"/>
            <w:gridSpan w:val="4"/>
            <w:vMerge/>
            <w:tcBorders>
              <w:left w:val="single" w:sz="5" w:space="0" w:color="auto"/>
              <w:bottom w:val="single" w:sz="5" w:space="0" w:color="auto"/>
              <w:right w:val="single" w:sz="5" w:space="0" w:color="auto"/>
            </w:tcBorders>
            <w:shd w:val="clear" w:color="FFFFFF" w:fill="auto"/>
            <w:vAlign w:val="center"/>
          </w:tcPr>
          <w:p w:rsidR="003F2283" w:rsidRPr="00805570" w:rsidRDefault="003F2283" w:rsidP="002B3481">
            <w:pPr>
              <w:wordWrap w:val="0"/>
              <w:jc w:val="center"/>
              <w:rPr>
                <w:rFonts w:ascii="Times New Roman" w:hAnsi="Times New Roman"/>
                <w:sz w:val="20"/>
                <w:szCs w:val="20"/>
              </w:rPr>
            </w:pPr>
          </w:p>
        </w:tc>
        <w:tc>
          <w:tcPr>
            <w:tcW w:w="709" w:type="dxa"/>
            <w:gridSpan w:val="2"/>
            <w:vMerge/>
            <w:tcBorders>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от 1,2 до 2,5 кг/см²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от 2,5 до 7,0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r w:rsidRPr="00805570">
              <w:rPr>
                <w:rFonts w:ascii="Times New Roman" w:hAnsi="Times New Roman"/>
                <w:sz w:val="20"/>
                <w:szCs w:val="20"/>
              </w:rPr>
              <w:t>свыше 13,0 кг/см²</w:t>
            </w:r>
          </w:p>
        </w:tc>
        <w:tc>
          <w:tcPr>
            <w:tcW w:w="1133" w:type="dxa"/>
            <w:vMerge/>
            <w:tcBorders>
              <w:left w:val="single" w:sz="5" w:space="0" w:color="auto"/>
              <w:bottom w:val="single" w:sz="5" w:space="0" w:color="auto"/>
              <w:right w:val="single" w:sz="5" w:space="0" w:color="auto"/>
            </w:tcBorders>
            <w:shd w:val="clear" w:color="FFFFFF" w:fill="auto"/>
            <w:vAlign w:val="center"/>
          </w:tcPr>
          <w:p w:rsidR="003F2283" w:rsidRPr="00805570" w:rsidRDefault="003F2283" w:rsidP="002B3481">
            <w:pPr>
              <w:jc w:val="center"/>
              <w:rPr>
                <w:rFonts w:ascii="Times New Roman" w:hAnsi="Times New Roman"/>
                <w:sz w:val="20"/>
                <w:szCs w:val="20"/>
              </w:rPr>
            </w:pPr>
          </w:p>
        </w:tc>
        <w:tc>
          <w:tcPr>
            <w:tcW w:w="107" w:type="dxa"/>
            <w:gridSpan w:val="2"/>
            <w:shd w:val="clear" w:color="FFFFFF" w:fill="auto"/>
            <w:vAlign w:val="bottom"/>
          </w:tcPr>
          <w:p w:rsidR="003F2283" w:rsidRDefault="003F2283" w:rsidP="002B3481">
            <w:pPr>
              <w:rPr>
                <w:rFonts w:ascii="Times New Roman" w:hAnsi="Times New Roman"/>
                <w:sz w:val="20"/>
                <w:szCs w:val="20"/>
              </w:rPr>
            </w:pPr>
          </w:p>
        </w:tc>
      </w:tr>
      <w:tr w:rsidR="002B3481" w:rsidTr="003F2283">
        <w:trPr>
          <w:gridAfter w:val="1"/>
          <w:wAfter w:w="80" w:type="dxa"/>
          <w:trHeight w:val="60"/>
        </w:trPr>
        <w:tc>
          <w:tcPr>
            <w:tcW w:w="152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Муниципальное предприятие муниципального образования Сельского поселения «Поселок Ферзиково» «</w:t>
            </w:r>
            <w:proofErr w:type="spellStart"/>
            <w:r w:rsidRPr="00805570">
              <w:rPr>
                <w:rFonts w:ascii="Times New Roman" w:hAnsi="Times New Roman"/>
                <w:sz w:val="20"/>
                <w:szCs w:val="20"/>
              </w:rPr>
              <w:t>Ферзиковские</w:t>
            </w:r>
            <w:proofErr w:type="spellEnd"/>
            <w:r w:rsidRPr="00805570">
              <w:rPr>
                <w:rFonts w:ascii="Times New Roman" w:hAnsi="Times New Roman"/>
                <w:sz w:val="20"/>
                <w:szCs w:val="20"/>
              </w:rPr>
              <w:t xml:space="preserve"> тепловые сети»</w:t>
            </w:r>
          </w:p>
        </w:tc>
        <w:tc>
          <w:tcPr>
            <w:tcW w:w="811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Для потребителей, в случае отсутствия дифференциации тарифов по схеме подключения</w:t>
            </w:r>
          </w:p>
        </w:tc>
        <w:tc>
          <w:tcPr>
            <w:tcW w:w="27" w:type="dxa"/>
            <w:shd w:val="clear" w:color="FFFFFF" w:fill="auto"/>
            <w:vAlign w:val="bottom"/>
          </w:tcPr>
          <w:p w:rsidR="00805570" w:rsidRDefault="00805570" w:rsidP="002B3481">
            <w:pPr>
              <w:rPr>
                <w:rFonts w:ascii="Times New Roman" w:hAnsi="Times New Roman"/>
                <w:sz w:val="20"/>
                <w:szCs w:val="20"/>
              </w:rPr>
            </w:pPr>
          </w:p>
        </w:tc>
      </w:tr>
      <w:tr w:rsidR="002B3481" w:rsidTr="003F2283">
        <w:trPr>
          <w:gridAfter w:val="1"/>
          <w:wAfter w:w="80" w:type="dxa"/>
          <w:trHeight w:val="60"/>
        </w:trPr>
        <w:tc>
          <w:tcPr>
            <w:tcW w:w="152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102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roofErr w:type="spellStart"/>
            <w:r w:rsidRPr="00805570">
              <w:rPr>
                <w:rFonts w:ascii="Times New Roman" w:hAnsi="Times New Roman"/>
                <w:sz w:val="20"/>
                <w:szCs w:val="20"/>
              </w:rPr>
              <w:t>одноставочный</w:t>
            </w:r>
            <w:proofErr w:type="spellEnd"/>
            <w:r w:rsidRPr="00805570">
              <w:rPr>
                <w:rFonts w:ascii="Times New Roman" w:hAnsi="Times New Roman"/>
                <w:sz w:val="20"/>
                <w:szCs w:val="20"/>
              </w:rPr>
              <w:t xml:space="preserve"> руб./Гкал</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2147,32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27" w:type="dxa"/>
            <w:shd w:val="clear" w:color="FFFFFF" w:fill="auto"/>
            <w:vAlign w:val="bottom"/>
          </w:tcPr>
          <w:p w:rsidR="00805570" w:rsidRDefault="00805570" w:rsidP="002B3481">
            <w:pPr>
              <w:rPr>
                <w:rFonts w:ascii="Times New Roman" w:hAnsi="Times New Roman"/>
                <w:sz w:val="20"/>
                <w:szCs w:val="20"/>
              </w:rPr>
            </w:pPr>
          </w:p>
        </w:tc>
      </w:tr>
      <w:tr w:rsidR="002B3481" w:rsidTr="003F2283">
        <w:trPr>
          <w:gridAfter w:val="1"/>
          <w:wAfter w:w="80" w:type="dxa"/>
          <w:trHeight w:val="60"/>
        </w:trPr>
        <w:tc>
          <w:tcPr>
            <w:tcW w:w="152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10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2267,59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27" w:type="dxa"/>
            <w:shd w:val="clear" w:color="FFFFFF" w:fill="auto"/>
            <w:vAlign w:val="bottom"/>
          </w:tcPr>
          <w:p w:rsidR="00805570" w:rsidRDefault="00805570" w:rsidP="002B3481">
            <w:pPr>
              <w:rPr>
                <w:rFonts w:ascii="Times New Roman" w:hAnsi="Times New Roman"/>
                <w:sz w:val="20"/>
                <w:szCs w:val="20"/>
              </w:rPr>
            </w:pPr>
          </w:p>
        </w:tc>
      </w:tr>
      <w:tr w:rsidR="002B3481" w:rsidTr="003F2283">
        <w:trPr>
          <w:gridAfter w:val="1"/>
          <w:wAfter w:w="80" w:type="dxa"/>
          <w:trHeight w:val="60"/>
        </w:trPr>
        <w:tc>
          <w:tcPr>
            <w:tcW w:w="152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811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Население</w:t>
            </w:r>
          </w:p>
        </w:tc>
        <w:tc>
          <w:tcPr>
            <w:tcW w:w="27" w:type="dxa"/>
            <w:shd w:val="clear" w:color="FFFFFF" w:fill="auto"/>
            <w:vAlign w:val="bottom"/>
          </w:tcPr>
          <w:p w:rsidR="00805570" w:rsidRDefault="00805570" w:rsidP="002B3481">
            <w:pPr>
              <w:rPr>
                <w:rFonts w:ascii="Times New Roman" w:hAnsi="Times New Roman"/>
                <w:sz w:val="20"/>
                <w:szCs w:val="20"/>
              </w:rPr>
            </w:pPr>
          </w:p>
        </w:tc>
      </w:tr>
      <w:tr w:rsidR="002B3481" w:rsidTr="003F2283">
        <w:trPr>
          <w:gridAfter w:val="1"/>
          <w:wAfter w:w="80" w:type="dxa"/>
          <w:trHeight w:val="60"/>
        </w:trPr>
        <w:tc>
          <w:tcPr>
            <w:tcW w:w="152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102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roofErr w:type="spellStart"/>
            <w:r w:rsidRPr="00805570">
              <w:rPr>
                <w:rFonts w:ascii="Times New Roman" w:hAnsi="Times New Roman"/>
                <w:sz w:val="20"/>
                <w:szCs w:val="20"/>
              </w:rPr>
              <w:t>одноставочный</w:t>
            </w:r>
            <w:proofErr w:type="spellEnd"/>
            <w:r w:rsidRPr="00805570">
              <w:rPr>
                <w:rFonts w:ascii="Times New Roman" w:hAnsi="Times New Roman"/>
                <w:sz w:val="20"/>
                <w:szCs w:val="20"/>
              </w:rPr>
              <w:t xml:space="preserve"> руб./Гкал</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2147,32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27" w:type="dxa"/>
            <w:shd w:val="clear" w:color="FFFFFF" w:fill="auto"/>
            <w:vAlign w:val="bottom"/>
          </w:tcPr>
          <w:p w:rsidR="00805570" w:rsidRDefault="00805570" w:rsidP="002B3481">
            <w:pPr>
              <w:rPr>
                <w:rFonts w:ascii="Times New Roman" w:hAnsi="Times New Roman"/>
                <w:sz w:val="20"/>
                <w:szCs w:val="20"/>
              </w:rPr>
            </w:pPr>
          </w:p>
        </w:tc>
      </w:tr>
      <w:tr w:rsidR="002B3481" w:rsidTr="003F2283">
        <w:trPr>
          <w:gridAfter w:val="1"/>
          <w:wAfter w:w="80" w:type="dxa"/>
          <w:trHeight w:val="60"/>
        </w:trPr>
        <w:tc>
          <w:tcPr>
            <w:tcW w:w="152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10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01.07-31.12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2267,59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805570" w:rsidRPr="00805570" w:rsidRDefault="00805570" w:rsidP="002B3481">
            <w:pPr>
              <w:jc w:val="center"/>
              <w:rPr>
                <w:rFonts w:ascii="Times New Roman" w:hAnsi="Times New Roman"/>
                <w:sz w:val="20"/>
                <w:szCs w:val="20"/>
              </w:rPr>
            </w:pPr>
            <w:r w:rsidRPr="00805570">
              <w:rPr>
                <w:rFonts w:ascii="Times New Roman" w:hAnsi="Times New Roman"/>
                <w:sz w:val="20"/>
                <w:szCs w:val="20"/>
              </w:rPr>
              <w:t>-</w:t>
            </w:r>
          </w:p>
        </w:tc>
        <w:tc>
          <w:tcPr>
            <w:tcW w:w="27" w:type="dxa"/>
            <w:shd w:val="clear" w:color="FFFFFF" w:fill="auto"/>
            <w:vAlign w:val="bottom"/>
          </w:tcPr>
          <w:p w:rsidR="00805570" w:rsidRDefault="00805570" w:rsidP="002B3481">
            <w:pPr>
              <w:rPr>
                <w:rFonts w:ascii="Times New Roman" w:hAnsi="Times New Roman"/>
                <w:sz w:val="20"/>
                <w:szCs w:val="20"/>
              </w:rPr>
            </w:pPr>
          </w:p>
        </w:tc>
      </w:tr>
      <w:tr w:rsidR="002B3481" w:rsidTr="003F2283">
        <w:trPr>
          <w:gridAfter w:val="1"/>
          <w:wAfter w:w="80" w:type="dxa"/>
          <w:trHeight w:val="60"/>
        </w:trPr>
        <w:tc>
          <w:tcPr>
            <w:tcW w:w="788" w:type="dxa"/>
            <w:shd w:val="clear" w:color="FFFFFF" w:fill="auto"/>
          </w:tcPr>
          <w:p w:rsidR="00805570" w:rsidRDefault="00805570" w:rsidP="002B3481">
            <w:pPr>
              <w:jc w:val="both"/>
              <w:rPr>
                <w:rFonts w:ascii="Times New Roman" w:hAnsi="Times New Roman"/>
                <w:sz w:val="26"/>
                <w:szCs w:val="26"/>
              </w:rPr>
            </w:pPr>
          </w:p>
        </w:tc>
        <w:tc>
          <w:tcPr>
            <w:tcW w:w="514" w:type="dxa"/>
            <w:shd w:val="clear" w:color="FFFFFF" w:fill="auto"/>
            <w:vAlign w:val="bottom"/>
          </w:tcPr>
          <w:p w:rsidR="00805570" w:rsidRDefault="00805570" w:rsidP="002B3481">
            <w:pPr>
              <w:rPr>
                <w:rFonts w:ascii="Times New Roman" w:hAnsi="Times New Roman"/>
                <w:sz w:val="26"/>
                <w:szCs w:val="26"/>
              </w:rPr>
            </w:pPr>
          </w:p>
        </w:tc>
        <w:tc>
          <w:tcPr>
            <w:tcW w:w="613" w:type="dxa"/>
            <w:gridSpan w:val="2"/>
            <w:shd w:val="clear" w:color="FFFFFF" w:fill="auto"/>
            <w:vAlign w:val="bottom"/>
          </w:tcPr>
          <w:p w:rsidR="00805570" w:rsidRDefault="00805570" w:rsidP="002B3481">
            <w:pPr>
              <w:rPr>
                <w:rFonts w:ascii="Times New Roman" w:hAnsi="Times New Roman"/>
                <w:sz w:val="26"/>
                <w:szCs w:val="26"/>
              </w:rPr>
            </w:pPr>
          </w:p>
        </w:tc>
        <w:tc>
          <w:tcPr>
            <w:tcW w:w="731" w:type="dxa"/>
            <w:gridSpan w:val="2"/>
            <w:shd w:val="clear" w:color="FFFFFF" w:fill="auto"/>
            <w:vAlign w:val="bottom"/>
          </w:tcPr>
          <w:p w:rsidR="00805570" w:rsidRDefault="00805570" w:rsidP="002B3481">
            <w:pPr>
              <w:rPr>
                <w:rFonts w:ascii="Times New Roman" w:hAnsi="Times New Roman"/>
                <w:sz w:val="26"/>
                <w:szCs w:val="26"/>
              </w:rPr>
            </w:pPr>
          </w:p>
        </w:tc>
        <w:tc>
          <w:tcPr>
            <w:tcW w:w="90" w:type="dxa"/>
            <w:shd w:val="clear" w:color="FFFFFF" w:fill="auto"/>
            <w:vAlign w:val="bottom"/>
          </w:tcPr>
          <w:p w:rsidR="00805570" w:rsidRDefault="00805570" w:rsidP="002B3481">
            <w:pPr>
              <w:rPr>
                <w:rFonts w:ascii="Times New Roman" w:hAnsi="Times New Roman"/>
                <w:sz w:val="26"/>
                <w:szCs w:val="26"/>
              </w:rPr>
            </w:pPr>
          </w:p>
        </w:tc>
        <w:tc>
          <w:tcPr>
            <w:tcW w:w="1233" w:type="dxa"/>
            <w:shd w:val="clear" w:color="FFFFFF" w:fill="auto"/>
            <w:vAlign w:val="bottom"/>
          </w:tcPr>
          <w:p w:rsidR="00805570" w:rsidRDefault="00805570" w:rsidP="002B3481">
            <w:pPr>
              <w:rPr>
                <w:rFonts w:ascii="Times New Roman" w:hAnsi="Times New Roman"/>
                <w:sz w:val="26"/>
                <w:szCs w:val="26"/>
              </w:rPr>
            </w:pPr>
          </w:p>
        </w:tc>
        <w:tc>
          <w:tcPr>
            <w:tcW w:w="254" w:type="dxa"/>
            <w:gridSpan w:val="2"/>
            <w:shd w:val="clear" w:color="FFFFFF" w:fill="auto"/>
            <w:vAlign w:val="bottom"/>
          </w:tcPr>
          <w:p w:rsidR="00805570" w:rsidRDefault="00805570" w:rsidP="002B3481">
            <w:pPr>
              <w:rPr>
                <w:rFonts w:ascii="Times New Roman" w:hAnsi="Times New Roman"/>
                <w:sz w:val="26"/>
                <w:szCs w:val="26"/>
              </w:rPr>
            </w:pPr>
          </w:p>
        </w:tc>
        <w:tc>
          <w:tcPr>
            <w:tcW w:w="597" w:type="dxa"/>
            <w:shd w:val="clear" w:color="FFFFFF" w:fill="auto"/>
            <w:vAlign w:val="bottom"/>
          </w:tcPr>
          <w:p w:rsidR="00805570" w:rsidRDefault="00805570" w:rsidP="002B3481">
            <w:pPr>
              <w:rPr>
                <w:rFonts w:ascii="Times New Roman" w:hAnsi="Times New Roman"/>
                <w:sz w:val="26"/>
                <w:szCs w:val="26"/>
              </w:rPr>
            </w:pPr>
          </w:p>
        </w:tc>
        <w:tc>
          <w:tcPr>
            <w:tcW w:w="1387" w:type="dxa"/>
            <w:gridSpan w:val="2"/>
            <w:shd w:val="clear" w:color="FFFFFF" w:fill="auto"/>
            <w:vAlign w:val="bottom"/>
          </w:tcPr>
          <w:p w:rsidR="00805570" w:rsidRDefault="00805570" w:rsidP="002B3481">
            <w:pPr>
              <w:rPr>
                <w:rFonts w:ascii="Times New Roman" w:hAnsi="Times New Roman"/>
                <w:sz w:val="26"/>
                <w:szCs w:val="26"/>
              </w:rPr>
            </w:pPr>
          </w:p>
        </w:tc>
        <w:tc>
          <w:tcPr>
            <w:tcW w:w="853" w:type="dxa"/>
            <w:gridSpan w:val="2"/>
            <w:shd w:val="clear" w:color="FFFFFF" w:fill="auto"/>
            <w:vAlign w:val="bottom"/>
          </w:tcPr>
          <w:p w:rsidR="00805570" w:rsidRDefault="00805570" w:rsidP="002B3481">
            <w:pPr>
              <w:rPr>
                <w:rFonts w:ascii="Times New Roman" w:hAnsi="Times New Roman"/>
                <w:sz w:val="26"/>
                <w:szCs w:val="26"/>
              </w:rPr>
            </w:pPr>
          </w:p>
        </w:tc>
        <w:tc>
          <w:tcPr>
            <w:tcW w:w="20" w:type="dxa"/>
            <w:shd w:val="clear" w:color="FFFFFF" w:fill="auto"/>
            <w:vAlign w:val="bottom"/>
          </w:tcPr>
          <w:p w:rsidR="00805570" w:rsidRDefault="00805570" w:rsidP="002B3481">
            <w:pPr>
              <w:rPr>
                <w:rFonts w:ascii="Times New Roman" w:hAnsi="Times New Roman"/>
                <w:sz w:val="26"/>
                <w:szCs w:val="26"/>
              </w:rPr>
            </w:pPr>
          </w:p>
        </w:tc>
        <w:tc>
          <w:tcPr>
            <w:tcW w:w="1425" w:type="dxa"/>
            <w:gridSpan w:val="2"/>
            <w:shd w:val="clear" w:color="FFFFFF" w:fill="auto"/>
            <w:vAlign w:val="bottom"/>
          </w:tcPr>
          <w:p w:rsidR="00805570" w:rsidRDefault="00805570" w:rsidP="002B3481">
            <w:pPr>
              <w:rPr>
                <w:rFonts w:ascii="Times New Roman" w:hAnsi="Times New Roman"/>
                <w:sz w:val="26"/>
                <w:szCs w:val="26"/>
              </w:rPr>
            </w:pPr>
          </w:p>
        </w:tc>
        <w:tc>
          <w:tcPr>
            <w:tcW w:w="1133" w:type="dxa"/>
            <w:shd w:val="clear" w:color="FFFFFF" w:fill="auto"/>
            <w:vAlign w:val="bottom"/>
          </w:tcPr>
          <w:p w:rsidR="00805570" w:rsidRDefault="00805570" w:rsidP="002B3481">
            <w:pPr>
              <w:rPr>
                <w:rFonts w:ascii="Times New Roman" w:hAnsi="Times New Roman"/>
                <w:sz w:val="26"/>
                <w:szCs w:val="26"/>
              </w:rPr>
            </w:pPr>
          </w:p>
        </w:tc>
        <w:tc>
          <w:tcPr>
            <w:tcW w:w="27" w:type="dxa"/>
            <w:shd w:val="clear" w:color="FFFFFF" w:fill="auto"/>
            <w:vAlign w:val="bottom"/>
          </w:tcPr>
          <w:p w:rsidR="00805570" w:rsidRDefault="00805570" w:rsidP="002B3481">
            <w:pPr>
              <w:rPr>
                <w:rFonts w:ascii="Times New Roman" w:hAnsi="Times New Roman"/>
                <w:sz w:val="26"/>
                <w:szCs w:val="26"/>
              </w:rPr>
            </w:pPr>
          </w:p>
        </w:tc>
      </w:tr>
      <w:tr w:rsidR="00805570" w:rsidRPr="00805570" w:rsidTr="003F2283">
        <w:trPr>
          <w:gridAfter w:val="2"/>
          <w:wAfter w:w="107" w:type="dxa"/>
          <w:trHeight w:val="60"/>
        </w:trPr>
        <w:tc>
          <w:tcPr>
            <w:tcW w:w="9638" w:type="dxa"/>
            <w:gridSpan w:val="19"/>
            <w:shd w:val="clear" w:color="FFFFFF" w:fill="auto"/>
          </w:tcPr>
          <w:p w:rsidR="00805570" w:rsidRPr="00805570" w:rsidRDefault="00805570" w:rsidP="002B3481">
            <w:pPr>
              <w:jc w:val="both"/>
              <w:rPr>
                <w:rFonts w:ascii="Times New Roman" w:hAnsi="Times New Roman"/>
                <w:sz w:val="24"/>
                <w:szCs w:val="24"/>
              </w:rPr>
            </w:pPr>
            <w:r w:rsidRPr="00805570">
              <w:rPr>
                <w:rFonts w:ascii="Times New Roman" w:hAnsi="Times New Roman"/>
                <w:sz w:val="24"/>
                <w:szCs w:val="24"/>
              </w:rPr>
              <w:tab/>
              <w:t>Рост тарифов на тепловую энергию с 01.07.2020 составил 105,6%.</w:t>
            </w:r>
          </w:p>
        </w:tc>
      </w:tr>
      <w:tr w:rsidR="00805570" w:rsidRPr="00805570" w:rsidTr="003F2283">
        <w:trPr>
          <w:gridAfter w:val="2"/>
          <w:wAfter w:w="107" w:type="dxa"/>
          <w:trHeight w:val="60"/>
        </w:trPr>
        <w:tc>
          <w:tcPr>
            <w:tcW w:w="9638" w:type="dxa"/>
            <w:gridSpan w:val="19"/>
            <w:shd w:val="clear" w:color="FFFFFF" w:fill="auto"/>
          </w:tcPr>
          <w:p w:rsidR="00805570" w:rsidRPr="00805570" w:rsidRDefault="00805570" w:rsidP="002B3481">
            <w:pPr>
              <w:jc w:val="both"/>
              <w:rPr>
                <w:rFonts w:ascii="Times New Roman" w:hAnsi="Times New Roman"/>
                <w:sz w:val="24"/>
                <w:szCs w:val="24"/>
              </w:rPr>
            </w:pPr>
            <w:r w:rsidRPr="00805570">
              <w:rPr>
                <w:rFonts w:ascii="Times New Roman" w:hAnsi="Times New Roman"/>
                <w:color w:val="FF0000"/>
                <w:sz w:val="24"/>
                <w:szCs w:val="24"/>
              </w:rPr>
              <w:tab/>
            </w:r>
            <w:r w:rsidRPr="00805570">
              <w:rPr>
                <w:rFonts w:ascii="Times New Roman" w:hAnsi="Times New Roman"/>
                <w:sz w:val="24"/>
                <w:szCs w:val="24"/>
              </w:rPr>
              <w:t>Рост тарифов обусловлен ростом производственных расходов, а также снижением объёмов полезного отпуска тепловой энергии.</w:t>
            </w:r>
          </w:p>
        </w:tc>
      </w:tr>
      <w:tr w:rsidR="00805570" w:rsidRPr="00805570" w:rsidTr="003F2283">
        <w:trPr>
          <w:gridAfter w:val="2"/>
          <w:wAfter w:w="107" w:type="dxa"/>
          <w:trHeight w:val="60"/>
        </w:trPr>
        <w:tc>
          <w:tcPr>
            <w:tcW w:w="9638" w:type="dxa"/>
            <w:gridSpan w:val="19"/>
            <w:shd w:val="clear" w:color="FFFFFF" w:fill="auto"/>
          </w:tcPr>
          <w:p w:rsidR="00805570" w:rsidRPr="00805570" w:rsidRDefault="00805570" w:rsidP="002B3481">
            <w:pPr>
              <w:jc w:val="both"/>
              <w:rPr>
                <w:rFonts w:ascii="Times New Roman" w:hAnsi="Times New Roman"/>
                <w:sz w:val="24"/>
                <w:szCs w:val="24"/>
              </w:rPr>
            </w:pPr>
            <w:r w:rsidRPr="00805570">
              <w:rPr>
                <w:rFonts w:ascii="Times New Roman" w:hAnsi="Times New Roman"/>
                <w:sz w:val="24"/>
                <w:szCs w:val="24"/>
              </w:rPr>
              <w:tab/>
              <w:t>Предлага</w:t>
            </w:r>
            <w:r>
              <w:rPr>
                <w:rFonts w:ascii="Times New Roman" w:hAnsi="Times New Roman"/>
                <w:sz w:val="24"/>
                <w:szCs w:val="24"/>
              </w:rPr>
              <w:t>ется</w:t>
            </w:r>
            <w:r w:rsidRPr="00805570">
              <w:rPr>
                <w:rFonts w:ascii="Times New Roman" w:hAnsi="Times New Roman"/>
                <w:sz w:val="24"/>
                <w:szCs w:val="24"/>
              </w:rPr>
              <w:t xml:space="preserve"> комиссии установить для муниципального предприятия муниципального образования сельского поселения «Посёлок Ферзиково» «</w:t>
            </w:r>
            <w:proofErr w:type="spellStart"/>
            <w:r w:rsidRPr="00805570">
              <w:rPr>
                <w:rFonts w:ascii="Times New Roman" w:hAnsi="Times New Roman"/>
                <w:sz w:val="24"/>
                <w:szCs w:val="24"/>
              </w:rPr>
              <w:t>Ферзиковские</w:t>
            </w:r>
            <w:proofErr w:type="spellEnd"/>
            <w:r w:rsidRPr="00805570">
              <w:rPr>
                <w:rFonts w:ascii="Times New Roman" w:hAnsi="Times New Roman"/>
                <w:sz w:val="24"/>
                <w:szCs w:val="24"/>
              </w:rPr>
              <w:t xml:space="preserve"> тепловые сети» вышеуказанные тарифы.</w:t>
            </w:r>
          </w:p>
        </w:tc>
      </w:tr>
    </w:tbl>
    <w:p w:rsidR="00984609" w:rsidRPr="00707E11" w:rsidRDefault="00984609" w:rsidP="00997EED">
      <w:pPr>
        <w:tabs>
          <w:tab w:val="left" w:pos="1418"/>
        </w:tabs>
        <w:spacing w:after="0" w:line="240" w:lineRule="auto"/>
        <w:ind w:right="-141" w:firstLine="851"/>
        <w:jc w:val="both"/>
        <w:rPr>
          <w:rFonts w:ascii="Times New Roman" w:hAnsi="Times New Roman" w:cs="Times New Roman"/>
          <w:b/>
          <w:sz w:val="24"/>
          <w:szCs w:val="24"/>
        </w:rPr>
      </w:pPr>
    </w:p>
    <w:p w:rsidR="00763268" w:rsidRPr="00997EED"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997EE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997EED" w:rsidRDefault="00997EED" w:rsidP="00997EED">
      <w:pPr>
        <w:spacing w:after="0" w:line="240" w:lineRule="auto"/>
        <w:ind w:right="-141" w:firstLine="709"/>
        <w:jc w:val="both"/>
        <w:rPr>
          <w:rFonts w:ascii="Times New Roman" w:hAnsi="Times New Roman"/>
          <w:sz w:val="24"/>
          <w:szCs w:val="24"/>
        </w:rPr>
      </w:pPr>
      <w:r w:rsidRPr="00997EED">
        <w:rPr>
          <w:rFonts w:ascii="Times New Roman" w:hAnsi="Times New Roman"/>
          <w:sz w:val="24"/>
          <w:szCs w:val="24"/>
        </w:rPr>
        <w:t xml:space="preserve">С 1 января 2020 </w:t>
      </w:r>
      <w:r>
        <w:rPr>
          <w:rFonts w:ascii="Times New Roman" w:hAnsi="Times New Roman"/>
          <w:sz w:val="24"/>
          <w:szCs w:val="24"/>
        </w:rPr>
        <w:t xml:space="preserve">года </w:t>
      </w:r>
      <w:r w:rsidRPr="00997EED">
        <w:rPr>
          <w:rFonts w:ascii="Times New Roman" w:hAnsi="Times New Roman"/>
          <w:sz w:val="24"/>
          <w:szCs w:val="24"/>
        </w:rPr>
        <w:t xml:space="preserve">внести </w:t>
      </w:r>
      <w:r>
        <w:rPr>
          <w:rFonts w:ascii="Times New Roman" w:hAnsi="Times New Roman"/>
          <w:sz w:val="24"/>
          <w:szCs w:val="24"/>
        </w:rPr>
        <w:t xml:space="preserve">предложенное </w:t>
      </w:r>
      <w:r w:rsidRPr="00997EED">
        <w:rPr>
          <w:rFonts w:ascii="Times New Roman" w:hAnsi="Times New Roman"/>
          <w:sz w:val="24"/>
          <w:szCs w:val="24"/>
        </w:rPr>
        <w:t>изменение в приказ министерства конкурентной политики Калужской области от 10.12.2018 № 342-РК «Об</w:t>
      </w:r>
      <w:r>
        <w:rPr>
          <w:rFonts w:ascii="Times New Roman" w:hAnsi="Times New Roman"/>
          <w:sz w:val="24"/>
          <w:szCs w:val="24"/>
        </w:rPr>
        <w:t xml:space="preserve"> </w:t>
      </w:r>
      <w:r w:rsidRPr="00997EED">
        <w:rPr>
          <w:rFonts w:ascii="Times New Roman" w:hAnsi="Times New Roman"/>
          <w:sz w:val="24"/>
          <w:szCs w:val="24"/>
        </w:rPr>
        <w:t>установлении тарифов на тепловую энергию (мощность) для муниципального предприятия муниципального образования сельского поселения «Посёлок Ферзиково» «</w:t>
      </w:r>
      <w:proofErr w:type="spellStart"/>
      <w:r w:rsidRPr="00997EED">
        <w:rPr>
          <w:rFonts w:ascii="Times New Roman" w:hAnsi="Times New Roman"/>
          <w:sz w:val="24"/>
          <w:szCs w:val="24"/>
        </w:rPr>
        <w:t>Ферзиковские</w:t>
      </w:r>
      <w:proofErr w:type="spellEnd"/>
      <w:r w:rsidRPr="00997EED">
        <w:rPr>
          <w:rFonts w:ascii="Times New Roman" w:hAnsi="Times New Roman"/>
          <w:sz w:val="24"/>
          <w:szCs w:val="24"/>
        </w:rPr>
        <w:t xml:space="preserve"> тепловые сети» на 2019-2023 годы».</w:t>
      </w:r>
    </w:p>
    <w:p w:rsidR="00997EED" w:rsidRPr="00997EED" w:rsidRDefault="00997EED"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805570">
        <w:rPr>
          <w:rFonts w:ascii="Times New Roman" w:hAnsi="Times New Roman" w:cs="Times New Roman"/>
          <w:b/>
          <w:sz w:val="24"/>
          <w:szCs w:val="24"/>
        </w:rPr>
        <w:t>06</w:t>
      </w:r>
      <w:r>
        <w:rPr>
          <w:rFonts w:ascii="Times New Roman" w:hAnsi="Times New Roman" w:cs="Times New Roman"/>
          <w:b/>
          <w:sz w:val="24"/>
          <w:szCs w:val="24"/>
        </w:rPr>
        <w:t>.</w:t>
      </w:r>
      <w:r w:rsidR="00805570">
        <w:rPr>
          <w:rFonts w:ascii="Times New Roman" w:hAnsi="Times New Roman" w:cs="Times New Roman"/>
          <w:b/>
          <w:sz w:val="24"/>
          <w:szCs w:val="24"/>
        </w:rPr>
        <w:t>11</w:t>
      </w:r>
      <w:r w:rsidRPr="00B5792F">
        <w:rPr>
          <w:rFonts w:ascii="Times New Roman" w:hAnsi="Times New Roman" w:cs="Times New Roman"/>
          <w:b/>
          <w:sz w:val="24"/>
          <w:szCs w:val="24"/>
        </w:rPr>
        <w:t xml:space="preserve">.2019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997EED">
        <w:rPr>
          <w:rFonts w:ascii="Times New Roman" w:hAnsi="Times New Roman" w:cs="Times New Roman"/>
          <w:b/>
          <w:sz w:val="24"/>
          <w:szCs w:val="24"/>
        </w:rPr>
        <w:t>05</w:t>
      </w:r>
      <w:r w:rsidRPr="00B5792F">
        <w:rPr>
          <w:rFonts w:ascii="Times New Roman" w:hAnsi="Times New Roman" w:cs="Times New Roman"/>
          <w:b/>
          <w:sz w:val="24"/>
          <w:szCs w:val="24"/>
        </w:rPr>
        <w:t>.</w:t>
      </w:r>
      <w:r w:rsidR="00997EED">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997EED">
        <w:rPr>
          <w:rFonts w:ascii="Times New Roman" w:hAnsi="Times New Roman"/>
          <w:b/>
          <w:sz w:val="26"/>
          <w:szCs w:val="26"/>
        </w:rPr>
        <w:t xml:space="preserve">185/Т-03/1450-18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997EED">
      <w:pPr>
        <w:spacing w:after="0" w:line="240" w:lineRule="auto"/>
        <w:ind w:right="-141" w:firstLine="709"/>
        <w:jc w:val="both"/>
        <w:rPr>
          <w:rFonts w:ascii="Times New Roman" w:hAnsi="Times New Roman" w:cs="Times New Roman"/>
          <w:b/>
          <w:sz w:val="24"/>
          <w:szCs w:val="24"/>
        </w:rPr>
      </w:pPr>
    </w:p>
    <w:bookmarkEnd w:id="5"/>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3F2283" w:rsidRDefault="006E63CA"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6" w:name="_Hlk24620094"/>
      <w:r w:rsidRPr="003F2283">
        <w:rPr>
          <w:rFonts w:ascii="Times New Roman" w:eastAsia="Times New Roman" w:hAnsi="Times New Roman" w:cs="Times New Roman"/>
          <w:b/>
          <w:bCs/>
          <w:sz w:val="24"/>
          <w:szCs w:val="24"/>
        </w:rPr>
        <w:t>9</w:t>
      </w:r>
      <w:r w:rsidR="00763268" w:rsidRPr="003F2283">
        <w:rPr>
          <w:rFonts w:ascii="Times New Roman" w:eastAsia="Times New Roman" w:hAnsi="Times New Roman" w:cs="Times New Roman"/>
          <w:b/>
          <w:bCs/>
          <w:sz w:val="24"/>
          <w:szCs w:val="24"/>
        </w:rPr>
        <w:t xml:space="preserve">. </w:t>
      </w:r>
      <w:r w:rsidR="003F2283" w:rsidRPr="003F2283">
        <w:rPr>
          <w:rFonts w:ascii="Times New Roman" w:hAnsi="Times New Roman"/>
          <w:b/>
          <w:sz w:val="24"/>
          <w:szCs w:val="24"/>
        </w:rPr>
        <w:t>О внесении изменения в приказ министерства конкурентной политики Калужской области от 10.12.2018 № 344-РК «</w:t>
      </w:r>
      <w:proofErr w:type="gramStart"/>
      <w:r w:rsidR="003F2283" w:rsidRPr="003F2283">
        <w:rPr>
          <w:rFonts w:ascii="Times New Roman" w:hAnsi="Times New Roman"/>
          <w:b/>
          <w:sz w:val="24"/>
          <w:szCs w:val="24"/>
        </w:rPr>
        <w:t>Об  установлении</w:t>
      </w:r>
      <w:proofErr w:type="gramEnd"/>
      <w:r w:rsidR="003F2283" w:rsidRPr="003F2283">
        <w:rPr>
          <w:rFonts w:ascii="Times New Roman" w:hAnsi="Times New Roman"/>
          <w:b/>
          <w:sz w:val="24"/>
          <w:szCs w:val="24"/>
        </w:rPr>
        <w:t xml:space="preserve"> тарифов  на  тепловую энергию (мощность) для  общества с  ограниченной ответственностью «Производственная энергетическая компания «Людиновотепловоз»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BB18E6" w:rsidRPr="003F2283" w:rsidRDefault="00BB18E6" w:rsidP="00BB18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До</w:t>
      </w:r>
      <w:r w:rsidRPr="003F2283">
        <w:rPr>
          <w:rFonts w:ascii="Times New Roman" w:hAnsi="Times New Roman" w:cs="Times New Roman"/>
          <w:b/>
          <w:sz w:val="24"/>
          <w:szCs w:val="24"/>
        </w:rPr>
        <w:t>ложил: С.И. Гаврикова.</w:t>
      </w:r>
    </w:p>
    <w:p w:rsidR="003F2283" w:rsidRPr="003F2283" w:rsidRDefault="003F2283" w:rsidP="00BB18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1666"/>
        <w:gridCol w:w="282"/>
        <w:gridCol w:w="1132"/>
        <w:gridCol w:w="236"/>
        <w:gridCol w:w="47"/>
        <w:gridCol w:w="621"/>
        <w:gridCol w:w="53"/>
        <w:gridCol w:w="531"/>
        <w:gridCol w:w="531"/>
        <w:gridCol w:w="634"/>
        <w:gridCol w:w="634"/>
        <w:gridCol w:w="633"/>
        <w:gridCol w:w="986"/>
        <w:gridCol w:w="1498"/>
        <w:gridCol w:w="14"/>
      </w:tblGrid>
      <w:tr w:rsidR="003F2283" w:rsidRPr="003F2283" w:rsidTr="003F2283">
        <w:trPr>
          <w:trHeight w:val="60"/>
        </w:trPr>
        <w:tc>
          <w:tcPr>
            <w:tcW w:w="1666" w:type="dxa"/>
            <w:shd w:val="clear" w:color="FFFFFF" w:fill="auto"/>
            <w:vAlign w:val="bottom"/>
          </w:tcPr>
          <w:p w:rsidR="003F2283" w:rsidRPr="003F2283" w:rsidRDefault="003F2283" w:rsidP="003F2283">
            <w:pPr>
              <w:rPr>
                <w:rFonts w:ascii="Times New Roman" w:hAnsi="Times New Roman"/>
                <w:sz w:val="24"/>
                <w:szCs w:val="24"/>
              </w:rPr>
            </w:pPr>
          </w:p>
        </w:tc>
        <w:tc>
          <w:tcPr>
            <w:tcW w:w="282" w:type="dxa"/>
            <w:shd w:val="clear" w:color="FFFFFF" w:fill="auto"/>
            <w:vAlign w:val="bottom"/>
          </w:tcPr>
          <w:p w:rsidR="003F2283" w:rsidRPr="003F2283" w:rsidRDefault="003F2283" w:rsidP="003F2283">
            <w:pPr>
              <w:rPr>
                <w:rFonts w:ascii="Times New Roman" w:hAnsi="Times New Roman"/>
                <w:sz w:val="24"/>
                <w:szCs w:val="24"/>
              </w:rPr>
            </w:pPr>
          </w:p>
        </w:tc>
        <w:tc>
          <w:tcPr>
            <w:tcW w:w="1132" w:type="dxa"/>
            <w:shd w:val="clear" w:color="FFFFFF" w:fill="auto"/>
            <w:vAlign w:val="bottom"/>
          </w:tcPr>
          <w:p w:rsidR="003F2283" w:rsidRPr="003F2283" w:rsidRDefault="003F2283" w:rsidP="003F2283">
            <w:pPr>
              <w:rPr>
                <w:rFonts w:ascii="Times New Roman" w:hAnsi="Times New Roman"/>
                <w:sz w:val="24"/>
                <w:szCs w:val="24"/>
              </w:rPr>
            </w:pPr>
          </w:p>
        </w:tc>
        <w:tc>
          <w:tcPr>
            <w:tcW w:w="236" w:type="dxa"/>
            <w:shd w:val="clear" w:color="FFFFFF" w:fill="auto"/>
            <w:vAlign w:val="bottom"/>
          </w:tcPr>
          <w:p w:rsidR="003F2283" w:rsidRPr="003F2283" w:rsidRDefault="003F2283" w:rsidP="003F2283">
            <w:pPr>
              <w:rPr>
                <w:rFonts w:ascii="Times New Roman" w:hAnsi="Times New Roman"/>
                <w:sz w:val="24"/>
                <w:szCs w:val="24"/>
              </w:rPr>
            </w:pPr>
          </w:p>
        </w:tc>
        <w:tc>
          <w:tcPr>
            <w:tcW w:w="47" w:type="dxa"/>
            <w:shd w:val="clear" w:color="FFFFFF" w:fill="auto"/>
            <w:vAlign w:val="bottom"/>
          </w:tcPr>
          <w:p w:rsidR="003F2283" w:rsidRPr="003F2283" w:rsidRDefault="003F2283" w:rsidP="003F2283">
            <w:pPr>
              <w:rPr>
                <w:rFonts w:ascii="Times New Roman" w:hAnsi="Times New Roman"/>
                <w:sz w:val="24"/>
                <w:szCs w:val="24"/>
              </w:rPr>
            </w:pPr>
          </w:p>
        </w:tc>
        <w:tc>
          <w:tcPr>
            <w:tcW w:w="6135" w:type="dxa"/>
            <w:gridSpan w:val="10"/>
            <w:shd w:val="clear" w:color="FFFFFF" w:fill="auto"/>
            <w:vAlign w:val="bottom"/>
          </w:tcPr>
          <w:p w:rsidR="003F2283" w:rsidRPr="003F2283" w:rsidRDefault="003F2283" w:rsidP="003F2283">
            <w:pPr>
              <w:jc w:val="right"/>
              <w:rPr>
                <w:rFonts w:ascii="Times New Roman" w:hAnsi="Times New Roman"/>
                <w:sz w:val="24"/>
                <w:szCs w:val="24"/>
              </w:rPr>
            </w:pPr>
            <w:r w:rsidRPr="003F2283">
              <w:rPr>
                <w:rFonts w:ascii="Times New Roman" w:hAnsi="Times New Roman"/>
                <w:sz w:val="24"/>
                <w:szCs w:val="24"/>
              </w:rPr>
              <w:t>Вид топлива: Газ</w:t>
            </w:r>
          </w:p>
        </w:tc>
      </w:tr>
      <w:tr w:rsidR="003F2283" w:rsidRPr="003F2283" w:rsidTr="003F2283">
        <w:trPr>
          <w:trHeight w:val="60"/>
        </w:trPr>
        <w:tc>
          <w:tcPr>
            <w:tcW w:w="9498" w:type="dxa"/>
            <w:gridSpan w:val="15"/>
            <w:shd w:val="clear" w:color="FFFFFF" w:fill="auto"/>
            <w:vAlign w:val="bottom"/>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Основные сведения о теплоснабжающей организации Общество с ограниченной ответственностью «Производственная энергетическая компания «Людиновотепловоз» (далее - ТСО)</w:t>
            </w:r>
            <w:r>
              <w:rPr>
                <w:rFonts w:ascii="Times New Roman" w:hAnsi="Times New Roman"/>
                <w:sz w:val="24"/>
                <w:szCs w:val="24"/>
              </w:rPr>
              <w:t>:</w:t>
            </w:r>
          </w:p>
        </w:tc>
      </w:tr>
      <w:tr w:rsidR="003F2283" w:rsidRPr="003F2283" w:rsidTr="003F2283">
        <w:trPr>
          <w:trHeight w:val="60"/>
        </w:trPr>
        <w:tc>
          <w:tcPr>
            <w:tcW w:w="9498" w:type="dxa"/>
            <w:gridSpan w:val="15"/>
            <w:shd w:val="clear" w:color="FFFFFF" w:fill="auto"/>
            <w:vAlign w:val="center"/>
          </w:tcPr>
          <w:p w:rsidR="003F2283" w:rsidRPr="003F2283" w:rsidRDefault="003F2283" w:rsidP="003F2283">
            <w:pPr>
              <w:jc w:val="right"/>
              <w:rPr>
                <w:rFonts w:ascii="Times New Roman" w:hAnsi="Times New Roman"/>
                <w:sz w:val="24"/>
                <w:szCs w:val="24"/>
              </w:rPr>
            </w:pP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lastRenderedPageBreak/>
              <w:t>Полное наименование регулируемой организации</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Общество с ограниченной ответственностью «Производственная энергетическая компания «Людиновотепловоз»</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Основной государственный регистрационный номер</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1047796176383</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ИНН</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7708519540</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КПП</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402401001</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Применяемая система налогообложения</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Общая система налогообложения</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Вид регулируемой деятельности</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производство и передача тепловой энергии</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Юридический адрес организации</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249400, Калужская область, Людиновский район, ул. К. Либкнехта, 1</w:t>
            </w:r>
          </w:p>
        </w:tc>
      </w:tr>
      <w:tr w:rsidR="003F2283" w:rsidRPr="003F2283" w:rsidTr="003F2283">
        <w:trPr>
          <w:trHeight w:val="60"/>
        </w:trPr>
        <w:tc>
          <w:tcPr>
            <w:tcW w:w="3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Почтовый адрес организации</w:t>
            </w:r>
          </w:p>
        </w:tc>
        <w:tc>
          <w:tcPr>
            <w:tcW w:w="551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249400, Калужская область, Людиновский район, ул. К. Либкнехта, 1</w:t>
            </w:r>
          </w:p>
        </w:tc>
      </w:tr>
      <w:tr w:rsidR="003F2283" w:rsidRPr="003F2283" w:rsidTr="003F2283">
        <w:trPr>
          <w:trHeight w:val="60"/>
        </w:trPr>
        <w:tc>
          <w:tcPr>
            <w:tcW w:w="1666" w:type="dxa"/>
            <w:shd w:val="clear" w:color="FFFFFF" w:fill="auto"/>
            <w:vAlign w:val="bottom"/>
          </w:tcPr>
          <w:p w:rsidR="003F2283" w:rsidRPr="003F2283" w:rsidRDefault="003F2283" w:rsidP="003F2283">
            <w:pPr>
              <w:rPr>
                <w:rFonts w:ascii="Times New Roman" w:hAnsi="Times New Roman"/>
                <w:sz w:val="24"/>
                <w:szCs w:val="24"/>
              </w:rPr>
            </w:pPr>
          </w:p>
        </w:tc>
        <w:tc>
          <w:tcPr>
            <w:tcW w:w="282" w:type="dxa"/>
            <w:shd w:val="clear" w:color="FFFFFF" w:fill="auto"/>
            <w:vAlign w:val="bottom"/>
          </w:tcPr>
          <w:p w:rsidR="003F2283" w:rsidRPr="003F2283" w:rsidRDefault="003F2283" w:rsidP="003F2283">
            <w:pPr>
              <w:rPr>
                <w:rFonts w:ascii="Times New Roman" w:hAnsi="Times New Roman"/>
                <w:sz w:val="24"/>
                <w:szCs w:val="24"/>
              </w:rPr>
            </w:pPr>
          </w:p>
        </w:tc>
        <w:tc>
          <w:tcPr>
            <w:tcW w:w="1132" w:type="dxa"/>
            <w:shd w:val="clear" w:color="FFFFFF" w:fill="auto"/>
            <w:vAlign w:val="bottom"/>
          </w:tcPr>
          <w:p w:rsidR="003F2283" w:rsidRPr="003F2283" w:rsidRDefault="003F2283" w:rsidP="003F2283">
            <w:pPr>
              <w:rPr>
                <w:rFonts w:ascii="Times New Roman" w:hAnsi="Times New Roman"/>
                <w:sz w:val="24"/>
                <w:szCs w:val="24"/>
              </w:rPr>
            </w:pPr>
          </w:p>
        </w:tc>
        <w:tc>
          <w:tcPr>
            <w:tcW w:w="236" w:type="dxa"/>
            <w:shd w:val="clear" w:color="FFFFFF" w:fill="auto"/>
            <w:vAlign w:val="bottom"/>
          </w:tcPr>
          <w:p w:rsidR="003F2283" w:rsidRPr="003F2283" w:rsidRDefault="003F2283" w:rsidP="003F2283">
            <w:pPr>
              <w:rPr>
                <w:rFonts w:ascii="Times New Roman" w:hAnsi="Times New Roman"/>
                <w:sz w:val="24"/>
                <w:szCs w:val="24"/>
              </w:rPr>
            </w:pPr>
          </w:p>
        </w:tc>
        <w:tc>
          <w:tcPr>
            <w:tcW w:w="47" w:type="dxa"/>
            <w:shd w:val="clear" w:color="FFFFFF" w:fill="auto"/>
            <w:vAlign w:val="bottom"/>
          </w:tcPr>
          <w:p w:rsidR="003F2283" w:rsidRPr="003F2283" w:rsidRDefault="003F2283" w:rsidP="003F2283">
            <w:pPr>
              <w:rPr>
                <w:rFonts w:ascii="Times New Roman" w:hAnsi="Times New Roman"/>
                <w:sz w:val="24"/>
                <w:szCs w:val="24"/>
              </w:rPr>
            </w:pPr>
          </w:p>
        </w:tc>
        <w:tc>
          <w:tcPr>
            <w:tcW w:w="674" w:type="dxa"/>
            <w:gridSpan w:val="2"/>
            <w:shd w:val="clear" w:color="FFFFFF" w:fill="auto"/>
            <w:vAlign w:val="bottom"/>
          </w:tcPr>
          <w:p w:rsidR="003F2283" w:rsidRPr="003F2283" w:rsidRDefault="003F2283" w:rsidP="003F2283">
            <w:pPr>
              <w:rPr>
                <w:rFonts w:ascii="Times New Roman" w:hAnsi="Times New Roman"/>
                <w:sz w:val="24"/>
                <w:szCs w:val="24"/>
              </w:rPr>
            </w:pPr>
          </w:p>
        </w:tc>
        <w:tc>
          <w:tcPr>
            <w:tcW w:w="531" w:type="dxa"/>
            <w:shd w:val="clear" w:color="FFFFFF" w:fill="auto"/>
            <w:vAlign w:val="bottom"/>
          </w:tcPr>
          <w:p w:rsidR="003F2283" w:rsidRPr="003F2283" w:rsidRDefault="003F2283" w:rsidP="003F2283">
            <w:pPr>
              <w:rPr>
                <w:rFonts w:ascii="Times New Roman" w:hAnsi="Times New Roman"/>
                <w:sz w:val="24"/>
                <w:szCs w:val="24"/>
              </w:rPr>
            </w:pPr>
          </w:p>
        </w:tc>
        <w:tc>
          <w:tcPr>
            <w:tcW w:w="531" w:type="dxa"/>
            <w:shd w:val="clear" w:color="FFFFFF" w:fill="auto"/>
            <w:vAlign w:val="bottom"/>
          </w:tcPr>
          <w:p w:rsidR="003F2283" w:rsidRPr="003F2283" w:rsidRDefault="003F2283" w:rsidP="003F2283">
            <w:pPr>
              <w:rPr>
                <w:rFonts w:ascii="Times New Roman" w:hAnsi="Times New Roman"/>
                <w:sz w:val="24"/>
                <w:szCs w:val="24"/>
              </w:rPr>
            </w:pPr>
          </w:p>
        </w:tc>
        <w:tc>
          <w:tcPr>
            <w:tcW w:w="634" w:type="dxa"/>
            <w:shd w:val="clear" w:color="FFFFFF" w:fill="auto"/>
            <w:vAlign w:val="bottom"/>
          </w:tcPr>
          <w:p w:rsidR="003F2283" w:rsidRPr="003F2283" w:rsidRDefault="003F2283" w:rsidP="003F2283">
            <w:pPr>
              <w:rPr>
                <w:rFonts w:ascii="Times New Roman" w:hAnsi="Times New Roman"/>
                <w:sz w:val="24"/>
                <w:szCs w:val="24"/>
              </w:rPr>
            </w:pPr>
          </w:p>
        </w:tc>
        <w:tc>
          <w:tcPr>
            <w:tcW w:w="634" w:type="dxa"/>
            <w:shd w:val="clear" w:color="FFFFFF" w:fill="auto"/>
            <w:vAlign w:val="bottom"/>
          </w:tcPr>
          <w:p w:rsidR="003F2283" w:rsidRPr="003F2283" w:rsidRDefault="003F2283" w:rsidP="003F2283">
            <w:pPr>
              <w:rPr>
                <w:rFonts w:ascii="Times New Roman" w:hAnsi="Times New Roman"/>
                <w:sz w:val="24"/>
                <w:szCs w:val="24"/>
              </w:rPr>
            </w:pPr>
          </w:p>
        </w:tc>
        <w:tc>
          <w:tcPr>
            <w:tcW w:w="633" w:type="dxa"/>
            <w:shd w:val="clear" w:color="FFFFFF" w:fill="auto"/>
            <w:vAlign w:val="bottom"/>
          </w:tcPr>
          <w:p w:rsidR="003F2283" w:rsidRPr="003F2283" w:rsidRDefault="003F2283" w:rsidP="003F2283">
            <w:pPr>
              <w:rPr>
                <w:rFonts w:ascii="Times New Roman" w:hAnsi="Times New Roman"/>
                <w:sz w:val="24"/>
                <w:szCs w:val="24"/>
              </w:rPr>
            </w:pPr>
          </w:p>
        </w:tc>
        <w:tc>
          <w:tcPr>
            <w:tcW w:w="986" w:type="dxa"/>
            <w:shd w:val="clear" w:color="FFFFFF" w:fill="auto"/>
            <w:vAlign w:val="bottom"/>
          </w:tcPr>
          <w:p w:rsidR="003F2283" w:rsidRPr="003F2283" w:rsidRDefault="003F2283" w:rsidP="003F2283">
            <w:pPr>
              <w:rPr>
                <w:rFonts w:ascii="Times New Roman" w:hAnsi="Times New Roman"/>
                <w:sz w:val="24"/>
                <w:szCs w:val="24"/>
              </w:rPr>
            </w:pPr>
          </w:p>
        </w:tc>
        <w:tc>
          <w:tcPr>
            <w:tcW w:w="1498" w:type="dxa"/>
            <w:shd w:val="clear" w:color="FFFFFF" w:fill="auto"/>
            <w:vAlign w:val="bottom"/>
          </w:tcPr>
          <w:p w:rsidR="003F2283" w:rsidRPr="003F2283" w:rsidRDefault="003F2283" w:rsidP="003F2283">
            <w:pPr>
              <w:rPr>
                <w:rFonts w:ascii="Times New Roman" w:hAnsi="Times New Roman"/>
                <w:sz w:val="24"/>
                <w:szCs w:val="24"/>
              </w:rPr>
            </w:pPr>
          </w:p>
        </w:tc>
        <w:tc>
          <w:tcPr>
            <w:tcW w:w="14" w:type="dxa"/>
            <w:shd w:val="clear" w:color="FFFFFF" w:fill="auto"/>
            <w:vAlign w:val="bottom"/>
          </w:tcPr>
          <w:p w:rsidR="003F2283" w:rsidRPr="003F2283" w:rsidRDefault="003F2283" w:rsidP="003F2283">
            <w:pPr>
              <w:rPr>
                <w:rFonts w:ascii="Times New Roman" w:hAnsi="Times New Roman"/>
                <w:sz w:val="24"/>
                <w:szCs w:val="24"/>
              </w:rPr>
            </w:pPr>
          </w:p>
        </w:tc>
      </w:tr>
    </w:tbl>
    <w:p w:rsidR="003F2283" w:rsidRDefault="003F2283" w:rsidP="003F2283">
      <w:pPr>
        <w:ind w:firstLine="709"/>
      </w:pPr>
      <w:r w:rsidRPr="003F2283">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tbl>
      <w:tblPr>
        <w:tblStyle w:val="TableStyle0"/>
        <w:tblW w:w="0" w:type="auto"/>
        <w:tblInd w:w="-6" w:type="dxa"/>
        <w:tblLook w:val="04A0" w:firstRow="1" w:lastRow="0" w:firstColumn="1" w:lastColumn="0" w:noHBand="0" w:noVBand="1"/>
      </w:tblPr>
      <w:tblGrid>
        <w:gridCol w:w="1957"/>
        <w:gridCol w:w="868"/>
        <w:gridCol w:w="706"/>
        <w:gridCol w:w="626"/>
        <w:gridCol w:w="658"/>
        <w:gridCol w:w="668"/>
        <w:gridCol w:w="871"/>
        <w:gridCol w:w="1762"/>
        <w:gridCol w:w="1367"/>
        <w:gridCol w:w="15"/>
      </w:tblGrid>
      <w:tr w:rsidR="003F2283" w:rsidRPr="003F2283" w:rsidTr="003F2283">
        <w:trPr>
          <w:trHeight w:val="60"/>
        </w:trPr>
        <w:tc>
          <w:tcPr>
            <w:tcW w:w="19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Период регулирования</w:t>
            </w:r>
          </w:p>
        </w:tc>
        <w:tc>
          <w:tcPr>
            <w:tcW w:w="8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Ед. изм.</w:t>
            </w:r>
          </w:p>
        </w:tc>
        <w:tc>
          <w:tcPr>
            <w:tcW w:w="7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Вода</w:t>
            </w:r>
          </w:p>
        </w:tc>
        <w:tc>
          <w:tcPr>
            <w:tcW w:w="28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Отборный пар давлением</w:t>
            </w:r>
          </w:p>
        </w:tc>
        <w:tc>
          <w:tcPr>
            <w:tcW w:w="17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Острый и редуцированный пар</w:t>
            </w:r>
          </w:p>
        </w:tc>
        <w:tc>
          <w:tcPr>
            <w:tcW w:w="13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Необходимая валовая выручка, тыс. руб.</w:t>
            </w:r>
          </w:p>
        </w:tc>
        <w:tc>
          <w:tcPr>
            <w:tcW w:w="15" w:type="dxa"/>
            <w:shd w:val="clear" w:color="FFFFFF" w:fill="auto"/>
            <w:vAlign w:val="center"/>
          </w:tcPr>
          <w:p w:rsidR="003F2283" w:rsidRPr="003F2283" w:rsidRDefault="003F2283" w:rsidP="003F2283">
            <w:pPr>
              <w:jc w:val="center"/>
              <w:rPr>
                <w:rFonts w:ascii="Times New Roman" w:hAnsi="Times New Roman"/>
                <w:sz w:val="24"/>
                <w:szCs w:val="24"/>
              </w:rPr>
            </w:pPr>
          </w:p>
        </w:tc>
      </w:tr>
      <w:tr w:rsidR="003F2283" w:rsidRPr="003F2283" w:rsidTr="003F2283">
        <w:trPr>
          <w:trHeight w:val="60"/>
        </w:trPr>
        <w:tc>
          <w:tcPr>
            <w:tcW w:w="19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p>
        </w:tc>
        <w:tc>
          <w:tcPr>
            <w:tcW w:w="8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p>
        </w:tc>
        <w:tc>
          <w:tcPr>
            <w:tcW w:w="7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от 1,2 до 2,5 кг/см²</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от 2,5 до 7,0 кг/см²</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от 7,0 до 13,0 кг/см²</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свыше 13,0 кг/см²</w:t>
            </w:r>
          </w:p>
        </w:tc>
        <w:tc>
          <w:tcPr>
            <w:tcW w:w="17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p>
        </w:tc>
        <w:tc>
          <w:tcPr>
            <w:tcW w:w="13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p>
        </w:tc>
        <w:tc>
          <w:tcPr>
            <w:tcW w:w="15" w:type="dxa"/>
            <w:shd w:val="clear" w:color="FFFFFF" w:fill="auto"/>
            <w:vAlign w:val="center"/>
          </w:tcPr>
          <w:p w:rsidR="003F2283" w:rsidRPr="003F2283" w:rsidRDefault="003F2283" w:rsidP="003F2283">
            <w:pPr>
              <w:jc w:val="center"/>
              <w:rPr>
                <w:rFonts w:ascii="Times New Roman" w:hAnsi="Times New Roman"/>
                <w:sz w:val="24"/>
                <w:szCs w:val="24"/>
              </w:rPr>
            </w:pPr>
          </w:p>
        </w:tc>
      </w:tr>
      <w:tr w:rsidR="003F2283" w:rsidRPr="003F2283" w:rsidTr="003F2283">
        <w:trPr>
          <w:trHeight w:val="60"/>
        </w:trPr>
        <w:tc>
          <w:tcPr>
            <w:tcW w:w="195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2020</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руб./Гкал</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1442,33</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w:t>
            </w:r>
          </w:p>
        </w:tc>
        <w:tc>
          <w:tcPr>
            <w:tcW w:w="658"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w:t>
            </w:r>
          </w:p>
        </w:tc>
        <w:tc>
          <w:tcPr>
            <w:tcW w:w="1762"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w:t>
            </w:r>
          </w:p>
        </w:tc>
        <w:tc>
          <w:tcPr>
            <w:tcW w:w="136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159 067,94</w:t>
            </w:r>
          </w:p>
        </w:tc>
        <w:tc>
          <w:tcPr>
            <w:tcW w:w="15" w:type="dxa"/>
            <w:shd w:val="clear" w:color="FFFFFF" w:fill="auto"/>
            <w:vAlign w:val="bottom"/>
          </w:tcPr>
          <w:p w:rsidR="003F2283" w:rsidRPr="003F2283" w:rsidRDefault="003F2283" w:rsidP="003F2283">
            <w:pPr>
              <w:rPr>
                <w:rFonts w:ascii="Times New Roman" w:hAnsi="Times New Roman"/>
                <w:sz w:val="24"/>
                <w:szCs w:val="24"/>
              </w:rPr>
            </w:pPr>
          </w:p>
        </w:tc>
      </w:tr>
      <w:tr w:rsidR="003F2283" w:rsidRPr="003F2283" w:rsidTr="003F2283">
        <w:trPr>
          <w:trHeight w:val="60"/>
        </w:trPr>
        <w:tc>
          <w:tcPr>
            <w:tcW w:w="9498" w:type="dxa"/>
            <w:gridSpan w:val="10"/>
            <w:shd w:val="clear" w:color="FFFFFF" w:fill="auto"/>
          </w:tcPr>
          <w:p w:rsidR="003F2283" w:rsidRDefault="003F2283" w:rsidP="003F2283">
            <w:pPr>
              <w:jc w:val="both"/>
              <w:rPr>
                <w:rFonts w:ascii="Times New Roman" w:hAnsi="Times New Roman"/>
                <w:sz w:val="24"/>
                <w:szCs w:val="24"/>
              </w:rPr>
            </w:pPr>
            <w:r w:rsidRPr="003F2283">
              <w:rPr>
                <w:rFonts w:ascii="Times New Roman" w:hAnsi="Times New Roman"/>
                <w:sz w:val="24"/>
                <w:szCs w:val="24"/>
              </w:rPr>
              <w:tab/>
            </w:r>
          </w:p>
          <w:p w:rsidR="003F2283" w:rsidRPr="003F2283" w:rsidRDefault="003F2283" w:rsidP="003F2283">
            <w:pPr>
              <w:ind w:firstLine="709"/>
              <w:jc w:val="both"/>
              <w:rPr>
                <w:rFonts w:ascii="Times New Roman" w:hAnsi="Times New Roman"/>
                <w:sz w:val="24"/>
                <w:szCs w:val="24"/>
              </w:rPr>
            </w:pPr>
            <w:r w:rsidRPr="003F2283">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10.12.2018 № 344-РК на период 2019 - 2023 годы. Тарифы рассчитаны с применением метода долгосрочной индексации установленных тарифов.</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 xml:space="preserve">Основные средства, относящиеся к регулируемым видам деятельности ТСО (по производству тепловой энергии) (одна котельная), находятся у организации в </w:t>
            </w:r>
            <w:proofErr w:type="spellStart"/>
            <w:r w:rsidRPr="003F2283">
              <w:rPr>
                <w:rFonts w:ascii="Times New Roman" w:hAnsi="Times New Roman"/>
                <w:sz w:val="24"/>
                <w:szCs w:val="24"/>
              </w:rPr>
              <w:t>в</w:t>
            </w:r>
            <w:proofErr w:type="spellEnd"/>
            <w:r w:rsidRPr="003F2283">
              <w:rPr>
                <w:rFonts w:ascii="Times New Roman" w:hAnsi="Times New Roman"/>
                <w:sz w:val="24"/>
                <w:szCs w:val="24"/>
              </w:rPr>
              <w:t xml:space="preserve"> аренде (договор аренды от 1 января 2013 года №065/06-2013 между «Арендодателем» ОАО «Людиновский тепловозостроительный завод» и «Арендатором» ООО «ПЭК «Людиновотепловоз»).</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Представлены следующие правоустанавливающие документы:</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договор аренды от 1 января 2013 года №065/06-2013 между «Арендодателем» ОАО «Людиновский тепловозостроительный завод» и «Арендатором» ООО «ПЭК «Людиновотепловоз» и доп. соглашение от 1 декабря 2018 года.</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F2283">
              <w:rPr>
                <w:rFonts w:ascii="Times New Roman" w:hAnsi="Times New Roman"/>
                <w:sz w:val="24"/>
                <w:szCs w:val="24"/>
              </w:rPr>
              <w:t>непревышения</w:t>
            </w:r>
            <w:proofErr w:type="spellEnd"/>
            <w:r w:rsidRPr="003F2283">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3F2283">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3F2283" w:rsidRPr="003F2283" w:rsidTr="003F2283">
        <w:trPr>
          <w:trHeight w:val="60"/>
        </w:trPr>
        <w:tc>
          <w:tcPr>
            <w:tcW w:w="9498" w:type="dxa"/>
            <w:gridSpan w:val="10"/>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bl>
    <w:p w:rsidR="003F2283" w:rsidRDefault="003F2283" w:rsidP="003F2283">
      <w:pPr>
        <w:ind w:firstLine="709"/>
      </w:pPr>
      <w:r w:rsidRPr="003F2283">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tbl>
      <w:tblPr>
        <w:tblStyle w:val="TableStyle0"/>
        <w:tblW w:w="0" w:type="auto"/>
        <w:tblInd w:w="0" w:type="dxa"/>
        <w:tblLayout w:type="fixed"/>
        <w:tblLook w:val="04A0" w:firstRow="1" w:lastRow="0" w:firstColumn="1" w:lastColumn="0" w:noHBand="0" w:noVBand="1"/>
      </w:tblPr>
      <w:tblGrid>
        <w:gridCol w:w="1790"/>
        <w:gridCol w:w="222"/>
        <w:gridCol w:w="823"/>
        <w:gridCol w:w="238"/>
        <w:gridCol w:w="267"/>
        <w:gridCol w:w="170"/>
        <w:gridCol w:w="318"/>
        <w:gridCol w:w="72"/>
        <w:gridCol w:w="328"/>
        <w:gridCol w:w="308"/>
        <w:gridCol w:w="201"/>
        <w:gridCol w:w="239"/>
        <w:gridCol w:w="79"/>
        <w:gridCol w:w="332"/>
        <w:gridCol w:w="217"/>
        <w:gridCol w:w="633"/>
        <w:gridCol w:w="35"/>
        <w:gridCol w:w="761"/>
        <w:gridCol w:w="158"/>
        <w:gridCol w:w="742"/>
        <w:gridCol w:w="289"/>
        <w:gridCol w:w="138"/>
        <w:gridCol w:w="1096"/>
        <w:gridCol w:w="42"/>
      </w:tblGrid>
      <w:tr w:rsidR="003F2283" w:rsidRPr="003F2283" w:rsidTr="00E73A04">
        <w:trPr>
          <w:trHeight w:val="60"/>
        </w:trPr>
        <w:tc>
          <w:tcPr>
            <w:tcW w:w="9498" w:type="dxa"/>
            <w:gridSpan w:val="24"/>
            <w:shd w:val="clear" w:color="FFFFFF" w:fill="auto"/>
            <w:vAlign w:val="center"/>
          </w:tcPr>
          <w:p w:rsidR="003F2283" w:rsidRPr="003F2283" w:rsidRDefault="003F2283" w:rsidP="003F2283">
            <w:pPr>
              <w:jc w:val="right"/>
              <w:rPr>
                <w:rFonts w:ascii="Times New Roman" w:hAnsi="Times New Roman"/>
                <w:sz w:val="24"/>
                <w:szCs w:val="24"/>
              </w:rPr>
            </w:pP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Индексы</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I Индексы-дефляторы</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Природный газ</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1,03</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Водоснабжение, водоотведение</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1,04</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Электрическая энергия</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1,056</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Тепловая энергия</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1,03</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Индекс потребительских цен (ИПЦ)</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1,03</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II Прочие индексы</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Индекс эффективности операционных расходов, %</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0,99</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Индекс изменения количества активов (производство)</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0</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Индекс изменения количества активов (передача)</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Коэффициент эластичности затрат по росту активов</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0,75</w:t>
            </w:r>
          </w:p>
        </w:tc>
      </w:tr>
      <w:tr w:rsidR="003F2283" w:rsidRPr="003F2283" w:rsidTr="00E73A04">
        <w:trPr>
          <w:trHeight w:val="60"/>
        </w:trPr>
        <w:tc>
          <w:tcPr>
            <w:tcW w:w="8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bCs/>
                <w:sz w:val="20"/>
                <w:szCs w:val="20"/>
              </w:rPr>
            </w:pPr>
            <w:r w:rsidRPr="003F2283">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bCs/>
                <w:sz w:val="20"/>
                <w:szCs w:val="20"/>
              </w:rPr>
            </w:pPr>
            <w:r w:rsidRPr="003F2283">
              <w:rPr>
                <w:rFonts w:ascii="Times New Roman" w:hAnsi="Times New Roman"/>
                <w:bCs/>
                <w:sz w:val="20"/>
                <w:szCs w:val="20"/>
              </w:rPr>
              <w:t>1,0197</w:t>
            </w:r>
          </w:p>
        </w:tc>
      </w:tr>
      <w:tr w:rsidR="003F2283" w:rsidRPr="003F2283" w:rsidTr="00E73A04">
        <w:trPr>
          <w:trHeight w:val="60"/>
        </w:trPr>
        <w:tc>
          <w:tcPr>
            <w:tcW w:w="9498" w:type="dxa"/>
            <w:gridSpan w:val="24"/>
            <w:shd w:val="clear" w:color="FFFFFF" w:fill="auto"/>
          </w:tcPr>
          <w:p w:rsidR="003F2283" w:rsidRDefault="003F2283" w:rsidP="003F2283">
            <w:pPr>
              <w:jc w:val="both"/>
              <w:rPr>
                <w:rFonts w:ascii="Times New Roman" w:hAnsi="Times New Roman"/>
                <w:sz w:val="24"/>
                <w:szCs w:val="24"/>
              </w:rPr>
            </w:pPr>
            <w:r w:rsidRPr="003F2283">
              <w:rPr>
                <w:rFonts w:ascii="Times New Roman" w:hAnsi="Times New Roman"/>
                <w:sz w:val="24"/>
                <w:szCs w:val="24"/>
              </w:rPr>
              <w:tab/>
            </w:r>
          </w:p>
          <w:p w:rsidR="003F2283" w:rsidRPr="003F2283" w:rsidRDefault="003F2283" w:rsidP="003F2283">
            <w:pPr>
              <w:ind w:firstLine="709"/>
              <w:jc w:val="both"/>
              <w:rPr>
                <w:rFonts w:ascii="Times New Roman" w:hAnsi="Times New Roman"/>
                <w:sz w:val="24"/>
                <w:szCs w:val="24"/>
              </w:rPr>
            </w:pPr>
            <w:r w:rsidRPr="003F2283">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bCs/>
                <w:sz w:val="24"/>
                <w:szCs w:val="24"/>
              </w:rPr>
            </w:pPr>
            <w:r w:rsidRPr="003F2283">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bCs/>
                <w:sz w:val="24"/>
                <w:szCs w:val="24"/>
              </w:rPr>
            </w:pPr>
            <w:r w:rsidRPr="003F2283">
              <w:rPr>
                <w:rFonts w:ascii="Times New Roman" w:hAnsi="Times New Roman"/>
                <w:bCs/>
                <w:sz w:val="24"/>
                <w:szCs w:val="24"/>
              </w:rPr>
              <w:tab/>
              <w:t>1. Технические показатели.</w:t>
            </w:r>
          </w:p>
        </w:tc>
      </w:tr>
      <w:tr w:rsidR="003F2283" w:rsidRPr="003F2283" w:rsidTr="00E73A04">
        <w:trPr>
          <w:trHeight w:val="60"/>
        </w:trPr>
        <w:tc>
          <w:tcPr>
            <w:tcW w:w="9498" w:type="dxa"/>
            <w:gridSpan w:val="24"/>
            <w:shd w:val="clear" w:color="auto" w:fill="auto"/>
          </w:tcPr>
          <w:p w:rsidR="003F2283" w:rsidRPr="003F2283" w:rsidRDefault="003F2283" w:rsidP="003F2283">
            <w:pPr>
              <w:jc w:val="both"/>
              <w:rPr>
                <w:rFonts w:ascii="Times New Roman" w:hAnsi="Times New Roman"/>
                <w:bCs/>
                <w:sz w:val="24"/>
                <w:szCs w:val="24"/>
              </w:rPr>
            </w:pPr>
            <w:r w:rsidRPr="003F2283">
              <w:rPr>
                <w:rFonts w:ascii="Times New Roman" w:hAnsi="Times New Roman"/>
                <w:bCs/>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3F2283">
              <w:rPr>
                <w:rFonts w:ascii="Times New Roman" w:hAnsi="Times New Roman"/>
                <w:bCs/>
                <w:sz w:val="24"/>
                <w:szCs w:val="24"/>
              </w:rPr>
              <w:br/>
              <w:t>№ 1075.</w:t>
            </w:r>
          </w:p>
        </w:tc>
      </w:tr>
      <w:tr w:rsidR="003F2283" w:rsidRPr="003F2283" w:rsidTr="00E73A04">
        <w:trPr>
          <w:trHeight w:val="60"/>
        </w:trPr>
        <w:tc>
          <w:tcPr>
            <w:tcW w:w="9498" w:type="dxa"/>
            <w:gridSpan w:val="24"/>
            <w:shd w:val="clear" w:color="auto"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3F2283" w:rsidRPr="003F2283" w:rsidTr="00E73A04">
        <w:trPr>
          <w:trHeight w:val="60"/>
        </w:trPr>
        <w:tc>
          <w:tcPr>
            <w:tcW w:w="9498" w:type="dxa"/>
            <w:gridSpan w:val="24"/>
            <w:shd w:val="clear" w:color="auto"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3F2283" w:rsidRPr="003F2283" w:rsidTr="00E73A04">
        <w:trPr>
          <w:trHeight w:val="57"/>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3F2283" w:rsidRPr="003F2283" w:rsidTr="00E73A04">
        <w:trPr>
          <w:trHeight w:val="57"/>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3F2283" w:rsidRPr="003F2283" w:rsidTr="00E73A04">
        <w:trPr>
          <w:trHeight w:val="57"/>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3F2283" w:rsidRPr="003F2283" w:rsidTr="00E73A04">
        <w:trPr>
          <w:trHeight w:val="80"/>
        </w:trPr>
        <w:tc>
          <w:tcPr>
            <w:tcW w:w="9498" w:type="dxa"/>
            <w:gridSpan w:val="24"/>
            <w:shd w:val="clear" w:color="FFFFFF" w:fill="auto"/>
            <w:vAlign w:val="center"/>
          </w:tcPr>
          <w:p w:rsidR="003F2283" w:rsidRPr="003F2283" w:rsidRDefault="003F2283" w:rsidP="003F2283">
            <w:pPr>
              <w:jc w:val="right"/>
              <w:rPr>
                <w:rFonts w:ascii="Times New Roman" w:hAnsi="Times New Roman"/>
                <w:sz w:val="24"/>
                <w:szCs w:val="24"/>
              </w:rPr>
            </w:pPr>
          </w:p>
        </w:tc>
      </w:tr>
      <w:tr w:rsidR="003F2283" w:rsidRPr="003F2283" w:rsidTr="00E73A04">
        <w:trPr>
          <w:trHeight w:val="57"/>
        </w:trPr>
        <w:tc>
          <w:tcPr>
            <w:tcW w:w="49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t>норматив удельного расхода топлива, кг у. т./Гкал</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174,9</w:t>
            </w:r>
          </w:p>
        </w:tc>
        <w:tc>
          <w:tcPr>
            <w:tcW w:w="38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В соответствии с режимными картами котлов</w:t>
            </w:r>
          </w:p>
        </w:tc>
      </w:tr>
      <w:tr w:rsidR="003F2283" w:rsidRPr="003F2283" w:rsidTr="00E73A04">
        <w:trPr>
          <w:trHeight w:val="57"/>
        </w:trPr>
        <w:tc>
          <w:tcPr>
            <w:tcW w:w="49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rPr>
                <w:rFonts w:ascii="Times New Roman" w:hAnsi="Times New Roman"/>
                <w:sz w:val="20"/>
                <w:szCs w:val="20"/>
              </w:rPr>
            </w:pPr>
            <w:r w:rsidRPr="003F2283">
              <w:rPr>
                <w:rFonts w:ascii="Times New Roman" w:hAnsi="Times New Roman"/>
                <w:sz w:val="20"/>
                <w:szCs w:val="20"/>
              </w:rPr>
              <w:lastRenderedPageBreak/>
              <w:t>норматив запаса топлива тыс. тонн</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w:t>
            </w:r>
          </w:p>
        </w:tc>
        <w:tc>
          <w:tcPr>
            <w:tcW w:w="389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3F2283" w:rsidRDefault="003F2283" w:rsidP="003F2283">
            <w:pPr>
              <w:jc w:val="center"/>
              <w:rPr>
                <w:rFonts w:ascii="Times New Roman" w:hAnsi="Times New Roman"/>
                <w:sz w:val="20"/>
                <w:szCs w:val="20"/>
              </w:rPr>
            </w:pPr>
            <w:r w:rsidRPr="003F2283">
              <w:rPr>
                <w:rFonts w:ascii="Times New Roman" w:hAnsi="Times New Roman"/>
                <w:sz w:val="20"/>
                <w:szCs w:val="20"/>
              </w:rPr>
              <w:t>не утвержден</w:t>
            </w:r>
          </w:p>
        </w:tc>
      </w:tr>
      <w:tr w:rsidR="003F2283" w:rsidRPr="003F2283" w:rsidTr="00E73A04">
        <w:trPr>
          <w:trHeight w:val="57"/>
        </w:trPr>
        <w:tc>
          <w:tcPr>
            <w:tcW w:w="9498" w:type="dxa"/>
            <w:gridSpan w:val="24"/>
            <w:shd w:val="clear" w:color="FFFFFF" w:fill="auto"/>
          </w:tcPr>
          <w:p w:rsidR="00E73A04"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r>
          </w:p>
          <w:p w:rsidR="003F2283" w:rsidRPr="00E73A04" w:rsidRDefault="003F2283" w:rsidP="00E73A04">
            <w:pPr>
              <w:ind w:firstLine="709"/>
              <w:jc w:val="both"/>
              <w:rPr>
                <w:rFonts w:ascii="Times New Roman" w:hAnsi="Times New Roman"/>
                <w:bCs/>
                <w:sz w:val="24"/>
                <w:szCs w:val="24"/>
              </w:rPr>
            </w:pPr>
            <w:r w:rsidRPr="00E73A04">
              <w:rPr>
                <w:rFonts w:ascii="Times New Roman" w:hAnsi="Times New Roman"/>
                <w:bCs/>
                <w:sz w:val="24"/>
                <w:szCs w:val="24"/>
              </w:rPr>
              <w:t>2. Расходы на приобретение энергетических ресурсов.</w:t>
            </w:r>
          </w:p>
        </w:tc>
      </w:tr>
      <w:tr w:rsidR="003F2283" w:rsidRPr="003F2283" w:rsidTr="00E73A04">
        <w:trPr>
          <w:trHeight w:val="57"/>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3F2283" w:rsidRPr="003F2283" w:rsidTr="00E73A04">
        <w:trPr>
          <w:trHeight w:val="60"/>
        </w:trPr>
        <w:tc>
          <w:tcPr>
            <w:tcW w:w="9498" w:type="dxa"/>
            <w:gridSpan w:val="24"/>
            <w:shd w:val="clear" w:color="FFFFFF" w:fill="auto"/>
            <w:vAlign w:val="center"/>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Затраты на электрическую энергию определены исходя из плановой цены, учтенной при расчете тарифа на 2019 год с учетом индекса роста цен на электрическую энергию.</w:t>
            </w:r>
          </w:p>
        </w:tc>
      </w:tr>
      <w:tr w:rsidR="003F2283" w:rsidRPr="003F2283" w:rsidTr="00E73A04">
        <w:trPr>
          <w:trHeight w:val="80"/>
        </w:trPr>
        <w:tc>
          <w:tcPr>
            <w:tcW w:w="9498" w:type="dxa"/>
            <w:gridSpan w:val="24"/>
            <w:shd w:val="clear" w:color="FFFFFF" w:fill="auto"/>
            <w:vAlign w:val="center"/>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Затраты на водоотведение (стоки) определены исходя из приказов министерства Конкурентной политики Калужской области (с 1 июля 2019 года) с учетом индекса роста цен на стоки.</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3. Операционные расходы.</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на производство тепловой энергии.</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4. Неподконтрольные расходы.</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color w:val="FF0000"/>
                <w:sz w:val="24"/>
                <w:szCs w:val="24"/>
              </w:rPr>
              <w:tab/>
            </w:r>
            <w:r w:rsidRPr="00E73A04">
              <w:rPr>
                <w:rFonts w:ascii="Times New Roman" w:hAnsi="Times New Roman"/>
                <w:bCs/>
                <w:sz w:val="24"/>
                <w:szCs w:val="24"/>
              </w:rPr>
              <w:t>- арендная плата включена в размере, не превышающем экономически обоснованный уровень, договор аренды представлен в материалах дела;</w:t>
            </w:r>
          </w:p>
        </w:tc>
      </w:tr>
      <w:tr w:rsidR="003F2283" w:rsidRPr="003F2283" w:rsidTr="00E73A04">
        <w:trPr>
          <w:trHeight w:val="60"/>
        </w:trPr>
        <w:tc>
          <w:tcPr>
            <w:tcW w:w="9498" w:type="dxa"/>
            <w:gridSpan w:val="24"/>
            <w:shd w:val="clear" w:color="FFFFFF" w:fill="auto"/>
            <w:vAlign w:val="center"/>
          </w:tcPr>
          <w:p w:rsidR="003F2283" w:rsidRPr="00E73A04" w:rsidRDefault="003F2283" w:rsidP="00E73A04">
            <w:pPr>
              <w:jc w:val="both"/>
              <w:rPr>
                <w:rFonts w:ascii="Times New Roman" w:hAnsi="Times New Roman"/>
                <w:bCs/>
                <w:sz w:val="24"/>
                <w:szCs w:val="24"/>
              </w:rPr>
            </w:pPr>
            <w:r w:rsidRPr="00E73A04">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5. Прибыль.</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 являющейся государственным или муниципальным унитарным предприятием;</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6. Суммарная корректировка НВВ по пункту 52 Основ ценообразования.</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lastRenderedPageBreak/>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3F2283" w:rsidRPr="003F2283" w:rsidTr="00E73A04">
        <w:trPr>
          <w:trHeight w:val="60"/>
        </w:trPr>
        <w:tc>
          <w:tcPr>
            <w:tcW w:w="9498" w:type="dxa"/>
            <w:gridSpan w:val="24"/>
            <w:shd w:val="clear" w:color="FFFFFF" w:fill="auto"/>
            <w:vAlign w:val="center"/>
          </w:tcPr>
          <w:p w:rsidR="003F2283" w:rsidRPr="00E73A04" w:rsidRDefault="003F2283" w:rsidP="003F2283">
            <w:pPr>
              <w:jc w:val="both"/>
              <w:rPr>
                <w:rFonts w:ascii="Times New Roman" w:hAnsi="Times New Roman"/>
                <w:bCs/>
                <w:sz w:val="24"/>
                <w:szCs w:val="24"/>
              </w:rPr>
            </w:pPr>
            <w:r w:rsidRPr="00E73A04">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3F2283" w:rsidRPr="003F2283" w:rsidTr="00E73A04">
        <w:trPr>
          <w:trHeight w:val="60"/>
        </w:trPr>
        <w:tc>
          <w:tcPr>
            <w:tcW w:w="9498" w:type="dxa"/>
            <w:gridSpan w:val="24"/>
            <w:shd w:val="clear" w:color="FFFFFF" w:fill="FFFFFF"/>
          </w:tcPr>
          <w:p w:rsidR="003F2283" w:rsidRPr="00E73A04" w:rsidRDefault="003F2283" w:rsidP="003F2283">
            <w:pPr>
              <w:ind w:firstLine="709"/>
              <w:jc w:val="both"/>
              <w:rPr>
                <w:rFonts w:ascii="Times New Roman" w:hAnsi="Times New Roman"/>
                <w:bCs/>
                <w:sz w:val="24"/>
                <w:szCs w:val="24"/>
              </w:rPr>
            </w:pPr>
            <w:r w:rsidRPr="00E73A04">
              <w:rPr>
                <w:rFonts w:ascii="Times New Roman" w:hAnsi="Times New Roman"/>
                <w:bCs/>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w:t>
            </w:r>
            <w:r w:rsidR="00DF6918">
              <w:rPr>
                <w:rFonts w:ascii="Times New Roman" w:hAnsi="Times New Roman"/>
                <w:bCs/>
                <w:sz w:val="24"/>
                <w:szCs w:val="24"/>
              </w:rPr>
              <w:t xml:space="preserve">    </w:t>
            </w:r>
            <w:proofErr w:type="gramStart"/>
            <w:r w:rsidR="00DF6918">
              <w:rPr>
                <w:rFonts w:ascii="Times New Roman" w:hAnsi="Times New Roman"/>
                <w:bCs/>
                <w:sz w:val="24"/>
                <w:szCs w:val="24"/>
              </w:rPr>
              <w:t xml:space="preserve">  </w:t>
            </w:r>
            <w:r w:rsidRPr="00E73A04">
              <w:rPr>
                <w:rFonts w:ascii="Times New Roman" w:hAnsi="Times New Roman"/>
                <w:bCs/>
                <w:sz w:val="24"/>
                <w:szCs w:val="24"/>
              </w:rPr>
              <w:t xml:space="preserve"> (</w:t>
            </w:r>
            <w:proofErr w:type="gramEnd"/>
            <w:r w:rsidRPr="00E73A04">
              <w:rPr>
                <w:rFonts w:ascii="Times New Roman" w:hAnsi="Times New Roman"/>
                <w:bCs/>
                <w:sz w:val="24"/>
                <w:szCs w:val="24"/>
              </w:rPr>
              <w:t>-1 853,93) тыс. руб. (избыток средств). Экспертами учтена при расчёте необходимой валовой выручки на 2020 год корректировка в сумме (-1 853,93) тыс. руб.</w:t>
            </w:r>
          </w:p>
        </w:tc>
      </w:tr>
      <w:tr w:rsidR="003F2283" w:rsidRPr="003F2283" w:rsidTr="00E73A04">
        <w:trPr>
          <w:trHeight w:val="60"/>
        </w:trPr>
        <w:tc>
          <w:tcPr>
            <w:tcW w:w="9498" w:type="dxa"/>
            <w:gridSpan w:val="24"/>
            <w:shd w:val="clear" w:color="FFFFFF" w:fill="auto"/>
            <w:vAlign w:val="center"/>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E73A04">
              <w:rPr>
                <w:rFonts w:ascii="Times New Roman" w:hAnsi="Times New Roman"/>
                <w:sz w:val="24"/>
                <w:szCs w:val="24"/>
              </w:rPr>
              <w:t>:</w:t>
            </w:r>
          </w:p>
        </w:tc>
      </w:tr>
      <w:tr w:rsidR="003F2283" w:rsidRPr="003F2283" w:rsidTr="00E73A04">
        <w:trPr>
          <w:trHeight w:val="60"/>
        </w:trPr>
        <w:tc>
          <w:tcPr>
            <w:tcW w:w="9498" w:type="dxa"/>
            <w:gridSpan w:val="24"/>
            <w:shd w:val="clear" w:color="FFFFFF" w:fill="auto"/>
            <w:vAlign w:val="center"/>
          </w:tcPr>
          <w:p w:rsidR="003F2283" w:rsidRPr="003F2283" w:rsidRDefault="003F2283" w:rsidP="003F2283">
            <w:pPr>
              <w:jc w:val="right"/>
              <w:rPr>
                <w:rFonts w:ascii="Times New Roman" w:hAnsi="Times New Roman"/>
                <w:sz w:val="24"/>
                <w:szCs w:val="24"/>
              </w:rPr>
            </w:pPr>
          </w:p>
        </w:tc>
      </w:tr>
      <w:tr w:rsidR="003F2283" w:rsidRPr="003F2283" w:rsidTr="00E73A04">
        <w:trPr>
          <w:trHeight w:val="60"/>
        </w:trPr>
        <w:tc>
          <w:tcPr>
            <w:tcW w:w="5604" w:type="dxa"/>
            <w:gridSpan w:val="15"/>
            <w:shd w:val="clear" w:color="FFFFFF" w:fill="auto"/>
            <w:vAlign w:val="bottom"/>
          </w:tcPr>
          <w:p w:rsidR="003F2283" w:rsidRPr="003F2283" w:rsidRDefault="003F2283" w:rsidP="003F2283">
            <w:pPr>
              <w:rPr>
                <w:rFonts w:ascii="Times New Roman" w:hAnsi="Times New Roman"/>
                <w:sz w:val="24"/>
                <w:szCs w:val="24"/>
              </w:rPr>
            </w:pPr>
          </w:p>
        </w:tc>
        <w:tc>
          <w:tcPr>
            <w:tcW w:w="3894" w:type="dxa"/>
            <w:gridSpan w:val="9"/>
            <w:shd w:val="clear" w:color="FFFFFF" w:fill="auto"/>
            <w:vAlign w:val="bottom"/>
          </w:tcPr>
          <w:p w:rsidR="003F2283" w:rsidRPr="003F2283" w:rsidRDefault="003F2283" w:rsidP="003F2283">
            <w:pPr>
              <w:jc w:val="right"/>
              <w:rPr>
                <w:rFonts w:ascii="Times New Roman" w:hAnsi="Times New Roman"/>
                <w:sz w:val="24"/>
                <w:szCs w:val="24"/>
              </w:rPr>
            </w:pPr>
            <w:r w:rsidRPr="003F2283">
              <w:rPr>
                <w:rFonts w:ascii="Times New Roman" w:hAnsi="Times New Roman"/>
                <w:sz w:val="24"/>
                <w:szCs w:val="24"/>
              </w:rPr>
              <w:t>тыс. руб.</w:t>
            </w:r>
          </w:p>
        </w:tc>
      </w:tr>
      <w:tr w:rsidR="003F2283" w:rsidRPr="003F2283" w:rsidTr="00E73A04">
        <w:trPr>
          <w:trHeight w:val="60"/>
        </w:trPr>
        <w:tc>
          <w:tcPr>
            <w:tcW w:w="9498" w:type="dxa"/>
            <w:gridSpan w:val="24"/>
            <w:shd w:val="clear" w:color="FFFFFF" w:fill="auto"/>
          </w:tcPr>
          <w:tbl>
            <w:tblPr>
              <w:tblStyle w:val="TableStyle0"/>
              <w:tblW w:w="9214" w:type="dxa"/>
              <w:tblInd w:w="136" w:type="dxa"/>
              <w:tblLayout w:type="fixed"/>
              <w:tblLook w:val="04A0" w:firstRow="1" w:lastRow="0" w:firstColumn="1" w:lastColumn="0" w:noHBand="0" w:noVBand="1"/>
            </w:tblPr>
            <w:tblGrid>
              <w:gridCol w:w="284"/>
              <w:gridCol w:w="3817"/>
              <w:gridCol w:w="1416"/>
              <w:gridCol w:w="1291"/>
              <w:gridCol w:w="851"/>
              <w:gridCol w:w="1555"/>
            </w:tblGrid>
            <w:tr w:rsidR="003F2283" w:rsidRPr="003F2283" w:rsidTr="00E73A04">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38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Статьи расходов</w:t>
                  </w:r>
                </w:p>
              </w:tc>
              <w:tc>
                <w:tcPr>
                  <w:tcW w:w="35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Показатели, использованные при расчете тарифов на 2020 год</w:t>
                  </w:r>
                </w:p>
              </w:tc>
              <w:tc>
                <w:tcPr>
                  <w:tcW w:w="15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Комментарии</w:t>
                  </w:r>
                </w:p>
              </w:tc>
            </w:tr>
            <w:tr w:rsidR="003F2283" w:rsidRPr="003F2283" w:rsidTr="00E73A04">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38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Полученные данные</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Утвержденные данные</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Размер снижения</w:t>
                  </w:r>
                </w:p>
              </w:tc>
              <w:tc>
                <w:tcPr>
                  <w:tcW w:w="15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38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Производство</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Производство</w:t>
                  </w: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15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proofErr w:type="spellStart"/>
                  <w:r w:rsidRPr="00E73A04">
                    <w:rPr>
                      <w:rFonts w:ascii="Times New Roman" w:hAnsi="Times New Roman"/>
                      <w:sz w:val="20"/>
                      <w:szCs w:val="20"/>
                    </w:rPr>
                    <w:t>Справочно</w:t>
                  </w:r>
                  <w:proofErr w:type="spellEnd"/>
                  <w:r w:rsidRPr="00E73A04">
                    <w:rPr>
                      <w:rFonts w:ascii="Times New Roman" w:hAnsi="Times New Roman"/>
                      <w:sz w:val="20"/>
                      <w:szCs w:val="20"/>
                    </w:rPr>
                    <w:t>: нормативный уровень прибыли</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На уровне, принятом при расчете тарифов на 2019 год</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7</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НВВ</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159 067,94</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152 077,94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6 990</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9</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Итого расходов</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157 519,15</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152 392,55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5 126,6</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11</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Итого расходов (без налога на прибыль)</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157 519,15</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152 392,55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5 126,6</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12</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106 152,29</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104 707,58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1 444,71</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ТСО завышена цена газа</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13</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Энергия, в том числе</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21 330,18</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21 855,62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-525,44</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ТСО занижена цену электрической энергии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16</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Затраты на оплату труда</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15 485,09</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15 270,93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214,16</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С учетом результирующего коэффициента индексации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17</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Отчисления на социальные нужды</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4 893,29</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4 611,82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281,47</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E73A04">
                  <w:pPr>
                    <w:jc w:val="center"/>
                    <w:rPr>
                      <w:rFonts w:ascii="Times New Roman" w:hAnsi="Times New Roman"/>
                      <w:sz w:val="20"/>
                      <w:szCs w:val="20"/>
                    </w:rPr>
                  </w:pPr>
                  <w:r w:rsidRPr="00E73A04">
                    <w:rPr>
                      <w:rFonts w:ascii="Times New Roman" w:hAnsi="Times New Roman"/>
                      <w:sz w:val="20"/>
                      <w:szCs w:val="20"/>
                    </w:rPr>
                    <w:t>30,2 % от рассчитанного фонда оплаты труда на 2020 го</w:t>
                  </w:r>
                  <w:r w:rsidR="00E73A04">
                    <w:rPr>
                      <w:rFonts w:ascii="Times New Roman" w:hAnsi="Times New Roman"/>
                      <w:sz w:val="20"/>
                      <w:szCs w:val="20"/>
                    </w:rPr>
                    <w:t>д</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19</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Водоотведение</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899,26</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966,33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-67,07</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21</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Расходы на приобретение сырья и материалов</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1 039,51</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1 012,17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27,34</w:t>
                  </w:r>
                </w:p>
              </w:tc>
              <w:tc>
                <w:tcPr>
                  <w:tcW w:w="1555" w:type="dxa"/>
                  <w:tcBorders>
                    <w:top w:val="single" w:sz="5" w:space="0" w:color="auto"/>
                    <w:left w:val="single" w:sz="5" w:space="0" w:color="auto"/>
                    <w:bottom w:val="single" w:sz="5" w:space="0" w:color="auto"/>
                    <w:right w:val="single" w:sz="5" w:space="0" w:color="auto"/>
                  </w:tcBorders>
                  <w:shd w:val="clear" w:color="FFFFFF" w:fill="auto"/>
                </w:tcPr>
                <w:p w:rsidR="003F2283" w:rsidRPr="00E73A04" w:rsidRDefault="003F2283" w:rsidP="003F2283">
                  <w:pPr>
                    <w:jc w:val="center"/>
                    <w:rPr>
                      <w:sz w:val="20"/>
                      <w:szCs w:val="20"/>
                    </w:rPr>
                  </w:pPr>
                  <w:r w:rsidRPr="00E73A04">
                    <w:rPr>
                      <w:rFonts w:ascii="Times New Roman" w:hAnsi="Times New Roman"/>
                      <w:sz w:val="20"/>
                      <w:szCs w:val="20"/>
                    </w:rPr>
                    <w:t>С учетом результирующего коэффициента индексации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23</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81,99</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80,85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1,14</w:t>
                  </w:r>
                </w:p>
              </w:tc>
              <w:tc>
                <w:tcPr>
                  <w:tcW w:w="1555" w:type="dxa"/>
                  <w:tcBorders>
                    <w:top w:val="single" w:sz="5" w:space="0" w:color="auto"/>
                    <w:left w:val="single" w:sz="5" w:space="0" w:color="auto"/>
                    <w:bottom w:val="single" w:sz="5" w:space="0" w:color="auto"/>
                    <w:right w:val="single" w:sz="5" w:space="0" w:color="auto"/>
                  </w:tcBorders>
                  <w:shd w:val="clear" w:color="FFFFFF" w:fill="auto"/>
                </w:tcPr>
                <w:p w:rsidR="003F2283" w:rsidRPr="00E73A04" w:rsidRDefault="003F2283" w:rsidP="003F2283">
                  <w:pPr>
                    <w:jc w:val="center"/>
                    <w:rPr>
                      <w:sz w:val="20"/>
                      <w:szCs w:val="20"/>
                    </w:rPr>
                  </w:pPr>
                  <w:r w:rsidRPr="00E73A04">
                    <w:rPr>
                      <w:rFonts w:ascii="Times New Roman" w:hAnsi="Times New Roman"/>
                      <w:sz w:val="20"/>
                      <w:szCs w:val="20"/>
                    </w:rPr>
                    <w:t>С учетом результирующего коэффициента индексации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24</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Расходы на оплату иных работ и услуг, выполняемых по договорам с организациями, включая:</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2 024,53</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1 923,16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101,37</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С учетом результирующего коэффициента индексации</w:t>
                  </w:r>
                </w:p>
              </w:tc>
            </w:tr>
            <w:tr w:rsidR="003F2283" w:rsidRPr="003F2283" w:rsidTr="00E73A04">
              <w:trPr>
                <w:trHeight w:val="449"/>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25</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Расходы на служебные командировки</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9,83</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0,13</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 xml:space="preserve">С учетом результирующего </w:t>
                  </w:r>
                  <w:r w:rsidRPr="00E73A04">
                    <w:rPr>
                      <w:rFonts w:ascii="Times New Roman" w:hAnsi="Times New Roman"/>
                      <w:sz w:val="20"/>
                      <w:szCs w:val="20"/>
                    </w:rPr>
                    <w:lastRenderedPageBreak/>
                    <w:t xml:space="preserve">коэффициента индексации </w:t>
                  </w:r>
                  <w:proofErr w:type="spellStart"/>
                  <w:r w:rsidRPr="00E73A04">
                    <w:rPr>
                      <w:rFonts w:ascii="Times New Roman" w:hAnsi="Times New Roman"/>
                      <w:sz w:val="20"/>
                      <w:szCs w:val="20"/>
                    </w:rPr>
                    <w:t>индексации</w:t>
                  </w:r>
                  <w:proofErr w:type="spellEnd"/>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lastRenderedPageBreak/>
                    <w:t>26</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Расходы на обучение персонала</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46,65</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46,01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0,64</w:t>
                  </w:r>
                </w:p>
              </w:tc>
              <w:tc>
                <w:tcPr>
                  <w:tcW w:w="1555" w:type="dxa"/>
                  <w:tcBorders>
                    <w:top w:val="single" w:sz="5" w:space="0" w:color="auto"/>
                    <w:left w:val="single" w:sz="5" w:space="0" w:color="auto"/>
                    <w:bottom w:val="single" w:sz="5" w:space="0" w:color="auto"/>
                    <w:right w:val="single" w:sz="5" w:space="0" w:color="auto"/>
                  </w:tcBorders>
                  <w:shd w:val="clear" w:color="FFFFFF" w:fill="auto"/>
                </w:tcPr>
                <w:p w:rsidR="003F2283" w:rsidRPr="00E73A04" w:rsidRDefault="003F2283" w:rsidP="003F2283">
                  <w:pPr>
                    <w:jc w:val="center"/>
                    <w:rPr>
                      <w:sz w:val="20"/>
                      <w:szCs w:val="20"/>
                    </w:rPr>
                  </w:pPr>
                  <w:r w:rsidRPr="00E73A04">
                    <w:rPr>
                      <w:rFonts w:ascii="Times New Roman" w:hAnsi="Times New Roman"/>
                      <w:sz w:val="20"/>
                      <w:szCs w:val="20"/>
                    </w:rPr>
                    <w:t>С учетом результирующего коэффициента индексации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27</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Услуги банков</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80,86</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79,74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1,12</w:t>
                  </w:r>
                </w:p>
              </w:tc>
              <w:tc>
                <w:tcPr>
                  <w:tcW w:w="1555" w:type="dxa"/>
                  <w:tcBorders>
                    <w:top w:val="single" w:sz="5" w:space="0" w:color="auto"/>
                    <w:left w:val="single" w:sz="5" w:space="0" w:color="auto"/>
                    <w:bottom w:val="single" w:sz="5" w:space="0" w:color="auto"/>
                    <w:right w:val="single" w:sz="5" w:space="0" w:color="auto"/>
                  </w:tcBorders>
                  <w:shd w:val="clear" w:color="FFFFFF" w:fill="auto"/>
                </w:tcPr>
                <w:p w:rsidR="003F2283" w:rsidRPr="00E73A04" w:rsidRDefault="003F2283" w:rsidP="003F2283">
                  <w:pPr>
                    <w:jc w:val="center"/>
                    <w:rPr>
                      <w:sz w:val="20"/>
                      <w:szCs w:val="20"/>
                    </w:rPr>
                  </w:pPr>
                  <w:r w:rsidRPr="00E73A04">
                    <w:rPr>
                      <w:rFonts w:ascii="Times New Roman" w:hAnsi="Times New Roman"/>
                      <w:sz w:val="20"/>
                      <w:szCs w:val="20"/>
                    </w:rPr>
                    <w:t>С учетом результирующего коэффициента индексации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30</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Арендная плата</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1 880,46</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1 818,63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61,83</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Исходя из размера амортизации</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33</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Расходы на уплату налогов, сборов и других обязательных платежей, в том числе:</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10,34</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0,34</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38</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выпадающие доходы/экономия средств</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3 584,87</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3 584,87</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Учтены в суммарной корректировке НВВ</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40</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Суммарная корректировка НВВ</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-1 853,93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1 853,93</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Из анализа фактических затрат за 2018 год</w:t>
                  </w: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41</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Прибыль</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1 548,79</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1 539,32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9,47</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42</w:t>
                  </w: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Нормативный уровень прибыли</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1 548,79</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1 539,32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9,47</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
                      <w:sz w:val="20"/>
                      <w:szCs w:val="20"/>
                    </w:rPr>
                  </w:pPr>
                </w:p>
              </w:tc>
              <w:tc>
                <w:tcPr>
                  <w:tcW w:w="3817"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
                      <w:sz w:val="20"/>
                      <w:szCs w:val="20"/>
                    </w:rPr>
                  </w:pPr>
                  <w:r w:rsidRPr="00E73A04">
                    <w:rPr>
                      <w:rFonts w:ascii="Times New Roman" w:hAnsi="Times New Roman"/>
                      <w:b/>
                      <w:sz w:val="20"/>
                      <w:szCs w:val="20"/>
                    </w:rPr>
                    <w:t>Сумма снижения</w:t>
                  </w:r>
                </w:p>
              </w:tc>
              <w:tc>
                <w:tcPr>
                  <w:tcW w:w="1416"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
                      <w:sz w:val="20"/>
                      <w:szCs w:val="20"/>
                    </w:rPr>
                  </w:pPr>
                  <w:r w:rsidRPr="00E73A04">
                    <w:rPr>
                      <w:rFonts w:ascii="Times New Roman" w:hAnsi="Times New Roman"/>
                      <w:b/>
                      <w:sz w:val="20"/>
                      <w:szCs w:val="20"/>
                    </w:rPr>
                    <w:t>-</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
                      <w:sz w:val="20"/>
                      <w:szCs w:val="20"/>
                    </w:rPr>
                  </w:pPr>
                  <w:r w:rsidRPr="00E73A04">
                    <w:rPr>
                      <w:rFonts w:ascii="Times New Roman" w:hAnsi="Times New Roman"/>
                      <w:b/>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
                      <w:sz w:val="20"/>
                      <w:szCs w:val="20"/>
                    </w:rPr>
                  </w:pPr>
                  <w:r w:rsidRPr="00E73A04">
                    <w:rPr>
                      <w:rFonts w:ascii="Times New Roman" w:hAnsi="Times New Roman"/>
                      <w:b/>
                      <w:sz w:val="20"/>
                      <w:szCs w:val="20"/>
                    </w:rPr>
                    <w:t>6 990</w:t>
                  </w:r>
                </w:p>
              </w:tc>
              <w:tc>
                <w:tcPr>
                  <w:tcW w:w="1555"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bl>
          <w:p w:rsidR="003F2283" w:rsidRPr="003F2283" w:rsidRDefault="003F2283" w:rsidP="003F2283">
            <w:pPr>
              <w:jc w:val="both"/>
              <w:rPr>
                <w:rFonts w:ascii="Times New Roman" w:hAnsi="Times New Roman"/>
                <w:sz w:val="24"/>
                <w:szCs w:val="24"/>
              </w:rPr>
            </w:pPr>
          </w:p>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 xml:space="preserve">Экспертной группой рекомендовано ТСО уменьшить затраты на сумму </w:t>
            </w:r>
            <w:r w:rsidRPr="003F2283">
              <w:rPr>
                <w:rFonts w:ascii="Times New Roman" w:hAnsi="Times New Roman"/>
                <w:sz w:val="24"/>
                <w:szCs w:val="24"/>
              </w:rPr>
              <w:br/>
              <w:t>6 990 тыс. руб.</w:t>
            </w:r>
          </w:p>
        </w:tc>
      </w:tr>
      <w:tr w:rsidR="003F2283" w:rsidRPr="003F2283" w:rsidTr="00E73A04">
        <w:trPr>
          <w:trHeight w:val="60"/>
        </w:trPr>
        <w:tc>
          <w:tcPr>
            <w:tcW w:w="9498" w:type="dxa"/>
            <w:gridSpan w:val="24"/>
            <w:shd w:val="clear" w:color="FFFFFF" w:fill="auto"/>
            <w:vAlign w:val="center"/>
          </w:tcPr>
          <w:p w:rsidR="003F2283" w:rsidRPr="003F2283" w:rsidRDefault="003F2283" w:rsidP="003F2283">
            <w:pPr>
              <w:jc w:val="right"/>
              <w:rPr>
                <w:rFonts w:ascii="Times New Roman" w:hAnsi="Times New Roman"/>
                <w:sz w:val="24"/>
                <w:szCs w:val="24"/>
              </w:rPr>
            </w:pPr>
          </w:p>
        </w:tc>
      </w:tr>
      <w:tr w:rsidR="003F2283" w:rsidRPr="003F2283" w:rsidTr="00E73A04">
        <w:trPr>
          <w:trHeight w:val="60"/>
        </w:trPr>
        <w:tc>
          <w:tcPr>
            <w:tcW w:w="9498" w:type="dxa"/>
            <w:gridSpan w:val="24"/>
            <w:shd w:val="clear" w:color="FFFFFF" w:fill="auto"/>
            <w:vAlign w:val="bottom"/>
          </w:tcPr>
          <w:p w:rsidR="003F2283" w:rsidRPr="003F2283" w:rsidRDefault="003F2283" w:rsidP="003F2283">
            <w:pPr>
              <w:jc w:val="right"/>
              <w:rPr>
                <w:rFonts w:ascii="Times New Roman" w:hAnsi="Times New Roman"/>
                <w:sz w:val="24"/>
                <w:szCs w:val="24"/>
              </w:rPr>
            </w:pPr>
            <w:r w:rsidRPr="003F2283">
              <w:rPr>
                <w:rFonts w:ascii="Times New Roman" w:hAnsi="Times New Roman"/>
                <w:sz w:val="24"/>
                <w:szCs w:val="24"/>
              </w:rPr>
              <w:t>тыс. Гкал.</w:t>
            </w: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Баланс тепловой энергии</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2020</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Комментарии</w:t>
            </w: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Потери на собственные нужды котельной</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7,03</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Процент потерь на собственные нужды</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6</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eastAsia="Times New Roman" w:hAnsi="Times New Roman" w:cs="Times New Roman"/>
                <w:sz w:val="20"/>
                <w:szCs w:val="20"/>
              </w:rPr>
              <w:t>С учетом уровня (6 %) потерь, принятого при расчете первого года долгосрочного периода регулирования</w:t>
            </w: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 xml:space="preserve">Перепродажа тепловой энергии </w:t>
            </w:r>
            <w:proofErr w:type="spellStart"/>
            <w:r w:rsidRPr="00E73A04">
              <w:rPr>
                <w:rFonts w:ascii="Times New Roman" w:hAnsi="Times New Roman"/>
                <w:sz w:val="20"/>
                <w:szCs w:val="20"/>
              </w:rPr>
              <w:t>стронней</w:t>
            </w:r>
            <w:proofErr w:type="spellEnd"/>
            <w:r w:rsidRPr="00E73A04">
              <w:rPr>
                <w:rFonts w:ascii="Times New Roman" w:hAnsi="Times New Roman"/>
                <w:sz w:val="20"/>
                <w:szCs w:val="20"/>
              </w:rPr>
              <w:t xml:space="preserve"> ТСО</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57,5</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Произведенная тепловая энергия по предприятию</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117,17</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Отпуск с коллекторов</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110,14</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По предложению ТСО</w:t>
            </w: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Полезный отпуск тепловой энергии</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110,14</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42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sz w:val="20"/>
                <w:szCs w:val="20"/>
              </w:rPr>
            </w:pPr>
            <w:r w:rsidRPr="00E73A04">
              <w:rPr>
                <w:rFonts w:ascii="Times New Roman" w:hAnsi="Times New Roman"/>
                <w:sz w:val="20"/>
                <w:szCs w:val="20"/>
              </w:rPr>
              <w:t>Прочие потребители</w:t>
            </w:r>
          </w:p>
        </w:tc>
        <w:tc>
          <w:tcPr>
            <w:tcW w:w="8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52,64</w:t>
            </w:r>
          </w:p>
        </w:tc>
        <w:tc>
          <w:tcPr>
            <w:tcW w:w="44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r>
      <w:tr w:rsidR="003F2283" w:rsidRPr="003F2283" w:rsidTr="00E73A04">
        <w:trPr>
          <w:trHeight w:val="60"/>
        </w:trPr>
        <w:tc>
          <w:tcPr>
            <w:tcW w:w="9498" w:type="dxa"/>
            <w:gridSpan w:val="24"/>
            <w:shd w:val="clear" w:color="FFFFFF" w:fill="auto"/>
          </w:tcPr>
          <w:p w:rsidR="00E73A04" w:rsidRDefault="003F2283" w:rsidP="003F2283">
            <w:pPr>
              <w:jc w:val="both"/>
              <w:rPr>
                <w:rFonts w:ascii="Times New Roman" w:hAnsi="Times New Roman"/>
                <w:sz w:val="24"/>
                <w:szCs w:val="24"/>
              </w:rPr>
            </w:pPr>
            <w:r w:rsidRPr="003F2283">
              <w:rPr>
                <w:rFonts w:ascii="Times New Roman" w:hAnsi="Times New Roman"/>
                <w:sz w:val="24"/>
                <w:szCs w:val="24"/>
              </w:rPr>
              <w:tab/>
            </w:r>
          </w:p>
          <w:p w:rsidR="003F2283" w:rsidRPr="003F2283" w:rsidRDefault="003F2283" w:rsidP="00E73A04">
            <w:pPr>
              <w:ind w:firstLine="567"/>
              <w:jc w:val="both"/>
              <w:rPr>
                <w:rFonts w:ascii="Times New Roman" w:hAnsi="Times New Roman"/>
                <w:sz w:val="24"/>
                <w:szCs w:val="24"/>
              </w:rPr>
            </w:pPr>
            <w:r w:rsidRPr="003F2283">
              <w:rPr>
                <w:rFonts w:ascii="Times New Roman" w:hAnsi="Times New Roman"/>
                <w:sz w:val="24"/>
                <w:szCs w:val="24"/>
              </w:rPr>
              <w:t>Результаты расчета (корректировки) тарифов на тепловую энергию на 2020 го</w:t>
            </w:r>
            <w:r w:rsidR="00E73A04">
              <w:rPr>
                <w:rFonts w:ascii="Times New Roman" w:hAnsi="Times New Roman"/>
                <w:sz w:val="24"/>
                <w:szCs w:val="24"/>
              </w:rPr>
              <w:t>д:</w:t>
            </w:r>
          </w:p>
          <w:p w:rsidR="003F2283" w:rsidRPr="003F2283" w:rsidRDefault="003F2283" w:rsidP="00E73A04">
            <w:pPr>
              <w:jc w:val="center"/>
              <w:rPr>
                <w:rFonts w:ascii="Times New Roman" w:hAnsi="Times New Roman"/>
                <w:sz w:val="24"/>
                <w:szCs w:val="24"/>
              </w:rPr>
            </w:pPr>
          </w:p>
        </w:tc>
      </w:tr>
      <w:tr w:rsidR="003F2283" w:rsidRPr="003F2283" w:rsidTr="00E73A04">
        <w:trPr>
          <w:trHeight w:val="60"/>
        </w:trPr>
        <w:tc>
          <w:tcPr>
            <w:tcW w:w="9498" w:type="dxa"/>
            <w:gridSpan w:val="24"/>
            <w:shd w:val="clear" w:color="FFFFFF" w:fill="auto"/>
          </w:tcPr>
          <w:tbl>
            <w:tblPr>
              <w:tblStyle w:val="TableStyle0"/>
              <w:tblW w:w="9356" w:type="dxa"/>
              <w:tblInd w:w="136" w:type="dxa"/>
              <w:tblLayout w:type="fixed"/>
              <w:tblLook w:val="04A0" w:firstRow="1" w:lastRow="0" w:firstColumn="1" w:lastColumn="0" w:noHBand="0" w:noVBand="1"/>
            </w:tblPr>
            <w:tblGrid>
              <w:gridCol w:w="8363"/>
              <w:gridCol w:w="993"/>
            </w:tblGrid>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Наименование показателя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2020</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Необходимая валовая выручка, тыс. руб.</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152 077,94</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в том числе в части передачи тепловой энергии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Рост относительно предыдущего периода, %</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101,79</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Полезный отпуск тепловой энергии, тыс. Гкал</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110,14</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Рост относительно предыдущего периода, %</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100</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ТАРИФ, руб./Гкал</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1 380,83</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в том числе расходы на передачу тепловой энергии, руб./Гкал</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Рост тарифа относительно предыдущего периода, %</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101,79</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Тариф при теплоносителе - горячая вода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1 324,07</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Рост тарифа относительно предыдущего периода, %</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101,8</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Тариф при теплоносителе - Острый и редуцированный пар</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1 887,26</w:t>
                  </w:r>
                </w:p>
              </w:tc>
            </w:tr>
            <w:tr w:rsidR="003F2283" w:rsidRPr="003F2283" w:rsidTr="00E73A0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rPr>
                      <w:rFonts w:ascii="Times New Roman" w:hAnsi="Times New Roman"/>
                      <w:bCs/>
                      <w:sz w:val="20"/>
                      <w:szCs w:val="20"/>
                    </w:rPr>
                  </w:pPr>
                  <w:r w:rsidRPr="00E73A04">
                    <w:rPr>
                      <w:rFonts w:ascii="Times New Roman" w:hAnsi="Times New Roman"/>
                      <w:bCs/>
                      <w:sz w:val="20"/>
                      <w:szCs w:val="20"/>
                    </w:rPr>
                    <w:t>Рост тарифа относительно предыдущего периода, %</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bCs/>
                      <w:sz w:val="20"/>
                      <w:szCs w:val="20"/>
                    </w:rPr>
                  </w:pPr>
                  <w:r w:rsidRPr="00E73A04">
                    <w:rPr>
                      <w:rFonts w:ascii="Times New Roman" w:hAnsi="Times New Roman"/>
                      <w:bCs/>
                      <w:sz w:val="20"/>
                      <w:szCs w:val="20"/>
                    </w:rPr>
                    <w:t>101,74</w:t>
                  </w:r>
                </w:p>
              </w:tc>
            </w:tr>
          </w:tbl>
          <w:p w:rsidR="00E73A04" w:rsidRDefault="003F2283" w:rsidP="003F2283">
            <w:pPr>
              <w:jc w:val="both"/>
              <w:rPr>
                <w:rFonts w:ascii="Times New Roman" w:hAnsi="Times New Roman"/>
                <w:sz w:val="24"/>
                <w:szCs w:val="24"/>
              </w:rPr>
            </w:pPr>
            <w:r w:rsidRPr="003F2283">
              <w:rPr>
                <w:rFonts w:ascii="Times New Roman" w:hAnsi="Times New Roman"/>
                <w:sz w:val="24"/>
                <w:szCs w:val="24"/>
              </w:rPr>
              <w:lastRenderedPageBreak/>
              <w:tab/>
            </w:r>
          </w:p>
          <w:p w:rsidR="003F2283" w:rsidRPr="003F2283" w:rsidRDefault="003F2283" w:rsidP="00E73A04">
            <w:pPr>
              <w:ind w:firstLine="567"/>
              <w:jc w:val="both"/>
              <w:rPr>
                <w:rFonts w:ascii="Times New Roman" w:hAnsi="Times New Roman"/>
                <w:sz w:val="24"/>
                <w:szCs w:val="24"/>
              </w:rPr>
            </w:pPr>
            <w:r w:rsidRPr="003F2283">
              <w:rPr>
                <w:rFonts w:ascii="Times New Roman" w:hAnsi="Times New Roman"/>
                <w:sz w:val="24"/>
                <w:szCs w:val="24"/>
              </w:rPr>
              <w:t>Тарифы на тепловую энергию для ТСО дифференцированы по следующему параметру:</w:t>
            </w:r>
            <w:r w:rsidRPr="003F2283">
              <w:rPr>
                <w:rFonts w:ascii="Times New Roman" w:hAnsi="Times New Roman"/>
                <w:sz w:val="24"/>
                <w:szCs w:val="24"/>
              </w:rPr>
              <w:br/>
              <w:t>- вид теплоносителя (вода, пар).</w:t>
            </w:r>
          </w:p>
          <w:p w:rsidR="003F2283" w:rsidRPr="003F2283" w:rsidRDefault="003F2283" w:rsidP="003F2283">
            <w:pPr>
              <w:ind w:firstLine="709"/>
              <w:jc w:val="both"/>
              <w:rPr>
                <w:rFonts w:ascii="Times New Roman" w:hAnsi="Times New Roman"/>
                <w:sz w:val="24"/>
                <w:szCs w:val="24"/>
              </w:rPr>
            </w:pPr>
            <w:r w:rsidRPr="003F2283">
              <w:rPr>
                <w:rFonts w:ascii="Times New Roman" w:hAnsi="Times New Roman"/>
                <w:sz w:val="24"/>
                <w:szCs w:val="24"/>
              </w:rPr>
              <w:t>Расчет тарифов, дифференцируемых по видам теплоносителя, выполнен в соответствии с Методическими указаниями по расчету регулируемых цен (тарифов) в сфере теплоснабжения.</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lastRenderedPageBreak/>
              <w:tab/>
              <w:t>В связи с отменой с 1 января 2019 года регулирования цен (тарифов) на тепловую энергию, производимую и поставляемую потребителям (другим теплоснабжающим организациям) с использованием теплоносителя в виде пара, дифференцированные тарифы по теплоносителю «Пар» министерством не устанавливаются.</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Скорректированные тарифы на производство тепловой энергии для общества с ограниченной ответственностью «Производственная энергетическая компания «Людиновотепловоз» на (второй) очередной 2020 год долгосрочного периода регулирования 2019 - 2023 годы составили:</w:t>
            </w:r>
          </w:p>
          <w:p w:rsidR="003F2283" w:rsidRPr="003F2283" w:rsidRDefault="003F2283" w:rsidP="003F2283">
            <w:pPr>
              <w:jc w:val="right"/>
              <w:rPr>
                <w:rFonts w:ascii="Times New Roman" w:hAnsi="Times New Roman"/>
                <w:sz w:val="24"/>
                <w:szCs w:val="24"/>
              </w:rPr>
            </w:pPr>
          </w:p>
        </w:tc>
      </w:tr>
      <w:tr w:rsidR="00E73A04" w:rsidRPr="003F2283" w:rsidTr="00E73A04">
        <w:trPr>
          <w:trHeight w:val="60"/>
        </w:trPr>
        <w:tc>
          <w:tcPr>
            <w:tcW w:w="2012" w:type="dxa"/>
            <w:gridSpan w:val="2"/>
            <w:vMerge w:val="restart"/>
            <w:tcBorders>
              <w:top w:val="single" w:sz="5" w:space="0" w:color="auto"/>
              <w:left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Наименование регулируемой организации</w:t>
            </w:r>
          </w:p>
        </w:tc>
        <w:tc>
          <w:tcPr>
            <w:tcW w:w="823" w:type="dxa"/>
            <w:vMerge w:val="restart"/>
            <w:tcBorders>
              <w:top w:val="single" w:sz="5" w:space="0" w:color="auto"/>
              <w:left w:val="single" w:sz="5" w:space="0" w:color="auto"/>
              <w:right w:val="single" w:sz="5" w:space="0" w:color="auto"/>
            </w:tcBorders>
            <w:shd w:val="clear" w:color="FFFFFF" w:fill="auto"/>
            <w:vAlign w:val="center"/>
          </w:tcPr>
          <w:p w:rsidR="00E73A04" w:rsidRPr="00E73A04" w:rsidRDefault="00E73A04" w:rsidP="003F2283">
            <w:pPr>
              <w:wordWrap w:val="0"/>
              <w:jc w:val="center"/>
              <w:rPr>
                <w:rFonts w:ascii="Times New Roman" w:hAnsi="Times New Roman"/>
                <w:sz w:val="20"/>
                <w:szCs w:val="20"/>
              </w:rPr>
            </w:pPr>
            <w:r w:rsidRPr="00E73A04">
              <w:rPr>
                <w:rFonts w:ascii="Times New Roman" w:hAnsi="Times New Roman"/>
                <w:sz w:val="20"/>
                <w:szCs w:val="20"/>
              </w:rPr>
              <w:t>Вид тарифа</w:t>
            </w:r>
          </w:p>
        </w:tc>
        <w:tc>
          <w:tcPr>
            <w:tcW w:w="993" w:type="dxa"/>
            <w:gridSpan w:val="4"/>
            <w:vMerge w:val="restart"/>
            <w:tcBorders>
              <w:top w:val="single" w:sz="5" w:space="0" w:color="auto"/>
              <w:left w:val="single" w:sz="5" w:space="0" w:color="auto"/>
              <w:right w:val="single" w:sz="5" w:space="0" w:color="auto"/>
            </w:tcBorders>
            <w:shd w:val="clear" w:color="FFFFFF" w:fill="auto"/>
            <w:vAlign w:val="center"/>
          </w:tcPr>
          <w:p w:rsidR="00E73A04" w:rsidRPr="00E73A04" w:rsidRDefault="00E73A04" w:rsidP="003F2283">
            <w:pPr>
              <w:wordWrap w:val="0"/>
              <w:jc w:val="center"/>
              <w:rPr>
                <w:rFonts w:ascii="Times New Roman" w:hAnsi="Times New Roman"/>
                <w:sz w:val="20"/>
                <w:szCs w:val="20"/>
              </w:rPr>
            </w:pPr>
            <w:r w:rsidRPr="00E73A04">
              <w:rPr>
                <w:rFonts w:ascii="Times New Roman" w:hAnsi="Times New Roman"/>
                <w:sz w:val="20"/>
                <w:szCs w:val="20"/>
              </w:rPr>
              <w:t>Год</w:t>
            </w:r>
          </w:p>
        </w:tc>
        <w:tc>
          <w:tcPr>
            <w:tcW w:w="70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Вода</w:t>
            </w:r>
          </w:p>
        </w:tc>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Отборный пар давлением</w:t>
            </w:r>
          </w:p>
        </w:tc>
        <w:tc>
          <w:tcPr>
            <w:tcW w:w="12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Острый и редуцированный пар</w:t>
            </w:r>
          </w:p>
        </w:tc>
        <w:tc>
          <w:tcPr>
            <w:tcW w:w="42" w:type="dxa"/>
            <w:shd w:val="clear" w:color="FFFFFF" w:fill="auto"/>
            <w:vAlign w:val="bottom"/>
          </w:tcPr>
          <w:p w:rsidR="00E73A04" w:rsidRPr="003F2283" w:rsidRDefault="00E73A04" w:rsidP="003F2283">
            <w:pPr>
              <w:rPr>
                <w:rFonts w:ascii="Times New Roman" w:hAnsi="Times New Roman"/>
                <w:sz w:val="24"/>
                <w:szCs w:val="24"/>
              </w:rPr>
            </w:pPr>
          </w:p>
        </w:tc>
      </w:tr>
      <w:tr w:rsidR="00E73A04" w:rsidRPr="003F2283" w:rsidTr="00E73A04">
        <w:trPr>
          <w:trHeight w:val="60"/>
        </w:trPr>
        <w:tc>
          <w:tcPr>
            <w:tcW w:w="2012" w:type="dxa"/>
            <w:gridSpan w:val="2"/>
            <w:vMerge/>
            <w:tcBorders>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p>
        </w:tc>
        <w:tc>
          <w:tcPr>
            <w:tcW w:w="823" w:type="dxa"/>
            <w:vMerge/>
            <w:tcBorders>
              <w:left w:val="single" w:sz="5" w:space="0" w:color="auto"/>
              <w:bottom w:val="single" w:sz="5" w:space="0" w:color="auto"/>
              <w:right w:val="single" w:sz="5" w:space="0" w:color="auto"/>
            </w:tcBorders>
            <w:shd w:val="clear" w:color="FFFFFF" w:fill="auto"/>
            <w:vAlign w:val="center"/>
          </w:tcPr>
          <w:p w:rsidR="00E73A04" w:rsidRPr="00E73A04" w:rsidRDefault="00E73A04" w:rsidP="003F2283">
            <w:pPr>
              <w:wordWrap w:val="0"/>
              <w:jc w:val="center"/>
              <w:rPr>
                <w:rFonts w:ascii="Times New Roman" w:hAnsi="Times New Roman"/>
                <w:sz w:val="20"/>
                <w:szCs w:val="20"/>
              </w:rPr>
            </w:pPr>
          </w:p>
        </w:tc>
        <w:tc>
          <w:tcPr>
            <w:tcW w:w="993" w:type="dxa"/>
            <w:gridSpan w:val="4"/>
            <w:vMerge/>
            <w:tcBorders>
              <w:left w:val="single" w:sz="5" w:space="0" w:color="auto"/>
              <w:bottom w:val="single" w:sz="5" w:space="0" w:color="auto"/>
              <w:right w:val="single" w:sz="5" w:space="0" w:color="auto"/>
            </w:tcBorders>
            <w:shd w:val="clear" w:color="FFFFFF" w:fill="auto"/>
            <w:vAlign w:val="center"/>
          </w:tcPr>
          <w:p w:rsidR="00E73A04" w:rsidRPr="00E73A04" w:rsidRDefault="00E73A04" w:rsidP="003F2283">
            <w:pPr>
              <w:wordWrap w:val="0"/>
              <w:jc w:val="center"/>
              <w:rPr>
                <w:rFonts w:ascii="Times New Roman" w:hAnsi="Times New Roman"/>
                <w:sz w:val="20"/>
                <w:szCs w:val="20"/>
              </w:rPr>
            </w:pPr>
          </w:p>
        </w:tc>
        <w:tc>
          <w:tcPr>
            <w:tcW w:w="70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от 1,2 до 2,5 кг/см²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от 2,5 до 7,0 кг/см²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от 7,0 до 13,0 кг/см²</w:t>
            </w:r>
          </w:p>
        </w:tc>
        <w:tc>
          <w:tcPr>
            <w:tcW w:w="10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r w:rsidRPr="00E73A04">
              <w:rPr>
                <w:rFonts w:ascii="Times New Roman" w:hAnsi="Times New Roman"/>
                <w:sz w:val="20"/>
                <w:szCs w:val="20"/>
              </w:rPr>
              <w:t>свыше 13,0 кг/см²</w:t>
            </w:r>
          </w:p>
        </w:tc>
        <w:tc>
          <w:tcPr>
            <w:tcW w:w="12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73A04" w:rsidRPr="00E73A04" w:rsidRDefault="00E73A04" w:rsidP="003F2283">
            <w:pPr>
              <w:jc w:val="center"/>
              <w:rPr>
                <w:rFonts w:ascii="Times New Roman" w:hAnsi="Times New Roman"/>
                <w:sz w:val="20"/>
                <w:szCs w:val="20"/>
              </w:rPr>
            </w:pPr>
          </w:p>
        </w:tc>
        <w:tc>
          <w:tcPr>
            <w:tcW w:w="42" w:type="dxa"/>
            <w:shd w:val="clear" w:color="FFFFFF" w:fill="auto"/>
            <w:vAlign w:val="bottom"/>
          </w:tcPr>
          <w:p w:rsidR="00E73A04" w:rsidRPr="003F2283" w:rsidRDefault="00E73A04" w:rsidP="003F2283">
            <w:pPr>
              <w:rPr>
                <w:rFonts w:ascii="Times New Roman" w:hAnsi="Times New Roman"/>
                <w:sz w:val="24"/>
                <w:szCs w:val="24"/>
              </w:rPr>
            </w:pPr>
          </w:p>
        </w:tc>
      </w:tr>
      <w:tr w:rsidR="00E73A04" w:rsidRPr="003F2283" w:rsidTr="00E73A04">
        <w:trPr>
          <w:trHeight w:val="60"/>
        </w:trPr>
        <w:tc>
          <w:tcPr>
            <w:tcW w:w="20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Общество с ограниченной ответственностью «Производственная энергетическая компания «Людиновотепловоз»</w:t>
            </w:r>
          </w:p>
        </w:tc>
        <w:tc>
          <w:tcPr>
            <w:tcW w:w="82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roofErr w:type="spellStart"/>
            <w:r w:rsidRPr="00E73A04">
              <w:rPr>
                <w:rFonts w:ascii="Times New Roman" w:hAnsi="Times New Roman"/>
                <w:sz w:val="20"/>
                <w:szCs w:val="20"/>
              </w:rPr>
              <w:t>одноставочный</w:t>
            </w:r>
            <w:proofErr w:type="spellEnd"/>
            <w:r w:rsidRPr="00E73A04">
              <w:rPr>
                <w:rFonts w:ascii="Times New Roman" w:hAnsi="Times New Roman"/>
                <w:sz w:val="20"/>
                <w:szCs w:val="20"/>
              </w:rPr>
              <w:t xml:space="preserve"> руб./Гкал</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01.01-30.06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1300,65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0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2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42" w:type="dxa"/>
            <w:shd w:val="clear" w:color="FFFFFF" w:fill="auto"/>
            <w:vAlign w:val="bottom"/>
          </w:tcPr>
          <w:p w:rsidR="003F2283" w:rsidRPr="003F2283" w:rsidRDefault="003F2283" w:rsidP="003F2283">
            <w:pPr>
              <w:rPr>
                <w:rFonts w:ascii="Times New Roman" w:hAnsi="Times New Roman"/>
                <w:sz w:val="24"/>
                <w:szCs w:val="24"/>
              </w:rPr>
            </w:pPr>
          </w:p>
        </w:tc>
      </w:tr>
      <w:tr w:rsidR="00E73A04" w:rsidRPr="003F2283" w:rsidTr="00E73A04">
        <w:trPr>
          <w:trHeight w:val="60"/>
        </w:trPr>
        <w:tc>
          <w:tcPr>
            <w:tcW w:w="20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82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01.07-31.12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1324,07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0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2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42" w:type="dxa"/>
            <w:shd w:val="clear" w:color="FFFFFF" w:fill="auto"/>
            <w:vAlign w:val="bottom"/>
          </w:tcPr>
          <w:p w:rsidR="003F2283" w:rsidRPr="003F2283" w:rsidRDefault="003F2283" w:rsidP="003F2283">
            <w:pPr>
              <w:rPr>
                <w:rFonts w:ascii="Times New Roman" w:hAnsi="Times New Roman"/>
                <w:sz w:val="24"/>
                <w:szCs w:val="24"/>
              </w:rPr>
            </w:pPr>
          </w:p>
        </w:tc>
      </w:tr>
      <w:tr w:rsidR="003F2283" w:rsidRPr="003F2283" w:rsidTr="00E73A04">
        <w:trPr>
          <w:trHeight w:val="60"/>
        </w:trPr>
        <w:tc>
          <w:tcPr>
            <w:tcW w:w="20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744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 xml:space="preserve">Население (тарифы указываются с учетом </w:t>
            </w:r>
            <w:proofErr w:type="gramStart"/>
            <w:r w:rsidRPr="00E73A04">
              <w:rPr>
                <w:rFonts w:ascii="Times New Roman" w:hAnsi="Times New Roman"/>
                <w:sz w:val="20"/>
                <w:szCs w:val="20"/>
              </w:rPr>
              <w:t>НДС)*</w:t>
            </w:r>
            <w:proofErr w:type="gramEnd"/>
          </w:p>
        </w:tc>
        <w:tc>
          <w:tcPr>
            <w:tcW w:w="42" w:type="dxa"/>
            <w:shd w:val="clear" w:color="FFFFFF" w:fill="auto"/>
            <w:vAlign w:val="bottom"/>
          </w:tcPr>
          <w:p w:rsidR="003F2283" w:rsidRPr="003F2283" w:rsidRDefault="003F2283" w:rsidP="003F2283">
            <w:pPr>
              <w:rPr>
                <w:rFonts w:ascii="Times New Roman" w:hAnsi="Times New Roman"/>
                <w:sz w:val="24"/>
                <w:szCs w:val="24"/>
              </w:rPr>
            </w:pPr>
          </w:p>
        </w:tc>
      </w:tr>
      <w:tr w:rsidR="00E73A04" w:rsidRPr="003F2283" w:rsidTr="00E73A04">
        <w:trPr>
          <w:trHeight w:val="60"/>
        </w:trPr>
        <w:tc>
          <w:tcPr>
            <w:tcW w:w="20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82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roofErr w:type="spellStart"/>
            <w:r w:rsidRPr="00E73A04">
              <w:rPr>
                <w:rFonts w:ascii="Times New Roman" w:hAnsi="Times New Roman"/>
                <w:sz w:val="20"/>
                <w:szCs w:val="20"/>
              </w:rPr>
              <w:t>одноставочный</w:t>
            </w:r>
            <w:proofErr w:type="spellEnd"/>
            <w:r w:rsidRPr="00E73A04">
              <w:rPr>
                <w:rFonts w:ascii="Times New Roman" w:hAnsi="Times New Roman"/>
                <w:sz w:val="20"/>
                <w:szCs w:val="20"/>
              </w:rPr>
              <w:t xml:space="preserve"> руб./Гкал</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01.01-30.06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1560,78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0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2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42" w:type="dxa"/>
            <w:shd w:val="clear" w:color="FFFFFF" w:fill="auto"/>
            <w:vAlign w:val="bottom"/>
          </w:tcPr>
          <w:p w:rsidR="003F2283" w:rsidRPr="003F2283" w:rsidRDefault="003F2283" w:rsidP="003F2283">
            <w:pPr>
              <w:rPr>
                <w:rFonts w:ascii="Times New Roman" w:hAnsi="Times New Roman"/>
                <w:sz w:val="24"/>
                <w:szCs w:val="24"/>
              </w:rPr>
            </w:pPr>
          </w:p>
        </w:tc>
      </w:tr>
      <w:tr w:rsidR="00E73A04" w:rsidRPr="003F2283" w:rsidTr="00E73A04">
        <w:trPr>
          <w:trHeight w:val="60"/>
        </w:trPr>
        <w:tc>
          <w:tcPr>
            <w:tcW w:w="20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82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01.07-31.12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1588,88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0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12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F2283" w:rsidRPr="00E73A04" w:rsidRDefault="003F2283" w:rsidP="003F2283">
            <w:pPr>
              <w:jc w:val="center"/>
              <w:rPr>
                <w:rFonts w:ascii="Times New Roman" w:hAnsi="Times New Roman"/>
                <w:sz w:val="20"/>
                <w:szCs w:val="20"/>
              </w:rPr>
            </w:pPr>
            <w:r w:rsidRPr="00E73A04">
              <w:rPr>
                <w:rFonts w:ascii="Times New Roman" w:hAnsi="Times New Roman"/>
                <w:sz w:val="20"/>
                <w:szCs w:val="20"/>
              </w:rPr>
              <w:t>-</w:t>
            </w:r>
          </w:p>
        </w:tc>
        <w:tc>
          <w:tcPr>
            <w:tcW w:w="42" w:type="dxa"/>
            <w:shd w:val="clear" w:color="FFFFFF" w:fill="auto"/>
            <w:vAlign w:val="bottom"/>
          </w:tcPr>
          <w:p w:rsidR="003F2283" w:rsidRPr="003F2283" w:rsidRDefault="003F2283" w:rsidP="003F2283">
            <w:pPr>
              <w:rPr>
                <w:rFonts w:ascii="Times New Roman" w:hAnsi="Times New Roman"/>
                <w:sz w:val="24"/>
                <w:szCs w:val="24"/>
              </w:rPr>
            </w:pPr>
          </w:p>
        </w:tc>
      </w:tr>
      <w:tr w:rsidR="00E73A04" w:rsidRPr="003F2283" w:rsidTr="00E73A04">
        <w:trPr>
          <w:trHeight w:val="60"/>
        </w:trPr>
        <w:tc>
          <w:tcPr>
            <w:tcW w:w="1790" w:type="dxa"/>
            <w:shd w:val="clear" w:color="FFFFFF" w:fill="auto"/>
          </w:tcPr>
          <w:p w:rsidR="003F2283" w:rsidRPr="003F2283" w:rsidRDefault="003F2283" w:rsidP="003F2283">
            <w:pPr>
              <w:jc w:val="both"/>
              <w:rPr>
                <w:rFonts w:ascii="Times New Roman" w:hAnsi="Times New Roman"/>
                <w:sz w:val="24"/>
                <w:szCs w:val="24"/>
              </w:rPr>
            </w:pPr>
          </w:p>
        </w:tc>
        <w:tc>
          <w:tcPr>
            <w:tcW w:w="222" w:type="dxa"/>
            <w:shd w:val="clear" w:color="FFFFFF" w:fill="auto"/>
            <w:vAlign w:val="bottom"/>
          </w:tcPr>
          <w:p w:rsidR="003F2283" w:rsidRPr="003F2283" w:rsidRDefault="003F2283" w:rsidP="003F2283">
            <w:pPr>
              <w:rPr>
                <w:rFonts w:ascii="Times New Roman" w:hAnsi="Times New Roman"/>
                <w:sz w:val="24"/>
                <w:szCs w:val="24"/>
              </w:rPr>
            </w:pPr>
          </w:p>
        </w:tc>
        <w:tc>
          <w:tcPr>
            <w:tcW w:w="1061" w:type="dxa"/>
            <w:gridSpan w:val="2"/>
            <w:shd w:val="clear" w:color="FFFFFF" w:fill="auto"/>
            <w:vAlign w:val="bottom"/>
          </w:tcPr>
          <w:p w:rsidR="003F2283" w:rsidRPr="003F2283" w:rsidRDefault="003F2283" w:rsidP="003F2283">
            <w:pPr>
              <w:rPr>
                <w:rFonts w:ascii="Times New Roman" w:hAnsi="Times New Roman"/>
                <w:sz w:val="24"/>
                <w:szCs w:val="24"/>
              </w:rPr>
            </w:pPr>
          </w:p>
        </w:tc>
        <w:tc>
          <w:tcPr>
            <w:tcW w:w="267" w:type="dxa"/>
            <w:shd w:val="clear" w:color="FFFFFF" w:fill="auto"/>
            <w:vAlign w:val="bottom"/>
          </w:tcPr>
          <w:p w:rsidR="003F2283" w:rsidRPr="003F2283" w:rsidRDefault="003F2283" w:rsidP="003F2283">
            <w:pPr>
              <w:rPr>
                <w:rFonts w:ascii="Times New Roman" w:hAnsi="Times New Roman"/>
                <w:sz w:val="24"/>
                <w:szCs w:val="24"/>
              </w:rPr>
            </w:pPr>
          </w:p>
        </w:tc>
        <w:tc>
          <w:tcPr>
            <w:tcW w:w="170" w:type="dxa"/>
            <w:shd w:val="clear" w:color="FFFFFF" w:fill="auto"/>
            <w:vAlign w:val="bottom"/>
          </w:tcPr>
          <w:p w:rsidR="003F2283" w:rsidRPr="003F2283" w:rsidRDefault="003F2283" w:rsidP="003F2283">
            <w:pPr>
              <w:rPr>
                <w:rFonts w:ascii="Times New Roman" w:hAnsi="Times New Roman"/>
                <w:sz w:val="24"/>
                <w:szCs w:val="24"/>
              </w:rPr>
            </w:pPr>
          </w:p>
        </w:tc>
        <w:tc>
          <w:tcPr>
            <w:tcW w:w="390" w:type="dxa"/>
            <w:gridSpan w:val="2"/>
            <w:shd w:val="clear" w:color="FFFFFF" w:fill="auto"/>
            <w:vAlign w:val="bottom"/>
          </w:tcPr>
          <w:p w:rsidR="003F2283" w:rsidRPr="003F2283" w:rsidRDefault="003F2283" w:rsidP="003F2283">
            <w:pPr>
              <w:rPr>
                <w:rFonts w:ascii="Times New Roman" w:hAnsi="Times New Roman"/>
                <w:sz w:val="24"/>
                <w:szCs w:val="24"/>
              </w:rPr>
            </w:pPr>
          </w:p>
        </w:tc>
        <w:tc>
          <w:tcPr>
            <w:tcW w:w="328" w:type="dxa"/>
            <w:shd w:val="clear" w:color="FFFFFF" w:fill="auto"/>
            <w:vAlign w:val="bottom"/>
          </w:tcPr>
          <w:p w:rsidR="003F2283" w:rsidRPr="003F2283" w:rsidRDefault="003F2283" w:rsidP="003F2283">
            <w:pPr>
              <w:rPr>
                <w:rFonts w:ascii="Times New Roman" w:hAnsi="Times New Roman"/>
                <w:sz w:val="24"/>
                <w:szCs w:val="24"/>
              </w:rPr>
            </w:pPr>
          </w:p>
        </w:tc>
        <w:tc>
          <w:tcPr>
            <w:tcW w:w="509" w:type="dxa"/>
            <w:gridSpan w:val="2"/>
            <w:shd w:val="clear" w:color="FFFFFF" w:fill="auto"/>
            <w:vAlign w:val="bottom"/>
          </w:tcPr>
          <w:p w:rsidR="003F2283" w:rsidRPr="003F2283" w:rsidRDefault="003F2283" w:rsidP="003F2283">
            <w:pPr>
              <w:rPr>
                <w:rFonts w:ascii="Times New Roman" w:hAnsi="Times New Roman"/>
                <w:sz w:val="24"/>
                <w:szCs w:val="24"/>
              </w:rPr>
            </w:pPr>
          </w:p>
        </w:tc>
        <w:tc>
          <w:tcPr>
            <w:tcW w:w="867" w:type="dxa"/>
            <w:gridSpan w:val="4"/>
            <w:shd w:val="clear" w:color="FFFFFF" w:fill="auto"/>
            <w:vAlign w:val="bottom"/>
          </w:tcPr>
          <w:p w:rsidR="003F2283" w:rsidRPr="003F2283" w:rsidRDefault="003F2283" w:rsidP="003F2283">
            <w:pPr>
              <w:rPr>
                <w:rFonts w:ascii="Times New Roman" w:hAnsi="Times New Roman"/>
                <w:sz w:val="24"/>
                <w:szCs w:val="24"/>
              </w:rPr>
            </w:pPr>
          </w:p>
        </w:tc>
        <w:tc>
          <w:tcPr>
            <w:tcW w:w="668" w:type="dxa"/>
            <w:gridSpan w:val="2"/>
            <w:shd w:val="clear" w:color="FFFFFF" w:fill="auto"/>
            <w:vAlign w:val="bottom"/>
          </w:tcPr>
          <w:p w:rsidR="003F2283" w:rsidRPr="003F2283" w:rsidRDefault="003F2283" w:rsidP="003F2283">
            <w:pPr>
              <w:rPr>
                <w:rFonts w:ascii="Times New Roman" w:hAnsi="Times New Roman"/>
                <w:sz w:val="24"/>
                <w:szCs w:val="24"/>
              </w:rPr>
            </w:pPr>
          </w:p>
        </w:tc>
        <w:tc>
          <w:tcPr>
            <w:tcW w:w="761" w:type="dxa"/>
            <w:shd w:val="clear" w:color="FFFFFF" w:fill="auto"/>
            <w:vAlign w:val="bottom"/>
          </w:tcPr>
          <w:p w:rsidR="003F2283" w:rsidRPr="003F2283" w:rsidRDefault="003F2283" w:rsidP="003F2283">
            <w:pPr>
              <w:rPr>
                <w:rFonts w:ascii="Times New Roman" w:hAnsi="Times New Roman"/>
                <w:sz w:val="24"/>
                <w:szCs w:val="24"/>
              </w:rPr>
            </w:pPr>
          </w:p>
        </w:tc>
        <w:tc>
          <w:tcPr>
            <w:tcW w:w="900" w:type="dxa"/>
            <w:gridSpan w:val="2"/>
            <w:shd w:val="clear" w:color="FFFFFF" w:fill="auto"/>
            <w:vAlign w:val="bottom"/>
          </w:tcPr>
          <w:p w:rsidR="003F2283" w:rsidRPr="003F2283" w:rsidRDefault="003F2283" w:rsidP="003F2283">
            <w:pPr>
              <w:rPr>
                <w:rFonts w:ascii="Times New Roman" w:hAnsi="Times New Roman"/>
                <w:sz w:val="24"/>
                <w:szCs w:val="24"/>
              </w:rPr>
            </w:pPr>
          </w:p>
        </w:tc>
        <w:tc>
          <w:tcPr>
            <w:tcW w:w="1523" w:type="dxa"/>
            <w:gridSpan w:val="3"/>
            <w:shd w:val="clear" w:color="FFFFFF" w:fill="auto"/>
            <w:vAlign w:val="bottom"/>
          </w:tcPr>
          <w:p w:rsidR="003F2283" w:rsidRPr="003F2283" w:rsidRDefault="003F2283" w:rsidP="003F2283">
            <w:pPr>
              <w:rPr>
                <w:rFonts w:ascii="Times New Roman" w:hAnsi="Times New Roman"/>
                <w:sz w:val="24"/>
                <w:szCs w:val="24"/>
              </w:rPr>
            </w:pPr>
          </w:p>
        </w:tc>
        <w:tc>
          <w:tcPr>
            <w:tcW w:w="42" w:type="dxa"/>
            <w:shd w:val="clear" w:color="FFFFFF" w:fill="auto"/>
            <w:vAlign w:val="bottom"/>
          </w:tcPr>
          <w:p w:rsidR="003F2283" w:rsidRPr="003F2283" w:rsidRDefault="003F2283" w:rsidP="003F2283">
            <w:pPr>
              <w:rPr>
                <w:rFonts w:ascii="Times New Roman" w:hAnsi="Times New Roman"/>
                <w:sz w:val="24"/>
                <w:szCs w:val="24"/>
              </w:rPr>
            </w:pP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Рост тарифов на тепловую энергию с 01.07.2020 составил 101,8%</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color w:val="FF0000"/>
                <w:sz w:val="24"/>
                <w:szCs w:val="24"/>
              </w:rPr>
              <w:tab/>
            </w:r>
            <w:r w:rsidRPr="003F2283">
              <w:rPr>
                <w:rFonts w:ascii="Times New Roman" w:hAnsi="Times New Roman"/>
                <w:sz w:val="24"/>
                <w:szCs w:val="24"/>
              </w:rPr>
              <w:t>Рост тарифов обусловлен ростом производственных расходов.</w:t>
            </w:r>
          </w:p>
        </w:tc>
      </w:tr>
      <w:tr w:rsidR="003F2283" w:rsidRPr="003F2283" w:rsidTr="00E73A04">
        <w:trPr>
          <w:trHeight w:val="60"/>
        </w:trPr>
        <w:tc>
          <w:tcPr>
            <w:tcW w:w="9498" w:type="dxa"/>
            <w:gridSpan w:val="24"/>
            <w:shd w:val="clear" w:color="FFFFFF" w:fill="auto"/>
          </w:tcPr>
          <w:p w:rsidR="003F2283" w:rsidRPr="003F2283" w:rsidRDefault="003F2283" w:rsidP="003F2283">
            <w:pPr>
              <w:jc w:val="both"/>
              <w:rPr>
                <w:rFonts w:ascii="Times New Roman" w:hAnsi="Times New Roman"/>
                <w:sz w:val="24"/>
                <w:szCs w:val="24"/>
              </w:rPr>
            </w:pPr>
            <w:r w:rsidRPr="003F2283">
              <w:rPr>
                <w:rFonts w:ascii="Times New Roman" w:hAnsi="Times New Roman"/>
                <w:sz w:val="24"/>
                <w:szCs w:val="24"/>
              </w:rPr>
              <w:tab/>
              <w:t>Предлага</w:t>
            </w:r>
            <w:r w:rsidR="00E73A04">
              <w:rPr>
                <w:rFonts w:ascii="Times New Roman" w:hAnsi="Times New Roman"/>
                <w:sz w:val="24"/>
                <w:szCs w:val="24"/>
              </w:rPr>
              <w:t>ется</w:t>
            </w:r>
            <w:r w:rsidRPr="003F2283">
              <w:rPr>
                <w:rFonts w:ascii="Times New Roman" w:hAnsi="Times New Roman"/>
                <w:sz w:val="24"/>
                <w:szCs w:val="24"/>
              </w:rPr>
              <w:t xml:space="preserve"> комиссии установить для общества с ограниченной ответственностью «Производственная энергетическая компания «Людиновотепловоз» вышеуказанные тарифы.</w:t>
            </w:r>
          </w:p>
        </w:tc>
      </w:tr>
    </w:tbl>
    <w:p w:rsidR="003F2283" w:rsidRPr="00707E11" w:rsidRDefault="003F2283" w:rsidP="00BB18E6">
      <w:pPr>
        <w:tabs>
          <w:tab w:val="left" w:pos="1418"/>
        </w:tabs>
        <w:spacing w:after="0" w:line="240" w:lineRule="auto"/>
        <w:ind w:firstLine="851"/>
        <w:jc w:val="both"/>
        <w:rPr>
          <w:rFonts w:ascii="Times New Roman" w:hAnsi="Times New Roman" w:cs="Times New Roman"/>
          <w:b/>
          <w:sz w:val="24"/>
          <w:szCs w:val="24"/>
        </w:rPr>
      </w:pPr>
    </w:p>
    <w:p w:rsidR="00763268" w:rsidRPr="003F2283"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F228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Default="003F2283" w:rsidP="00763268">
      <w:pPr>
        <w:spacing w:after="0" w:line="240" w:lineRule="auto"/>
        <w:ind w:firstLine="709"/>
        <w:jc w:val="both"/>
        <w:rPr>
          <w:rFonts w:ascii="Times New Roman" w:hAnsi="Times New Roman"/>
          <w:sz w:val="24"/>
          <w:szCs w:val="24"/>
        </w:rPr>
      </w:pPr>
      <w:r>
        <w:rPr>
          <w:rFonts w:ascii="Times New Roman" w:hAnsi="Times New Roman"/>
          <w:sz w:val="24"/>
          <w:szCs w:val="24"/>
        </w:rPr>
        <w:t>С 1 января 2020 года в</w:t>
      </w:r>
      <w:r w:rsidRPr="003F2283">
        <w:rPr>
          <w:rFonts w:ascii="Times New Roman" w:hAnsi="Times New Roman"/>
          <w:sz w:val="24"/>
          <w:szCs w:val="24"/>
        </w:rPr>
        <w:t>нести</w:t>
      </w:r>
      <w:r>
        <w:rPr>
          <w:rFonts w:ascii="Times New Roman" w:hAnsi="Times New Roman"/>
          <w:sz w:val="24"/>
          <w:szCs w:val="24"/>
        </w:rPr>
        <w:t xml:space="preserve"> предложенное</w:t>
      </w:r>
      <w:r w:rsidRPr="003F2283">
        <w:rPr>
          <w:rFonts w:ascii="Times New Roman" w:hAnsi="Times New Roman"/>
          <w:sz w:val="24"/>
          <w:szCs w:val="24"/>
        </w:rPr>
        <w:t xml:space="preserve"> изменение в приказ министерства конкурентной политики Калужской области от 10.12.2018 № 344-РК «Об установлении тарифов на  тепловую энергию (мощность) для общества с ограниченной ответственностью «Производственная энергетическая компания «Людиновотепловоз» на 2019-2023 годы».</w:t>
      </w:r>
    </w:p>
    <w:p w:rsidR="003F2283" w:rsidRPr="003F2283" w:rsidRDefault="003F2283"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3F2283">
        <w:rPr>
          <w:rFonts w:ascii="Times New Roman" w:hAnsi="Times New Roman" w:cs="Times New Roman"/>
          <w:b/>
          <w:sz w:val="24"/>
          <w:szCs w:val="24"/>
        </w:rPr>
        <w:t>05</w:t>
      </w:r>
      <w:r>
        <w:rPr>
          <w:rFonts w:ascii="Times New Roman" w:hAnsi="Times New Roman" w:cs="Times New Roman"/>
          <w:b/>
          <w:sz w:val="24"/>
          <w:szCs w:val="24"/>
        </w:rPr>
        <w:t>.</w:t>
      </w:r>
      <w:r w:rsidR="003F2283">
        <w:rPr>
          <w:rFonts w:ascii="Times New Roman" w:hAnsi="Times New Roman" w:cs="Times New Roman"/>
          <w:b/>
          <w:sz w:val="24"/>
          <w:szCs w:val="24"/>
        </w:rPr>
        <w:t>11</w:t>
      </w:r>
      <w:r w:rsidRPr="00B5792F">
        <w:rPr>
          <w:rFonts w:ascii="Times New Roman" w:hAnsi="Times New Roman" w:cs="Times New Roman"/>
          <w:b/>
          <w:sz w:val="24"/>
          <w:szCs w:val="24"/>
        </w:rPr>
        <w:t xml:space="preserve">.2019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3F2283">
        <w:rPr>
          <w:rFonts w:ascii="Times New Roman" w:hAnsi="Times New Roman" w:cs="Times New Roman"/>
          <w:b/>
          <w:sz w:val="24"/>
          <w:szCs w:val="24"/>
        </w:rPr>
        <w:t>01</w:t>
      </w:r>
      <w:r w:rsidRPr="00B5792F">
        <w:rPr>
          <w:rFonts w:ascii="Times New Roman" w:hAnsi="Times New Roman" w:cs="Times New Roman"/>
          <w:b/>
          <w:sz w:val="24"/>
          <w:szCs w:val="24"/>
        </w:rPr>
        <w:t>.</w:t>
      </w:r>
      <w:r w:rsidR="003F2283">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3F2283">
        <w:rPr>
          <w:rFonts w:ascii="Times New Roman" w:hAnsi="Times New Roman"/>
          <w:b/>
          <w:sz w:val="26"/>
          <w:szCs w:val="26"/>
        </w:rPr>
        <w:t xml:space="preserve">145/Т-03/1390-18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bookmarkEnd w:id="6"/>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BC6E62" w:rsidRDefault="006E63CA"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7" w:name="_Hlk24620233"/>
      <w:r w:rsidRPr="00BC6E62">
        <w:rPr>
          <w:rFonts w:ascii="Times New Roman" w:eastAsia="Times New Roman" w:hAnsi="Times New Roman" w:cs="Times New Roman"/>
          <w:b/>
          <w:bCs/>
          <w:sz w:val="24"/>
          <w:szCs w:val="24"/>
        </w:rPr>
        <w:t>10</w:t>
      </w:r>
      <w:r w:rsidR="00763268" w:rsidRPr="00BC6E62">
        <w:rPr>
          <w:rFonts w:ascii="Times New Roman" w:eastAsia="Times New Roman" w:hAnsi="Times New Roman" w:cs="Times New Roman"/>
          <w:b/>
          <w:bCs/>
          <w:sz w:val="24"/>
          <w:szCs w:val="24"/>
        </w:rPr>
        <w:t xml:space="preserve">. </w:t>
      </w:r>
      <w:r w:rsidR="00BC6E62" w:rsidRPr="00BC6E62">
        <w:rPr>
          <w:rFonts w:ascii="Times New Roman" w:hAnsi="Times New Roman"/>
          <w:b/>
          <w:sz w:val="24"/>
          <w:szCs w:val="24"/>
        </w:rPr>
        <w:t>О внесении изменения в приказ министерства конкурентной политики Калужской области от 03.12.2018 № 250-РК «Об установлении тарифов </w:t>
      </w:r>
      <w:proofErr w:type="gramStart"/>
      <w:r w:rsidR="00BC6E62" w:rsidRPr="00BC6E62">
        <w:rPr>
          <w:rFonts w:ascii="Times New Roman" w:hAnsi="Times New Roman"/>
          <w:b/>
          <w:sz w:val="24"/>
          <w:szCs w:val="24"/>
        </w:rPr>
        <w:t>на  тепловую</w:t>
      </w:r>
      <w:proofErr w:type="gramEnd"/>
      <w:r w:rsidR="00BC6E62" w:rsidRPr="00BC6E62">
        <w:rPr>
          <w:rFonts w:ascii="Times New Roman" w:hAnsi="Times New Roman"/>
          <w:b/>
          <w:sz w:val="24"/>
          <w:szCs w:val="24"/>
        </w:rPr>
        <w:t xml:space="preserve"> энергию (мощность) для  Сосенского муниципального унитарного предприятия «Водоканал»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BB18E6" w:rsidRDefault="00BB18E6" w:rsidP="00BB18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Доложил:</w:t>
      </w:r>
      <w:r>
        <w:rPr>
          <w:rFonts w:ascii="Times New Roman" w:hAnsi="Times New Roman" w:cs="Times New Roman"/>
          <w:b/>
          <w:sz w:val="24"/>
          <w:szCs w:val="24"/>
        </w:rPr>
        <w:t xml:space="preserve"> С.И.</w:t>
      </w:r>
      <w:r w:rsidRPr="00707E11">
        <w:rPr>
          <w:rFonts w:ascii="Times New Roman" w:hAnsi="Times New Roman" w:cs="Times New Roman"/>
          <w:b/>
          <w:sz w:val="24"/>
          <w:szCs w:val="24"/>
        </w:rPr>
        <w:t xml:space="preserve"> </w:t>
      </w:r>
      <w:r>
        <w:rPr>
          <w:rFonts w:ascii="Times New Roman" w:hAnsi="Times New Roman" w:cs="Times New Roman"/>
          <w:b/>
          <w:sz w:val="24"/>
          <w:szCs w:val="24"/>
        </w:rPr>
        <w:t>Гаврикова.</w:t>
      </w:r>
    </w:p>
    <w:p w:rsidR="00BC6E62" w:rsidRDefault="00BC6E62" w:rsidP="00BB18E6">
      <w:pPr>
        <w:tabs>
          <w:tab w:val="left" w:pos="1418"/>
        </w:tabs>
        <w:spacing w:after="0" w:line="240" w:lineRule="auto"/>
        <w:ind w:firstLine="851"/>
        <w:jc w:val="both"/>
        <w:rPr>
          <w:rFonts w:ascii="Times New Roman" w:hAnsi="Times New Roman" w:cs="Times New Roman"/>
          <w:b/>
          <w:sz w:val="24"/>
          <w:szCs w:val="24"/>
        </w:rPr>
      </w:pPr>
    </w:p>
    <w:tbl>
      <w:tblPr>
        <w:tblStyle w:val="TableStyle0"/>
        <w:tblW w:w="9501" w:type="dxa"/>
        <w:tblInd w:w="0" w:type="dxa"/>
        <w:tblLayout w:type="fixed"/>
        <w:tblLook w:val="04A0" w:firstRow="1" w:lastRow="0" w:firstColumn="1" w:lastColumn="0" w:noHBand="0" w:noVBand="1"/>
      </w:tblPr>
      <w:tblGrid>
        <w:gridCol w:w="503"/>
        <w:gridCol w:w="352"/>
        <w:gridCol w:w="279"/>
        <w:gridCol w:w="987"/>
        <w:gridCol w:w="130"/>
        <w:gridCol w:w="54"/>
        <w:gridCol w:w="505"/>
        <w:gridCol w:w="180"/>
        <w:gridCol w:w="783"/>
        <w:gridCol w:w="55"/>
        <w:gridCol w:w="567"/>
        <w:gridCol w:w="114"/>
        <w:gridCol w:w="268"/>
        <w:gridCol w:w="326"/>
        <w:gridCol w:w="197"/>
        <w:gridCol w:w="87"/>
        <w:gridCol w:w="283"/>
        <w:gridCol w:w="284"/>
        <w:gridCol w:w="283"/>
        <w:gridCol w:w="284"/>
        <w:gridCol w:w="992"/>
        <w:gridCol w:w="142"/>
        <w:gridCol w:w="178"/>
        <w:gridCol w:w="531"/>
        <w:gridCol w:w="141"/>
        <w:gridCol w:w="268"/>
        <w:gridCol w:w="691"/>
        <w:gridCol w:w="11"/>
        <w:gridCol w:w="26"/>
      </w:tblGrid>
      <w:tr w:rsidR="00AC53A3" w:rsidTr="00AC53A3">
        <w:trPr>
          <w:trHeight w:val="60"/>
        </w:trPr>
        <w:tc>
          <w:tcPr>
            <w:tcW w:w="855" w:type="dxa"/>
            <w:gridSpan w:val="2"/>
            <w:shd w:val="clear" w:color="FFFFFF" w:fill="auto"/>
            <w:vAlign w:val="bottom"/>
          </w:tcPr>
          <w:p w:rsidR="00AC53A3" w:rsidRPr="00AC53A3" w:rsidRDefault="00AC53A3" w:rsidP="00AC53A3">
            <w:pPr>
              <w:rPr>
                <w:rFonts w:ascii="Times New Roman" w:hAnsi="Times New Roman"/>
                <w:sz w:val="24"/>
                <w:szCs w:val="24"/>
              </w:rPr>
            </w:pPr>
          </w:p>
        </w:tc>
        <w:tc>
          <w:tcPr>
            <w:tcW w:w="279" w:type="dxa"/>
            <w:shd w:val="clear" w:color="FFFFFF" w:fill="auto"/>
            <w:vAlign w:val="bottom"/>
          </w:tcPr>
          <w:p w:rsidR="00AC53A3" w:rsidRPr="00AC53A3" w:rsidRDefault="00AC53A3" w:rsidP="00AC53A3">
            <w:pPr>
              <w:rPr>
                <w:rFonts w:ascii="Times New Roman" w:hAnsi="Times New Roman"/>
                <w:sz w:val="24"/>
                <w:szCs w:val="24"/>
              </w:rPr>
            </w:pPr>
          </w:p>
        </w:tc>
        <w:tc>
          <w:tcPr>
            <w:tcW w:w="987" w:type="dxa"/>
            <w:shd w:val="clear" w:color="FFFFFF" w:fill="auto"/>
            <w:vAlign w:val="bottom"/>
          </w:tcPr>
          <w:p w:rsidR="00AC53A3" w:rsidRPr="00AC53A3" w:rsidRDefault="00AC53A3" w:rsidP="00AC53A3">
            <w:pPr>
              <w:rPr>
                <w:rFonts w:ascii="Times New Roman" w:hAnsi="Times New Roman"/>
                <w:sz w:val="24"/>
                <w:szCs w:val="24"/>
              </w:rPr>
            </w:pPr>
          </w:p>
        </w:tc>
        <w:tc>
          <w:tcPr>
            <w:tcW w:w="130" w:type="dxa"/>
            <w:shd w:val="clear" w:color="FFFFFF" w:fill="auto"/>
            <w:vAlign w:val="bottom"/>
          </w:tcPr>
          <w:p w:rsidR="00AC53A3" w:rsidRPr="00AC53A3" w:rsidRDefault="00AC53A3" w:rsidP="00AC53A3">
            <w:pPr>
              <w:rPr>
                <w:rFonts w:ascii="Times New Roman" w:hAnsi="Times New Roman"/>
                <w:sz w:val="24"/>
                <w:szCs w:val="24"/>
              </w:rPr>
            </w:pPr>
          </w:p>
        </w:tc>
        <w:tc>
          <w:tcPr>
            <w:tcW w:w="54" w:type="dxa"/>
            <w:shd w:val="clear" w:color="FFFFFF" w:fill="auto"/>
            <w:vAlign w:val="bottom"/>
          </w:tcPr>
          <w:p w:rsidR="00AC53A3" w:rsidRPr="00AC53A3" w:rsidRDefault="00AC53A3" w:rsidP="00AC53A3">
            <w:pPr>
              <w:rPr>
                <w:rFonts w:ascii="Times New Roman" w:hAnsi="Times New Roman"/>
                <w:sz w:val="24"/>
                <w:szCs w:val="24"/>
              </w:rPr>
            </w:pPr>
          </w:p>
        </w:tc>
        <w:tc>
          <w:tcPr>
            <w:tcW w:w="7196" w:type="dxa"/>
            <w:gridSpan w:val="23"/>
            <w:shd w:val="clear" w:color="FFFFFF" w:fill="auto"/>
            <w:vAlign w:val="bottom"/>
          </w:tcPr>
          <w:p w:rsidR="00AC53A3" w:rsidRPr="00AC53A3" w:rsidRDefault="00AC53A3" w:rsidP="00AC53A3">
            <w:pPr>
              <w:jc w:val="right"/>
              <w:rPr>
                <w:rFonts w:ascii="Times New Roman" w:hAnsi="Times New Roman"/>
                <w:sz w:val="24"/>
                <w:szCs w:val="24"/>
              </w:rPr>
            </w:pPr>
            <w:r w:rsidRPr="00AC53A3">
              <w:rPr>
                <w:rFonts w:ascii="Times New Roman" w:hAnsi="Times New Roman"/>
                <w:sz w:val="24"/>
                <w:szCs w:val="24"/>
              </w:rPr>
              <w:t>Вид топлива: Газ</w:t>
            </w:r>
          </w:p>
        </w:tc>
      </w:tr>
      <w:tr w:rsidR="00AC53A3" w:rsidTr="00AC53A3">
        <w:trPr>
          <w:trHeight w:val="60"/>
        </w:trPr>
        <w:tc>
          <w:tcPr>
            <w:tcW w:w="9501" w:type="dxa"/>
            <w:gridSpan w:val="29"/>
            <w:shd w:val="clear" w:color="FFFFFF" w:fill="auto"/>
            <w:vAlign w:val="bottom"/>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lastRenderedPageBreak/>
              <w:tab/>
              <w:t>Основные сведения о теплоснабжающей организации Сосенское муниципального унитарного предприятия «Водоканал» (далее - ТСО)</w:t>
            </w:r>
            <w:r>
              <w:rPr>
                <w:rFonts w:ascii="Times New Roman" w:hAnsi="Times New Roman"/>
                <w:sz w:val="24"/>
                <w:szCs w:val="24"/>
              </w:rPr>
              <w:t>:</w:t>
            </w:r>
          </w:p>
        </w:tc>
      </w:tr>
      <w:tr w:rsidR="00AC53A3" w:rsidTr="00AC53A3">
        <w:trPr>
          <w:trHeight w:val="60"/>
        </w:trPr>
        <w:tc>
          <w:tcPr>
            <w:tcW w:w="9501" w:type="dxa"/>
            <w:gridSpan w:val="29"/>
            <w:shd w:val="clear" w:color="FFFFFF" w:fill="auto"/>
            <w:vAlign w:val="center"/>
          </w:tcPr>
          <w:p w:rsidR="00AC53A3" w:rsidRPr="00AC53A3" w:rsidRDefault="00AC53A3" w:rsidP="00AC53A3">
            <w:pPr>
              <w:jc w:val="right"/>
              <w:rPr>
                <w:rFonts w:ascii="Times New Roman" w:hAnsi="Times New Roman"/>
                <w:sz w:val="24"/>
                <w:szCs w:val="24"/>
              </w:rPr>
            </w:pP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Полное наименование</w:t>
            </w:r>
            <w:r>
              <w:rPr>
                <w:rFonts w:ascii="Times New Roman" w:hAnsi="Times New Roman"/>
                <w:sz w:val="20"/>
                <w:szCs w:val="20"/>
              </w:rPr>
              <w:t xml:space="preserve"> </w:t>
            </w:r>
            <w:r w:rsidRPr="00AC53A3">
              <w:rPr>
                <w:rFonts w:ascii="Times New Roman" w:hAnsi="Times New Roman"/>
                <w:sz w:val="20"/>
                <w:szCs w:val="20"/>
              </w:rPr>
              <w:t>регулируемой организации</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Сосенское муниципальное унитарное предприятие «Водоканал»</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Основной государственный</w:t>
            </w:r>
            <w:r>
              <w:rPr>
                <w:rFonts w:ascii="Times New Roman" w:hAnsi="Times New Roman"/>
                <w:sz w:val="20"/>
                <w:szCs w:val="20"/>
              </w:rPr>
              <w:t xml:space="preserve"> </w:t>
            </w:r>
            <w:r w:rsidRPr="00AC53A3">
              <w:rPr>
                <w:rFonts w:ascii="Times New Roman" w:hAnsi="Times New Roman"/>
                <w:sz w:val="20"/>
                <w:szCs w:val="20"/>
              </w:rPr>
              <w:t>регистрационный номер</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1034002200650</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ИНН</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4009006702</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КПП</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400901001</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Применяемая система налогообложения</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Упрощенная система налогообложения</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Вид регулируемой деятельности</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производство и передача тепловой энергии</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Юридический адрес организации</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249710, Калужская область, Козельский район, г. Сосенский, пер. Школьный, д.17</w:t>
            </w:r>
          </w:p>
        </w:tc>
      </w:tr>
      <w:tr w:rsidR="00AC53A3" w:rsidTr="00AC53A3">
        <w:trPr>
          <w:trHeight w:val="60"/>
        </w:trPr>
        <w:tc>
          <w:tcPr>
            <w:tcW w:w="530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Почтовый адрес организации</w:t>
            </w:r>
          </w:p>
        </w:tc>
        <w:tc>
          <w:tcPr>
            <w:tcW w:w="42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249710, Калужская область, Козельский район, г. Сосенский, пер. Школьный, д.17</w:t>
            </w:r>
          </w:p>
        </w:tc>
      </w:tr>
      <w:tr w:rsidR="00AC53A3" w:rsidTr="00AC53A3">
        <w:trPr>
          <w:trHeight w:val="60"/>
        </w:trPr>
        <w:tc>
          <w:tcPr>
            <w:tcW w:w="9501" w:type="dxa"/>
            <w:gridSpan w:val="29"/>
            <w:shd w:val="clear" w:color="FFFFFF" w:fill="auto"/>
            <w:vAlign w:val="bottom"/>
          </w:tcPr>
          <w:p w:rsidR="00AC53A3" w:rsidRDefault="00AC53A3" w:rsidP="00AC53A3">
            <w:pPr>
              <w:jc w:val="both"/>
              <w:rPr>
                <w:rFonts w:ascii="Times New Roman" w:hAnsi="Times New Roman"/>
                <w:sz w:val="24"/>
                <w:szCs w:val="24"/>
              </w:rPr>
            </w:pPr>
            <w:r w:rsidRPr="00AC53A3">
              <w:rPr>
                <w:rFonts w:ascii="Times New Roman" w:hAnsi="Times New Roman"/>
                <w:sz w:val="24"/>
                <w:szCs w:val="24"/>
              </w:rPr>
              <w:tab/>
            </w:r>
          </w:p>
          <w:p w:rsidR="00AC53A3" w:rsidRPr="00AC53A3" w:rsidRDefault="00AC53A3" w:rsidP="00AC53A3">
            <w:pPr>
              <w:ind w:firstLine="709"/>
              <w:jc w:val="both"/>
              <w:rPr>
                <w:rFonts w:ascii="Times New Roman" w:hAnsi="Times New Roman"/>
                <w:sz w:val="24"/>
                <w:szCs w:val="24"/>
              </w:rPr>
            </w:pPr>
            <w:r w:rsidRPr="00AC53A3">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AC53A3" w:rsidRPr="00AC53A3" w:rsidRDefault="00AC53A3" w:rsidP="00AC53A3">
            <w:pPr>
              <w:jc w:val="right"/>
              <w:rPr>
                <w:rFonts w:ascii="Times New Roman" w:hAnsi="Times New Roman"/>
                <w:sz w:val="24"/>
                <w:szCs w:val="24"/>
              </w:rPr>
            </w:pPr>
          </w:p>
        </w:tc>
      </w:tr>
      <w:tr w:rsidR="00AC53A3" w:rsidTr="00AC53A3">
        <w:trPr>
          <w:trHeight w:val="60"/>
        </w:trPr>
        <w:tc>
          <w:tcPr>
            <w:tcW w:w="11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Период регулирования</w:t>
            </w:r>
          </w:p>
        </w:tc>
        <w:tc>
          <w:tcPr>
            <w:tcW w:w="9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Ед. изм.</w:t>
            </w:r>
          </w:p>
        </w:tc>
        <w:tc>
          <w:tcPr>
            <w:tcW w:w="68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Вода</w:t>
            </w:r>
          </w:p>
        </w:tc>
        <w:tc>
          <w:tcPr>
            <w:tcW w:w="31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Отборный пар давлением</w:t>
            </w:r>
          </w:p>
        </w:tc>
        <w:tc>
          <w:tcPr>
            <w:tcW w:w="187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Острый и редуцированный пар</w:t>
            </w:r>
          </w:p>
        </w:tc>
        <w:tc>
          <w:tcPr>
            <w:tcW w:w="163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Необходимая валовая выручка, тыс. руб.</w:t>
            </w:r>
          </w:p>
        </w:tc>
        <w:tc>
          <w:tcPr>
            <w:tcW w:w="37" w:type="dxa"/>
            <w:gridSpan w:val="2"/>
            <w:shd w:val="clear" w:color="FFFFFF" w:fill="auto"/>
            <w:vAlign w:val="center"/>
          </w:tcPr>
          <w:p w:rsidR="00AC53A3" w:rsidRPr="00AC53A3" w:rsidRDefault="00AC53A3" w:rsidP="00AC53A3">
            <w:pPr>
              <w:jc w:val="center"/>
              <w:rPr>
                <w:rFonts w:ascii="Times New Roman" w:hAnsi="Times New Roman"/>
                <w:sz w:val="24"/>
                <w:szCs w:val="24"/>
              </w:rPr>
            </w:pPr>
          </w:p>
        </w:tc>
      </w:tr>
      <w:tr w:rsidR="00AC53A3" w:rsidTr="00AC53A3">
        <w:trPr>
          <w:trHeight w:val="60"/>
        </w:trPr>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9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68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9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 1,2 до 2,5 кг/см²</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 2,5 до 7,0 кг/см²</w:t>
            </w:r>
          </w:p>
        </w:tc>
        <w:tc>
          <w:tcPr>
            <w:tcW w:w="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 7,0 до 13,0 кг/см²</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свыше 13,0 кг/см²</w:t>
            </w:r>
          </w:p>
        </w:tc>
        <w:tc>
          <w:tcPr>
            <w:tcW w:w="187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63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37" w:type="dxa"/>
            <w:gridSpan w:val="2"/>
            <w:shd w:val="clear" w:color="FFFFFF" w:fill="auto"/>
            <w:vAlign w:val="center"/>
          </w:tcPr>
          <w:p w:rsidR="00AC53A3" w:rsidRPr="00AC53A3" w:rsidRDefault="00AC53A3" w:rsidP="00AC53A3">
            <w:pPr>
              <w:jc w:val="center"/>
              <w:rPr>
                <w:rFonts w:ascii="Times New Roman" w:hAnsi="Times New Roman"/>
                <w:sz w:val="24"/>
                <w:szCs w:val="24"/>
              </w:rPr>
            </w:pPr>
          </w:p>
        </w:tc>
      </w:tr>
      <w:tr w:rsidR="00AC53A3" w:rsidTr="00AC53A3">
        <w:trPr>
          <w:trHeight w:val="60"/>
        </w:trPr>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2020</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руб./Гкал</w:t>
            </w:r>
          </w:p>
        </w:tc>
        <w:tc>
          <w:tcPr>
            <w:tcW w:w="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2309,32</w:t>
            </w:r>
          </w:p>
        </w:tc>
        <w:tc>
          <w:tcPr>
            <w:tcW w:w="9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5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8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100 742,52</w:t>
            </w:r>
          </w:p>
        </w:tc>
        <w:tc>
          <w:tcPr>
            <w:tcW w:w="37" w:type="dxa"/>
            <w:gridSpan w:val="2"/>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9501" w:type="dxa"/>
            <w:gridSpan w:val="29"/>
            <w:shd w:val="clear" w:color="FFFFFF" w:fill="auto"/>
          </w:tcPr>
          <w:p w:rsidR="00AC53A3" w:rsidRDefault="00AC53A3" w:rsidP="00AC53A3">
            <w:pPr>
              <w:jc w:val="both"/>
              <w:rPr>
                <w:rFonts w:ascii="Times New Roman" w:hAnsi="Times New Roman"/>
                <w:sz w:val="24"/>
                <w:szCs w:val="24"/>
              </w:rPr>
            </w:pPr>
            <w:r w:rsidRPr="00AC53A3">
              <w:rPr>
                <w:rFonts w:ascii="Times New Roman" w:hAnsi="Times New Roman"/>
                <w:sz w:val="24"/>
                <w:szCs w:val="24"/>
              </w:rPr>
              <w:tab/>
            </w:r>
          </w:p>
          <w:p w:rsidR="00AC53A3" w:rsidRPr="00AC53A3" w:rsidRDefault="00AC53A3" w:rsidP="00AC53A3">
            <w:pPr>
              <w:ind w:firstLine="709"/>
              <w:jc w:val="both"/>
              <w:rPr>
                <w:rFonts w:ascii="Times New Roman" w:hAnsi="Times New Roman"/>
                <w:sz w:val="24"/>
                <w:szCs w:val="24"/>
              </w:rPr>
            </w:pPr>
            <w:r w:rsidRPr="00AC53A3">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03.12.2018 № 250-РК на период 2019 - 2023 годы. Тарифы рассчитаны с применением метода долгосрочной индексации установленных тарифов.</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4 шт., тепловые сети), находятся у организации в хозяйственном ведении.</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Представлены следующие правоустанавливающие документы:</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AC53A3">
              <w:rPr>
                <w:rFonts w:ascii="Times New Roman" w:hAnsi="Times New Roman"/>
                <w:sz w:val="24"/>
                <w:szCs w:val="24"/>
              </w:rPr>
              <w:t>непревышения</w:t>
            </w:r>
            <w:proofErr w:type="spellEnd"/>
            <w:r w:rsidRPr="00AC53A3">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Pr>
                <w:rFonts w:ascii="Times New Roman" w:hAnsi="Times New Roman"/>
                <w:sz w:val="24"/>
                <w:szCs w:val="24"/>
              </w:rPr>
              <w:t xml:space="preserve"> </w:t>
            </w:r>
            <w:r w:rsidRPr="00AC53A3">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lastRenderedPageBreak/>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AC53A3" w:rsidTr="00AC53A3">
        <w:trPr>
          <w:trHeight w:val="60"/>
        </w:trPr>
        <w:tc>
          <w:tcPr>
            <w:tcW w:w="9501" w:type="dxa"/>
            <w:gridSpan w:val="29"/>
            <w:shd w:val="clear" w:color="FFFFFF" w:fill="auto"/>
            <w:vAlign w:val="center"/>
          </w:tcPr>
          <w:p w:rsidR="00AC53A3" w:rsidRPr="00AC53A3" w:rsidRDefault="00AC53A3" w:rsidP="00AC53A3">
            <w:pPr>
              <w:jc w:val="right"/>
              <w:rPr>
                <w:rFonts w:ascii="Times New Roman" w:hAnsi="Times New Roman"/>
                <w:sz w:val="24"/>
                <w:szCs w:val="24"/>
              </w:rPr>
            </w:pP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Индексы</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I Индексы-дефляторы</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Природный газ</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1,03</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Водоснабжение, водоотведение</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1,04</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Электрическая энергия</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1,056</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Тепловая энергия</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1,03</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Индекс потребительских цен (ИПЦ)</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1,03</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II Прочие индексы</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Индекс эффективности операционных расходов, %</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0,99</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Индекс изменения количества активов (производство)</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0</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Индекс изменения количества активов (передача)</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0</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Коэффициент эластичности затрат по росту активов</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0,75</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1,0197</w:t>
            </w:r>
          </w:p>
        </w:tc>
      </w:tr>
      <w:tr w:rsidR="00AC53A3" w:rsidTr="00AC53A3">
        <w:trPr>
          <w:trHeight w:val="60"/>
        </w:trPr>
        <w:tc>
          <w:tcPr>
            <w:tcW w:w="87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1,0197</w:t>
            </w:r>
          </w:p>
        </w:tc>
      </w:tr>
      <w:tr w:rsidR="00AC53A3" w:rsidTr="00AC53A3">
        <w:trPr>
          <w:trHeight w:val="60"/>
        </w:trPr>
        <w:tc>
          <w:tcPr>
            <w:tcW w:w="9501" w:type="dxa"/>
            <w:gridSpan w:val="29"/>
            <w:shd w:val="clear" w:color="FFFFFF" w:fill="auto"/>
          </w:tcPr>
          <w:p w:rsidR="00AC53A3" w:rsidRDefault="00AC53A3" w:rsidP="00AC53A3">
            <w:pPr>
              <w:jc w:val="both"/>
              <w:rPr>
                <w:rFonts w:ascii="Times New Roman" w:hAnsi="Times New Roman"/>
                <w:sz w:val="24"/>
                <w:szCs w:val="24"/>
              </w:rPr>
            </w:pPr>
            <w:r w:rsidRPr="00AC53A3">
              <w:rPr>
                <w:rFonts w:ascii="Times New Roman" w:hAnsi="Times New Roman"/>
                <w:sz w:val="24"/>
                <w:szCs w:val="24"/>
              </w:rPr>
              <w:tab/>
            </w:r>
          </w:p>
          <w:p w:rsidR="00AC53A3" w:rsidRPr="00AC53A3" w:rsidRDefault="00AC53A3" w:rsidP="00AC53A3">
            <w:pPr>
              <w:ind w:firstLine="709"/>
              <w:jc w:val="both"/>
              <w:rPr>
                <w:rFonts w:ascii="Times New Roman" w:hAnsi="Times New Roman"/>
                <w:sz w:val="24"/>
                <w:szCs w:val="24"/>
              </w:rPr>
            </w:pPr>
            <w:r w:rsidRPr="00AC53A3">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1. Технические показатели.</w:t>
            </w:r>
          </w:p>
        </w:tc>
      </w:tr>
      <w:tr w:rsidR="00AC53A3" w:rsidTr="00AC53A3">
        <w:trPr>
          <w:trHeight w:val="60"/>
        </w:trPr>
        <w:tc>
          <w:tcPr>
            <w:tcW w:w="9501" w:type="dxa"/>
            <w:gridSpan w:val="29"/>
            <w:shd w:val="clear" w:color="auto" w:fill="auto"/>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AC53A3">
              <w:rPr>
                <w:rFonts w:ascii="Times New Roman" w:hAnsi="Times New Roman"/>
                <w:bCs/>
                <w:sz w:val="24"/>
                <w:szCs w:val="24"/>
              </w:rPr>
              <w:br/>
              <w:t>№ 1075.</w:t>
            </w:r>
          </w:p>
        </w:tc>
      </w:tr>
      <w:tr w:rsidR="00AC53A3" w:rsidRPr="00E20DC4"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AC53A3" w:rsidRPr="00E20DC4"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AC53A3" w:rsidTr="00AC53A3">
        <w:trPr>
          <w:trHeight w:val="60"/>
        </w:trPr>
        <w:tc>
          <w:tcPr>
            <w:tcW w:w="9501" w:type="dxa"/>
            <w:gridSpan w:val="29"/>
            <w:shd w:val="clear" w:color="FFFFFF" w:fill="auto"/>
            <w:vAlign w:val="center"/>
          </w:tcPr>
          <w:p w:rsidR="00AC53A3" w:rsidRPr="00AC53A3" w:rsidRDefault="00AC53A3" w:rsidP="00AC53A3">
            <w:pPr>
              <w:jc w:val="right"/>
              <w:rPr>
                <w:rFonts w:ascii="Times New Roman" w:hAnsi="Times New Roman"/>
                <w:sz w:val="24"/>
                <w:szCs w:val="24"/>
              </w:rPr>
            </w:pPr>
          </w:p>
        </w:tc>
      </w:tr>
      <w:tr w:rsidR="00AC53A3" w:rsidTr="009F6655">
        <w:trPr>
          <w:trHeight w:val="60"/>
        </w:trPr>
        <w:tc>
          <w:tcPr>
            <w:tcW w:w="477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норматив удельного расхода топлива, кг у. т./Гкал</w:t>
            </w:r>
          </w:p>
        </w:tc>
        <w:tc>
          <w:tcPr>
            <w:tcW w:w="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167,21</w:t>
            </w:r>
          </w:p>
        </w:tc>
        <w:tc>
          <w:tcPr>
            <w:tcW w:w="41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 соответствии с режимными картами котлов</w:t>
            </w:r>
          </w:p>
        </w:tc>
      </w:tr>
      <w:tr w:rsidR="00AC53A3" w:rsidTr="009F6655">
        <w:trPr>
          <w:trHeight w:val="60"/>
        </w:trPr>
        <w:tc>
          <w:tcPr>
            <w:tcW w:w="477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норматив запаса топлива тыс. тонн</w:t>
            </w:r>
          </w:p>
        </w:tc>
        <w:tc>
          <w:tcPr>
            <w:tcW w:w="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41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не утвержден</w:t>
            </w:r>
          </w:p>
        </w:tc>
      </w:tr>
      <w:tr w:rsidR="00AC53A3" w:rsidTr="009F6655">
        <w:trPr>
          <w:trHeight w:val="60"/>
        </w:trPr>
        <w:tc>
          <w:tcPr>
            <w:tcW w:w="477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норматив технологических потерь при передаче тепловой энергии %</w:t>
            </w:r>
          </w:p>
        </w:tc>
        <w:tc>
          <w:tcPr>
            <w:tcW w:w="6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12,08</w:t>
            </w:r>
          </w:p>
        </w:tc>
        <w:tc>
          <w:tcPr>
            <w:tcW w:w="41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 соответствии с нормативным уровнем потерь</w:t>
            </w:r>
            <w:r w:rsidRPr="00AC53A3">
              <w:rPr>
                <w:rFonts w:ascii="Times New Roman" w:hAnsi="Times New Roman"/>
                <w:sz w:val="20"/>
                <w:szCs w:val="20"/>
              </w:rPr>
              <w:br/>
            </w: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b/>
                <w:sz w:val="24"/>
                <w:szCs w:val="24"/>
              </w:rPr>
            </w:pPr>
            <w:r w:rsidRPr="00AC53A3">
              <w:rPr>
                <w:rFonts w:ascii="Times New Roman" w:hAnsi="Times New Roman"/>
                <w:bCs/>
                <w:sz w:val="24"/>
                <w:szCs w:val="24"/>
              </w:rPr>
              <w:lastRenderedPageBreak/>
              <w:tab/>
              <w:t>2. Расходы на приобретение энергетических ресурсов.</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Затраты на электрическую энергию определены исходя из плановой цены 2-ого полугодия 2019 года, а также с учетом индекса роста цен на электрическую энергию.</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
                <w:sz w:val="24"/>
                <w:szCs w:val="24"/>
              </w:rPr>
            </w:pPr>
            <w:r w:rsidRPr="00AC53A3">
              <w:rPr>
                <w:rFonts w:ascii="Times New Roman" w:hAnsi="Times New Roman"/>
                <w:bCs/>
                <w:sz w:val="24"/>
                <w:szCs w:val="24"/>
              </w:rPr>
              <w:tab/>
              <w:t>3. Операционные расходы.</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AC53A3">
              <w:rPr>
                <w:rFonts w:ascii="Times New Roman" w:hAnsi="Times New Roman"/>
                <w:sz w:val="24"/>
                <w:szCs w:val="24"/>
              </w:rPr>
              <w:br/>
              <w:t>- на производство тепловой энергии;</w:t>
            </w:r>
          </w:p>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 на передачу тепловой энергии.</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4. Неподконтрольные расходы.</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AC53A3" w:rsidRPr="00797145" w:rsidTr="00AC53A3">
        <w:trPr>
          <w:trHeight w:val="839"/>
        </w:trPr>
        <w:tc>
          <w:tcPr>
            <w:tcW w:w="9501" w:type="dxa"/>
            <w:gridSpan w:val="29"/>
            <w:shd w:val="clear" w:color="FFFFFF" w:fill="auto"/>
            <w:vAlign w:val="center"/>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Cs/>
                <w:sz w:val="24"/>
                <w:szCs w:val="24"/>
              </w:rPr>
            </w:pPr>
            <w:r w:rsidRPr="00AC53A3">
              <w:rPr>
                <w:rFonts w:ascii="Times New Roman" w:hAnsi="Times New Roman"/>
                <w:bCs/>
                <w:sz w:val="24"/>
                <w:szCs w:val="24"/>
              </w:rPr>
              <w:tab/>
              <w:t>5. Прибыль.</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 являющейся государственным или муниципальным унитарным предприятием;</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b/>
                <w:sz w:val="24"/>
                <w:szCs w:val="24"/>
              </w:rPr>
            </w:pPr>
            <w:r w:rsidRPr="00AC53A3">
              <w:rPr>
                <w:rFonts w:ascii="Times New Roman" w:hAnsi="Times New Roman"/>
                <w:b/>
                <w:sz w:val="24"/>
                <w:szCs w:val="24"/>
              </w:rPr>
              <w:tab/>
            </w:r>
            <w:r w:rsidRPr="00AC53A3">
              <w:rPr>
                <w:rFonts w:ascii="Times New Roman" w:hAnsi="Times New Roman"/>
                <w:bCs/>
                <w:sz w:val="24"/>
                <w:szCs w:val="24"/>
              </w:rPr>
              <w:t>6. Суммарная корректировка НВВ по пункту 52 Основ ценообразования.</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lastRenderedPageBreak/>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r>
          </w:p>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 xml:space="preserve">          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AC53A3" w:rsidRPr="008808F1" w:rsidTr="00AC53A3">
        <w:trPr>
          <w:trHeight w:val="60"/>
        </w:trPr>
        <w:tc>
          <w:tcPr>
            <w:tcW w:w="9501" w:type="dxa"/>
            <w:gridSpan w:val="29"/>
            <w:shd w:val="clear" w:color="FFFFFF" w:fill="FFFFFF"/>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3105,86 тыс. руб. (недополученный доход). Экспертами учтена при расчёте необходимой валовой выручки на 2020 год корректировка в сумме 3105,89 тыс. руб. </w:t>
            </w:r>
          </w:p>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Экспертами также учтена корректировка в сумме 831 тыс. руб., рассчитанная ранее по результатам регулируемой деятельности за 2017 год и разделённая на период 2020 - 2021 годы.</w:t>
            </w:r>
          </w:p>
        </w:tc>
      </w:tr>
      <w:tr w:rsidR="00AC53A3" w:rsidTr="00AC53A3">
        <w:trPr>
          <w:trHeight w:val="60"/>
        </w:trPr>
        <w:tc>
          <w:tcPr>
            <w:tcW w:w="9501" w:type="dxa"/>
            <w:gridSpan w:val="29"/>
            <w:shd w:val="clear" w:color="FFFFFF" w:fill="auto"/>
            <w:vAlign w:val="center"/>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 5.</w:t>
            </w:r>
          </w:p>
        </w:tc>
      </w:tr>
      <w:tr w:rsidR="00AC53A3" w:rsidTr="00AC53A3">
        <w:trPr>
          <w:trHeight w:val="60"/>
        </w:trPr>
        <w:tc>
          <w:tcPr>
            <w:tcW w:w="9501" w:type="dxa"/>
            <w:gridSpan w:val="29"/>
            <w:shd w:val="clear" w:color="FFFFFF" w:fill="auto"/>
            <w:vAlign w:val="center"/>
          </w:tcPr>
          <w:p w:rsidR="00AC53A3" w:rsidRPr="00AC53A3" w:rsidRDefault="00AC53A3" w:rsidP="00AC53A3">
            <w:pPr>
              <w:jc w:val="right"/>
              <w:rPr>
                <w:rFonts w:ascii="Times New Roman" w:hAnsi="Times New Roman"/>
                <w:sz w:val="24"/>
                <w:szCs w:val="24"/>
              </w:rPr>
            </w:pPr>
          </w:p>
        </w:tc>
      </w:tr>
      <w:tr w:rsidR="00AC53A3" w:rsidTr="00AC53A3">
        <w:trPr>
          <w:trHeight w:val="60"/>
        </w:trPr>
        <w:tc>
          <w:tcPr>
            <w:tcW w:w="5103" w:type="dxa"/>
            <w:gridSpan w:val="14"/>
            <w:shd w:val="clear" w:color="FFFFFF" w:fill="auto"/>
            <w:vAlign w:val="bottom"/>
          </w:tcPr>
          <w:p w:rsidR="00AC53A3" w:rsidRPr="00AC53A3" w:rsidRDefault="00AC53A3" w:rsidP="00AC53A3">
            <w:pPr>
              <w:rPr>
                <w:rFonts w:ascii="Times New Roman" w:hAnsi="Times New Roman"/>
                <w:sz w:val="24"/>
                <w:szCs w:val="24"/>
              </w:rPr>
            </w:pPr>
          </w:p>
        </w:tc>
        <w:tc>
          <w:tcPr>
            <w:tcW w:w="4398" w:type="dxa"/>
            <w:gridSpan w:val="15"/>
            <w:shd w:val="clear" w:color="FFFFFF" w:fill="auto"/>
            <w:vAlign w:val="bottom"/>
          </w:tcPr>
          <w:p w:rsidR="00AC53A3" w:rsidRPr="00AC53A3" w:rsidRDefault="00AC53A3" w:rsidP="00AC53A3">
            <w:pPr>
              <w:jc w:val="right"/>
              <w:rPr>
                <w:rFonts w:ascii="Times New Roman" w:hAnsi="Times New Roman"/>
                <w:sz w:val="24"/>
                <w:szCs w:val="24"/>
              </w:rPr>
            </w:pPr>
            <w:r w:rsidRPr="00AC53A3">
              <w:rPr>
                <w:rFonts w:ascii="Times New Roman" w:hAnsi="Times New Roman"/>
                <w:sz w:val="24"/>
                <w:szCs w:val="24"/>
              </w:rPr>
              <w:t>тыс. руб.</w:t>
            </w:r>
          </w:p>
        </w:tc>
      </w:tr>
      <w:tr w:rsidR="00AC53A3" w:rsidTr="00AC53A3">
        <w:trPr>
          <w:trHeight w:val="60"/>
        </w:trPr>
        <w:tc>
          <w:tcPr>
            <w:tcW w:w="5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80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Статьи расходов</w:t>
            </w:r>
          </w:p>
        </w:tc>
        <w:tc>
          <w:tcPr>
            <w:tcW w:w="53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Показатели, использованные при расчете тарифов на 2020 год</w:t>
            </w:r>
          </w:p>
        </w:tc>
        <w:tc>
          <w:tcPr>
            <w:tcW w:w="184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Комментарии</w:t>
            </w:r>
          </w:p>
        </w:tc>
      </w:tr>
      <w:tr w:rsidR="00AC53A3" w:rsidTr="00AC53A3">
        <w:trPr>
          <w:trHeight w:val="60"/>
        </w:trPr>
        <w:tc>
          <w:tcPr>
            <w:tcW w:w="5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80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20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Полученные данные</w:t>
            </w:r>
          </w:p>
        </w:tc>
        <w:tc>
          <w:tcPr>
            <w:tcW w:w="21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Утвержденные данные</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Размер снижения</w:t>
            </w:r>
          </w:p>
        </w:tc>
        <w:tc>
          <w:tcPr>
            <w:tcW w:w="184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80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Передача</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Производство</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Всего</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Передача</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Производство</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Всего</w:t>
            </w: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84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7</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НВВ</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6 963,86</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93 778,65</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100 742,52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5 941,58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96 180,82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102 122,41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-1 379,89</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Итого расходов</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6 963,86</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93 778,65</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100 742,52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5 772,29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89 615,7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95 388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5 354,52</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Налог по упрощённой системе налогообложения</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25,77</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389,18</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414,95</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103,98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1 614,27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1 718,25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-1 303,3</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11</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Итого расходов (без налога на прибыль)</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6 938,09</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93 389,47</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100 327,57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5 668,32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88 001,43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93 669,75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6 657,82</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12</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59 961,06</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59 961,06</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59 150,78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59 150,78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810,28</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ТСО завышена цена газа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13</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Энергия, в том числе</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9 107,42</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9 107,42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9 502,26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9 502,26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-394,84</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ТСО занижена цена эл. энергии</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16</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Затраты на оплату труда</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4 872,48</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9 438,76</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14 311,24</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4 043,82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5 852,24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9 896,07</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4 415,17</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17</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Отчисления на социальные нужды</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1 471,49</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2 850,5</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4 321,99</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1 221,23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1 767,38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2 988,61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1 333,38</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 xml:space="preserve">С учётом принятого экспертами фонда оплаты труда и отчислений в </w:t>
            </w:r>
            <w:r w:rsidRPr="00AC53A3">
              <w:rPr>
                <w:rFonts w:ascii="Times New Roman" w:hAnsi="Times New Roman"/>
                <w:sz w:val="20"/>
                <w:szCs w:val="20"/>
              </w:rPr>
              <w:lastRenderedPageBreak/>
              <w:t>размере 30,2 % от ФОТ</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lastRenderedPageBreak/>
              <w:t>18</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Холодная вода</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1 700,05</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1 700,05</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1 694,24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1 694,24</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5,81</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19</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Водоотведение</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349,31</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349,31</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348,71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348,71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0,6</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21</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на приобретение сырья и материалов</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4 559,88</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4 559,88</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3 188,66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3 188,66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1 371,22</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23</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650,82</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650,82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195,78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195,78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455,04</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24</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на оплату иных работ и услуг, выполняемых по договорам с организациями, включая:</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419,56</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972,82</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1 392,38</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228,7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1 601,83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1 830,53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-438,15</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25</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на служебные командировки</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22,83</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22,83</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20,36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20,36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2,47</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26</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на обучение персонала</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86,65</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86,65</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127,89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127,89</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-41,24</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27</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Услуги банков</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98,02</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98,02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97,67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97,67</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0,35</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w:t>
            </w:r>
            <w:r>
              <w:rPr>
                <w:rFonts w:ascii="Times New Roman" w:hAnsi="Times New Roman"/>
                <w:sz w:val="20"/>
                <w:szCs w:val="20"/>
              </w:rPr>
              <w:t>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28</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Прочие операционные расходы</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241,63</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241,63</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248,05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248,05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-6,42</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 учётом применения результирующего коэффициента к расходам 2019 года</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33</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на уплату налогов, сборов и других обязательных платежей, в том числе:</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115,84</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115,84</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44,3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44,3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71,54</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34</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Расходы по сомнительным долгам</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927,38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927,38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-927,38</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 соответствии с представленными обоснованиями</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35</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Амортизация основных средств и нематериальных активов</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174,56</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3 233,89</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3 408,45</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174,56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3 233,89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3 408,45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 соответствии с представленной оборотно-сальдовой ведомостью</w:t>
            </w:r>
          </w:p>
        </w:tc>
      </w:tr>
      <w:tr w:rsidR="00AC53A3" w:rsidRPr="00F95E36"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40</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Суммарная корректировка НВВ</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3 936,86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3 936,86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-3 936,86</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Исходя из анализа фактических затрат за 2018 год - 3105,86 т. руб. и за 2017 год - 831 т. руб.</w:t>
            </w: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lastRenderedPageBreak/>
              <w:t>41</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Прибыль</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169,29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2 628,26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2 797,55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-2 797,55</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42</w:t>
            </w: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Нормативный уровень прибыли</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169,29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2 628,26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2 797,55</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-2 797,55</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8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Сумма снижения</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83"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-1 379,89</w:t>
            </w:r>
          </w:p>
        </w:tc>
        <w:tc>
          <w:tcPr>
            <w:tcW w:w="1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p>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 xml:space="preserve">Экспертной группой рекомендовано ТСО увеличить затраты на сумму </w:t>
            </w:r>
            <w:r w:rsidRPr="00AC53A3">
              <w:rPr>
                <w:rFonts w:ascii="Times New Roman" w:hAnsi="Times New Roman"/>
                <w:sz w:val="24"/>
                <w:szCs w:val="24"/>
              </w:rPr>
              <w:br/>
              <w:t>1 379,89 тыс. руб.</w:t>
            </w:r>
          </w:p>
        </w:tc>
      </w:tr>
      <w:tr w:rsidR="00AC53A3" w:rsidTr="00AC53A3">
        <w:trPr>
          <w:trHeight w:val="60"/>
        </w:trPr>
        <w:tc>
          <w:tcPr>
            <w:tcW w:w="9501" w:type="dxa"/>
            <w:gridSpan w:val="29"/>
            <w:shd w:val="clear" w:color="FFFFFF" w:fill="auto"/>
            <w:vAlign w:val="center"/>
          </w:tcPr>
          <w:p w:rsidR="00AC53A3" w:rsidRPr="00AC53A3" w:rsidRDefault="00AC53A3" w:rsidP="00AC53A3">
            <w:pPr>
              <w:jc w:val="right"/>
              <w:rPr>
                <w:rFonts w:ascii="Times New Roman" w:hAnsi="Times New Roman"/>
                <w:sz w:val="24"/>
                <w:szCs w:val="24"/>
              </w:rPr>
            </w:pPr>
          </w:p>
        </w:tc>
      </w:tr>
      <w:tr w:rsidR="00AC53A3" w:rsidTr="00AC53A3">
        <w:trPr>
          <w:trHeight w:val="60"/>
        </w:trPr>
        <w:tc>
          <w:tcPr>
            <w:tcW w:w="9501" w:type="dxa"/>
            <w:gridSpan w:val="29"/>
            <w:shd w:val="clear" w:color="FFFFFF" w:fill="auto"/>
            <w:vAlign w:val="bottom"/>
          </w:tcPr>
          <w:p w:rsidR="00AC53A3" w:rsidRPr="00AC53A3" w:rsidRDefault="00AC53A3" w:rsidP="00AC53A3">
            <w:pPr>
              <w:jc w:val="right"/>
              <w:rPr>
                <w:rFonts w:ascii="Times New Roman" w:hAnsi="Times New Roman"/>
                <w:sz w:val="24"/>
                <w:szCs w:val="24"/>
              </w:rPr>
            </w:pPr>
            <w:r w:rsidRPr="00AC53A3">
              <w:rPr>
                <w:rFonts w:ascii="Times New Roman" w:hAnsi="Times New Roman"/>
                <w:sz w:val="24"/>
                <w:szCs w:val="24"/>
              </w:rPr>
              <w:t>тыс. Гкал.</w:t>
            </w:r>
          </w:p>
        </w:tc>
      </w:tr>
      <w:tr w:rsidR="00AC53A3" w:rsidRPr="00F95E36"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Баланс тепловой энергии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2020</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Комментарии</w:t>
            </w: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Потери на собственные нужды котельной</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1,05</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Процент потерь на собственные нужды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Потери тепловой энергии в сети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6,33</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Процент потерь тепловой энергии в тепловых сетях</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12,08</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На уровне потерь, принятом при расчете тарифов на 2019-2023 годы</w:t>
            </w: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Произведенная тепловая энергия по предприятию</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52,43</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Отпуск с коллекторов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51,38</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Полезный отпуск тепловой энергии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45,05</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 xml:space="preserve">В соответствии с </w:t>
            </w:r>
            <w:proofErr w:type="gramStart"/>
            <w:r w:rsidRPr="00AC53A3">
              <w:rPr>
                <w:rFonts w:ascii="Times New Roman" w:hAnsi="Times New Roman"/>
                <w:sz w:val="20"/>
                <w:szCs w:val="20"/>
              </w:rPr>
              <w:t>представленным  реестром</w:t>
            </w:r>
            <w:proofErr w:type="gramEnd"/>
            <w:r w:rsidRPr="00AC53A3">
              <w:rPr>
                <w:rFonts w:ascii="Times New Roman" w:hAnsi="Times New Roman"/>
                <w:sz w:val="20"/>
                <w:szCs w:val="20"/>
              </w:rPr>
              <w:t xml:space="preserve"> потребителей</w:t>
            </w: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Полезный отпуск на нужды ТСО</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0,55</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Бюджетные потребители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7,9</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Население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34,49</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по нормативу</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30,86</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ГВС</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3,63</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sz w:val="20"/>
                <w:szCs w:val="20"/>
              </w:rPr>
            </w:pPr>
            <w:r w:rsidRPr="00AC53A3">
              <w:rPr>
                <w:rFonts w:ascii="Times New Roman" w:hAnsi="Times New Roman"/>
                <w:sz w:val="20"/>
                <w:szCs w:val="20"/>
              </w:rPr>
              <w:t>Прочие потребители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2,1</w:t>
            </w:r>
          </w:p>
        </w:tc>
        <w:tc>
          <w:tcPr>
            <w:tcW w:w="32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p>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Результаты расчета (корректировки) тарифов на тепловую энергию на 2020 год</w:t>
            </w:r>
            <w:r>
              <w:rPr>
                <w:rFonts w:ascii="Times New Roman" w:hAnsi="Times New Roman"/>
                <w:sz w:val="24"/>
                <w:szCs w:val="24"/>
              </w:rPr>
              <w:t>:</w:t>
            </w:r>
          </w:p>
          <w:p w:rsidR="00AC53A3" w:rsidRPr="00AC53A3" w:rsidRDefault="00AC53A3" w:rsidP="00AC53A3">
            <w:pPr>
              <w:jc w:val="right"/>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Наименование показателя</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2020</w:t>
            </w:r>
          </w:p>
        </w:tc>
        <w:tc>
          <w:tcPr>
            <w:tcW w:w="26" w:type="dxa"/>
            <w:vMerge w:val="restart"/>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Необходимая валовая выручка, тыс. руб.</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102 122,41</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в том числе в части передачи тепловой энергии</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5 941,58</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Рост относительно предыдущего периода, %</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106,34</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Полезный отпуск тепловой энергии, тыс. Гкал</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45,05</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Рост относительно предыдущего периода, %</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100,71</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ТАРИФ, руб./Гкал</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2 267,07</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в том числе расходы на передачу тепловой энергии, руб./Гкал</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131,9</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85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rPr>
                <w:rFonts w:ascii="Times New Roman" w:hAnsi="Times New Roman"/>
                <w:bCs/>
                <w:sz w:val="20"/>
                <w:szCs w:val="20"/>
              </w:rPr>
            </w:pPr>
            <w:r w:rsidRPr="00AC53A3">
              <w:rPr>
                <w:rFonts w:ascii="Times New Roman" w:hAnsi="Times New Roman"/>
                <w:bCs/>
                <w:sz w:val="20"/>
                <w:szCs w:val="20"/>
              </w:rPr>
              <w:t>Рост тарифа относительно предыдущего периода, %</w:t>
            </w:r>
          </w:p>
        </w:tc>
        <w:tc>
          <w:tcPr>
            <w:tcW w:w="9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bCs/>
                <w:sz w:val="20"/>
                <w:szCs w:val="20"/>
              </w:rPr>
            </w:pPr>
            <w:r w:rsidRPr="00AC53A3">
              <w:rPr>
                <w:rFonts w:ascii="Times New Roman" w:hAnsi="Times New Roman"/>
                <w:bCs/>
                <w:sz w:val="20"/>
                <w:szCs w:val="20"/>
              </w:rPr>
              <w:t>105,59</w:t>
            </w:r>
          </w:p>
        </w:tc>
        <w:tc>
          <w:tcPr>
            <w:tcW w:w="26" w:type="dxa"/>
            <w:vMerge/>
            <w:shd w:val="clear" w:color="FFFFFF" w:fill="auto"/>
            <w:vAlign w:val="bottom"/>
          </w:tcPr>
          <w:p w:rsidR="00AC53A3" w:rsidRPr="00AC53A3" w:rsidRDefault="00AC53A3" w:rsidP="00AC53A3">
            <w:pPr>
              <w:rPr>
                <w:rFonts w:ascii="Times New Roman" w:hAnsi="Times New Roman"/>
                <w:sz w:val="24"/>
                <w:szCs w:val="24"/>
              </w:rPr>
            </w:pPr>
          </w:p>
        </w:tc>
      </w:tr>
      <w:tr w:rsid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p>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tab/>
              <w:t>Скорректированные тарифы на производство и передачу тепловой энергии для Сосенского муниципального унитарного предприятия «Водоканал» на (второй) очередной 2020 год долгосрочного периода регулирования 2019 - 2023 годы составили:</w:t>
            </w:r>
          </w:p>
          <w:p w:rsidR="00AC53A3" w:rsidRPr="00AC53A3" w:rsidRDefault="00AC53A3" w:rsidP="00AC53A3">
            <w:pPr>
              <w:jc w:val="right"/>
              <w:rPr>
                <w:rFonts w:ascii="Times New Roman" w:hAnsi="Times New Roman"/>
                <w:sz w:val="24"/>
                <w:szCs w:val="24"/>
              </w:rPr>
            </w:pPr>
          </w:p>
        </w:tc>
      </w:tr>
      <w:tr w:rsidR="00AC53A3" w:rsidTr="00AC53A3">
        <w:trPr>
          <w:trHeight w:val="60"/>
        </w:trPr>
        <w:tc>
          <w:tcPr>
            <w:tcW w:w="1134" w:type="dxa"/>
            <w:gridSpan w:val="3"/>
            <w:vMerge w:val="restart"/>
            <w:tcBorders>
              <w:top w:val="single" w:sz="5" w:space="0" w:color="auto"/>
              <w:left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Наименование регулируемой организации</w:t>
            </w:r>
          </w:p>
        </w:tc>
        <w:tc>
          <w:tcPr>
            <w:tcW w:w="1117" w:type="dxa"/>
            <w:gridSpan w:val="2"/>
            <w:vMerge w:val="restart"/>
            <w:tcBorders>
              <w:top w:val="single" w:sz="5" w:space="0" w:color="auto"/>
              <w:left w:val="single" w:sz="5" w:space="0" w:color="auto"/>
              <w:right w:val="single" w:sz="5" w:space="0" w:color="auto"/>
            </w:tcBorders>
            <w:shd w:val="clear" w:color="FFFFFF" w:fill="auto"/>
            <w:vAlign w:val="center"/>
          </w:tcPr>
          <w:p w:rsidR="00AC53A3" w:rsidRPr="00AC53A3" w:rsidRDefault="00AC53A3" w:rsidP="00AC53A3">
            <w:pPr>
              <w:wordWrap w:val="0"/>
              <w:jc w:val="center"/>
              <w:rPr>
                <w:rFonts w:ascii="Times New Roman" w:hAnsi="Times New Roman"/>
                <w:sz w:val="20"/>
                <w:szCs w:val="20"/>
              </w:rPr>
            </w:pPr>
            <w:r w:rsidRPr="00AC53A3">
              <w:rPr>
                <w:rFonts w:ascii="Times New Roman" w:hAnsi="Times New Roman"/>
                <w:sz w:val="20"/>
                <w:szCs w:val="20"/>
              </w:rPr>
              <w:t>Вид тарифа</w:t>
            </w:r>
          </w:p>
        </w:tc>
        <w:tc>
          <w:tcPr>
            <w:tcW w:w="1577" w:type="dxa"/>
            <w:gridSpan w:val="5"/>
            <w:vMerge w:val="restart"/>
            <w:tcBorders>
              <w:top w:val="single" w:sz="5" w:space="0" w:color="auto"/>
              <w:left w:val="single" w:sz="5" w:space="0" w:color="auto"/>
              <w:right w:val="single" w:sz="5" w:space="0" w:color="auto"/>
            </w:tcBorders>
            <w:shd w:val="clear" w:color="FFFFFF" w:fill="auto"/>
            <w:vAlign w:val="center"/>
          </w:tcPr>
          <w:p w:rsidR="00AC53A3" w:rsidRPr="00AC53A3" w:rsidRDefault="00AC53A3" w:rsidP="00AC53A3">
            <w:pPr>
              <w:wordWrap w:val="0"/>
              <w:jc w:val="center"/>
              <w:rPr>
                <w:rFonts w:ascii="Times New Roman" w:hAnsi="Times New Roman"/>
                <w:sz w:val="20"/>
                <w:szCs w:val="20"/>
              </w:rPr>
            </w:pPr>
            <w:r w:rsidRPr="00AC53A3">
              <w:rPr>
                <w:rFonts w:ascii="Times New Roman" w:hAnsi="Times New Roman"/>
                <w:sz w:val="20"/>
                <w:szCs w:val="20"/>
              </w:rPr>
              <w:t>Год</w:t>
            </w:r>
          </w:p>
        </w:tc>
        <w:tc>
          <w:tcPr>
            <w:tcW w:w="94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Вода</w:t>
            </w:r>
          </w:p>
        </w:tc>
        <w:tc>
          <w:tcPr>
            <w:tcW w:w="35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Отборный пар давлением</w:t>
            </w:r>
          </w:p>
        </w:tc>
        <w:tc>
          <w:tcPr>
            <w:tcW w:w="110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Острый и редуцированный пар</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tcBorders>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117" w:type="dxa"/>
            <w:gridSpan w:val="2"/>
            <w:vMerge/>
            <w:tcBorders>
              <w:left w:val="single" w:sz="5" w:space="0" w:color="auto"/>
              <w:bottom w:val="single" w:sz="5" w:space="0" w:color="auto"/>
              <w:right w:val="single" w:sz="5" w:space="0" w:color="auto"/>
            </w:tcBorders>
            <w:shd w:val="clear" w:color="FFFFFF" w:fill="auto"/>
            <w:vAlign w:val="center"/>
          </w:tcPr>
          <w:p w:rsidR="00AC53A3" w:rsidRPr="00AC53A3" w:rsidRDefault="00AC53A3" w:rsidP="00AC53A3">
            <w:pPr>
              <w:wordWrap w:val="0"/>
              <w:jc w:val="center"/>
              <w:rPr>
                <w:rFonts w:ascii="Times New Roman" w:hAnsi="Times New Roman"/>
                <w:sz w:val="20"/>
                <w:szCs w:val="20"/>
              </w:rPr>
            </w:pPr>
          </w:p>
        </w:tc>
        <w:tc>
          <w:tcPr>
            <w:tcW w:w="1577" w:type="dxa"/>
            <w:gridSpan w:val="5"/>
            <w:vMerge/>
            <w:tcBorders>
              <w:left w:val="single" w:sz="5" w:space="0" w:color="auto"/>
              <w:bottom w:val="single" w:sz="5" w:space="0" w:color="auto"/>
              <w:right w:val="single" w:sz="5" w:space="0" w:color="auto"/>
            </w:tcBorders>
            <w:shd w:val="clear" w:color="FFFFFF" w:fill="auto"/>
            <w:vAlign w:val="center"/>
          </w:tcPr>
          <w:p w:rsidR="00AC53A3" w:rsidRPr="00AC53A3" w:rsidRDefault="00AC53A3" w:rsidP="00AC53A3">
            <w:pPr>
              <w:wordWrap w:val="0"/>
              <w:jc w:val="center"/>
              <w:rPr>
                <w:rFonts w:ascii="Times New Roman" w:hAnsi="Times New Roman"/>
                <w:sz w:val="20"/>
                <w:szCs w:val="20"/>
              </w:rPr>
            </w:pPr>
          </w:p>
        </w:tc>
        <w:tc>
          <w:tcPr>
            <w:tcW w:w="94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8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 1,2 до 2,5 кг/см²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от 7,0 до 13,0 кг/см²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свыше 13,0 кг/см²</w:t>
            </w:r>
          </w:p>
        </w:tc>
        <w:tc>
          <w:tcPr>
            <w:tcW w:w="110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Сосенское муниципальное унитарное предприятие «Водоканал»</w:t>
            </w:r>
          </w:p>
        </w:tc>
        <w:tc>
          <w:tcPr>
            <w:tcW w:w="833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Для потребителей, в случае отсутствия дифференциации тарифов по схеме подключения</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11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roofErr w:type="spellStart"/>
            <w:r w:rsidRPr="00AC53A3">
              <w:rPr>
                <w:rFonts w:ascii="Times New Roman" w:hAnsi="Times New Roman"/>
                <w:sz w:val="20"/>
                <w:szCs w:val="20"/>
              </w:rPr>
              <w:t>одноставочный</w:t>
            </w:r>
            <w:proofErr w:type="spellEnd"/>
            <w:r w:rsidRPr="00AC53A3">
              <w:rPr>
                <w:rFonts w:ascii="Times New Roman" w:hAnsi="Times New Roman"/>
                <w:sz w:val="20"/>
                <w:szCs w:val="20"/>
              </w:rPr>
              <w:t xml:space="preserve"> руб./Гкал</w:t>
            </w:r>
          </w:p>
        </w:tc>
        <w:tc>
          <w:tcPr>
            <w:tcW w:w="15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01.01-30.06 2020</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2147,00</w:t>
            </w:r>
          </w:p>
        </w:tc>
        <w:tc>
          <w:tcPr>
            <w:tcW w:w="8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1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11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5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01.07-31.12 2020</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2267,07</w:t>
            </w:r>
          </w:p>
        </w:tc>
        <w:tc>
          <w:tcPr>
            <w:tcW w:w="8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1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8330"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Население</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11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roofErr w:type="spellStart"/>
            <w:r w:rsidRPr="00AC53A3">
              <w:rPr>
                <w:rFonts w:ascii="Times New Roman" w:hAnsi="Times New Roman"/>
                <w:sz w:val="20"/>
                <w:szCs w:val="20"/>
              </w:rPr>
              <w:t>одноставочный</w:t>
            </w:r>
            <w:proofErr w:type="spellEnd"/>
            <w:r w:rsidRPr="00AC53A3">
              <w:rPr>
                <w:rFonts w:ascii="Times New Roman" w:hAnsi="Times New Roman"/>
                <w:sz w:val="20"/>
                <w:szCs w:val="20"/>
              </w:rPr>
              <w:t xml:space="preserve"> руб./Гкал</w:t>
            </w:r>
          </w:p>
        </w:tc>
        <w:tc>
          <w:tcPr>
            <w:tcW w:w="15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01.01-30.06 2020</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2147,00</w:t>
            </w:r>
          </w:p>
        </w:tc>
        <w:tc>
          <w:tcPr>
            <w:tcW w:w="8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1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Tr="00AC53A3">
        <w:trPr>
          <w:trHeight w:val="60"/>
        </w:trPr>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11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p>
        </w:tc>
        <w:tc>
          <w:tcPr>
            <w:tcW w:w="15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01.07-31.12 2020</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2267,07</w:t>
            </w:r>
          </w:p>
        </w:tc>
        <w:tc>
          <w:tcPr>
            <w:tcW w:w="8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11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C53A3" w:rsidRPr="00AC53A3" w:rsidRDefault="00AC53A3" w:rsidP="00AC53A3">
            <w:pPr>
              <w:jc w:val="center"/>
              <w:rPr>
                <w:rFonts w:ascii="Times New Roman" w:hAnsi="Times New Roman"/>
                <w:sz w:val="20"/>
                <w:szCs w:val="20"/>
              </w:rPr>
            </w:pPr>
            <w:r w:rsidRPr="00AC53A3">
              <w:rPr>
                <w:rFonts w:ascii="Times New Roman" w:hAnsi="Times New Roman"/>
                <w:sz w:val="20"/>
                <w:szCs w:val="20"/>
              </w:rPr>
              <w:t>-</w:t>
            </w:r>
          </w:p>
        </w:tc>
        <w:tc>
          <w:tcPr>
            <w:tcW w:w="37" w:type="dxa"/>
            <w:gridSpan w:val="2"/>
            <w:shd w:val="clear" w:color="FFFFFF" w:fill="auto"/>
            <w:vAlign w:val="bottom"/>
          </w:tcPr>
          <w:p w:rsidR="00AC53A3" w:rsidRDefault="00AC53A3" w:rsidP="00AC53A3">
            <w:pPr>
              <w:rPr>
                <w:rFonts w:ascii="Times New Roman" w:hAnsi="Times New Roman"/>
                <w:sz w:val="20"/>
                <w:szCs w:val="20"/>
              </w:rPr>
            </w:pPr>
          </w:p>
        </w:tc>
      </w:tr>
      <w:tr w:rsidR="00AC53A3" w:rsidRPr="00AC53A3" w:rsidTr="00AC53A3">
        <w:trPr>
          <w:trHeight w:val="60"/>
        </w:trPr>
        <w:tc>
          <w:tcPr>
            <w:tcW w:w="9501" w:type="dxa"/>
            <w:gridSpan w:val="29"/>
            <w:shd w:val="clear" w:color="FFFFFF" w:fill="auto"/>
          </w:tcPr>
          <w:p w:rsidR="00AC53A3" w:rsidRDefault="00AC53A3" w:rsidP="00AC53A3">
            <w:pPr>
              <w:jc w:val="both"/>
              <w:rPr>
                <w:rFonts w:ascii="Times New Roman" w:hAnsi="Times New Roman"/>
                <w:sz w:val="24"/>
                <w:szCs w:val="24"/>
              </w:rPr>
            </w:pPr>
            <w:r w:rsidRPr="00AC53A3">
              <w:rPr>
                <w:rFonts w:ascii="Times New Roman" w:hAnsi="Times New Roman"/>
                <w:sz w:val="24"/>
                <w:szCs w:val="24"/>
              </w:rPr>
              <w:tab/>
            </w:r>
          </w:p>
          <w:p w:rsidR="00AC53A3" w:rsidRPr="00AC53A3" w:rsidRDefault="00AC53A3" w:rsidP="00AC53A3">
            <w:pPr>
              <w:ind w:firstLine="709"/>
              <w:jc w:val="both"/>
              <w:rPr>
                <w:rFonts w:ascii="Times New Roman" w:hAnsi="Times New Roman"/>
                <w:sz w:val="24"/>
                <w:szCs w:val="24"/>
              </w:rPr>
            </w:pPr>
            <w:r w:rsidRPr="00AC53A3">
              <w:rPr>
                <w:rFonts w:ascii="Times New Roman" w:hAnsi="Times New Roman"/>
                <w:sz w:val="24"/>
                <w:szCs w:val="24"/>
              </w:rPr>
              <w:t>Рост тарифов на тепловую энергию с 01.07.2020 составил 105,59%</w:t>
            </w:r>
          </w:p>
        </w:tc>
      </w:tr>
      <w:tr w:rsidR="00AC53A3" w:rsidRPr="00AC53A3" w:rsidTr="00AC53A3">
        <w:trPr>
          <w:trHeight w:val="60"/>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color w:val="FF0000"/>
                <w:sz w:val="24"/>
                <w:szCs w:val="24"/>
              </w:rPr>
              <w:tab/>
            </w:r>
            <w:r w:rsidRPr="00AC53A3">
              <w:rPr>
                <w:rFonts w:ascii="Times New Roman" w:hAnsi="Times New Roman"/>
                <w:sz w:val="24"/>
                <w:szCs w:val="24"/>
              </w:rPr>
              <w:t>Рост тарифов обусловлен ростом производственных расходов.</w:t>
            </w:r>
          </w:p>
        </w:tc>
      </w:tr>
      <w:tr w:rsidR="00AC53A3" w:rsidRPr="00AC53A3" w:rsidTr="00AC53A3">
        <w:trPr>
          <w:trHeight w:val="311"/>
        </w:trPr>
        <w:tc>
          <w:tcPr>
            <w:tcW w:w="9501" w:type="dxa"/>
            <w:gridSpan w:val="29"/>
            <w:shd w:val="clear" w:color="FFFFFF" w:fill="auto"/>
          </w:tcPr>
          <w:p w:rsidR="00AC53A3" w:rsidRPr="00AC53A3" w:rsidRDefault="00AC53A3" w:rsidP="00AC53A3">
            <w:pPr>
              <w:jc w:val="both"/>
              <w:rPr>
                <w:rFonts w:ascii="Times New Roman" w:hAnsi="Times New Roman"/>
                <w:sz w:val="24"/>
                <w:szCs w:val="24"/>
              </w:rPr>
            </w:pPr>
            <w:r w:rsidRPr="00AC53A3">
              <w:rPr>
                <w:rFonts w:ascii="Times New Roman" w:hAnsi="Times New Roman"/>
                <w:sz w:val="24"/>
                <w:szCs w:val="24"/>
              </w:rPr>
              <w:lastRenderedPageBreak/>
              <w:tab/>
              <w:t>Предлагается комиссии установить для Сосенского муниципального унитарного предприятия «Водоканал» вышеуказанные тарифы.</w:t>
            </w:r>
          </w:p>
        </w:tc>
      </w:tr>
    </w:tbl>
    <w:p w:rsidR="00BC6E62" w:rsidRPr="00707E11" w:rsidRDefault="00BC6E62" w:rsidP="00BB18E6">
      <w:pPr>
        <w:tabs>
          <w:tab w:val="left" w:pos="1418"/>
        </w:tabs>
        <w:spacing w:after="0" w:line="240" w:lineRule="auto"/>
        <w:ind w:firstLine="851"/>
        <w:jc w:val="both"/>
        <w:rPr>
          <w:rFonts w:ascii="Times New Roman" w:hAnsi="Times New Roman" w:cs="Times New Roman"/>
          <w:b/>
          <w:sz w:val="24"/>
          <w:szCs w:val="24"/>
        </w:rPr>
      </w:pPr>
    </w:p>
    <w:p w:rsidR="00763268" w:rsidRPr="00B21881"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21881">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Default="00B21881" w:rsidP="00763268">
      <w:pPr>
        <w:spacing w:after="0" w:line="240" w:lineRule="auto"/>
        <w:ind w:firstLine="709"/>
        <w:jc w:val="both"/>
        <w:rPr>
          <w:rFonts w:ascii="Times New Roman" w:hAnsi="Times New Roman"/>
          <w:sz w:val="24"/>
          <w:szCs w:val="24"/>
        </w:rPr>
      </w:pPr>
      <w:r w:rsidRPr="00B21881">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03.12.2018 № 250-РК «Об установлении тарифов на  тепловую энергию (мощность) для  Сосенского муниципального унитарного предприятия «Водоканал» на 2019-2023 годы».</w:t>
      </w:r>
    </w:p>
    <w:p w:rsidR="00B21881" w:rsidRPr="00B21881" w:rsidRDefault="00B21881"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Pr>
          <w:rFonts w:ascii="Times New Roman" w:hAnsi="Times New Roman" w:cs="Times New Roman"/>
          <w:b/>
          <w:sz w:val="24"/>
          <w:szCs w:val="24"/>
        </w:rPr>
        <w:t>22.08</w:t>
      </w:r>
      <w:r w:rsidRPr="00B5792F">
        <w:rPr>
          <w:rFonts w:ascii="Times New Roman" w:hAnsi="Times New Roman" w:cs="Times New Roman"/>
          <w:b/>
          <w:sz w:val="24"/>
          <w:szCs w:val="24"/>
        </w:rPr>
        <w:t xml:space="preserve">.2019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B21881">
        <w:rPr>
          <w:rFonts w:ascii="Times New Roman" w:hAnsi="Times New Roman" w:cs="Times New Roman"/>
          <w:b/>
          <w:sz w:val="24"/>
          <w:szCs w:val="24"/>
        </w:rPr>
        <w:t>31</w:t>
      </w:r>
      <w:r w:rsidRPr="00B5792F">
        <w:rPr>
          <w:rFonts w:ascii="Times New Roman" w:hAnsi="Times New Roman" w:cs="Times New Roman"/>
          <w:b/>
          <w:sz w:val="24"/>
          <w:szCs w:val="24"/>
        </w:rPr>
        <w:t>.</w:t>
      </w:r>
      <w:r w:rsidR="00B21881">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Pr="006821FB">
        <w:rPr>
          <w:rFonts w:ascii="Times New Roman" w:hAnsi="Times New Roman" w:cs="Times New Roman"/>
          <w:b/>
          <w:sz w:val="24"/>
          <w:szCs w:val="24"/>
        </w:rPr>
        <w:t>198/В-03/2722-19</w:t>
      </w:r>
      <w:r>
        <w:rPr>
          <w:rFonts w:ascii="Times New Roman" w:hAnsi="Times New Roman" w:cs="Times New Roman"/>
          <w:b/>
          <w:sz w:val="24"/>
          <w:szCs w:val="24"/>
        </w:rPr>
        <w:t xml:space="preserve">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7"/>
    <w:p w:rsidR="00763268" w:rsidRDefault="00763268" w:rsidP="00763268">
      <w:pPr>
        <w:spacing w:after="0" w:line="240" w:lineRule="auto"/>
        <w:ind w:firstLine="709"/>
        <w:jc w:val="both"/>
        <w:rPr>
          <w:rFonts w:ascii="Times New Roman" w:hAnsi="Times New Roman" w:cs="Times New Roman"/>
          <w:b/>
          <w:sz w:val="24"/>
          <w:szCs w:val="24"/>
        </w:rPr>
      </w:pPr>
    </w:p>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9F0E69" w:rsidRDefault="009F0E69"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8" w:name="_Hlk24620398"/>
      <w:r w:rsidRPr="009F0E69">
        <w:rPr>
          <w:rFonts w:ascii="Times New Roman" w:eastAsia="Times New Roman" w:hAnsi="Times New Roman" w:cs="Times New Roman"/>
          <w:b/>
          <w:bCs/>
          <w:sz w:val="24"/>
          <w:szCs w:val="24"/>
        </w:rPr>
        <w:t>11</w:t>
      </w:r>
      <w:r w:rsidR="00763268" w:rsidRPr="009F0E69">
        <w:rPr>
          <w:rFonts w:ascii="Times New Roman" w:eastAsia="Times New Roman" w:hAnsi="Times New Roman" w:cs="Times New Roman"/>
          <w:b/>
          <w:bCs/>
          <w:sz w:val="24"/>
          <w:szCs w:val="24"/>
        </w:rPr>
        <w:t xml:space="preserve">. </w:t>
      </w:r>
      <w:r w:rsidRPr="009F0E69">
        <w:rPr>
          <w:rFonts w:ascii="Times New Roman" w:hAnsi="Times New Roman"/>
          <w:b/>
          <w:sz w:val="24"/>
          <w:szCs w:val="24"/>
        </w:rPr>
        <w:t xml:space="preserve">О внесении изменения в приказ министерства конкурентной политики Калужской области от 26.11.2018 № 184-РК «Об установлении </w:t>
      </w:r>
      <w:proofErr w:type="gramStart"/>
      <w:r w:rsidRPr="009F0E69">
        <w:rPr>
          <w:rFonts w:ascii="Times New Roman" w:hAnsi="Times New Roman"/>
          <w:b/>
          <w:sz w:val="24"/>
          <w:szCs w:val="24"/>
        </w:rPr>
        <w:t>тарифов  на</w:t>
      </w:r>
      <w:proofErr w:type="gramEnd"/>
      <w:r w:rsidRPr="009F0E69">
        <w:rPr>
          <w:rFonts w:ascii="Times New Roman" w:hAnsi="Times New Roman"/>
          <w:b/>
          <w:sz w:val="24"/>
          <w:szCs w:val="24"/>
        </w:rPr>
        <w:t>  тепловую энергию (мощность) для Войсковой части 3694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763268" w:rsidRDefault="00763268" w:rsidP="00763268">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p>
    <w:p w:rsidR="009F0E69" w:rsidRDefault="009F0E69"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9513" w:type="dxa"/>
        <w:tblInd w:w="0" w:type="dxa"/>
        <w:tblLayout w:type="fixed"/>
        <w:tblLook w:val="04A0" w:firstRow="1" w:lastRow="0" w:firstColumn="1" w:lastColumn="0" w:noHBand="0" w:noVBand="1"/>
      </w:tblPr>
      <w:tblGrid>
        <w:gridCol w:w="425"/>
        <w:gridCol w:w="424"/>
        <w:gridCol w:w="403"/>
        <w:gridCol w:w="21"/>
        <w:gridCol w:w="425"/>
        <w:gridCol w:w="538"/>
        <w:gridCol w:w="73"/>
        <w:gridCol w:w="31"/>
        <w:gridCol w:w="67"/>
        <w:gridCol w:w="584"/>
        <w:gridCol w:w="550"/>
        <w:gridCol w:w="142"/>
        <w:gridCol w:w="75"/>
        <w:gridCol w:w="200"/>
        <w:gridCol w:w="292"/>
        <w:gridCol w:w="233"/>
        <w:gridCol w:w="125"/>
        <w:gridCol w:w="67"/>
        <w:gridCol w:w="584"/>
        <w:gridCol w:w="83"/>
        <w:gridCol w:w="42"/>
        <w:gridCol w:w="425"/>
        <w:gridCol w:w="417"/>
        <w:gridCol w:w="575"/>
        <w:gridCol w:w="142"/>
        <w:gridCol w:w="263"/>
        <w:gridCol w:w="446"/>
        <w:gridCol w:w="283"/>
        <w:gridCol w:w="142"/>
        <w:gridCol w:w="145"/>
        <w:gridCol w:w="425"/>
        <w:gridCol w:w="281"/>
        <w:gridCol w:w="559"/>
        <w:gridCol w:w="26"/>
      </w:tblGrid>
      <w:tr w:rsidR="009F0E69" w:rsidRPr="009F0E69" w:rsidTr="00B2239B">
        <w:trPr>
          <w:trHeight w:val="60"/>
        </w:trPr>
        <w:tc>
          <w:tcPr>
            <w:tcW w:w="1252" w:type="dxa"/>
            <w:gridSpan w:val="3"/>
            <w:shd w:val="clear" w:color="FFFFFF" w:fill="auto"/>
            <w:vAlign w:val="bottom"/>
          </w:tcPr>
          <w:p w:rsidR="009F0E69" w:rsidRDefault="009F0E69" w:rsidP="009F0E69">
            <w:pPr>
              <w:rPr>
                <w:rFonts w:ascii="Times New Roman" w:hAnsi="Times New Roman"/>
                <w:sz w:val="26"/>
                <w:szCs w:val="26"/>
              </w:rPr>
            </w:pPr>
          </w:p>
        </w:tc>
        <w:tc>
          <w:tcPr>
            <w:tcW w:w="21" w:type="dxa"/>
            <w:shd w:val="clear" w:color="FFFFFF" w:fill="auto"/>
            <w:vAlign w:val="bottom"/>
          </w:tcPr>
          <w:p w:rsidR="009F0E69" w:rsidRDefault="009F0E69" w:rsidP="009F0E69">
            <w:pPr>
              <w:rPr>
                <w:rFonts w:ascii="Times New Roman" w:hAnsi="Times New Roman"/>
                <w:sz w:val="26"/>
                <w:szCs w:val="26"/>
              </w:rPr>
            </w:pPr>
          </w:p>
        </w:tc>
        <w:tc>
          <w:tcPr>
            <w:tcW w:w="963" w:type="dxa"/>
            <w:gridSpan w:val="2"/>
            <w:shd w:val="clear" w:color="FFFFFF" w:fill="auto"/>
            <w:vAlign w:val="bottom"/>
          </w:tcPr>
          <w:p w:rsidR="009F0E69" w:rsidRDefault="009F0E69" w:rsidP="009F0E69">
            <w:pPr>
              <w:rPr>
                <w:rFonts w:ascii="Times New Roman" w:hAnsi="Times New Roman"/>
                <w:sz w:val="26"/>
                <w:szCs w:val="26"/>
              </w:rPr>
            </w:pPr>
          </w:p>
        </w:tc>
        <w:tc>
          <w:tcPr>
            <w:tcW w:w="73" w:type="dxa"/>
            <w:shd w:val="clear" w:color="FFFFFF" w:fill="auto"/>
            <w:vAlign w:val="bottom"/>
          </w:tcPr>
          <w:p w:rsidR="009F0E69" w:rsidRDefault="009F0E69" w:rsidP="009F0E69">
            <w:pPr>
              <w:rPr>
                <w:rFonts w:ascii="Times New Roman" w:hAnsi="Times New Roman"/>
                <w:sz w:val="26"/>
                <w:szCs w:val="26"/>
              </w:rPr>
            </w:pPr>
          </w:p>
        </w:tc>
        <w:tc>
          <w:tcPr>
            <w:tcW w:w="31" w:type="dxa"/>
            <w:shd w:val="clear" w:color="FFFFFF" w:fill="auto"/>
            <w:vAlign w:val="bottom"/>
          </w:tcPr>
          <w:p w:rsidR="009F0E69" w:rsidRDefault="009F0E69" w:rsidP="009F0E69">
            <w:pPr>
              <w:rPr>
                <w:rFonts w:ascii="Times New Roman" w:hAnsi="Times New Roman"/>
                <w:sz w:val="26"/>
                <w:szCs w:val="26"/>
              </w:rPr>
            </w:pPr>
          </w:p>
        </w:tc>
        <w:tc>
          <w:tcPr>
            <w:tcW w:w="7173" w:type="dxa"/>
            <w:gridSpan w:val="26"/>
            <w:shd w:val="clear" w:color="FFFFFF" w:fill="auto"/>
            <w:vAlign w:val="bottom"/>
          </w:tcPr>
          <w:p w:rsidR="009F0E69" w:rsidRPr="009F0E69" w:rsidRDefault="009F0E69" w:rsidP="009F0E69">
            <w:pPr>
              <w:jc w:val="right"/>
              <w:rPr>
                <w:rFonts w:ascii="Times New Roman" w:hAnsi="Times New Roman"/>
                <w:sz w:val="24"/>
                <w:szCs w:val="24"/>
              </w:rPr>
            </w:pPr>
            <w:r w:rsidRPr="009F0E69">
              <w:rPr>
                <w:rFonts w:ascii="Times New Roman" w:hAnsi="Times New Roman"/>
                <w:sz w:val="24"/>
                <w:szCs w:val="24"/>
              </w:rPr>
              <w:t>Вид топлива: Газ</w:t>
            </w:r>
          </w:p>
        </w:tc>
      </w:tr>
      <w:tr w:rsidR="009F0E69" w:rsidTr="009F0E69">
        <w:trPr>
          <w:trHeight w:val="60"/>
        </w:trPr>
        <w:tc>
          <w:tcPr>
            <w:tcW w:w="9513" w:type="dxa"/>
            <w:gridSpan w:val="34"/>
            <w:shd w:val="clear" w:color="FFFFFF" w:fill="auto"/>
            <w:vAlign w:val="bottom"/>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Основные сведения о теплоснабжающей организации Войсковая часть 3694 (далее - ТСО)</w:t>
            </w:r>
            <w:r>
              <w:rPr>
                <w:rFonts w:ascii="Times New Roman" w:hAnsi="Times New Roman"/>
                <w:sz w:val="24"/>
                <w:szCs w:val="24"/>
              </w:rPr>
              <w:t>:</w:t>
            </w:r>
          </w:p>
        </w:tc>
      </w:tr>
      <w:tr w:rsidR="009F0E69" w:rsidTr="009F0E69">
        <w:trPr>
          <w:trHeight w:val="60"/>
        </w:trPr>
        <w:tc>
          <w:tcPr>
            <w:tcW w:w="9513" w:type="dxa"/>
            <w:gridSpan w:val="34"/>
            <w:shd w:val="clear" w:color="FFFFFF" w:fill="auto"/>
            <w:vAlign w:val="center"/>
          </w:tcPr>
          <w:p w:rsidR="009F0E69" w:rsidRPr="009F0E69" w:rsidRDefault="009F0E69" w:rsidP="009F0E69">
            <w:pPr>
              <w:jc w:val="right"/>
              <w:rPr>
                <w:rFonts w:ascii="Times New Roman" w:hAnsi="Times New Roman"/>
                <w:sz w:val="24"/>
                <w:szCs w:val="24"/>
              </w:rPr>
            </w:pP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Полное наименование регулируемой организации</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Войсковая часть 3694</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Основной государственный регистрационный номер</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1024000540189</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ИНН</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4003007160</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КПП</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400301001</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Применяемая система налогообложения</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Освобожден от уплаты НДС</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Вид регулируемой деятельности</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производство и передача тепловой энергии</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Юридический адрес организации</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249001, Калужская область, г. Балабаново, 1</w:t>
            </w:r>
          </w:p>
        </w:tc>
      </w:tr>
      <w:tr w:rsidR="009F0E69" w:rsidTr="00B2239B">
        <w:trPr>
          <w:trHeight w:val="60"/>
        </w:trPr>
        <w:tc>
          <w:tcPr>
            <w:tcW w:w="538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Почтовый адрес организации</w:t>
            </w:r>
          </w:p>
        </w:tc>
        <w:tc>
          <w:tcPr>
            <w:tcW w:w="41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249001, Калужская область, г. Балабаново, 1</w:t>
            </w:r>
          </w:p>
        </w:tc>
      </w:tr>
      <w:tr w:rsidR="009F0E69" w:rsidTr="00B2239B">
        <w:trPr>
          <w:trHeight w:val="60"/>
        </w:trPr>
        <w:tc>
          <w:tcPr>
            <w:tcW w:w="1252" w:type="dxa"/>
            <w:gridSpan w:val="3"/>
            <w:shd w:val="clear" w:color="FFFFFF" w:fill="auto"/>
            <w:vAlign w:val="bottom"/>
          </w:tcPr>
          <w:p w:rsidR="009F0E69" w:rsidRPr="009F0E69" w:rsidRDefault="009F0E69" w:rsidP="009F0E69">
            <w:pPr>
              <w:rPr>
                <w:rFonts w:ascii="Times New Roman" w:hAnsi="Times New Roman"/>
                <w:sz w:val="24"/>
                <w:szCs w:val="24"/>
              </w:rPr>
            </w:pPr>
          </w:p>
        </w:tc>
        <w:tc>
          <w:tcPr>
            <w:tcW w:w="21" w:type="dxa"/>
            <w:shd w:val="clear" w:color="FFFFFF" w:fill="auto"/>
            <w:vAlign w:val="bottom"/>
          </w:tcPr>
          <w:p w:rsidR="009F0E69" w:rsidRPr="009F0E69" w:rsidRDefault="009F0E69" w:rsidP="009F0E69">
            <w:pPr>
              <w:rPr>
                <w:rFonts w:ascii="Times New Roman" w:hAnsi="Times New Roman"/>
                <w:sz w:val="24"/>
                <w:szCs w:val="24"/>
              </w:rPr>
            </w:pPr>
          </w:p>
        </w:tc>
        <w:tc>
          <w:tcPr>
            <w:tcW w:w="963"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73" w:type="dxa"/>
            <w:shd w:val="clear" w:color="FFFFFF" w:fill="auto"/>
            <w:vAlign w:val="bottom"/>
          </w:tcPr>
          <w:p w:rsidR="009F0E69" w:rsidRPr="009F0E69" w:rsidRDefault="009F0E69" w:rsidP="009F0E69">
            <w:pPr>
              <w:rPr>
                <w:rFonts w:ascii="Times New Roman" w:hAnsi="Times New Roman"/>
                <w:sz w:val="24"/>
                <w:szCs w:val="24"/>
              </w:rPr>
            </w:pPr>
          </w:p>
        </w:tc>
        <w:tc>
          <w:tcPr>
            <w:tcW w:w="31" w:type="dxa"/>
            <w:shd w:val="clear" w:color="FFFFFF" w:fill="auto"/>
            <w:vAlign w:val="bottom"/>
          </w:tcPr>
          <w:p w:rsidR="009F0E69" w:rsidRPr="009F0E69" w:rsidRDefault="009F0E69" w:rsidP="009F0E69">
            <w:pPr>
              <w:rPr>
                <w:rFonts w:ascii="Times New Roman" w:hAnsi="Times New Roman"/>
                <w:sz w:val="24"/>
                <w:szCs w:val="24"/>
              </w:rPr>
            </w:pPr>
          </w:p>
        </w:tc>
        <w:tc>
          <w:tcPr>
            <w:tcW w:w="651"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967" w:type="dxa"/>
            <w:gridSpan w:val="4"/>
            <w:shd w:val="clear" w:color="FFFFFF" w:fill="auto"/>
            <w:vAlign w:val="bottom"/>
          </w:tcPr>
          <w:p w:rsidR="009F0E69" w:rsidRPr="009F0E69" w:rsidRDefault="009F0E69" w:rsidP="009F0E69">
            <w:pPr>
              <w:rPr>
                <w:rFonts w:ascii="Times New Roman" w:hAnsi="Times New Roman"/>
                <w:sz w:val="24"/>
                <w:szCs w:val="24"/>
              </w:rPr>
            </w:pPr>
          </w:p>
        </w:tc>
        <w:tc>
          <w:tcPr>
            <w:tcW w:w="650" w:type="dxa"/>
            <w:gridSpan w:val="3"/>
            <w:shd w:val="clear" w:color="FFFFFF" w:fill="auto"/>
            <w:vAlign w:val="bottom"/>
          </w:tcPr>
          <w:p w:rsidR="009F0E69" w:rsidRPr="009F0E69" w:rsidRDefault="009F0E69" w:rsidP="009F0E69">
            <w:pPr>
              <w:rPr>
                <w:rFonts w:ascii="Times New Roman" w:hAnsi="Times New Roman"/>
                <w:sz w:val="24"/>
                <w:szCs w:val="24"/>
              </w:rPr>
            </w:pPr>
          </w:p>
        </w:tc>
        <w:tc>
          <w:tcPr>
            <w:tcW w:w="651"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967" w:type="dxa"/>
            <w:gridSpan w:val="4"/>
            <w:shd w:val="clear" w:color="FFFFFF" w:fill="auto"/>
            <w:vAlign w:val="bottom"/>
          </w:tcPr>
          <w:p w:rsidR="009F0E69" w:rsidRPr="009F0E69" w:rsidRDefault="009F0E69" w:rsidP="009F0E69">
            <w:pPr>
              <w:rPr>
                <w:rFonts w:ascii="Times New Roman" w:hAnsi="Times New Roman"/>
                <w:sz w:val="24"/>
                <w:szCs w:val="24"/>
              </w:rPr>
            </w:pPr>
          </w:p>
        </w:tc>
        <w:tc>
          <w:tcPr>
            <w:tcW w:w="717"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709"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1835" w:type="dxa"/>
            <w:gridSpan w:val="6"/>
            <w:shd w:val="clear" w:color="FFFFFF" w:fill="auto"/>
            <w:vAlign w:val="bottom"/>
          </w:tcPr>
          <w:p w:rsidR="009F0E69" w:rsidRPr="009F0E69" w:rsidRDefault="009F0E69" w:rsidP="009F0E69">
            <w:pPr>
              <w:rPr>
                <w:rFonts w:ascii="Times New Roman" w:hAnsi="Times New Roman"/>
                <w:sz w:val="24"/>
                <w:szCs w:val="24"/>
              </w:rPr>
            </w:pPr>
          </w:p>
        </w:tc>
        <w:tc>
          <w:tcPr>
            <w:tcW w:w="26" w:type="dxa"/>
            <w:shd w:val="clear" w:color="FFFFFF" w:fill="auto"/>
            <w:vAlign w:val="bottom"/>
          </w:tcPr>
          <w:p w:rsidR="009F0E69" w:rsidRPr="009F0E69" w:rsidRDefault="009F0E69" w:rsidP="009F0E69">
            <w:pPr>
              <w:rPr>
                <w:rFonts w:ascii="Times New Roman" w:hAnsi="Times New Roman"/>
                <w:sz w:val="24"/>
                <w:szCs w:val="24"/>
              </w:rPr>
            </w:pPr>
          </w:p>
        </w:tc>
      </w:tr>
      <w:tr w:rsidR="009F0E69" w:rsidTr="009F0E69">
        <w:trPr>
          <w:trHeight w:val="60"/>
        </w:trPr>
        <w:tc>
          <w:tcPr>
            <w:tcW w:w="9513" w:type="dxa"/>
            <w:gridSpan w:val="34"/>
            <w:shd w:val="clear" w:color="FFFFFF" w:fill="auto"/>
            <w:vAlign w:val="bottom"/>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9F0E69" w:rsidRPr="009F0E69" w:rsidRDefault="009F0E69" w:rsidP="009F0E69">
            <w:pPr>
              <w:jc w:val="right"/>
              <w:rPr>
                <w:rFonts w:ascii="Times New Roman" w:hAnsi="Times New Roman"/>
                <w:sz w:val="24"/>
                <w:szCs w:val="24"/>
              </w:rPr>
            </w:pPr>
          </w:p>
        </w:tc>
      </w:tr>
      <w:tr w:rsidR="009F0E69" w:rsidTr="00B2239B">
        <w:trPr>
          <w:trHeight w:val="60"/>
        </w:trPr>
        <w:tc>
          <w:tcPr>
            <w:tcW w:w="84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Период регулирования</w:t>
            </w:r>
          </w:p>
        </w:tc>
        <w:tc>
          <w:tcPr>
            <w:tcW w:w="84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Ед. изм.</w:t>
            </w:r>
          </w:p>
        </w:tc>
        <w:tc>
          <w:tcPr>
            <w:tcW w:w="70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Вода</w:t>
            </w:r>
          </w:p>
        </w:tc>
        <w:tc>
          <w:tcPr>
            <w:tcW w:w="439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Отборный пар давлением</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Острый и редуцированный пар</w:t>
            </w:r>
          </w:p>
        </w:tc>
        <w:tc>
          <w:tcPr>
            <w:tcW w:w="155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Необходимая валовая выручка, тыс. руб.</w:t>
            </w:r>
          </w:p>
        </w:tc>
        <w:tc>
          <w:tcPr>
            <w:tcW w:w="26" w:type="dxa"/>
            <w:shd w:val="clear" w:color="FFFFFF" w:fill="auto"/>
            <w:vAlign w:val="center"/>
          </w:tcPr>
          <w:p w:rsidR="009F0E69" w:rsidRPr="009F0E69" w:rsidRDefault="009F0E69" w:rsidP="009F0E69">
            <w:pPr>
              <w:jc w:val="center"/>
              <w:rPr>
                <w:rFonts w:ascii="Times New Roman" w:hAnsi="Times New Roman"/>
                <w:sz w:val="24"/>
                <w:szCs w:val="24"/>
              </w:rPr>
            </w:pPr>
          </w:p>
        </w:tc>
      </w:tr>
      <w:tr w:rsidR="009F0E69" w:rsidTr="00B2239B">
        <w:trPr>
          <w:trHeight w:val="60"/>
        </w:trPr>
        <w:tc>
          <w:tcPr>
            <w:tcW w:w="84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84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70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от 1,2 до 2,5 кг/см²</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от 2,5 до 7,0 кг/см²</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от 7,0 до 13,0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свыше 13,0 кг/см²</w:t>
            </w: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15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26" w:type="dxa"/>
            <w:shd w:val="clear" w:color="FFFFFF" w:fill="auto"/>
            <w:vAlign w:val="center"/>
          </w:tcPr>
          <w:p w:rsidR="009F0E69" w:rsidRPr="009F0E69" w:rsidRDefault="009F0E69" w:rsidP="009F0E69">
            <w:pPr>
              <w:jc w:val="center"/>
              <w:rPr>
                <w:rFonts w:ascii="Times New Roman" w:hAnsi="Times New Roman"/>
                <w:sz w:val="24"/>
                <w:szCs w:val="24"/>
              </w:rPr>
            </w:pPr>
          </w:p>
        </w:tc>
      </w:tr>
      <w:tr w:rsidR="009F0E69" w:rsidTr="00B2239B">
        <w:trPr>
          <w:trHeight w:val="60"/>
        </w:trPr>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2020</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Руб./Гкал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1628,91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15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13 025,94</w:t>
            </w:r>
          </w:p>
        </w:tc>
        <w:tc>
          <w:tcPr>
            <w:tcW w:w="26" w:type="dxa"/>
            <w:shd w:val="clear" w:color="FFFFFF" w:fill="auto"/>
            <w:vAlign w:val="bottom"/>
          </w:tcPr>
          <w:p w:rsidR="009F0E69" w:rsidRPr="009F0E69" w:rsidRDefault="009F0E69" w:rsidP="009F0E69">
            <w:pPr>
              <w:rPr>
                <w:rFonts w:ascii="Times New Roman" w:hAnsi="Times New Roman"/>
                <w:sz w:val="24"/>
                <w:szCs w:val="24"/>
              </w:rPr>
            </w:pP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r>
          </w:p>
          <w:p w:rsidR="009F0E69" w:rsidRPr="009F0E69" w:rsidRDefault="009F0E69" w:rsidP="009F0E69">
            <w:pPr>
              <w:ind w:firstLine="709"/>
              <w:jc w:val="both"/>
              <w:rPr>
                <w:rFonts w:ascii="Times New Roman" w:hAnsi="Times New Roman"/>
                <w:sz w:val="24"/>
                <w:szCs w:val="24"/>
              </w:rPr>
            </w:pPr>
            <w:r w:rsidRPr="009F0E69">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26.11.2018 № 184-РК на период 2019 - 2023 годы. Тарифы рассчитаны с применением метода долгосрочной индексации установленных тарифов.</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lastRenderedPageBreak/>
              <w:tab/>
              <w:t>В соответствии с пунктом 52 Основ ценообразования произведена корректировка долгосрочных тарифов, установленных ранее на 2020 год.</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(котельная – 1 шт., тепловые сети), находятся у организации в оперативном управлении.</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9F0E69">
              <w:rPr>
                <w:rFonts w:ascii="Times New Roman" w:hAnsi="Times New Roman"/>
                <w:sz w:val="24"/>
                <w:szCs w:val="24"/>
              </w:rPr>
              <w:t>непревышения</w:t>
            </w:r>
            <w:proofErr w:type="spellEnd"/>
            <w:r w:rsidRPr="009F0E69">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9F0E69">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9F0E69" w:rsidTr="009F0E69">
        <w:trPr>
          <w:trHeight w:val="60"/>
        </w:trPr>
        <w:tc>
          <w:tcPr>
            <w:tcW w:w="9513" w:type="dxa"/>
            <w:gridSpan w:val="34"/>
            <w:shd w:val="clear" w:color="FFFFFF" w:fill="auto"/>
            <w:vAlign w:val="center"/>
          </w:tcPr>
          <w:p w:rsidR="009F0E69" w:rsidRPr="009F0E69" w:rsidRDefault="009F0E69" w:rsidP="009F0E69">
            <w:pPr>
              <w:jc w:val="right"/>
              <w:rPr>
                <w:rFonts w:ascii="Times New Roman" w:hAnsi="Times New Roman"/>
                <w:sz w:val="24"/>
                <w:szCs w:val="24"/>
              </w:rPr>
            </w:pP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Индексы</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I Индексы-дефляторы</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Природный газ</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1,03</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Водоснабжение, водоотведение</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1,04</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Электрическая энергия</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1,056</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Тепловая энергия</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1,03</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Индекс потребительских цен (ИПЦ)</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1,03</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II Прочие индексы</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Индекс эффективности операционных расходов, %</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0,99</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Индекс изменения количества активов (производство)</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0</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Индекс изменения количества активов (передача)</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Коэффициент эластичности затрат по росту активов</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0,75</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1,0194</w:t>
            </w:r>
          </w:p>
        </w:tc>
      </w:tr>
      <w:tr w:rsidR="009F0E69" w:rsidTr="00B2239B">
        <w:trPr>
          <w:trHeight w:val="60"/>
        </w:trPr>
        <w:tc>
          <w:tcPr>
            <w:tcW w:w="892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bCs/>
                <w:sz w:val="20"/>
                <w:szCs w:val="20"/>
              </w:rPr>
            </w:pPr>
            <w:r w:rsidRPr="009F0E69">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bCs/>
                <w:sz w:val="20"/>
                <w:szCs w:val="20"/>
              </w:rPr>
            </w:pPr>
            <w:r w:rsidRPr="009F0E69">
              <w:rPr>
                <w:rFonts w:ascii="Times New Roman" w:hAnsi="Times New Roman"/>
                <w:bCs/>
                <w:sz w:val="20"/>
                <w:szCs w:val="20"/>
              </w:rPr>
              <w:t>100</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r>
          </w:p>
          <w:p w:rsidR="009F0E69" w:rsidRPr="009F0E69" w:rsidRDefault="009F0E69" w:rsidP="009F0E69">
            <w:pPr>
              <w:ind w:firstLine="709"/>
              <w:jc w:val="both"/>
              <w:rPr>
                <w:rFonts w:ascii="Times New Roman" w:hAnsi="Times New Roman"/>
                <w:sz w:val="24"/>
                <w:szCs w:val="24"/>
              </w:rPr>
            </w:pPr>
            <w:r w:rsidRPr="009F0E69">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1. Технические показатели.</w:t>
            </w:r>
          </w:p>
        </w:tc>
      </w:tr>
      <w:tr w:rsidR="009F0E69" w:rsidTr="009F0E69">
        <w:trPr>
          <w:trHeight w:val="60"/>
        </w:trPr>
        <w:tc>
          <w:tcPr>
            <w:tcW w:w="9513" w:type="dxa"/>
            <w:gridSpan w:val="34"/>
            <w:shd w:val="clear" w:color="auto" w:fill="auto"/>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tc>
      </w:tr>
      <w:tr w:rsidR="009F0E69" w:rsidRPr="00A1196F" w:rsidTr="009F0E69">
        <w:trPr>
          <w:trHeight w:val="60"/>
        </w:trPr>
        <w:tc>
          <w:tcPr>
            <w:tcW w:w="9513" w:type="dxa"/>
            <w:gridSpan w:val="34"/>
            <w:shd w:val="clear" w:color="auto"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9F0E69" w:rsidRPr="00A1196F" w:rsidTr="009F0E69">
        <w:trPr>
          <w:trHeight w:val="60"/>
        </w:trPr>
        <w:tc>
          <w:tcPr>
            <w:tcW w:w="9513" w:type="dxa"/>
            <w:gridSpan w:val="34"/>
            <w:shd w:val="clear" w:color="auto"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lastRenderedPageBreak/>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9F0E69" w:rsidTr="009F0E69">
        <w:trPr>
          <w:trHeight w:val="60"/>
        </w:trPr>
        <w:tc>
          <w:tcPr>
            <w:tcW w:w="9513" w:type="dxa"/>
            <w:gridSpan w:val="34"/>
            <w:shd w:val="clear" w:color="FFFFFF" w:fill="auto"/>
            <w:vAlign w:val="center"/>
          </w:tcPr>
          <w:p w:rsidR="009F0E69" w:rsidRPr="009F0E69" w:rsidRDefault="009F0E69" w:rsidP="009F0E69">
            <w:pPr>
              <w:jc w:val="right"/>
              <w:rPr>
                <w:rFonts w:ascii="Times New Roman" w:hAnsi="Times New Roman"/>
                <w:sz w:val="24"/>
                <w:szCs w:val="24"/>
              </w:rPr>
            </w:pPr>
          </w:p>
        </w:tc>
      </w:tr>
      <w:tr w:rsidR="009F0E69" w:rsidTr="00B2239B">
        <w:trPr>
          <w:trHeight w:val="60"/>
        </w:trPr>
        <w:tc>
          <w:tcPr>
            <w:tcW w:w="680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норматив удельного расхода топлива, кг у. т./Гкал</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156,99</w:t>
            </w:r>
          </w:p>
        </w:tc>
        <w:tc>
          <w:tcPr>
            <w:tcW w:w="14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Не утвержден</w:t>
            </w:r>
          </w:p>
        </w:tc>
      </w:tr>
      <w:tr w:rsidR="009F0E69" w:rsidTr="00B2239B">
        <w:trPr>
          <w:trHeight w:val="60"/>
        </w:trPr>
        <w:tc>
          <w:tcPr>
            <w:tcW w:w="680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 xml:space="preserve">норматив технологических потерь при передаче тепловой энергии </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177 Гкал</w:t>
            </w:r>
          </w:p>
        </w:tc>
        <w:tc>
          <w:tcPr>
            <w:tcW w:w="14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Не утвержден</w:t>
            </w:r>
          </w:p>
        </w:tc>
      </w:tr>
      <w:tr w:rsidR="009F0E69" w:rsidTr="00B2239B">
        <w:trPr>
          <w:trHeight w:val="60"/>
        </w:trPr>
        <w:tc>
          <w:tcPr>
            <w:tcW w:w="1252" w:type="dxa"/>
            <w:gridSpan w:val="3"/>
            <w:shd w:val="clear" w:color="FFFFFF" w:fill="auto"/>
          </w:tcPr>
          <w:p w:rsidR="009F0E69" w:rsidRPr="009F0E69" w:rsidRDefault="009F0E69" w:rsidP="009F0E69">
            <w:pPr>
              <w:jc w:val="both"/>
              <w:rPr>
                <w:rFonts w:ascii="Times New Roman" w:hAnsi="Times New Roman"/>
                <w:b/>
                <w:sz w:val="24"/>
                <w:szCs w:val="24"/>
              </w:rPr>
            </w:pPr>
          </w:p>
        </w:tc>
        <w:tc>
          <w:tcPr>
            <w:tcW w:w="21" w:type="dxa"/>
            <w:shd w:val="clear" w:color="FFFFFF" w:fill="auto"/>
            <w:vAlign w:val="bottom"/>
          </w:tcPr>
          <w:p w:rsidR="009F0E69" w:rsidRPr="009F0E69" w:rsidRDefault="009F0E69" w:rsidP="009F0E69">
            <w:pPr>
              <w:rPr>
                <w:rFonts w:ascii="Times New Roman" w:hAnsi="Times New Roman"/>
                <w:sz w:val="24"/>
                <w:szCs w:val="24"/>
              </w:rPr>
            </w:pPr>
          </w:p>
        </w:tc>
        <w:tc>
          <w:tcPr>
            <w:tcW w:w="963"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73" w:type="dxa"/>
            <w:shd w:val="clear" w:color="FFFFFF" w:fill="auto"/>
            <w:vAlign w:val="bottom"/>
          </w:tcPr>
          <w:p w:rsidR="009F0E69" w:rsidRPr="009F0E69" w:rsidRDefault="009F0E69" w:rsidP="009F0E69">
            <w:pPr>
              <w:rPr>
                <w:rFonts w:ascii="Times New Roman" w:hAnsi="Times New Roman"/>
                <w:sz w:val="24"/>
                <w:szCs w:val="24"/>
              </w:rPr>
            </w:pPr>
          </w:p>
        </w:tc>
        <w:tc>
          <w:tcPr>
            <w:tcW w:w="31" w:type="dxa"/>
            <w:shd w:val="clear" w:color="FFFFFF" w:fill="auto"/>
            <w:vAlign w:val="bottom"/>
          </w:tcPr>
          <w:p w:rsidR="009F0E69" w:rsidRPr="009F0E69" w:rsidRDefault="009F0E69" w:rsidP="009F0E69">
            <w:pPr>
              <w:rPr>
                <w:rFonts w:ascii="Times New Roman" w:hAnsi="Times New Roman"/>
                <w:sz w:val="24"/>
                <w:szCs w:val="24"/>
              </w:rPr>
            </w:pPr>
          </w:p>
        </w:tc>
        <w:tc>
          <w:tcPr>
            <w:tcW w:w="651"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967" w:type="dxa"/>
            <w:gridSpan w:val="4"/>
            <w:shd w:val="clear" w:color="FFFFFF" w:fill="auto"/>
            <w:vAlign w:val="bottom"/>
          </w:tcPr>
          <w:p w:rsidR="009F0E69" w:rsidRPr="009F0E69" w:rsidRDefault="009F0E69" w:rsidP="009F0E69">
            <w:pPr>
              <w:rPr>
                <w:rFonts w:ascii="Times New Roman" w:hAnsi="Times New Roman"/>
                <w:sz w:val="24"/>
                <w:szCs w:val="24"/>
              </w:rPr>
            </w:pPr>
          </w:p>
        </w:tc>
        <w:tc>
          <w:tcPr>
            <w:tcW w:w="650" w:type="dxa"/>
            <w:gridSpan w:val="3"/>
            <w:shd w:val="clear" w:color="FFFFFF" w:fill="auto"/>
            <w:vAlign w:val="bottom"/>
          </w:tcPr>
          <w:p w:rsidR="009F0E69" w:rsidRPr="009F0E69" w:rsidRDefault="009F0E69" w:rsidP="009F0E69">
            <w:pPr>
              <w:rPr>
                <w:rFonts w:ascii="Times New Roman" w:hAnsi="Times New Roman"/>
                <w:sz w:val="24"/>
                <w:szCs w:val="24"/>
              </w:rPr>
            </w:pPr>
          </w:p>
        </w:tc>
        <w:tc>
          <w:tcPr>
            <w:tcW w:w="651"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967" w:type="dxa"/>
            <w:gridSpan w:val="4"/>
            <w:shd w:val="clear" w:color="FFFFFF" w:fill="auto"/>
            <w:vAlign w:val="bottom"/>
          </w:tcPr>
          <w:p w:rsidR="009F0E69" w:rsidRPr="009F0E69" w:rsidRDefault="009F0E69" w:rsidP="009F0E69">
            <w:pPr>
              <w:rPr>
                <w:rFonts w:ascii="Times New Roman" w:hAnsi="Times New Roman"/>
                <w:sz w:val="24"/>
                <w:szCs w:val="24"/>
              </w:rPr>
            </w:pPr>
          </w:p>
        </w:tc>
        <w:tc>
          <w:tcPr>
            <w:tcW w:w="717"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709" w:type="dxa"/>
            <w:gridSpan w:val="2"/>
            <w:shd w:val="clear" w:color="FFFFFF" w:fill="auto"/>
            <w:vAlign w:val="bottom"/>
          </w:tcPr>
          <w:p w:rsidR="009F0E69" w:rsidRPr="009F0E69" w:rsidRDefault="009F0E69" w:rsidP="009F0E69">
            <w:pPr>
              <w:rPr>
                <w:rFonts w:ascii="Times New Roman" w:hAnsi="Times New Roman"/>
                <w:sz w:val="24"/>
                <w:szCs w:val="24"/>
              </w:rPr>
            </w:pPr>
          </w:p>
        </w:tc>
        <w:tc>
          <w:tcPr>
            <w:tcW w:w="1835" w:type="dxa"/>
            <w:gridSpan w:val="6"/>
            <w:shd w:val="clear" w:color="FFFFFF" w:fill="auto"/>
            <w:vAlign w:val="bottom"/>
          </w:tcPr>
          <w:p w:rsidR="009F0E69" w:rsidRPr="009F0E69" w:rsidRDefault="009F0E69" w:rsidP="009F0E69">
            <w:pPr>
              <w:rPr>
                <w:rFonts w:ascii="Times New Roman" w:hAnsi="Times New Roman"/>
                <w:sz w:val="24"/>
                <w:szCs w:val="24"/>
              </w:rPr>
            </w:pPr>
          </w:p>
        </w:tc>
        <w:tc>
          <w:tcPr>
            <w:tcW w:w="26" w:type="dxa"/>
            <w:shd w:val="clear" w:color="FFFFFF" w:fill="auto"/>
            <w:vAlign w:val="bottom"/>
          </w:tcPr>
          <w:p w:rsidR="009F0E69" w:rsidRPr="009F0E69" w:rsidRDefault="009F0E69" w:rsidP="009F0E69">
            <w:pPr>
              <w:rPr>
                <w:rFonts w:ascii="Times New Roman" w:hAnsi="Times New Roman"/>
                <w:sz w:val="24"/>
                <w:szCs w:val="24"/>
              </w:rPr>
            </w:pP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2. Расходы на приобретение энергетических ресурсов.</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3. Операционные расходы.</w:t>
            </w:r>
          </w:p>
        </w:tc>
      </w:tr>
      <w:tr w:rsidR="009F0E69" w:rsidTr="009F0E69">
        <w:trPr>
          <w:trHeight w:val="60"/>
        </w:trPr>
        <w:tc>
          <w:tcPr>
            <w:tcW w:w="9513" w:type="dxa"/>
            <w:gridSpan w:val="34"/>
            <w:shd w:val="clear" w:color="FFFFFF" w:fill="auto"/>
            <w:vAlign w:val="center"/>
          </w:tcPr>
          <w:p w:rsidR="009F0E69" w:rsidRPr="009F0E69" w:rsidRDefault="009F0E69" w:rsidP="009F0E69">
            <w:pPr>
              <w:rPr>
                <w:rFonts w:ascii="Times New Roman" w:hAnsi="Times New Roman"/>
                <w:bCs/>
                <w:sz w:val="24"/>
                <w:szCs w:val="24"/>
              </w:rPr>
            </w:pPr>
            <w:r w:rsidRPr="009F0E69">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9F0E69">
              <w:rPr>
                <w:rFonts w:ascii="Times New Roman" w:hAnsi="Times New Roman"/>
                <w:bCs/>
                <w:sz w:val="24"/>
                <w:szCs w:val="24"/>
              </w:rPr>
              <w:br/>
              <w:t>- на производство тепловой энергии;</w:t>
            </w:r>
            <w:r w:rsidRPr="009F0E69">
              <w:rPr>
                <w:rFonts w:ascii="Times New Roman" w:hAnsi="Times New Roman"/>
                <w:bCs/>
                <w:sz w:val="24"/>
                <w:szCs w:val="24"/>
              </w:rPr>
              <w:br/>
              <w:t>- на передачу тепловой энергии.</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4. Неподконтрольные расходы.</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9F0E69" w:rsidRPr="000228BA"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 амортизационные отчисления приняты в размере, учтенном при установлении тарифов на 2019-2023 годы;</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5. Прибыль.</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w:t>
            </w:r>
            <w:r w:rsidRPr="009F0E69">
              <w:rPr>
                <w:rFonts w:ascii="Times New Roman" w:hAnsi="Times New Roman"/>
                <w:sz w:val="24"/>
                <w:szCs w:val="24"/>
              </w:rPr>
              <w:lastRenderedPageBreak/>
              <w:t>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 являющейся государственным или муниципальным унитарным предприятием;</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9F0E69" w:rsidRP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bCs/>
                <w:sz w:val="24"/>
                <w:szCs w:val="24"/>
              </w:rPr>
            </w:pPr>
            <w:r w:rsidRPr="009F0E69">
              <w:rPr>
                <w:rFonts w:ascii="Times New Roman" w:hAnsi="Times New Roman"/>
                <w:bCs/>
                <w:sz w:val="24"/>
                <w:szCs w:val="24"/>
              </w:rPr>
              <w:tab/>
              <w:t>6. Суммарная корректировка НВВ по пункту 52 Основ ценообразования.</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 xml:space="preserve">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 </w:t>
            </w:r>
          </w:p>
          <w:p w:rsidR="009F0E69" w:rsidRPr="009F0E69" w:rsidRDefault="009F0E69" w:rsidP="009F0E69">
            <w:pPr>
              <w:ind w:firstLine="709"/>
              <w:jc w:val="both"/>
              <w:rPr>
                <w:rFonts w:ascii="Times New Roman" w:hAnsi="Times New Roman"/>
                <w:sz w:val="24"/>
                <w:szCs w:val="24"/>
              </w:rPr>
            </w:pPr>
            <w:r w:rsidRPr="009F0E69">
              <w:rPr>
                <w:rFonts w:ascii="Times New Roman" w:hAnsi="Times New Roman"/>
                <w:sz w:val="24"/>
                <w:szCs w:val="24"/>
              </w:rPr>
              <w:t>В связи с непредставлением отчета о фактических затратах сделать расчет размера корректировки НВВ за 2018 год не представляется возможным.</w:t>
            </w:r>
          </w:p>
        </w:tc>
      </w:tr>
      <w:tr w:rsidR="009F0E69" w:rsidTr="009F0E69">
        <w:trPr>
          <w:trHeight w:val="60"/>
        </w:trPr>
        <w:tc>
          <w:tcPr>
            <w:tcW w:w="9513" w:type="dxa"/>
            <w:gridSpan w:val="34"/>
            <w:shd w:val="clear" w:color="FFFFFF" w:fill="auto"/>
            <w:vAlign w:val="center"/>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Pr>
                <w:rFonts w:ascii="Times New Roman" w:hAnsi="Times New Roman"/>
                <w:sz w:val="24"/>
                <w:szCs w:val="24"/>
              </w:rPr>
              <w:t>:</w:t>
            </w:r>
            <w:r w:rsidRPr="009F0E69">
              <w:rPr>
                <w:rFonts w:ascii="Times New Roman" w:hAnsi="Times New Roman"/>
                <w:sz w:val="24"/>
                <w:szCs w:val="24"/>
              </w:rPr>
              <w:t>.</w:t>
            </w:r>
          </w:p>
        </w:tc>
      </w:tr>
      <w:tr w:rsidR="009F0E69" w:rsidTr="009F0E69">
        <w:trPr>
          <w:trHeight w:val="60"/>
        </w:trPr>
        <w:tc>
          <w:tcPr>
            <w:tcW w:w="9513" w:type="dxa"/>
            <w:gridSpan w:val="34"/>
            <w:shd w:val="clear" w:color="FFFFFF" w:fill="auto"/>
            <w:vAlign w:val="center"/>
          </w:tcPr>
          <w:p w:rsidR="009F0E69" w:rsidRPr="009F0E69" w:rsidRDefault="009F0E69" w:rsidP="009F0E69">
            <w:pPr>
              <w:jc w:val="right"/>
              <w:rPr>
                <w:rFonts w:ascii="Times New Roman" w:hAnsi="Times New Roman"/>
                <w:sz w:val="24"/>
                <w:szCs w:val="24"/>
              </w:rPr>
            </w:pPr>
          </w:p>
        </w:tc>
      </w:tr>
      <w:tr w:rsidR="009F0E69" w:rsidTr="00B2239B">
        <w:trPr>
          <w:trHeight w:val="60"/>
        </w:trPr>
        <w:tc>
          <w:tcPr>
            <w:tcW w:w="5259" w:type="dxa"/>
            <w:gridSpan w:val="19"/>
            <w:shd w:val="clear" w:color="FFFFFF" w:fill="auto"/>
            <w:vAlign w:val="bottom"/>
          </w:tcPr>
          <w:p w:rsidR="009F0E69" w:rsidRPr="009F0E69" w:rsidRDefault="009F0E69" w:rsidP="009F0E69">
            <w:pPr>
              <w:rPr>
                <w:rFonts w:ascii="Times New Roman" w:hAnsi="Times New Roman"/>
                <w:sz w:val="24"/>
                <w:szCs w:val="24"/>
              </w:rPr>
            </w:pPr>
          </w:p>
        </w:tc>
        <w:tc>
          <w:tcPr>
            <w:tcW w:w="4254" w:type="dxa"/>
            <w:gridSpan w:val="15"/>
            <w:shd w:val="clear" w:color="FFFFFF" w:fill="auto"/>
            <w:vAlign w:val="bottom"/>
          </w:tcPr>
          <w:p w:rsidR="009F0E69" w:rsidRPr="009F0E69" w:rsidRDefault="009F0E69" w:rsidP="009F0E69">
            <w:pPr>
              <w:jc w:val="right"/>
              <w:rPr>
                <w:rFonts w:ascii="Times New Roman" w:hAnsi="Times New Roman"/>
                <w:sz w:val="24"/>
                <w:szCs w:val="24"/>
              </w:rPr>
            </w:pPr>
            <w:r w:rsidRPr="009F0E69">
              <w:rPr>
                <w:rFonts w:ascii="Times New Roman" w:hAnsi="Times New Roman"/>
                <w:sz w:val="24"/>
                <w:szCs w:val="24"/>
              </w:rPr>
              <w:t>тыс. руб.</w:t>
            </w:r>
          </w:p>
        </w:tc>
      </w:tr>
      <w:tr w:rsidR="009F0E69" w:rsidTr="00B2239B">
        <w:trPr>
          <w:trHeight w:val="60"/>
        </w:trPr>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1915"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Статьи расходов</w:t>
            </w:r>
          </w:p>
        </w:tc>
        <w:tc>
          <w:tcPr>
            <w:tcW w:w="531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Показатели, использованные при расчете тарифов на 2020 год</w:t>
            </w:r>
          </w:p>
        </w:tc>
        <w:tc>
          <w:tcPr>
            <w:tcW w:w="1861"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Комментарии</w:t>
            </w:r>
          </w:p>
        </w:tc>
      </w:tr>
      <w:tr w:rsidR="009F0E69" w:rsidTr="00B2239B">
        <w:trPr>
          <w:trHeight w:val="60"/>
        </w:trPr>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1915"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Полученные данные</w:t>
            </w:r>
          </w:p>
        </w:tc>
        <w:tc>
          <w:tcPr>
            <w:tcW w:w="23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Утвержденные данные</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Размер снижения</w:t>
            </w:r>
          </w:p>
        </w:tc>
        <w:tc>
          <w:tcPr>
            <w:tcW w:w="186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1915"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Передача</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Производство</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Всего</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Передача</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Производство</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Всего</w:t>
            </w: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186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7</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НВВ</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366,26</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12 659,68</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13 025,94</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11 024,17</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11 024,17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2 001,77</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9</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Итого расходов</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366,26</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12 659,68</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13 025,94</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10 969,05</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10 969,05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2 056,89</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12</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7 277,29</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7 277,29</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7 215,37</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7 215,37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61,92</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ТСО завышена цена газа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13</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Энергия, в том числе</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1 263,07</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1 263,07</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670,71</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670,71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592,36</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16</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Затраты на оплату труда</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1 141,27</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1 141,27</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1 151,44</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1 151,44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-10,17</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 учётом применения результирующего коэффициента к расходам 2019 года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lastRenderedPageBreak/>
              <w:t>17</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Отчисления на социальные нужды</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344,66</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344,66</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347,74</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347,74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-3,08</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 учётом принятого экспертами фонда оплаты труда и отчислений в размере 30,2 % от ФОТ</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18</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Холодная вода</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159,66</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159,66</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146,44</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146,44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13,22</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поставщик воды - ООО "Коммунальные ресурсы"</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21</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Расходы на приобретение сырья и материалов</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25,43</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25,43</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25,65</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25,65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-0,22</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 учётом применения результирующего коэффициента к расходам 2019 года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24</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Расходы на оплату иных работ и услуг, выполняемых по договорам с организациями, включая:</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9,8</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9,8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-9,8</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 учётом применения результирующего коэффициента к расходам 2019 года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26</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Расходы на обучение персонала</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6,12</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6,12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-6,12</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С учётом применения результирующего коэффициента к расходам 2019 года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33</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Расходы на уплату налогов, сборов и других обязательных платежей, в том числе:</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50</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-50</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На уровне плановых затрат 2019 года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35</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Амортизация основных средств и нематериальных активов</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366,26</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2 448,3</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2 814,56</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1 345,79</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1 345,79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1 468,77</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На уровне плановых затрат 2019 года</w:t>
            </w: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41</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Прибыль</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55,12</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55,12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-55,12</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42</w:t>
            </w: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Нормативный уровень прибыли</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0</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55,12</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55,12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-55,12</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B2239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c>
          <w:tcPr>
            <w:tcW w:w="19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rPr>
                <w:rFonts w:ascii="Times New Roman" w:hAnsi="Times New Roman"/>
                <w:sz w:val="20"/>
                <w:szCs w:val="20"/>
              </w:rPr>
            </w:pPr>
            <w:r w:rsidRPr="009F0E69">
              <w:rPr>
                <w:rFonts w:ascii="Times New Roman" w:hAnsi="Times New Roman"/>
                <w:sz w:val="20"/>
                <w:szCs w:val="20"/>
              </w:rPr>
              <w:t>Сумма снижения</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9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7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r w:rsidRPr="009F0E69">
              <w:rPr>
                <w:rFonts w:ascii="Times New Roman" w:hAnsi="Times New Roman"/>
                <w:sz w:val="20"/>
                <w:szCs w:val="20"/>
              </w:rPr>
              <w:t>2 001,77</w:t>
            </w:r>
          </w:p>
        </w:tc>
        <w:tc>
          <w:tcPr>
            <w:tcW w:w="18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9F0E69" w:rsidRDefault="009F0E69" w:rsidP="009F0E69">
            <w:pPr>
              <w:jc w:val="center"/>
              <w:rPr>
                <w:rFonts w:ascii="Times New Roman" w:hAnsi="Times New Roman"/>
                <w:sz w:val="20"/>
                <w:szCs w:val="20"/>
              </w:rPr>
            </w:pP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p>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 xml:space="preserve">Экспертной группой рекомендовано ТСО уменьшить затраты на сумму </w:t>
            </w:r>
            <w:r w:rsidRPr="009F0E69">
              <w:rPr>
                <w:rFonts w:ascii="Times New Roman" w:hAnsi="Times New Roman"/>
                <w:sz w:val="24"/>
                <w:szCs w:val="24"/>
              </w:rPr>
              <w:br/>
              <w:t>2 001,77 тыс. руб.</w:t>
            </w:r>
          </w:p>
        </w:tc>
      </w:tr>
      <w:tr w:rsidR="009F0E69" w:rsidTr="009F0E69">
        <w:trPr>
          <w:trHeight w:val="60"/>
        </w:trPr>
        <w:tc>
          <w:tcPr>
            <w:tcW w:w="9513" w:type="dxa"/>
            <w:gridSpan w:val="34"/>
            <w:shd w:val="clear" w:color="FFFFFF" w:fill="auto"/>
            <w:vAlign w:val="center"/>
          </w:tcPr>
          <w:p w:rsidR="009F0E69" w:rsidRPr="009F0E69" w:rsidRDefault="009F0E69" w:rsidP="009F0E69">
            <w:pPr>
              <w:jc w:val="right"/>
              <w:rPr>
                <w:rFonts w:ascii="Times New Roman" w:hAnsi="Times New Roman"/>
                <w:sz w:val="24"/>
                <w:szCs w:val="24"/>
              </w:rPr>
            </w:pPr>
          </w:p>
        </w:tc>
      </w:tr>
      <w:tr w:rsidR="009F0E69" w:rsidTr="009F0E69">
        <w:trPr>
          <w:trHeight w:val="60"/>
        </w:trPr>
        <w:tc>
          <w:tcPr>
            <w:tcW w:w="9513" w:type="dxa"/>
            <w:gridSpan w:val="34"/>
            <w:shd w:val="clear" w:color="FFFFFF" w:fill="auto"/>
            <w:vAlign w:val="bottom"/>
          </w:tcPr>
          <w:p w:rsidR="009F0E69" w:rsidRPr="009F0E69" w:rsidRDefault="009F0E69" w:rsidP="009F0E69">
            <w:pPr>
              <w:jc w:val="right"/>
              <w:rPr>
                <w:rFonts w:ascii="Times New Roman" w:hAnsi="Times New Roman"/>
                <w:sz w:val="24"/>
                <w:szCs w:val="24"/>
              </w:rPr>
            </w:pPr>
            <w:r w:rsidRPr="009F0E69">
              <w:rPr>
                <w:rFonts w:ascii="Times New Roman" w:hAnsi="Times New Roman"/>
                <w:sz w:val="24"/>
                <w:szCs w:val="24"/>
              </w:rPr>
              <w:t>тыс. Гкал.</w:t>
            </w: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Баланс тепловой энергии</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2020</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Комментарии</w:t>
            </w: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Потери на собственные нужды котельной</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0,15</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Потери тепловой энергии в сети</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0,18</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2,5% -на уровне потерь, принятых при расчете тарифов на 2019-2023гг.</w:t>
            </w: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Произведенная тепловая энергия по предприятию</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7,04</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Отпуск с коллекторов</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6,89</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Полезный отпуск тепловой энергии</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6,71</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В соответствии с суммарным отпуском тепла на собственные нужды ТСО и сторонним потребителям</w:t>
            </w: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Полезный отпуск на нужды ТСО</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4,93</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Население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1,78</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по нормативу</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1,08</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B2239B">
        <w:trPr>
          <w:trHeight w:val="60"/>
        </w:trPr>
        <w:tc>
          <w:tcPr>
            <w:tcW w:w="36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rPr>
                <w:rFonts w:ascii="Times New Roman" w:hAnsi="Times New Roman"/>
                <w:sz w:val="20"/>
                <w:szCs w:val="20"/>
              </w:rPr>
            </w:pPr>
            <w:r w:rsidRPr="00B2239B">
              <w:rPr>
                <w:rFonts w:ascii="Times New Roman" w:hAnsi="Times New Roman"/>
                <w:sz w:val="20"/>
                <w:szCs w:val="20"/>
              </w:rPr>
              <w:t>ГВС</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0,7</w:t>
            </w:r>
          </w:p>
        </w:tc>
        <w:tc>
          <w:tcPr>
            <w:tcW w:w="52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p>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Результаты расчета (корректировки) тарифов на тепловую энергию на 2020 год</w:t>
            </w:r>
            <w:r w:rsidR="00B2239B">
              <w:rPr>
                <w:rFonts w:ascii="Times New Roman" w:hAnsi="Times New Roman"/>
                <w:sz w:val="24"/>
                <w:szCs w:val="24"/>
              </w:rPr>
              <w:t>:</w:t>
            </w:r>
          </w:p>
          <w:p w:rsidR="009F0E69" w:rsidRPr="009F0E69" w:rsidRDefault="009F0E69" w:rsidP="009F0E69">
            <w:pPr>
              <w:jc w:val="right"/>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lastRenderedPageBreak/>
              <w:t>Наименование показателя</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2020</w:t>
            </w:r>
          </w:p>
        </w:tc>
        <w:tc>
          <w:tcPr>
            <w:tcW w:w="26" w:type="dxa"/>
            <w:vMerge w:val="restart"/>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Необходимая валовая выручка, тыс. руб.</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11 024,17</w:t>
            </w: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в том числе в части передачи тепловой энергии</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Рост относительно предыдущего периода, %</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102,54</w:t>
            </w: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Полезный отпуск тепловой энергии, тыс. Гкал</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6,71</w:t>
            </w: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Рост относительно предыдущего периода, %</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100</w:t>
            </w: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ТАРИФ, руб./Гкал</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1 642,46</w:t>
            </w: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в том числе расходы на передачу тепловой энергии, руб./Гкал</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B2239B" w:rsidTr="00B2239B">
        <w:trPr>
          <w:trHeight w:val="60"/>
        </w:trPr>
        <w:tc>
          <w:tcPr>
            <w:tcW w:w="864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rPr>
                <w:rFonts w:ascii="Times New Roman" w:hAnsi="Times New Roman"/>
                <w:bCs/>
                <w:sz w:val="20"/>
                <w:szCs w:val="20"/>
              </w:rPr>
            </w:pPr>
            <w:r w:rsidRPr="00B2239B">
              <w:rPr>
                <w:rFonts w:ascii="Times New Roman" w:hAnsi="Times New Roman"/>
                <w:bCs/>
                <w:sz w:val="20"/>
                <w:szCs w:val="20"/>
              </w:rPr>
              <w:t>Рост тарифа относительно предыдущего периода, %</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239B" w:rsidRPr="00B2239B" w:rsidRDefault="00B2239B" w:rsidP="009F0E69">
            <w:pPr>
              <w:jc w:val="center"/>
              <w:rPr>
                <w:rFonts w:ascii="Times New Roman" w:hAnsi="Times New Roman"/>
                <w:bCs/>
                <w:sz w:val="20"/>
                <w:szCs w:val="20"/>
              </w:rPr>
            </w:pPr>
            <w:r w:rsidRPr="00B2239B">
              <w:rPr>
                <w:rFonts w:ascii="Times New Roman" w:hAnsi="Times New Roman"/>
                <w:bCs/>
                <w:sz w:val="20"/>
                <w:szCs w:val="20"/>
              </w:rPr>
              <w:t>102,54</w:t>
            </w:r>
          </w:p>
        </w:tc>
        <w:tc>
          <w:tcPr>
            <w:tcW w:w="26" w:type="dxa"/>
            <w:vMerge/>
            <w:shd w:val="clear" w:color="FFFFFF" w:fill="auto"/>
            <w:vAlign w:val="bottom"/>
          </w:tcPr>
          <w:p w:rsidR="00B2239B" w:rsidRPr="009F0E69" w:rsidRDefault="00B2239B" w:rsidP="009F0E69">
            <w:pPr>
              <w:rPr>
                <w:rFonts w:ascii="Times New Roman" w:hAnsi="Times New Roman"/>
                <w:sz w:val="24"/>
                <w:szCs w:val="24"/>
              </w:rPr>
            </w:pP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p>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Скорректированные тарифы на производство и передачу тепловой энергии для Войсковой части 3694 на (второй) очередной 2020 год долгосрочного периода регулирования 2019 - 2023 годы составили:</w:t>
            </w:r>
          </w:p>
          <w:p w:rsidR="009F0E69" w:rsidRPr="009F0E69" w:rsidRDefault="009F0E69" w:rsidP="009F0E69">
            <w:pPr>
              <w:jc w:val="right"/>
              <w:rPr>
                <w:rFonts w:ascii="Times New Roman" w:hAnsi="Times New Roman"/>
                <w:sz w:val="24"/>
                <w:szCs w:val="24"/>
              </w:rPr>
            </w:pPr>
          </w:p>
        </w:tc>
      </w:tr>
      <w:tr w:rsidR="009F0E69" w:rsidTr="00B2239B">
        <w:trPr>
          <w:trHeight w:val="60"/>
        </w:trPr>
        <w:tc>
          <w:tcPr>
            <w:tcW w:w="1273" w:type="dxa"/>
            <w:gridSpan w:val="4"/>
            <w:vMerge w:val="restart"/>
            <w:tcBorders>
              <w:top w:val="single" w:sz="5" w:space="0" w:color="auto"/>
              <w:left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Наименование регулируемой организации</w:t>
            </w:r>
          </w:p>
        </w:tc>
        <w:tc>
          <w:tcPr>
            <w:tcW w:w="1036" w:type="dxa"/>
            <w:gridSpan w:val="3"/>
            <w:vMerge w:val="restart"/>
            <w:tcBorders>
              <w:top w:val="single" w:sz="5" w:space="0" w:color="auto"/>
              <w:left w:val="single" w:sz="5" w:space="0" w:color="auto"/>
              <w:right w:val="single" w:sz="5" w:space="0" w:color="auto"/>
            </w:tcBorders>
            <w:shd w:val="clear" w:color="FFFFFF" w:fill="auto"/>
            <w:vAlign w:val="center"/>
          </w:tcPr>
          <w:p w:rsidR="009F0E69" w:rsidRPr="00B2239B" w:rsidRDefault="009F0E69" w:rsidP="009F0E69">
            <w:pPr>
              <w:wordWrap w:val="0"/>
              <w:jc w:val="center"/>
              <w:rPr>
                <w:rFonts w:ascii="Times New Roman" w:hAnsi="Times New Roman"/>
                <w:sz w:val="20"/>
                <w:szCs w:val="20"/>
              </w:rPr>
            </w:pPr>
            <w:r w:rsidRPr="00B2239B">
              <w:rPr>
                <w:rFonts w:ascii="Times New Roman" w:hAnsi="Times New Roman"/>
                <w:sz w:val="20"/>
                <w:szCs w:val="20"/>
              </w:rPr>
              <w:t>Вид тарифа</w:t>
            </w:r>
          </w:p>
        </w:tc>
        <w:tc>
          <w:tcPr>
            <w:tcW w:w="1449" w:type="dxa"/>
            <w:gridSpan w:val="6"/>
            <w:vMerge w:val="restart"/>
            <w:tcBorders>
              <w:top w:val="single" w:sz="5" w:space="0" w:color="auto"/>
              <w:left w:val="single" w:sz="5" w:space="0" w:color="auto"/>
              <w:right w:val="single" w:sz="5" w:space="0" w:color="auto"/>
            </w:tcBorders>
            <w:shd w:val="clear" w:color="FFFFFF" w:fill="auto"/>
            <w:vAlign w:val="center"/>
          </w:tcPr>
          <w:p w:rsidR="009F0E69" w:rsidRPr="00B2239B" w:rsidRDefault="009F0E69" w:rsidP="009F0E69">
            <w:pPr>
              <w:wordWrap w:val="0"/>
              <w:jc w:val="center"/>
              <w:rPr>
                <w:rFonts w:ascii="Times New Roman" w:hAnsi="Times New Roman"/>
                <w:sz w:val="20"/>
                <w:szCs w:val="20"/>
              </w:rPr>
            </w:pPr>
            <w:r w:rsidRPr="00B2239B">
              <w:rPr>
                <w:rFonts w:ascii="Times New Roman" w:hAnsi="Times New Roman"/>
                <w:sz w:val="20"/>
                <w:szCs w:val="20"/>
              </w:rPr>
              <w:t>Год</w:t>
            </w:r>
          </w:p>
        </w:tc>
        <w:tc>
          <w:tcPr>
            <w:tcW w:w="72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Вода</w:t>
            </w:r>
          </w:p>
        </w:tc>
        <w:tc>
          <w:tcPr>
            <w:tcW w:w="37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Отборный пар давлением</w:t>
            </w:r>
          </w:p>
        </w:tc>
        <w:tc>
          <w:tcPr>
            <w:tcW w:w="126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Острый и редуцированный пар</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tcBorders>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036" w:type="dxa"/>
            <w:gridSpan w:val="3"/>
            <w:vMerge/>
            <w:tcBorders>
              <w:left w:val="single" w:sz="5" w:space="0" w:color="auto"/>
              <w:bottom w:val="single" w:sz="5" w:space="0" w:color="auto"/>
              <w:right w:val="single" w:sz="5" w:space="0" w:color="auto"/>
            </w:tcBorders>
            <w:shd w:val="clear" w:color="FFFFFF" w:fill="auto"/>
            <w:vAlign w:val="center"/>
          </w:tcPr>
          <w:p w:rsidR="009F0E69" w:rsidRPr="00B2239B" w:rsidRDefault="009F0E69" w:rsidP="009F0E69">
            <w:pPr>
              <w:wordWrap w:val="0"/>
              <w:jc w:val="center"/>
              <w:rPr>
                <w:rFonts w:ascii="Times New Roman" w:hAnsi="Times New Roman"/>
                <w:sz w:val="20"/>
                <w:szCs w:val="20"/>
              </w:rPr>
            </w:pPr>
          </w:p>
        </w:tc>
        <w:tc>
          <w:tcPr>
            <w:tcW w:w="1449" w:type="dxa"/>
            <w:gridSpan w:val="6"/>
            <w:vMerge/>
            <w:tcBorders>
              <w:left w:val="single" w:sz="5" w:space="0" w:color="auto"/>
              <w:bottom w:val="single" w:sz="5" w:space="0" w:color="auto"/>
              <w:right w:val="single" w:sz="5" w:space="0" w:color="auto"/>
            </w:tcBorders>
            <w:shd w:val="clear" w:color="FFFFFF" w:fill="auto"/>
            <w:vAlign w:val="center"/>
          </w:tcPr>
          <w:p w:rsidR="009F0E69" w:rsidRPr="00B2239B" w:rsidRDefault="009F0E69" w:rsidP="009F0E69">
            <w:pPr>
              <w:wordWrap w:val="0"/>
              <w:jc w:val="center"/>
              <w:rPr>
                <w:rFonts w:ascii="Times New Roman" w:hAnsi="Times New Roman"/>
                <w:sz w:val="20"/>
                <w:szCs w:val="20"/>
              </w:rPr>
            </w:pPr>
          </w:p>
        </w:tc>
        <w:tc>
          <w:tcPr>
            <w:tcW w:w="72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от 1,2 до 2,5 кг/см²</w:t>
            </w:r>
          </w:p>
        </w:tc>
        <w:tc>
          <w:tcPr>
            <w:tcW w:w="8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от 2,5 до 7,0 кг/см²</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от 7,0 до 13,0 кг/см²</w:t>
            </w:r>
          </w:p>
        </w:tc>
        <w:tc>
          <w:tcPr>
            <w:tcW w:w="10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свыше 13,0 кг/см²</w:t>
            </w:r>
          </w:p>
        </w:tc>
        <w:tc>
          <w:tcPr>
            <w:tcW w:w="126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Войсковая часть 3694</w:t>
            </w:r>
          </w:p>
        </w:tc>
        <w:tc>
          <w:tcPr>
            <w:tcW w:w="8214"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0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roofErr w:type="spellStart"/>
            <w:r w:rsidRPr="00B2239B">
              <w:rPr>
                <w:rFonts w:ascii="Times New Roman" w:hAnsi="Times New Roman"/>
                <w:sz w:val="20"/>
                <w:szCs w:val="20"/>
              </w:rPr>
              <w:t>одноставочный</w:t>
            </w:r>
            <w:proofErr w:type="spellEnd"/>
            <w:r w:rsidRPr="00B2239B">
              <w:rPr>
                <w:rFonts w:ascii="Times New Roman" w:hAnsi="Times New Roman"/>
                <w:sz w:val="20"/>
                <w:szCs w:val="20"/>
              </w:rPr>
              <w:t xml:space="preserve"> руб./Гкал</w:t>
            </w:r>
          </w:p>
        </w:tc>
        <w:tc>
          <w:tcPr>
            <w:tcW w:w="14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01.01-30.06 2020</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1601,72</w:t>
            </w:r>
          </w:p>
        </w:tc>
        <w:tc>
          <w:tcPr>
            <w:tcW w:w="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8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0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2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0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4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01.07-31.12 2020</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1642,46</w:t>
            </w:r>
          </w:p>
        </w:tc>
        <w:tc>
          <w:tcPr>
            <w:tcW w:w="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8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0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2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8214"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Население</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0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roofErr w:type="spellStart"/>
            <w:r w:rsidRPr="00B2239B">
              <w:rPr>
                <w:rFonts w:ascii="Times New Roman" w:hAnsi="Times New Roman"/>
                <w:sz w:val="20"/>
                <w:szCs w:val="20"/>
              </w:rPr>
              <w:t>одноставочный</w:t>
            </w:r>
            <w:proofErr w:type="spellEnd"/>
            <w:r w:rsidRPr="00B2239B">
              <w:rPr>
                <w:rFonts w:ascii="Times New Roman" w:hAnsi="Times New Roman"/>
                <w:sz w:val="20"/>
                <w:szCs w:val="20"/>
              </w:rPr>
              <w:t xml:space="preserve"> руб./Гкал</w:t>
            </w:r>
          </w:p>
        </w:tc>
        <w:tc>
          <w:tcPr>
            <w:tcW w:w="14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01.01-30.06 2020</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1601,72</w:t>
            </w:r>
          </w:p>
        </w:tc>
        <w:tc>
          <w:tcPr>
            <w:tcW w:w="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8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0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2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0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p>
        </w:tc>
        <w:tc>
          <w:tcPr>
            <w:tcW w:w="14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01.07-31.12 2020</w:t>
            </w:r>
          </w:p>
        </w:tc>
        <w:tc>
          <w:tcPr>
            <w:tcW w:w="7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1642,46</w:t>
            </w:r>
          </w:p>
        </w:tc>
        <w:tc>
          <w:tcPr>
            <w:tcW w:w="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8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0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12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0E69" w:rsidRPr="00B2239B" w:rsidRDefault="009F0E69" w:rsidP="009F0E69">
            <w:pPr>
              <w:jc w:val="center"/>
              <w:rPr>
                <w:rFonts w:ascii="Times New Roman" w:hAnsi="Times New Roman"/>
                <w:sz w:val="20"/>
                <w:szCs w:val="20"/>
              </w:rPr>
            </w:pPr>
            <w:r w:rsidRPr="00B2239B">
              <w:rPr>
                <w:rFonts w:ascii="Times New Roman" w:hAnsi="Times New Roman"/>
                <w:sz w:val="20"/>
                <w:szCs w:val="20"/>
              </w:rPr>
              <w:t>-</w:t>
            </w:r>
          </w:p>
        </w:tc>
        <w:tc>
          <w:tcPr>
            <w:tcW w:w="26" w:type="dxa"/>
            <w:shd w:val="clear" w:color="FFFFFF" w:fill="auto"/>
            <w:vAlign w:val="bottom"/>
          </w:tcPr>
          <w:p w:rsidR="009F0E69" w:rsidRDefault="009F0E69" w:rsidP="009F0E69">
            <w:pPr>
              <w:rPr>
                <w:rFonts w:ascii="Times New Roman" w:hAnsi="Times New Roman"/>
                <w:sz w:val="20"/>
                <w:szCs w:val="20"/>
              </w:rPr>
            </w:pPr>
          </w:p>
        </w:tc>
      </w:tr>
      <w:tr w:rsidR="009F0E69" w:rsidTr="00B2239B">
        <w:trPr>
          <w:trHeight w:val="60"/>
        </w:trPr>
        <w:tc>
          <w:tcPr>
            <w:tcW w:w="1252" w:type="dxa"/>
            <w:gridSpan w:val="3"/>
            <w:shd w:val="clear" w:color="FFFFFF" w:fill="auto"/>
          </w:tcPr>
          <w:p w:rsidR="009F0E69" w:rsidRDefault="009F0E69" w:rsidP="009F0E69">
            <w:pPr>
              <w:jc w:val="both"/>
              <w:rPr>
                <w:rFonts w:ascii="Times New Roman" w:hAnsi="Times New Roman"/>
                <w:sz w:val="26"/>
                <w:szCs w:val="26"/>
              </w:rPr>
            </w:pPr>
          </w:p>
        </w:tc>
        <w:tc>
          <w:tcPr>
            <w:tcW w:w="21" w:type="dxa"/>
            <w:shd w:val="clear" w:color="FFFFFF" w:fill="auto"/>
            <w:vAlign w:val="bottom"/>
          </w:tcPr>
          <w:p w:rsidR="009F0E69" w:rsidRDefault="009F0E69" w:rsidP="009F0E69">
            <w:pPr>
              <w:rPr>
                <w:rFonts w:ascii="Times New Roman" w:hAnsi="Times New Roman"/>
                <w:sz w:val="26"/>
                <w:szCs w:val="26"/>
              </w:rPr>
            </w:pPr>
          </w:p>
        </w:tc>
        <w:tc>
          <w:tcPr>
            <w:tcW w:w="963" w:type="dxa"/>
            <w:gridSpan w:val="2"/>
            <w:shd w:val="clear" w:color="FFFFFF" w:fill="auto"/>
            <w:vAlign w:val="bottom"/>
          </w:tcPr>
          <w:p w:rsidR="009F0E69" w:rsidRDefault="009F0E69" w:rsidP="009F0E69">
            <w:pPr>
              <w:rPr>
                <w:rFonts w:ascii="Times New Roman" w:hAnsi="Times New Roman"/>
                <w:sz w:val="26"/>
                <w:szCs w:val="26"/>
              </w:rPr>
            </w:pPr>
          </w:p>
        </w:tc>
        <w:tc>
          <w:tcPr>
            <w:tcW w:w="73" w:type="dxa"/>
            <w:shd w:val="clear" w:color="FFFFFF" w:fill="auto"/>
            <w:vAlign w:val="bottom"/>
          </w:tcPr>
          <w:p w:rsidR="009F0E69" w:rsidRDefault="009F0E69" w:rsidP="009F0E69">
            <w:pPr>
              <w:rPr>
                <w:rFonts w:ascii="Times New Roman" w:hAnsi="Times New Roman"/>
                <w:sz w:val="26"/>
                <w:szCs w:val="26"/>
              </w:rPr>
            </w:pPr>
          </w:p>
        </w:tc>
        <w:tc>
          <w:tcPr>
            <w:tcW w:w="31" w:type="dxa"/>
            <w:shd w:val="clear" w:color="FFFFFF" w:fill="auto"/>
            <w:vAlign w:val="bottom"/>
          </w:tcPr>
          <w:p w:rsidR="009F0E69" w:rsidRDefault="009F0E69" w:rsidP="009F0E69">
            <w:pPr>
              <w:rPr>
                <w:rFonts w:ascii="Times New Roman" w:hAnsi="Times New Roman"/>
                <w:sz w:val="26"/>
                <w:szCs w:val="26"/>
              </w:rPr>
            </w:pPr>
          </w:p>
        </w:tc>
        <w:tc>
          <w:tcPr>
            <w:tcW w:w="651" w:type="dxa"/>
            <w:gridSpan w:val="2"/>
            <w:shd w:val="clear" w:color="FFFFFF" w:fill="auto"/>
            <w:vAlign w:val="bottom"/>
          </w:tcPr>
          <w:p w:rsidR="009F0E69" w:rsidRDefault="009F0E69" w:rsidP="009F0E69">
            <w:pPr>
              <w:rPr>
                <w:rFonts w:ascii="Times New Roman" w:hAnsi="Times New Roman"/>
                <w:sz w:val="26"/>
                <w:szCs w:val="26"/>
              </w:rPr>
            </w:pPr>
          </w:p>
        </w:tc>
        <w:tc>
          <w:tcPr>
            <w:tcW w:w="967" w:type="dxa"/>
            <w:gridSpan w:val="4"/>
            <w:shd w:val="clear" w:color="FFFFFF" w:fill="auto"/>
            <w:vAlign w:val="bottom"/>
          </w:tcPr>
          <w:p w:rsidR="009F0E69" w:rsidRDefault="009F0E69" w:rsidP="009F0E69">
            <w:pPr>
              <w:rPr>
                <w:rFonts w:ascii="Times New Roman" w:hAnsi="Times New Roman"/>
                <w:sz w:val="26"/>
                <w:szCs w:val="26"/>
              </w:rPr>
            </w:pPr>
          </w:p>
        </w:tc>
        <w:tc>
          <w:tcPr>
            <w:tcW w:w="650" w:type="dxa"/>
            <w:gridSpan w:val="3"/>
            <w:shd w:val="clear" w:color="FFFFFF" w:fill="auto"/>
            <w:vAlign w:val="bottom"/>
          </w:tcPr>
          <w:p w:rsidR="009F0E69" w:rsidRDefault="009F0E69" w:rsidP="009F0E69">
            <w:pPr>
              <w:rPr>
                <w:rFonts w:ascii="Times New Roman" w:hAnsi="Times New Roman"/>
                <w:sz w:val="26"/>
                <w:szCs w:val="26"/>
              </w:rPr>
            </w:pPr>
          </w:p>
        </w:tc>
        <w:tc>
          <w:tcPr>
            <w:tcW w:w="651" w:type="dxa"/>
            <w:gridSpan w:val="2"/>
            <w:shd w:val="clear" w:color="FFFFFF" w:fill="auto"/>
            <w:vAlign w:val="bottom"/>
          </w:tcPr>
          <w:p w:rsidR="009F0E69" w:rsidRDefault="009F0E69" w:rsidP="009F0E69">
            <w:pPr>
              <w:rPr>
                <w:rFonts w:ascii="Times New Roman" w:hAnsi="Times New Roman"/>
                <w:sz w:val="26"/>
                <w:szCs w:val="26"/>
              </w:rPr>
            </w:pPr>
          </w:p>
        </w:tc>
        <w:tc>
          <w:tcPr>
            <w:tcW w:w="967" w:type="dxa"/>
            <w:gridSpan w:val="4"/>
            <w:shd w:val="clear" w:color="FFFFFF" w:fill="auto"/>
            <w:vAlign w:val="bottom"/>
          </w:tcPr>
          <w:p w:rsidR="009F0E69" w:rsidRDefault="009F0E69" w:rsidP="009F0E69">
            <w:pPr>
              <w:rPr>
                <w:rFonts w:ascii="Times New Roman" w:hAnsi="Times New Roman"/>
                <w:sz w:val="26"/>
                <w:szCs w:val="26"/>
              </w:rPr>
            </w:pPr>
          </w:p>
        </w:tc>
        <w:tc>
          <w:tcPr>
            <w:tcW w:w="717" w:type="dxa"/>
            <w:gridSpan w:val="2"/>
            <w:shd w:val="clear" w:color="FFFFFF" w:fill="auto"/>
            <w:vAlign w:val="bottom"/>
          </w:tcPr>
          <w:p w:rsidR="009F0E69" w:rsidRDefault="009F0E69" w:rsidP="009F0E69">
            <w:pPr>
              <w:rPr>
                <w:rFonts w:ascii="Times New Roman" w:hAnsi="Times New Roman"/>
                <w:sz w:val="26"/>
                <w:szCs w:val="26"/>
              </w:rPr>
            </w:pPr>
          </w:p>
        </w:tc>
        <w:tc>
          <w:tcPr>
            <w:tcW w:w="709" w:type="dxa"/>
            <w:gridSpan w:val="2"/>
            <w:shd w:val="clear" w:color="FFFFFF" w:fill="auto"/>
            <w:vAlign w:val="bottom"/>
          </w:tcPr>
          <w:p w:rsidR="009F0E69" w:rsidRDefault="009F0E69" w:rsidP="009F0E69">
            <w:pPr>
              <w:rPr>
                <w:rFonts w:ascii="Times New Roman" w:hAnsi="Times New Roman"/>
                <w:sz w:val="26"/>
                <w:szCs w:val="26"/>
              </w:rPr>
            </w:pPr>
          </w:p>
        </w:tc>
        <w:tc>
          <w:tcPr>
            <w:tcW w:w="1835" w:type="dxa"/>
            <w:gridSpan w:val="6"/>
            <w:shd w:val="clear" w:color="FFFFFF" w:fill="auto"/>
            <w:vAlign w:val="bottom"/>
          </w:tcPr>
          <w:p w:rsidR="009F0E69" w:rsidRDefault="009F0E69" w:rsidP="009F0E69">
            <w:pPr>
              <w:rPr>
                <w:rFonts w:ascii="Times New Roman" w:hAnsi="Times New Roman"/>
                <w:sz w:val="26"/>
                <w:szCs w:val="26"/>
              </w:rPr>
            </w:pPr>
          </w:p>
        </w:tc>
        <w:tc>
          <w:tcPr>
            <w:tcW w:w="26" w:type="dxa"/>
            <w:shd w:val="clear" w:color="FFFFFF" w:fill="auto"/>
            <w:vAlign w:val="bottom"/>
          </w:tcPr>
          <w:p w:rsidR="009F0E69" w:rsidRDefault="009F0E69" w:rsidP="009F0E69">
            <w:pPr>
              <w:rPr>
                <w:rFonts w:ascii="Times New Roman" w:hAnsi="Times New Roman"/>
                <w:sz w:val="26"/>
                <w:szCs w:val="26"/>
              </w:rPr>
            </w:pP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Рост тарифов на тепловую энергию с 01.07.2020 составил 102,54%</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color w:val="FF0000"/>
                <w:sz w:val="24"/>
                <w:szCs w:val="24"/>
              </w:rPr>
            </w:pPr>
            <w:r w:rsidRPr="009F0E69">
              <w:rPr>
                <w:rFonts w:ascii="Times New Roman" w:hAnsi="Times New Roman"/>
                <w:color w:val="FF0000"/>
                <w:sz w:val="24"/>
                <w:szCs w:val="24"/>
              </w:rPr>
              <w:tab/>
            </w:r>
            <w:r w:rsidRPr="009F0E69">
              <w:rPr>
                <w:rFonts w:ascii="Times New Roman" w:hAnsi="Times New Roman"/>
                <w:sz w:val="24"/>
                <w:szCs w:val="24"/>
              </w:rPr>
              <w:t>Рост тарифов обусловлен ростом производственных расходов.</w:t>
            </w:r>
          </w:p>
        </w:tc>
      </w:tr>
      <w:tr w:rsidR="009F0E69" w:rsidTr="009F0E69">
        <w:trPr>
          <w:trHeight w:val="60"/>
        </w:trPr>
        <w:tc>
          <w:tcPr>
            <w:tcW w:w="9513" w:type="dxa"/>
            <w:gridSpan w:val="34"/>
            <w:shd w:val="clear" w:color="FFFFFF" w:fill="auto"/>
          </w:tcPr>
          <w:p w:rsidR="009F0E69" w:rsidRPr="009F0E69" w:rsidRDefault="009F0E69" w:rsidP="009F0E69">
            <w:pPr>
              <w:jc w:val="both"/>
              <w:rPr>
                <w:rFonts w:ascii="Times New Roman" w:hAnsi="Times New Roman"/>
                <w:sz w:val="24"/>
                <w:szCs w:val="24"/>
              </w:rPr>
            </w:pPr>
            <w:r w:rsidRPr="009F0E69">
              <w:rPr>
                <w:rFonts w:ascii="Times New Roman" w:hAnsi="Times New Roman"/>
                <w:sz w:val="24"/>
                <w:szCs w:val="24"/>
              </w:rPr>
              <w:tab/>
              <w:t>Предлагается комиссии установить для Войсковой части 3694 вышеуказанные тарифы.</w:t>
            </w:r>
          </w:p>
        </w:tc>
      </w:tr>
    </w:tbl>
    <w:p w:rsidR="009F0E69" w:rsidRPr="009F0E69" w:rsidRDefault="009F0E69" w:rsidP="00763268">
      <w:pPr>
        <w:tabs>
          <w:tab w:val="left" w:pos="1418"/>
        </w:tabs>
        <w:spacing w:after="0" w:line="240" w:lineRule="auto"/>
        <w:ind w:firstLine="851"/>
        <w:jc w:val="both"/>
        <w:rPr>
          <w:rFonts w:ascii="Times New Roman" w:hAnsi="Times New Roman" w:cs="Times New Roman"/>
          <w:b/>
          <w:sz w:val="24"/>
          <w:szCs w:val="24"/>
        </w:rPr>
      </w:pPr>
    </w:p>
    <w:p w:rsidR="00763268" w:rsidRPr="009F0E69"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F0E6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9F0E69" w:rsidRDefault="009F0E69" w:rsidP="00763268">
      <w:pPr>
        <w:spacing w:after="0" w:line="240" w:lineRule="auto"/>
        <w:ind w:firstLine="709"/>
        <w:jc w:val="both"/>
        <w:rPr>
          <w:rFonts w:ascii="Times New Roman" w:hAnsi="Times New Roman"/>
          <w:sz w:val="24"/>
          <w:szCs w:val="24"/>
        </w:rPr>
      </w:pPr>
      <w:r w:rsidRPr="009F0E69">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26.11.2018 № 184-РК «Об установлении тарифов </w:t>
      </w:r>
      <w:proofErr w:type="gramStart"/>
      <w:r w:rsidRPr="009F0E69">
        <w:rPr>
          <w:rFonts w:ascii="Times New Roman" w:hAnsi="Times New Roman"/>
          <w:sz w:val="24"/>
          <w:szCs w:val="24"/>
        </w:rPr>
        <w:t>на  тепловую</w:t>
      </w:r>
      <w:proofErr w:type="gramEnd"/>
      <w:r w:rsidRPr="009F0E69">
        <w:rPr>
          <w:rFonts w:ascii="Times New Roman" w:hAnsi="Times New Roman"/>
          <w:sz w:val="24"/>
          <w:szCs w:val="24"/>
        </w:rPr>
        <w:t xml:space="preserve"> энергию (мощность) для Войсковой части 3694  на 2019-2023 годы».</w:t>
      </w:r>
    </w:p>
    <w:p w:rsidR="009F0E69" w:rsidRDefault="009F0E69"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9F0E69">
        <w:rPr>
          <w:rFonts w:ascii="Times New Roman" w:hAnsi="Times New Roman" w:cs="Times New Roman"/>
          <w:b/>
          <w:sz w:val="24"/>
          <w:szCs w:val="24"/>
        </w:rPr>
        <w:t>05</w:t>
      </w:r>
      <w:r w:rsidRPr="00B5792F">
        <w:rPr>
          <w:rFonts w:ascii="Times New Roman" w:hAnsi="Times New Roman" w:cs="Times New Roman"/>
          <w:b/>
          <w:sz w:val="24"/>
          <w:szCs w:val="24"/>
        </w:rPr>
        <w:t>.</w:t>
      </w:r>
      <w:r w:rsidR="009F0E69">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9F0E69">
        <w:rPr>
          <w:rFonts w:ascii="Times New Roman" w:hAnsi="Times New Roman"/>
          <w:b/>
          <w:sz w:val="26"/>
          <w:szCs w:val="26"/>
        </w:rPr>
        <w:t>184/Т-03/1451-18</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8"/>
    <w:p w:rsidR="00763268" w:rsidRDefault="00763268" w:rsidP="00763268">
      <w:pPr>
        <w:spacing w:after="0" w:line="240" w:lineRule="auto"/>
        <w:ind w:firstLine="709"/>
        <w:jc w:val="both"/>
        <w:rPr>
          <w:rFonts w:ascii="Times New Roman" w:hAnsi="Times New Roman" w:cs="Times New Roman"/>
          <w:b/>
          <w:sz w:val="24"/>
          <w:szCs w:val="24"/>
        </w:rPr>
      </w:pPr>
    </w:p>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0311B4" w:rsidRDefault="009F0E69"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9" w:name="_Hlk24620785"/>
      <w:r>
        <w:rPr>
          <w:rFonts w:ascii="Times New Roman" w:eastAsia="Times New Roman" w:hAnsi="Times New Roman" w:cs="Times New Roman"/>
          <w:b/>
          <w:bCs/>
          <w:sz w:val="24"/>
          <w:szCs w:val="24"/>
        </w:rPr>
        <w:t>1</w:t>
      </w:r>
      <w:r w:rsidR="00763268">
        <w:rPr>
          <w:rFonts w:ascii="Times New Roman" w:eastAsia="Times New Roman" w:hAnsi="Times New Roman" w:cs="Times New Roman"/>
          <w:b/>
          <w:bCs/>
          <w:sz w:val="24"/>
          <w:szCs w:val="24"/>
        </w:rPr>
        <w:t>2</w:t>
      </w:r>
      <w:r w:rsidR="00763268" w:rsidRPr="000311B4">
        <w:rPr>
          <w:rFonts w:ascii="Times New Roman" w:eastAsia="Times New Roman" w:hAnsi="Times New Roman" w:cs="Times New Roman"/>
          <w:b/>
          <w:bCs/>
          <w:sz w:val="24"/>
          <w:szCs w:val="24"/>
        </w:rPr>
        <w:t xml:space="preserve">. </w:t>
      </w:r>
      <w:r w:rsidR="000311B4" w:rsidRPr="000311B4">
        <w:rPr>
          <w:rFonts w:ascii="Times New Roman" w:hAnsi="Times New Roman"/>
          <w:b/>
          <w:sz w:val="24"/>
          <w:szCs w:val="24"/>
        </w:rPr>
        <w:t>О внесении изменения в приказ министерства конкурентной политики Калужской области от 10.12.2018 № 331-РК «Об установлении тарифов на тепловую энергию (мощность) для общества с ограниченной ответственностью «Калужское предприятие «Сигнал» на 2019-2023 годы».</w:t>
      </w:r>
    </w:p>
    <w:p w:rsidR="00763268" w:rsidRPr="000311B4" w:rsidRDefault="00763268" w:rsidP="00997EED">
      <w:pPr>
        <w:tabs>
          <w:tab w:val="left" w:pos="1418"/>
        </w:tabs>
        <w:spacing w:after="0" w:line="240" w:lineRule="auto"/>
        <w:ind w:right="-141"/>
        <w:jc w:val="both"/>
        <w:rPr>
          <w:rFonts w:ascii="Times New Roman" w:hAnsi="Times New Roman" w:cs="Times New Roman"/>
          <w:b/>
          <w:sz w:val="24"/>
          <w:szCs w:val="24"/>
        </w:rPr>
      </w:pPr>
      <w:r w:rsidRPr="000311B4">
        <w:rPr>
          <w:rFonts w:ascii="Times New Roman" w:hAnsi="Times New Roman" w:cs="Times New Roman"/>
          <w:b/>
          <w:sz w:val="24"/>
          <w:szCs w:val="24"/>
        </w:rPr>
        <w:t>------------------------------------------------------------------------------------------------------------------------</w:t>
      </w:r>
    </w:p>
    <w:p w:rsidR="00BB18E6" w:rsidRDefault="00BB18E6" w:rsidP="00BB18E6">
      <w:pPr>
        <w:tabs>
          <w:tab w:val="left" w:pos="1418"/>
        </w:tabs>
        <w:spacing w:after="0" w:line="240" w:lineRule="auto"/>
        <w:ind w:firstLine="851"/>
        <w:jc w:val="both"/>
        <w:rPr>
          <w:rFonts w:ascii="Times New Roman" w:hAnsi="Times New Roman" w:cs="Times New Roman"/>
          <w:b/>
          <w:sz w:val="24"/>
          <w:szCs w:val="24"/>
        </w:rPr>
      </w:pPr>
      <w:r w:rsidRPr="000311B4">
        <w:rPr>
          <w:rFonts w:ascii="Times New Roman" w:hAnsi="Times New Roman" w:cs="Times New Roman"/>
          <w:b/>
          <w:sz w:val="24"/>
          <w:szCs w:val="24"/>
        </w:rPr>
        <w:t>Доложил: С.И. Гаврикова.</w:t>
      </w:r>
    </w:p>
    <w:p w:rsidR="000311B4" w:rsidRPr="002046B8" w:rsidRDefault="000311B4" w:rsidP="00BB18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12"/>
        <w:gridCol w:w="740"/>
        <w:gridCol w:w="547"/>
        <w:gridCol w:w="606"/>
        <w:gridCol w:w="486"/>
        <w:gridCol w:w="6307"/>
      </w:tblGrid>
      <w:tr w:rsidR="002046B8" w:rsidRPr="002046B8" w:rsidTr="002046B8">
        <w:trPr>
          <w:trHeight w:val="60"/>
        </w:trPr>
        <w:tc>
          <w:tcPr>
            <w:tcW w:w="812" w:type="dxa"/>
            <w:shd w:val="clear" w:color="FFFFFF" w:fill="auto"/>
            <w:vAlign w:val="bottom"/>
          </w:tcPr>
          <w:p w:rsidR="002046B8" w:rsidRPr="002046B8" w:rsidRDefault="002046B8" w:rsidP="002046B8">
            <w:pPr>
              <w:rPr>
                <w:rFonts w:ascii="Times New Roman" w:hAnsi="Times New Roman"/>
                <w:sz w:val="24"/>
                <w:szCs w:val="24"/>
              </w:rPr>
            </w:pPr>
          </w:p>
        </w:tc>
        <w:tc>
          <w:tcPr>
            <w:tcW w:w="740" w:type="dxa"/>
            <w:shd w:val="clear" w:color="FFFFFF" w:fill="auto"/>
            <w:vAlign w:val="bottom"/>
          </w:tcPr>
          <w:p w:rsidR="002046B8" w:rsidRPr="002046B8" w:rsidRDefault="002046B8" w:rsidP="002046B8">
            <w:pPr>
              <w:rPr>
                <w:rFonts w:ascii="Times New Roman" w:hAnsi="Times New Roman"/>
                <w:sz w:val="24"/>
                <w:szCs w:val="24"/>
              </w:rPr>
            </w:pPr>
          </w:p>
        </w:tc>
        <w:tc>
          <w:tcPr>
            <w:tcW w:w="547" w:type="dxa"/>
            <w:shd w:val="clear" w:color="FFFFFF" w:fill="auto"/>
            <w:vAlign w:val="bottom"/>
          </w:tcPr>
          <w:p w:rsidR="002046B8" w:rsidRPr="002046B8" w:rsidRDefault="002046B8" w:rsidP="002046B8">
            <w:pPr>
              <w:rPr>
                <w:rFonts w:ascii="Times New Roman" w:hAnsi="Times New Roman"/>
                <w:sz w:val="24"/>
                <w:szCs w:val="24"/>
              </w:rPr>
            </w:pPr>
          </w:p>
        </w:tc>
        <w:tc>
          <w:tcPr>
            <w:tcW w:w="606" w:type="dxa"/>
            <w:shd w:val="clear" w:color="FFFFFF" w:fill="auto"/>
            <w:vAlign w:val="bottom"/>
          </w:tcPr>
          <w:p w:rsidR="002046B8" w:rsidRPr="002046B8" w:rsidRDefault="002046B8" w:rsidP="002046B8">
            <w:pPr>
              <w:rPr>
                <w:rFonts w:ascii="Times New Roman" w:hAnsi="Times New Roman"/>
                <w:sz w:val="24"/>
                <w:szCs w:val="24"/>
              </w:rPr>
            </w:pPr>
          </w:p>
        </w:tc>
        <w:tc>
          <w:tcPr>
            <w:tcW w:w="486" w:type="dxa"/>
            <w:shd w:val="clear" w:color="FFFFFF" w:fill="auto"/>
            <w:vAlign w:val="bottom"/>
          </w:tcPr>
          <w:p w:rsidR="002046B8" w:rsidRPr="002046B8" w:rsidRDefault="002046B8" w:rsidP="002046B8">
            <w:pPr>
              <w:rPr>
                <w:rFonts w:ascii="Times New Roman" w:hAnsi="Times New Roman"/>
                <w:sz w:val="24"/>
                <w:szCs w:val="24"/>
              </w:rPr>
            </w:pPr>
          </w:p>
        </w:tc>
        <w:tc>
          <w:tcPr>
            <w:tcW w:w="6307" w:type="dxa"/>
            <w:shd w:val="clear" w:color="FFFFFF" w:fill="auto"/>
            <w:vAlign w:val="bottom"/>
          </w:tcPr>
          <w:p w:rsidR="002046B8" w:rsidRPr="002046B8" w:rsidRDefault="002046B8" w:rsidP="002046B8">
            <w:pPr>
              <w:jc w:val="right"/>
              <w:rPr>
                <w:rFonts w:ascii="Times New Roman" w:hAnsi="Times New Roman"/>
                <w:sz w:val="24"/>
                <w:szCs w:val="24"/>
              </w:rPr>
            </w:pPr>
            <w:r w:rsidRPr="002046B8">
              <w:rPr>
                <w:rFonts w:ascii="Times New Roman" w:hAnsi="Times New Roman"/>
                <w:sz w:val="24"/>
                <w:szCs w:val="24"/>
              </w:rPr>
              <w:t>Вид топлива: Газ</w:t>
            </w:r>
          </w:p>
        </w:tc>
      </w:tr>
      <w:tr w:rsidR="002046B8" w:rsidRPr="002046B8" w:rsidTr="002046B8">
        <w:trPr>
          <w:trHeight w:val="60"/>
        </w:trPr>
        <w:tc>
          <w:tcPr>
            <w:tcW w:w="9498" w:type="dxa"/>
            <w:gridSpan w:val="6"/>
            <w:shd w:val="clear" w:color="FFFFFF" w:fill="auto"/>
            <w:vAlign w:val="bottom"/>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Основные сведения о теплоснабжающей организации ООО «Калужское предприятие «Сигнал» (далее - ТСО)</w:t>
            </w:r>
            <w:r>
              <w:rPr>
                <w:rFonts w:ascii="Times New Roman" w:hAnsi="Times New Roman"/>
                <w:sz w:val="24"/>
                <w:szCs w:val="24"/>
              </w:rPr>
              <w:t>:</w:t>
            </w:r>
          </w:p>
        </w:tc>
      </w:tr>
    </w:tbl>
    <w:tbl>
      <w:tblPr>
        <w:tblStyle w:val="TableStyle01"/>
        <w:tblW w:w="10206" w:type="dxa"/>
        <w:tblInd w:w="0" w:type="dxa"/>
        <w:tblLook w:val="04A0" w:firstRow="1" w:lastRow="0" w:firstColumn="1" w:lastColumn="0" w:noHBand="0" w:noVBand="1"/>
      </w:tblPr>
      <w:tblGrid>
        <w:gridCol w:w="4678"/>
        <w:gridCol w:w="5103"/>
        <w:gridCol w:w="425"/>
      </w:tblGrid>
      <w:tr w:rsidR="002046B8" w:rsidTr="002046B8">
        <w:trPr>
          <w:trHeight w:val="58"/>
        </w:trPr>
        <w:tc>
          <w:tcPr>
            <w:tcW w:w="10206" w:type="dxa"/>
            <w:gridSpan w:val="3"/>
            <w:shd w:val="clear" w:color="FFFFFF" w:fill="auto"/>
            <w:vAlign w:val="center"/>
          </w:tcPr>
          <w:p w:rsidR="002046B8" w:rsidRDefault="002046B8" w:rsidP="002046B8">
            <w:pPr>
              <w:jc w:val="right"/>
              <w:rPr>
                <w:rFonts w:ascii="Times New Roman" w:hAnsi="Times New Roman"/>
                <w:sz w:val="26"/>
                <w:szCs w:val="26"/>
              </w:rPr>
            </w:pPr>
            <w:bookmarkStart w:id="10" w:name="_Hlk22208954"/>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lastRenderedPageBreak/>
              <w:t>Полное наименование</w:t>
            </w:r>
            <w:r>
              <w:rPr>
                <w:rFonts w:ascii="Times New Roman" w:hAnsi="Times New Roman"/>
                <w:sz w:val="20"/>
                <w:szCs w:val="20"/>
              </w:rPr>
              <w:t xml:space="preserve"> </w:t>
            </w:r>
            <w:r w:rsidRPr="002046B8">
              <w:rPr>
                <w:rFonts w:ascii="Times New Roman" w:hAnsi="Times New Roman"/>
                <w:sz w:val="20"/>
                <w:szCs w:val="20"/>
              </w:rPr>
              <w:t>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Общество с ограниченной ответственностью «Калужское предприятие «Сигнал»</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Основной государственный</w:t>
            </w:r>
            <w:r>
              <w:rPr>
                <w:rFonts w:ascii="Times New Roman" w:hAnsi="Times New Roman"/>
                <w:sz w:val="20"/>
                <w:szCs w:val="20"/>
              </w:rPr>
              <w:t xml:space="preserve"> </w:t>
            </w:r>
            <w:r w:rsidRPr="002046B8">
              <w:rPr>
                <w:rFonts w:ascii="Times New Roman" w:hAnsi="Times New Roman"/>
                <w:sz w:val="20"/>
                <w:szCs w:val="20"/>
              </w:rPr>
              <w:t>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1024001189080</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4027034420</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402701001</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освобожден от уплаты НДС</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производство и передача тепловой энергии</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248002, Калужская область, город Калуга, улица Никитина, 39А</w:t>
            </w:r>
          </w:p>
        </w:tc>
      </w:tr>
      <w:tr w:rsidR="002046B8" w:rsidTr="00C401A3">
        <w:trPr>
          <w:gridAfter w:val="1"/>
          <w:wAfter w:w="425" w:type="dxa"/>
          <w:trHeight w:val="5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248002, Калужская область, город Калуга, улица Никитина, 39А</w:t>
            </w:r>
          </w:p>
        </w:tc>
      </w:tr>
      <w:bookmarkEnd w:id="10"/>
    </w:tbl>
    <w:tbl>
      <w:tblPr>
        <w:tblStyle w:val="TableStyle0"/>
        <w:tblW w:w="10232" w:type="dxa"/>
        <w:tblInd w:w="-6" w:type="dxa"/>
        <w:tblLook w:val="04A0" w:firstRow="1" w:lastRow="0" w:firstColumn="1" w:lastColumn="0" w:noHBand="0" w:noVBand="1"/>
      </w:tblPr>
      <w:tblGrid>
        <w:gridCol w:w="926"/>
        <w:gridCol w:w="635"/>
        <w:gridCol w:w="792"/>
        <w:gridCol w:w="538"/>
        <w:gridCol w:w="133"/>
        <w:gridCol w:w="734"/>
        <w:gridCol w:w="1090"/>
        <w:gridCol w:w="642"/>
        <w:gridCol w:w="734"/>
        <w:gridCol w:w="1090"/>
        <w:gridCol w:w="1456"/>
        <w:gridCol w:w="765"/>
        <w:gridCol w:w="110"/>
        <w:gridCol w:w="587"/>
      </w:tblGrid>
      <w:tr w:rsidR="002046B8" w:rsidTr="002046B8">
        <w:trPr>
          <w:trHeight w:val="60"/>
        </w:trPr>
        <w:tc>
          <w:tcPr>
            <w:tcW w:w="926" w:type="dxa"/>
            <w:shd w:val="clear" w:color="FFFFFF" w:fill="auto"/>
            <w:vAlign w:val="bottom"/>
          </w:tcPr>
          <w:p w:rsidR="002046B8" w:rsidRDefault="002046B8" w:rsidP="002046B8">
            <w:pPr>
              <w:rPr>
                <w:rFonts w:ascii="Times New Roman" w:hAnsi="Times New Roman"/>
                <w:sz w:val="26"/>
                <w:szCs w:val="26"/>
              </w:rPr>
            </w:pPr>
          </w:p>
        </w:tc>
        <w:tc>
          <w:tcPr>
            <w:tcW w:w="635" w:type="dxa"/>
            <w:shd w:val="clear" w:color="FFFFFF" w:fill="auto"/>
            <w:vAlign w:val="bottom"/>
          </w:tcPr>
          <w:p w:rsidR="002046B8" w:rsidRDefault="002046B8" w:rsidP="002046B8">
            <w:pPr>
              <w:rPr>
                <w:rFonts w:ascii="Times New Roman" w:hAnsi="Times New Roman"/>
                <w:sz w:val="26"/>
                <w:szCs w:val="26"/>
              </w:rPr>
            </w:pPr>
          </w:p>
        </w:tc>
        <w:tc>
          <w:tcPr>
            <w:tcW w:w="792" w:type="dxa"/>
            <w:shd w:val="clear" w:color="FFFFFF" w:fill="auto"/>
            <w:vAlign w:val="bottom"/>
          </w:tcPr>
          <w:p w:rsidR="002046B8" w:rsidRDefault="002046B8" w:rsidP="002046B8">
            <w:pPr>
              <w:rPr>
                <w:rFonts w:ascii="Times New Roman" w:hAnsi="Times New Roman"/>
                <w:sz w:val="26"/>
                <w:szCs w:val="26"/>
              </w:rPr>
            </w:pPr>
          </w:p>
        </w:tc>
        <w:tc>
          <w:tcPr>
            <w:tcW w:w="538" w:type="dxa"/>
            <w:shd w:val="clear" w:color="FFFFFF" w:fill="auto"/>
            <w:vAlign w:val="bottom"/>
          </w:tcPr>
          <w:p w:rsidR="002046B8" w:rsidRDefault="002046B8" w:rsidP="002046B8">
            <w:pPr>
              <w:rPr>
                <w:rFonts w:ascii="Times New Roman" w:hAnsi="Times New Roman"/>
                <w:sz w:val="26"/>
                <w:szCs w:val="26"/>
              </w:rPr>
            </w:pPr>
          </w:p>
        </w:tc>
        <w:tc>
          <w:tcPr>
            <w:tcW w:w="133" w:type="dxa"/>
            <w:shd w:val="clear" w:color="FFFFFF" w:fill="auto"/>
            <w:vAlign w:val="bottom"/>
          </w:tcPr>
          <w:p w:rsidR="002046B8" w:rsidRDefault="002046B8" w:rsidP="002046B8">
            <w:pPr>
              <w:rPr>
                <w:rFonts w:ascii="Times New Roman" w:hAnsi="Times New Roman"/>
                <w:sz w:val="26"/>
                <w:szCs w:val="26"/>
              </w:rPr>
            </w:pPr>
          </w:p>
        </w:tc>
        <w:tc>
          <w:tcPr>
            <w:tcW w:w="734" w:type="dxa"/>
            <w:shd w:val="clear" w:color="FFFFFF" w:fill="auto"/>
            <w:vAlign w:val="bottom"/>
          </w:tcPr>
          <w:p w:rsidR="002046B8" w:rsidRDefault="002046B8" w:rsidP="002046B8">
            <w:pPr>
              <w:rPr>
                <w:rFonts w:ascii="Times New Roman" w:hAnsi="Times New Roman"/>
                <w:sz w:val="26"/>
                <w:szCs w:val="26"/>
              </w:rPr>
            </w:pPr>
          </w:p>
        </w:tc>
        <w:tc>
          <w:tcPr>
            <w:tcW w:w="1090" w:type="dxa"/>
            <w:shd w:val="clear" w:color="FFFFFF" w:fill="auto"/>
            <w:vAlign w:val="bottom"/>
          </w:tcPr>
          <w:p w:rsidR="002046B8" w:rsidRDefault="002046B8" w:rsidP="002046B8">
            <w:pPr>
              <w:rPr>
                <w:rFonts w:ascii="Times New Roman" w:hAnsi="Times New Roman"/>
                <w:sz w:val="26"/>
                <w:szCs w:val="26"/>
              </w:rPr>
            </w:pPr>
          </w:p>
        </w:tc>
        <w:tc>
          <w:tcPr>
            <w:tcW w:w="642" w:type="dxa"/>
            <w:shd w:val="clear" w:color="FFFFFF" w:fill="auto"/>
            <w:vAlign w:val="bottom"/>
          </w:tcPr>
          <w:p w:rsidR="002046B8" w:rsidRDefault="002046B8" w:rsidP="002046B8">
            <w:pPr>
              <w:rPr>
                <w:rFonts w:ascii="Times New Roman" w:hAnsi="Times New Roman"/>
                <w:sz w:val="26"/>
                <w:szCs w:val="26"/>
              </w:rPr>
            </w:pPr>
          </w:p>
        </w:tc>
        <w:tc>
          <w:tcPr>
            <w:tcW w:w="734" w:type="dxa"/>
            <w:shd w:val="clear" w:color="FFFFFF" w:fill="auto"/>
            <w:vAlign w:val="bottom"/>
          </w:tcPr>
          <w:p w:rsidR="002046B8" w:rsidRDefault="002046B8" w:rsidP="002046B8">
            <w:pPr>
              <w:rPr>
                <w:rFonts w:ascii="Times New Roman" w:hAnsi="Times New Roman"/>
                <w:sz w:val="26"/>
                <w:szCs w:val="26"/>
              </w:rPr>
            </w:pPr>
          </w:p>
        </w:tc>
        <w:tc>
          <w:tcPr>
            <w:tcW w:w="1090" w:type="dxa"/>
            <w:shd w:val="clear" w:color="FFFFFF" w:fill="auto"/>
            <w:vAlign w:val="bottom"/>
          </w:tcPr>
          <w:p w:rsidR="002046B8" w:rsidRDefault="002046B8" w:rsidP="002046B8">
            <w:pPr>
              <w:rPr>
                <w:rFonts w:ascii="Times New Roman" w:hAnsi="Times New Roman"/>
                <w:sz w:val="26"/>
                <w:szCs w:val="26"/>
              </w:rPr>
            </w:pPr>
          </w:p>
        </w:tc>
        <w:tc>
          <w:tcPr>
            <w:tcW w:w="1456" w:type="dxa"/>
            <w:shd w:val="clear" w:color="FFFFFF" w:fill="auto"/>
            <w:vAlign w:val="bottom"/>
          </w:tcPr>
          <w:p w:rsidR="002046B8" w:rsidRDefault="002046B8" w:rsidP="002046B8">
            <w:pPr>
              <w:rPr>
                <w:rFonts w:ascii="Times New Roman" w:hAnsi="Times New Roman"/>
                <w:sz w:val="26"/>
                <w:szCs w:val="26"/>
              </w:rPr>
            </w:pPr>
          </w:p>
        </w:tc>
        <w:tc>
          <w:tcPr>
            <w:tcW w:w="765" w:type="dxa"/>
            <w:shd w:val="clear" w:color="FFFFFF" w:fill="auto"/>
            <w:vAlign w:val="bottom"/>
          </w:tcPr>
          <w:p w:rsidR="002046B8" w:rsidRDefault="002046B8" w:rsidP="002046B8">
            <w:pPr>
              <w:rPr>
                <w:rFonts w:ascii="Times New Roman" w:hAnsi="Times New Roman"/>
                <w:sz w:val="26"/>
                <w:szCs w:val="26"/>
              </w:rPr>
            </w:pPr>
          </w:p>
        </w:tc>
        <w:tc>
          <w:tcPr>
            <w:tcW w:w="110" w:type="dxa"/>
            <w:shd w:val="clear" w:color="FFFFFF" w:fill="auto"/>
            <w:vAlign w:val="bottom"/>
          </w:tcPr>
          <w:p w:rsidR="002046B8" w:rsidRDefault="002046B8" w:rsidP="002046B8">
            <w:pPr>
              <w:rPr>
                <w:rFonts w:ascii="Times New Roman" w:hAnsi="Times New Roman"/>
                <w:sz w:val="26"/>
                <w:szCs w:val="26"/>
              </w:rPr>
            </w:pPr>
          </w:p>
        </w:tc>
        <w:tc>
          <w:tcPr>
            <w:tcW w:w="587" w:type="dxa"/>
            <w:shd w:val="clear" w:color="FFFFFF" w:fill="auto"/>
            <w:vAlign w:val="bottom"/>
          </w:tcPr>
          <w:p w:rsidR="002046B8" w:rsidRDefault="002046B8" w:rsidP="002046B8">
            <w:pPr>
              <w:rPr>
                <w:rFonts w:ascii="Times New Roman" w:hAnsi="Times New Roman"/>
                <w:sz w:val="26"/>
                <w:szCs w:val="26"/>
              </w:rPr>
            </w:pPr>
          </w:p>
        </w:tc>
      </w:tr>
      <w:tr w:rsidR="002046B8" w:rsidRPr="002046B8" w:rsidTr="002046B8">
        <w:trPr>
          <w:gridAfter w:val="1"/>
          <w:wAfter w:w="587" w:type="dxa"/>
          <w:trHeight w:val="60"/>
        </w:trPr>
        <w:tc>
          <w:tcPr>
            <w:tcW w:w="9645" w:type="dxa"/>
            <w:gridSpan w:val="13"/>
            <w:shd w:val="clear" w:color="FFFFFF" w:fill="auto"/>
            <w:vAlign w:val="bottom"/>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2"/>
        <w:tblW w:w="9781" w:type="dxa"/>
        <w:tblInd w:w="0" w:type="dxa"/>
        <w:tblLook w:val="04A0" w:firstRow="1" w:lastRow="0" w:firstColumn="1" w:lastColumn="0" w:noHBand="0" w:noVBand="1"/>
      </w:tblPr>
      <w:tblGrid>
        <w:gridCol w:w="940"/>
        <w:gridCol w:w="592"/>
        <w:gridCol w:w="867"/>
        <w:gridCol w:w="123"/>
        <w:gridCol w:w="181"/>
        <w:gridCol w:w="20"/>
        <w:gridCol w:w="638"/>
        <w:gridCol w:w="804"/>
        <w:gridCol w:w="805"/>
        <w:gridCol w:w="918"/>
        <w:gridCol w:w="930"/>
        <w:gridCol w:w="1456"/>
        <w:gridCol w:w="680"/>
        <w:gridCol w:w="827"/>
      </w:tblGrid>
      <w:tr w:rsidR="002046B8" w:rsidRPr="002046B8" w:rsidTr="002046B8">
        <w:trPr>
          <w:trHeight w:val="214"/>
        </w:trPr>
        <w:tc>
          <w:tcPr>
            <w:tcW w:w="940" w:type="dxa"/>
            <w:shd w:val="clear" w:color="FFFFFF" w:fill="auto"/>
            <w:vAlign w:val="bottom"/>
          </w:tcPr>
          <w:p w:rsidR="002046B8" w:rsidRPr="002046B8" w:rsidRDefault="002046B8" w:rsidP="002046B8">
            <w:pPr>
              <w:rPr>
                <w:rFonts w:ascii="Times New Roman" w:hAnsi="Times New Roman"/>
                <w:sz w:val="24"/>
                <w:szCs w:val="24"/>
              </w:rPr>
            </w:pPr>
            <w:bookmarkStart w:id="11" w:name="_Hlk22292174"/>
          </w:p>
        </w:tc>
        <w:tc>
          <w:tcPr>
            <w:tcW w:w="593" w:type="dxa"/>
            <w:shd w:val="clear" w:color="FFFFFF" w:fill="auto"/>
            <w:vAlign w:val="bottom"/>
          </w:tcPr>
          <w:p w:rsidR="002046B8" w:rsidRPr="002046B8" w:rsidRDefault="002046B8" w:rsidP="002046B8">
            <w:pPr>
              <w:rPr>
                <w:rFonts w:ascii="Times New Roman" w:hAnsi="Times New Roman"/>
                <w:sz w:val="24"/>
                <w:szCs w:val="24"/>
              </w:rPr>
            </w:pPr>
          </w:p>
        </w:tc>
        <w:tc>
          <w:tcPr>
            <w:tcW w:w="867" w:type="dxa"/>
            <w:shd w:val="clear" w:color="FFFFFF" w:fill="auto"/>
            <w:vAlign w:val="bottom"/>
          </w:tcPr>
          <w:p w:rsidR="002046B8" w:rsidRPr="002046B8" w:rsidRDefault="002046B8" w:rsidP="002046B8">
            <w:pPr>
              <w:rPr>
                <w:rFonts w:ascii="Times New Roman" w:hAnsi="Times New Roman"/>
                <w:sz w:val="24"/>
                <w:szCs w:val="24"/>
              </w:rPr>
            </w:pPr>
          </w:p>
        </w:tc>
        <w:tc>
          <w:tcPr>
            <w:tcW w:w="304" w:type="dxa"/>
            <w:gridSpan w:val="2"/>
            <w:shd w:val="clear" w:color="FFFFFF" w:fill="auto"/>
            <w:vAlign w:val="bottom"/>
          </w:tcPr>
          <w:p w:rsidR="002046B8" w:rsidRPr="002046B8" w:rsidRDefault="002046B8" w:rsidP="002046B8">
            <w:pPr>
              <w:rPr>
                <w:rFonts w:ascii="Times New Roman" w:hAnsi="Times New Roman"/>
                <w:sz w:val="24"/>
                <w:szCs w:val="24"/>
              </w:rPr>
            </w:pPr>
          </w:p>
        </w:tc>
        <w:tc>
          <w:tcPr>
            <w:tcW w:w="20" w:type="dxa"/>
            <w:shd w:val="clear" w:color="FFFFFF" w:fill="auto"/>
            <w:vAlign w:val="bottom"/>
          </w:tcPr>
          <w:p w:rsidR="002046B8" w:rsidRPr="002046B8" w:rsidRDefault="002046B8" w:rsidP="002046B8">
            <w:pPr>
              <w:rPr>
                <w:rFonts w:ascii="Times New Roman" w:hAnsi="Times New Roman"/>
                <w:sz w:val="24"/>
                <w:szCs w:val="24"/>
              </w:rPr>
            </w:pPr>
          </w:p>
        </w:tc>
        <w:tc>
          <w:tcPr>
            <w:tcW w:w="638" w:type="dxa"/>
            <w:shd w:val="clear" w:color="FFFFFF" w:fill="auto"/>
            <w:vAlign w:val="bottom"/>
          </w:tcPr>
          <w:p w:rsidR="002046B8" w:rsidRPr="002046B8" w:rsidRDefault="002046B8" w:rsidP="002046B8">
            <w:pPr>
              <w:rPr>
                <w:rFonts w:ascii="Times New Roman" w:hAnsi="Times New Roman"/>
                <w:sz w:val="24"/>
                <w:szCs w:val="24"/>
              </w:rPr>
            </w:pPr>
          </w:p>
        </w:tc>
        <w:tc>
          <w:tcPr>
            <w:tcW w:w="805" w:type="dxa"/>
            <w:shd w:val="clear" w:color="FFFFFF" w:fill="auto"/>
            <w:vAlign w:val="bottom"/>
          </w:tcPr>
          <w:p w:rsidR="002046B8" w:rsidRPr="002046B8" w:rsidRDefault="002046B8" w:rsidP="002046B8">
            <w:pPr>
              <w:rPr>
                <w:rFonts w:ascii="Times New Roman" w:hAnsi="Times New Roman"/>
                <w:sz w:val="24"/>
                <w:szCs w:val="24"/>
              </w:rPr>
            </w:pPr>
          </w:p>
        </w:tc>
        <w:tc>
          <w:tcPr>
            <w:tcW w:w="806" w:type="dxa"/>
            <w:shd w:val="clear" w:color="FFFFFF" w:fill="auto"/>
            <w:vAlign w:val="bottom"/>
          </w:tcPr>
          <w:p w:rsidR="002046B8" w:rsidRPr="002046B8" w:rsidRDefault="002046B8" w:rsidP="002046B8">
            <w:pPr>
              <w:rPr>
                <w:rFonts w:ascii="Times New Roman" w:hAnsi="Times New Roman"/>
                <w:sz w:val="24"/>
                <w:szCs w:val="24"/>
              </w:rPr>
            </w:pPr>
          </w:p>
        </w:tc>
        <w:tc>
          <w:tcPr>
            <w:tcW w:w="919" w:type="dxa"/>
            <w:shd w:val="clear" w:color="FFFFFF" w:fill="auto"/>
            <w:vAlign w:val="bottom"/>
          </w:tcPr>
          <w:p w:rsidR="002046B8" w:rsidRPr="002046B8" w:rsidRDefault="002046B8" w:rsidP="002046B8">
            <w:pPr>
              <w:rPr>
                <w:rFonts w:ascii="Times New Roman" w:hAnsi="Times New Roman"/>
                <w:sz w:val="24"/>
                <w:szCs w:val="24"/>
              </w:rPr>
            </w:pPr>
          </w:p>
        </w:tc>
        <w:tc>
          <w:tcPr>
            <w:tcW w:w="931" w:type="dxa"/>
            <w:shd w:val="clear" w:color="FFFFFF" w:fill="auto"/>
            <w:vAlign w:val="bottom"/>
          </w:tcPr>
          <w:p w:rsidR="002046B8" w:rsidRPr="002046B8" w:rsidRDefault="002046B8" w:rsidP="002046B8">
            <w:pPr>
              <w:rPr>
                <w:rFonts w:ascii="Times New Roman" w:hAnsi="Times New Roman"/>
                <w:sz w:val="24"/>
                <w:szCs w:val="24"/>
              </w:rPr>
            </w:pPr>
          </w:p>
        </w:tc>
        <w:tc>
          <w:tcPr>
            <w:tcW w:w="1450" w:type="dxa"/>
            <w:shd w:val="clear" w:color="FFFFFF" w:fill="auto"/>
            <w:vAlign w:val="bottom"/>
          </w:tcPr>
          <w:p w:rsidR="002046B8" w:rsidRPr="002046B8" w:rsidRDefault="002046B8" w:rsidP="002046B8">
            <w:pPr>
              <w:rPr>
                <w:rFonts w:ascii="Times New Roman" w:hAnsi="Times New Roman"/>
                <w:sz w:val="24"/>
                <w:szCs w:val="24"/>
              </w:rPr>
            </w:pPr>
          </w:p>
        </w:tc>
        <w:tc>
          <w:tcPr>
            <w:tcW w:w="680" w:type="dxa"/>
            <w:shd w:val="clear" w:color="FFFFFF" w:fill="auto"/>
            <w:vAlign w:val="bottom"/>
          </w:tcPr>
          <w:p w:rsidR="002046B8" w:rsidRPr="002046B8" w:rsidRDefault="002046B8" w:rsidP="002046B8">
            <w:pPr>
              <w:rPr>
                <w:rFonts w:ascii="Times New Roman" w:hAnsi="Times New Roman"/>
                <w:sz w:val="24"/>
                <w:szCs w:val="24"/>
              </w:rPr>
            </w:pPr>
          </w:p>
        </w:tc>
        <w:tc>
          <w:tcPr>
            <w:tcW w:w="828" w:type="dxa"/>
            <w:shd w:val="clear" w:color="FFFFFF" w:fill="auto"/>
            <w:vAlign w:val="bottom"/>
          </w:tcPr>
          <w:p w:rsidR="002046B8" w:rsidRPr="002046B8" w:rsidRDefault="002046B8" w:rsidP="002046B8">
            <w:pPr>
              <w:jc w:val="right"/>
              <w:rPr>
                <w:rFonts w:ascii="Times New Roman" w:hAnsi="Times New Roman"/>
                <w:sz w:val="24"/>
                <w:szCs w:val="24"/>
              </w:rPr>
            </w:pPr>
          </w:p>
        </w:tc>
      </w:tr>
      <w:tr w:rsidR="002046B8" w:rsidRPr="002046B8" w:rsidTr="002046B8">
        <w:trPr>
          <w:trHeight w:val="61"/>
        </w:trPr>
        <w:tc>
          <w:tcPr>
            <w:tcW w:w="153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Период регулирования</w:t>
            </w:r>
          </w:p>
        </w:tc>
        <w:tc>
          <w:tcPr>
            <w:tcW w:w="99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Ед. изм.</w:t>
            </w:r>
          </w:p>
        </w:tc>
        <w:tc>
          <w:tcPr>
            <w:tcW w:w="83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Вода</w:t>
            </w:r>
          </w:p>
        </w:tc>
        <w:tc>
          <w:tcPr>
            <w:tcW w:w="34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Отборный пар давлением</w:t>
            </w:r>
          </w:p>
        </w:tc>
        <w:tc>
          <w:tcPr>
            <w:tcW w:w="14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Острый и редуцированный пар</w:t>
            </w:r>
          </w:p>
        </w:tc>
        <w:tc>
          <w:tcPr>
            <w:tcW w:w="15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Необходимая валовая выручка, тыс. руб.</w:t>
            </w:r>
          </w:p>
        </w:tc>
      </w:tr>
      <w:tr w:rsidR="002046B8" w:rsidRPr="002046B8" w:rsidTr="002046B8">
        <w:trPr>
          <w:trHeight w:val="61"/>
        </w:trPr>
        <w:tc>
          <w:tcPr>
            <w:tcW w:w="15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99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83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от 1,2 до 2,5 кг/см²</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от 2,5 до 7,0 кг/см²</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от 7,0 до 13,0 кг/см²</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свыше 13,0 кг/см²</w:t>
            </w:r>
          </w:p>
        </w:tc>
        <w:tc>
          <w:tcPr>
            <w:tcW w:w="14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15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2046B8">
        <w:trPr>
          <w:trHeight w:val="61"/>
        </w:trPr>
        <w:tc>
          <w:tcPr>
            <w:tcW w:w="1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2020</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руб./Гкал</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3089,30</w:t>
            </w:r>
          </w:p>
        </w:tc>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4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5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6 549,32</w:t>
            </w:r>
          </w:p>
        </w:tc>
      </w:tr>
    </w:tbl>
    <w:tbl>
      <w:tblPr>
        <w:tblStyle w:val="TableStyle0"/>
        <w:tblW w:w="9651" w:type="dxa"/>
        <w:tblInd w:w="-12" w:type="dxa"/>
        <w:tblLook w:val="04A0" w:firstRow="1" w:lastRow="0" w:firstColumn="1" w:lastColumn="0" w:noHBand="0" w:noVBand="1"/>
      </w:tblPr>
      <w:tblGrid>
        <w:gridCol w:w="9651"/>
      </w:tblGrid>
      <w:tr w:rsidR="002046B8" w:rsidRPr="002046B8" w:rsidTr="002046B8">
        <w:trPr>
          <w:trHeight w:val="60"/>
        </w:trPr>
        <w:tc>
          <w:tcPr>
            <w:tcW w:w="9651" w:type="dxa"/>
            <w:shd w:val="clear" w:color="FFFFFF" w:fill="auto"/>
          </w:tcPr>
          <w:bookmarkEnd w:id="11"/>
          <w:p w:rsidR="002046B8" w:rsidRDefault="002046B8" w:rsidP="002046B8">
            <w:pPr>
              <w:jc w:val="both"/>
              <w:rPr>
                <w:rFonts w:ascii="Times New Roman" w:hAnsi="Times New Roman"/>
                <w:sz w:val="24"/>
                <w:szCs w:val="24"/>
              </w:rPr>
            </w:pPr>
            <w:r w:rsidRPr="002046B8">
              <w:rPr>
                <w:rFonts w:ascii="Times New Roman" w:hAnsi="Times New Roman"/>
                <w:sz w:val="24"/>
                <w:szCs w:val="24"/>
              </w:rPr>
              <w:tab/>
            </w:r>
          </w:p>
          <w:p w:rsidR="002046B8" w:rsidRPr="002046B8" w:rsidRDefault="002046B8" w:rsidP="002046B8">
            <w:pPr>
              <w:ind w:firstLine="724"/>
              <w:jc w:val="both"/>
              <w:rPr>
                <w:rFonts w:ascii="Times New Roman" w:hAnsi="Times New Roman"/>
                <w:sz w:val="24"/>
                <w:szCs w:val="24"/>
              </w:rPr>
            </w:pPr>
            <w:r w:rsidRPr="002046B8">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10.12.2018 № 331-РК на период 2019 - 2023 годы. Тарифы рассчитаны с применением метода долгосрочной индексации установленных тарифов.</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2046B8">
              <w:rPr>
                <w:rFonts w:ascii="Times New Roman" w:hAnsi="Times New Roman"/>
                <w:sz w:val="24"/>
                <w:szCs w:val="24"/>
              </w:rPr>
              <w:br/>
              <w:t>(далее – Основы ценообразования).</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аренде.</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Представлены следующие правоустанавливающие документы:</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 xml:space="preserve">- договор аренды от 01 января 2013 года №045-13 и </w:t>
            </w:r>
            <w:r w:rsidRPr="002046B8">
              <w:rPr>
                <w:rFonts w:ascii="Times New Roman" w:hAnsi="Times New Roman" w:cs="Times New Roman"/>
                <w:sz w:val="24"/>
                <w:szCs w:val="24"/>
              </w:rPr>
              <w:t xml:space="preserve">дополнительное соглашение </w:t>
            </w:r>
            <w:r w:rsidRPr="002046B8">
              <w:rPr>
                <w:rFonts w:ascii="Times New Roman" w:hAnsi="Times New Roman" w:cs="Times New Roman"/>
                <w:sz w:val="24"/>
                <w:szCs w:val="24"/>
              </w:rPr>
              <w:br/>
              <w:t>от 01.11.2018 № 4 к договору аренды.</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2046B8">
              <w:rPr>
                <w:rFonts w:ascii="Times New Roman" w:hAnsi="Times New Roman"/>
                <w:sz w:val="24"/>
                <w:szCs w:val="24"/>
              </w:rPr>
              <w:t>непревышения</w:t>
            </w:r>
            <w:proofErr w:type="spellEnd"/>
            <w:r w:rsidRPr="002046B8">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2046B8" w:rsidRPr="002046B8" w:rsidRDefault="002046B8" w:rsidP="002046B8">
            <w:pPr>
              <w:ind w:firstLine="724"/>
              <w:jc w:val="both"/>
              <w:rPr>
                <w:rFonts w:ascii="Times New Roman" w:hAnsi="Times New Roman"/>
                <w:sz w:val="24"/>
                <w:szCs w:val="24"/>
              </w:rPr>
            </w:pPr>
            <w:r w:rsidRPr="002046B8">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2046B8" w:rsidRPr="002046B8" w:rsidTr="002046B8">
        <w:trPr>
          <w:trHeight w:val="60"/>
        </w:trPr>
        <w:tc>
          <w:tcPr>
            <w:tcW w:w="9651"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tbl>
      <w:tblPr>
        <w:tblStyle w:val="TableStyle03"/>
        <w:tblW w:w="10206" w:type="dxa"/>
        <w:tblInd w:w="0" w:type="dxa"/>
        <w:tblLook w:val="04A0" w:firstRow="1" w:lastRow="0" w:firstColumn="1" w:lastColumn="0" w:noHBand="0" w:noVBand="1"/>
      </w:tblPr>
      <w:tblGrid>
        <w:gridCol w:w="8789"/>
        <w:gridCol w:w="850"/>
        <w:gridCol w:w="567"/>
      </w:tblGrid>
      <w:tr w:rsidR="002046B8" w:rsidRPr="002046B8" w:rsidTr="002046B8">
        <w:trPr>
          <w:trHeight w:val="80"/>
        </w:trPr>
        <w:tc>
          <w:tcPr>
            <w:tcW w:w="10206" w:type="dxa"/>
            <w:gridSpan w:val="3"/>
            <w:shd w:val="clear" w:color="FFFFFF" w:fill="auto"/>
            <w:vAlign w:val="center"/>
          </w:tcPr>
          <w:p w:rsidR="002046B8" w:rsidRPr="002046B8" w:rsidRDefault="002046B8" w:rsidP="002046B8">
            <w:pPr>
              <w:jc w:val="right"/>
              <w:rPr>
                <w:rFonts w:ascii="Times New Roman" w:hAnsi="Times New Roman"/>
                <w:sz w:val="24"/>
                <w:szCs w:val="24"/>
              </w:rPr>
            </w:pPr>
            <w:bookmarkStart w:id="12" w:name="_Hlk22543486"/>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Значение</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1,03</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1,04</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1,056</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1,03</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0,99</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0</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0</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0,75</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1,0195</w:t>
            </w:r>
          </w:p>
        </w:tc>
      </w:tr>
      <w:tr w:rsidR="002046B8" w:rsidRPr="002046B8" w:rsidTr="002046B8">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bCs/>
                <w:sz w:val="20"/>
                <w:szCs w:val="20"/>
              </w:rPr>
            </w:pPr>
            <w:r w:rsidRPr="002046B8">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bCs/>
                <w:sz w:val="20"/>
                <w:szCs w:val="20"/>
              </w:rPr>
            </w:pPr>
            <w:r w:rsidRPr="002046B8">
              <w:rPr>
                <w:rFonts w:ascii="Times New Roman" w:hAnsi="Times New Roman"/>
                <w:bCs/>
                <w:sz w:val="20"/>
                <w:szCs w:val="20"/>
              </w:rPr>
              <w:t>1,0197</w:t>
            </w:r>
          </w:p>
        </w:tc>
      </w:tr>
    </w:tbl>
    <w:tbl>
      <w:tblPr>
        <w:tblStyle w:val="TableStyle0"/>
        <w:tblW w:w="9657" w:type="dxa"/>
        <w:tblInd w:w="-18" w:type="dxa"/>
        <w:tblLook w:val="04A0" w:firstRow="1" w:lastRow="0" w:firstColumn="1" w:lastColumn="0" w:noHBand="0" w:noVBand="1"/>
      </w:tblPr>
      <w:tblGrid>
        <w:gridCol w:w="9657"/>
      </w:tblGrid>
      <w:tr w:rsidR="002046B8" w:rsidRPr="002046B8" w:rsidTr="002046B8">
        <w:trPr>
          <w:trHeight w:val="60"/>
        </w:trPr>
        <w:tc>
          <w:tcPr>
            <w:tcW w:w="9657" w:type="dxa"/>
            <w:shd w:val="clear" w:color="FFFFFF" w:fill="auto"/>
          </w:tcPr>
          <w:bookmarkEnd w:id="12"/>
          <w:p w:rsidR="002046B8" w:rsidRDefault="002046B8" w:rsidP="002046B8">
            <w:pPr>
              <w:jc w:val="both"/>
              <w:rPr>
                <w:rFonts w:ascii="Times New Roman" w:hAnsi="Times New Roman"/>
                <w:sz w:val="24"/>
                <w:szCs w:val="24"/>
              </w:rPr>
            </w:pPr>
            <w:r w:rsidRPr="002046B8">
              <w:rPr>
                <w:rFonts w:ascii="Times New Roman" w:hAnsi="Times New Roman"/>
                <w:sz w:val="24"/>
                <w:szCs w:val="24"/>
              </w:rPr>
              <w:tab/>
            </w:r>
          </w:p>
          <w:p w:rsidR="002046B8" w:rsidRPr="002046B8" w:rsidRDefault="002046B8" w:rsidP="002046B8">
            <w:pPr>
              <w:ind w:firstLine="724"/>
              <w:jc w:val="both"/>
              <w:rPr>
                <w:rFonts w:ascii="Times New Roman" w:hAnsi="Times New Roman"/>
                <w:sz w:val="24"/>
                <w:szCs w:val="24"/>
              </w:rPr>
            </w:pPr>
            <w:r w:rsidRPr="002046B8">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2046B8">
              <w:rPr>
                <w:rFonts w:ascii="Times New Roman" w:hAnsi="Times New Roman"/>
                <w:sz w:val="24"/>
                <w:szCs w:val="24"/>
              </w:rPr>
              <w:br/>
              <w:t>в размере 105,6 %.</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1. Технические показатели.</w:t>
            </w:r>
          </w:p>
        </w:tc>
      </w:tr>
      <w:tr w:rsidR="002046B8" w:rsidRPr="002046B8" w:rsidTr="002046B8">
        <w:trPr>
          <w:trHeight w:val="60"/>
        </w:trPr>
        <w:tc>
          <w:tcPr>
            <w:tcW w:w="9657" w:type="dxa"/>
            <w:shd w:val="clear" w:color="auto" w:fill="auto"/>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2046B8" w:rsidRPr="002046B8" w:rsidTr="002046B8">
        <w:trPr>
          <w:trHeight w:val="60"/>
        </w:trPr>
        <w:tc>
          <w:tcPr>
            <w:tcW w:w="9657" w:type="dxa"/>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bl>
    <w:tbl>
      <w:tblPr>
        <w:tblStyle w:val="TableStyle04"/>
        <w:tblW w:w="10206" w:type="dxa"/>
        <w:tblInd w:w="0" w:type="dxa"/>
        <w:tblLook w:val="04A0" w:firstRow="1" w:lastRow="0" w:firstColumn="1" w:lastColumn="0" w:noHBand="0" w:noVBand="1"/>
      </w:tblPr>
      <w:tblGrid>
        <w:gridCol w:w="5122"/>
        <w:gridCol w:w="770"/>
        <w:gridCol w:w="3766"/>
        <w:gridCol w:w="548"/>
      </w:tblGrid>
      <w:tr w:rsidR="002046B8" w:rsidRPr="002046B8" w:rsidTr="002046B8">
        <w:trPr>
          <w:trHeight w:val="48"/>
        </w:trPr>
        <w:tc>
          <w:tcPr>
            <w:tcW w:w="10206" w:type="dxa"/>
            <w:gridSpan w:val="4"/>
            <w:shd w:val="clear" w:color="FFFFFF" w:fill="auto"/>
            <w:vAlign w:val="center"/>
          </w:tcPr>
          <w:p w:rsidR="002046B8" w:rsidRPr="002046B8" w:rsidRDefault="002046B8" w:rsidP="002046B8">
            <w:pPr>
              <w:jc w:val="right"/>
              <w:rPr>
                <w:rFonts w:ascii="Times New Roman" w:hAnsi="Times New Roman"/>
                <w:sz w:val="24"/>
                <w:szCs w:val="24"/>
              </w:rPr>
            </w:pPr>
            <w:bookmarkStart w:id="13" w:name="_Hlk22209771"/>
          </w:p>
        </w:tc>
      </w:tr>
      <w:tr w:rsidR="002046B8" w:rsidRPr="002046B8" w:rsidTr="002046B8">
        <w:trPr>
          <w:gridAfter w:val="1"/>
          <w:wAfter w:w="548" w:type="dxa"/>
          <w:trHeight w:val="48"/>
        </w:trPr>
        <w:tc>
          <w:tcPr>
            <w:tcW w:w="512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 xml:space="preserve">норматив удельного расхода топлива, кг у. т./Гкал </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ight="65"/>
              <w:jc w:val="right"/>
              <w:rPr>
                <w:rFonts w:ascii="Times New Roman" w:hAnsi="Times New Roman"/>
                <w:sz w:val="20"/>
                <w:szCs w:val="20"/>
              </w:rPr>
            </w:pPr>
            <w:r w:rsidRPr="002046B8">
              <w:rPr>
                <w:rFonts w:ascii="Times New Roman" w:hAnsi="Times New Roman"/>
                <w:sz w:val="20"/>
                <w:szCs w:val="20"/>
              </w:rPr>
              <w:t>163,65</w:t>
            </w:r>
          </w:p>
        </w:tc>
        <w:tc>
          <w:tcPr>
            <w:tcW w:w="37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режимными картами котлов</w:t>
            </w:r>
          </w:p>
        </w:tc>
      </w:tr>
      <w:tr w:rsidR="002046B8" w:rsidRPr="002046B8" w:rsidTr="002046B8">
        <w:trPr>
          <w:gridAfter w:val="1"/>
          <w:wAfter w:w="548" w:type="dxa"/>
          <w:trHeight w:val="48"/>
        </w:trPr>
        <w:tc>
          <w:tcPr>
            <w:tcW w:w="512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норматив запаса топлива, тыс. тонн</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ight="65"/>
              <w:jc w:val="center"/>
              <w:rPr>
                <w:rFonts w:ascii="Times New Roman" w:hAnsi="Times New Roman"/>
                <w:sz w:val="20"/>
                <w:szCs w:val="20"/>
              </w:rPr>
            </w:pPr>
          </w:p>
        </w:tc>
        <w:tc>
          <w:tcPr>
            <w:tcW w:w="37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не утвержден</w:t>
            </w:r>
          </w:p>
        </w:tc>
      </w:tr>
      <w:tr w:rsidR="002046B8" w:rsidRPr="002046B8" w:rsidTr="002046B8">
        <w:trPr>
          <w:gridAfter w:val="1"/>
          <w:wAfter w:w="548" w:type="dxa"/>
          <w:trHeight w:val="48"/>
        </w:trPr>
        <w:tc>
          <w:tcPr>
            <w:tcW w:w="512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Pr>
                <w:rFonts w:ascii="Times New Roman" w:hAnsi="Times New Roman"/>
                <w:sz w:val="20"/>
                <w:szCs w:val="20"/>
              </w:rPr>
            </w:pPr>
            <w:r w:rsidRPr="002046B8">
              <w:rPr>
                <w:rFonts w:ascii="Times New Roman" w:hAnsi="Times New Roman"/>
                <w:sz w:val="20"/>
                <w:szCs w:val="20"/>
              </w:rPr>
              <w:t>норматив технологических потерь при передаче тепловой энергии, %</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ind w:left="142" w:right="65"/>
              <w:jc w:val="center"/>
              <w:rPr>
                <w:rFonts w:ascii="Times New Roman" w:hAnsi="Times New Roman"/>
                <w:sz w:val="20"/>
                <w:szCs w:val="20"/>
              </w:rPr>
            </w:pPr>
            <w:r w:rsidRPr="002046B8">
              <w:rPr>
                <w:rFonts w:ascii="Times New Roman" w:hAnsi="Times New Roman"/>
                <w:sz w:val="20"/>
                <w:szCs w:val="20"/>
              </w:rPr>
              <w:t>4,4</w:t>
            </w:r>
          </w:p>
        </w:tc>
        <w:tc>
          <w:tcPr>
            <w:tcW w:w="37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нормативным уровнем потерь</w:t>
            </w:r>
          </w:p>
        </w:tc>
      </w:tr>
    </w:tbl>
    <w:p w:rsidR="002046B8" w:rsidRDefault="002046B8" w:rsidP="002046B8">
      <w:pPr>
        <w:spacing w:after="0" w:line="240" w:lineRule="auto"/>
      </w:pPr>
      <w:r w:rsidRPr="002046B8">
        <w:rPr>
          <w:rFonts w:ascii="Times New Roman" w:hAnsi="Times New Roman"/>
          <w:bCs/>
          <w:sz w:val="24"/>
          <w:szCs w:val="24"/>
        </w:rPr>
        <w:t>2. Расходы на приобретение энергетических ресурсов.</w:t>
      </w:r>
    </w:p>
    <w:p w:rsidR="002046B8" w:rsidRDefault="002046B8" w:rsidP="002046B8">
      <w:pPr>
        <w:spacing w:after="0" w:line="240" w:lineRule="auto"/>
        <w:ind w:firstLine="739"/>
        <w:jc w:val="both"/>
      </w:pPr>
      <w:r w:rsidRPr="002046B8">
        <w:rPr>
          <w:rFonts w:ascii="Times New Roman" w:hAnsi="Times New Roman"/>
          <w:bCs/>
          <w:sz w:val="24"/>
          <w:szCs w:val="24"/>
        </w:rPr>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bl>
      <w:tblPr>
        <w:tblStyle w:val="TableStyle0"/>
        <w:tblW w:w="9663" w:type="dxa"/>
        <w:tblInd w:w="-24" w:type="dxa"/>
        <w:tblLook w:val="04A0" w:firstRow="1" w:lastRow="0" w:firstColumn="1" w:lastColumn="0" w:noHBand="0" w:noVBand="1"/>
      </w:tblPr>
      <w:tblGrid>
        <w:gridCol w:w="9663"/>
      </w:tblGrid>
      <w:tr w:rsidR="002046B8" w:rsidRPr="002046B8" w:rsidTr="002046B8">
        <w:trPr>
          <w:trHeight w:val="60"/>
        </w:trPr>
        <w:tc>
          <w:tcPr>
            <w:tcW w:w="9663" w:type="dxa"/>
            <w:shd w:val="clear" w:color="FFFFFF" w:fill="auto"/>
            <w:vAlign w:val="center"/>
          </w:tcPr>
          <w:bookmarkEnd w:id="13"/>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2046B8" w:rsidRPr="002046B8" w:rsidTr="002046B8">
        <w:trPr>
          <w:trHeight w:val="60"/>
        </w:trPr>
        <w:tc>
          <w:tcPr>
            <w:tcW w:w="9663" w:type="dxa"/>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lastRenderedPageBreak/>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2046B8" w:rsidRPr="002046B8" w:rsidTr="002046B8">
        <w:trPr>
          <w:trHeight w:val="60"/>
        </w:trPr>
        <w:tc>
          <w:tcPr>
            <w:tcW w:w="9663" w:type="dxa"/>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3. Операционные расходы.</w:t>
            </w:r>
          </w:p>
        </w:tc>
      </w:tr>
    </w:tbl>
    <w:p w:rsidR="002046B8" w:rsidRDefault="002046B8" w:rsidP="002046B8">
      <w:pPr>
        <w:spacing w:after="0" w:line="240" w:lineRule="auto"/>
        <w:ind w:firstLine="709"/>
        <w:jc w:val="both"/>
      </w:pPr>
      <w:r w:rsidRPr="002046B8">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p>
    <w:tbl>
      <w:tblPr>
        <w:tblStyle w:val="TableStyle0"/>
        <w:tblW w:w="10206" w:type="dxa"/>
        <w:tblInd w:w="-24" w:type="dxa"/>
        <w:tblLook w:val="04A0" w:firstRow="1" w:lastRow="0" w:firstColumn="1" w:lastColumn="0" w:noHBand="0" w:noVBand="1"/>
      </w:tblPr>
      <w:tblGrid>
        <w:gridCol w:w="9522"/>
        <w:gridCol w:w="283"/>
        <w:gridCol w:w="142"/>
        <w:gridCol w:w="259"/>
      </w:tblGrid>
      <w:tr w:rsidR="002046B8" w:rsidRPr="002046B8" w:rsidTr="002046B8">
        <w:trPr>
          <w:trHeight w:val="60"/>
        </w:trPr>
        <w:tc>
          <w:tcPr>
            <w:tcW w:w="10206" w:type="dxa"/>
            <w:gridSpan w:val="4"/>
            <w:shd w:val="clear" w:color="FFFFFF" w:fill="auto"/>
            <w:vAlign w:val="center"/>
          </w:tcPr>
          <w:p w:rsidR="002046B8" w:rsidRPr="002046B8" w:rsidRDefault="002046B8" w:rsidP="002046B8">
            <w:pPr>
              <w:ind w:firstLine="709"/>
              <w:jc w:val="both"/>
              <w:rPr>
                <w:rFonts w:ascii="Times New Roman" w:hAnsi="Times New Roman"/>
                <w:bCs/>
                <w:sz w:val="24"/>
                <w:szCs w:val="24"/>
              </w:rPr>
            </w:pPr>
            <w:r w:rsidRPr="002046B8">
              <w:rPr>
                <w:rFonts w:ascii="Times New Roman" w:hAnsi="Times New Roman"/>
                <w:bCs/>
                <w:sz w:val="24"/>
                <w:szCs w:val="24"/>
              </w:rPr>
              <w:t>- на производство тепловой энергии;</w:t>
            </w:r>
          </w:p>
          <w:p w:rsidR="002046B8" w:rsidRPr="002046B8" w:rsidRDefault="002046B8" w:rsidP="002046B8">
            <w:pPr>
              <w:ind w:firstLine="709"/>
              <w:jc w:val="both"/>
              <w:rPr>
                <w:rFonts w:ascii="Times New Roman" w:hAnsi="Times New Roman"/>
                <w:bCs/>
                <w:sz w:val="24"/>
                <w:szCs w:val="24"/>
              </w:rPr>
            </w:pPr>
            <w:r w:rsidRPr="002046B8">
              <w:rPr>
                <w:rFonts w:ascii="Times New Roman" w:hAnsi="Times New Roman"/>
                <w:bCs/>
                <w:sz w:val="24"/>
                <w:szCs w:val="24"/>
              </w:rPr>
              <w:t>- на передачу тепловой энергии.</w:t>
            </w:r>
          </w:p>
        </w:tc>
      </w:tr>
      <w:tr w:rsidR="002046B8" w:rsidRPr="002046B8" w:rsidTr="002046B8">
        <w:trPr>
          <w:gridAfter w:val="3"/>
          <w:wAfter w:w="684" w:type="dxa"/>
          <w:trHeight w:val="60"/>
        </w:trPr>
        <w:tc>
          <w:tcPr>
            <w:tcW w:w="9522" w:type="dxa"/>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4. Неподконтрольные расходы.</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ind w:firstLine="739"/>
              <w:jc w:val="both"/>
              <w:rPr>
                <w:rFonts w:ascii="Times New Roman" w:hAnsi="Times New Roman"/>
                <w:bCs/>
                <w:sz w:val="24"/>
                <w:szCs w:val="24"/>
              </w:rPr>
            </w:pPr>
            <w:r w:rsidRPr="002046B8">
              <w:rPr>
                <w:rFonts w:ascii="Times New Roman" w:hAnsi="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p w:rsidR="002046B8" w:rsidRPr="002046B8" w:rsidRDefault="002046B8" w:rsidP="002046B8">
            <w:pPr>
              <w:ind w:firstLine="739"/>
              <w:jc w:val="both"/>
              <w:rPr>
                <w:rFonts w:ascii="Times New Roman" w:hAnsi="Times New Roman"/>
                <w:bCs/>
                <w:sz w:val="24"/>
                <w:szCs w:val="24"/>
              </w:rPr>
            </w:pPr>
            <w:r w:rsidRPr="002046B8">
              <w:rPr>
                <w:rFonts w:ascii="Times New Roman" w:hAnsi="Times New Roman"/>
                <w:bCs/>
                <w:sz w:val="24"/>
                <w:szCs w:val="24"/>
              </w:rPr>
              <w:t>-  арендная плата исключена из-за отсутствия экономического обоснования;</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5. Прибыль.</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2046B8" w:rsidRPr="002046B8" w:rsidTr="00C37C1B">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2046B8" w:rsidRPr="002046B8" w:rsidTr="00C37C1B">
        <w:trPr>
          <w:gridAfter w:val="1"/>
          <w:wAfter w:w="259" w:type="dxa"/>
          <w:trHeight w:val="60"/>
        </w:trPr>
        <w:tc>
          <w:tcPr>
            <w:tcW w:w="9947" w:type="dxa"/>
            <w:gridSpan w:val="3"/>
            <w:shd w:val="clear" w:color="FFFFFF" w:fill="auto"/>
            <w:vAlign w:val="center"/>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 являющейся государственным или муниципальным унитарным предприятием;</w:t>
            </w:r>
          </w:p>
        </w:tc>
      </w:tr>
      <w:tr w:rsidR="002046B8" w:rsidRPr="002046B8" w:rsidTr="002046B8">
        <w:trPr>
          <w:gridAfter w:val="2"/>
          <w:wAfter w:w="401" w:type="dxa"/>
          <w:trHeight w:val="60"/>
        </w:trPr>
        <w:tc>
          <w:tcPr>
            <w:tcW w:w="9805" w:type="dxa"/>
            <w:gridSpan w:val="2"/>
            <w:shd w:val="clear" w:color="FFFFFF" w:fill="auto"/>
            <w:vAlign w:val="center"/>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2046B8" w:rsidRPr="002046B8" w:rsidTr="002046B8">
        <w:trPr>
          <w:gridAfter w:val="2"/>
          <w:wAfter w:w="401" w:type="dxa"/>
          <w:trHeight w:val="60"/>
        </w:trPr>
        <w:tc>
          <w:tcPr>
            <w:tcW w:w="9805" w:type="dxa"/>
            <w:gridSpan w:val="2"/>
            <w:shd w:val="clear" w:color="FFFFFF" w:fill="auto"/>
            <w:vAlign w:val="center"/>
          </w:tcPr>
          <w:p w:rsidR="002046B8" w:rsidRPr="002046B8" w:rsidRDefault="002046B8" w:rsidP="002046B8">
            <w:pPr>
              <w:ind w:right="404"/>
              <w:jc w:val="both"/>
              <w:rPr>
                <w:rFonts w:ascii="Times New Roman" w:hAnsi="Times New Roman"/>
                <w:bCs/>
                <w:sz w:val="24"/>
                <w:szCs w:val="24"/>
              </w:rPr>
            </w:pPr>
            <w:r w:rsidRPr="002046B8">
              <w:rPr>
                <w:rFonts w:ascii="Times New Roman" w:hAnsi="Times New Roman"/>
                <w:bCs/>
                <w:sz w:val="24"/>
                <w:szCs w:val="24"/>
              </w:rPr>
              <w:tab/>
              <w:t>6. Суммарная корректировка НВВ по пункту 52 Основ ценообразования.</w:t>
            </w:r>
          </w:p>
        </w:tc>
      </w:tr>
      <w:tr w:rsidR="002046B8" w:rsidRPr="002046B8" w:rsidTr="002046B8">
        <w:trPr>
          <w:gridAfter w:val="2"/>
          <w:wAfter w:w="401" w:type="dxa"/>
          <w:trHeight w:val="80"/>
        </w:trPr>
        <w:tc>
          <w:tcPr>
            <w:tcW w:w="9805" w:type="dxa"/>
            <w:gridSpan w:val="2"/>
            <w:shd w:val="clear" w:color="FFFFFF" w:fill="auto"/>
            <w:vAlign w:val="center"/>
          </w:tcPr>
          <w:p w:rsidR="002046B8" w:rsidRPr="002046B8" w:rsidRDefault="002046B8" w:rsidP="002046B8">
            <w:pPr>
              <w:jc w:val="both"/>
              <w:rPr>
                <w:rFonts w:ascii="Times New Roman" w:hAnsi="Times New Roman"/>
                <w:bCs/>
                <w:sz w:val="24"/>
                <w:szCs w:val="24"/>
              </w:rPr>
            </w:pPr>
            <w:r w:rsidRPr="002046B8">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2046B8" w:rsidRPr="002046B8" w:rsidTr="002046B8">
        <w:trPr>
          <w:gridAfter w:val="2"/>
          <w:wAfter w:w="401" w:type="dxa"/>
          <w:trHeight w:val="60"/>
        </w:trPr>
        <w:tc>
          <w:tcPr>
            <w:tcW w:w="9805" w:type="dxa"/>
            <w:gridSpan w:val="2"/>
            <w:shd w:val="clear" w:color="FFFFFF" w:fill="auto"/>
            <w:vAlign w:val="center"/>
          </w:tcPr>
          <w:p w:rsidR="002046B8" w:rsidRPr="002046B8" w:rsidRDefault="002046B8" w:rsidP="002046B8">
            <w:pPr>
              <w:ind w:right="-1"/>
              <w:jc w:val="both"/>
              <w:rPr>
                <w:rFonts w:ascii="Times New Roman" w:hAnsi="Times New Roman"/>
                <w:bCs/>
                <w:sz w:val="24"/>
                <w:szCs w:val="24"/>
              </w:rPr>
            </w:pPr>
            <w:r w:rsidRPr="002046B8">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2046B8" w:rsidRPr="002046B8" w:rsidTr="002046B8">
        <w:trPr>
          <w:gridAfter w:val="2"/>
          <w:wAfter w:w="401" w:type="dxa"/>
          <w:trHeight w:val="60"/>
        </w:trPr>
        <w:tc>
          <w:tcPr>
            <w:tcW w:w="9805" w:type="dxa"/>
            <w:gridSpan w:val="2"/>
            <w:shd w:val="clear" w:color="FFFFFF" w:fill="auto"/>
            <w:vAlign w:val="center"/>
          </w:tcPr>
          <w:p w:rsidR="002046B8" w:rsidRPr="002046B8" w:rsidRDefault="002046B8" w:rsidP="002046B8">
            <w:pPr>
              <w:ind w:right="-1"/>
              <w:jc w:val="both"/>
              <w:rPr>
                <w:rFonts w:ascii="Times New Roman" w:hAnsi="Times New Roman"/>
                <w:bCs/>
                <w:sz w:val="24"/>
                <w:szCs w:val="24"/>
              </w:rPr>
            </w:pPr>
            <w:r w:rsidRPr="002046B8">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2046B8" w:rsidRPr="002046B8" w:rsidTr="002046B8">
        <w:trPr>
          <w:gridAfter w:val="2"/>
          <w:wAfter w:w="401" w:type="dxa"/>
          <w:trHeight w:val="60"/>
        </w:trPr>
        <w:tc>
          <w:tcPr>
            <w:tcW w:w="9805" w:type="dxa"/>
            <w:gridSpan w:val="2"/>
            <w:shd w:val="clear" w:color="FFFFFF" w:fill="auto"/>
            <w:vAlign w:val="center"/>
          </w:tcPr>
          <w:p w:rsidR="002046B8" w:rsidRPr="002046B8" w:rsidRDefault="002046B8" w:rsidP="002046B8">
            <w:pPr>
              <w:ind w:right="-1"/>
              <w:jc w:val="both"/>
              <w:rPr>
                <w:rFonts w:ascii="Times New Roman" w:hAnsi="Times New Roman"/>
                <w:bCs/>
                <w:sz w:val="24"/>
                <w:szCs w:val="24"/>
              </w:rPr>
            </w:pPr>
            <w:r w:rsidRPr="002046B8">
              <w:rPr>
                <w:rFonts w:ascii="Times New Roman" w:hAnsi="Times New Roman"/>
                <w:bCs/>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2046B8" w:rsidRPr="002046B8" w:rsidTr="002046B8">
        <w:trPr>
          <w:gridAfter w:val="2"/>
          <w:wAfter w:w="401" w:type="dxa"/>
          <w:trHeight w:val="60"/>
        </w:trPr>
        <w:tc>
          <w:tcPr>
            <w:tcW w:w="9805" w:type="dxa"/>
            <w:gridSpan w:val="2"/>
            <w:shd w:val="clear" w:color="FFFFFF" w:fill="auto"/>
            <w:vAlign w:val="center"/>
          </w:tcPr>
          <w:p w:rsidR="002046B8" w:rsidRPr="002046B8" w:rsidRDefault="002046B8" w:rsidP="002046B8">
            <w:pPr>
              <w:ind w:right="-1"/>
              <w:jc w:val="both"/>
              <w:rPr>
                <w:rFonts w:ascii="Times New Roman" w:hAnsi="Times New Roman"/>
                <w:bCs/>
                <w:sz w:val="24"/>
                <w:szCs w:val="24"/>
              </w:rPr>
            </w:pPr>
            <w:r w:rsidRPr="002046B8">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2046B8" w:rsidRPr="002046B8" w:rsidTr="002046B8">
        <w:trPr>
          <w:gridAfter w:val="2"/>
          <w:wAfter w:w="401" w:type="dxa"/>
          <w:trHeight w:val="60"/>
        </w:trPr>
        <w:tc>
          <w:tcPr>
            <w:tcW w:w="9805" w:type="dxa"/>
            <w:gridSpan w:val="2"/>
            <w:shd w:val="clear" w:color="FFFFFF" w:fill="FFFFFF"/>
            <w:vAlign w:val="center"/>
          </w:tcPr>
          <w:p w:rsidR="002046B8" w:rsidRPr="002046B8" w:rsidRDefault="002046B8" w:rsidP="002046B8">
            <w:pPr>
              <w:ind w:right="-1"/>
              <w:jc w:val="both"/>
              <w:rPr>
                <w:rFonts w:ascii="Times New Roman" w:hAnsi="Times New Roman"/>
                <w:bCs/>
                <w:color w:val="FF0000"/>
                <w:sz w:val="24"/>
                <w:szCs w:val="24"/>
              </w:rPr>
            </w:pPr>
            <w:r w:rsidRPr="002046B8">
              <w:rPr>
                <w:rFonts w:ascii="Times New Roman" w:hAnsi="Times New Roman"/>
                <w:bCs/>
                <w:color w:val="FF0000"/>
                <w:sz w:val="24"/>
                <w:szCs w:val="24"/>
              </w:rPr>
              <w:lastRenderedPageBreak/>
              <w:tab/>
            </w:r>
            <w:r w:rsidRPr="002046B8">
              <w:rPr>
                <w:rFonts w:ascii="Times New Roman" w:hAnsi="Times New Roman"/>
                <w:bCs/>
                <w:color w:val="000000" w:themeColor="text1"/>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2018 год, исходя из отрицательной суммы, в размере 388,27 тыс. руб. (избыток средств).</w:t>
            </w:r>
            <w:r w:rsidRPr="002046B8">
              <w:rPr>
                <w:rFonts w:ascii="Times New Roman" w:hAnsi="Times New Roman"/>
                <w:bCs/>
                <w:color w:val="FF0000"/>
                <w:sz w:val="24"/>
                <w:szCs w:val="24"/>
              </w:rPr>
              <w:t xml:space="preserve"> </w:t>
            </w:r>
            <w:r w:rsidRPr="002046B8">
              <w:rPr>
                <w:rFonts w:ascii="Times New Roman" w:hAnsi="Times New Roman"/>
                <w:bCs/>
                <w:color w:val="000000" w:themeColor="text1"/>
                <w:sz w:val="24"/>
                <w:szCs w:val="24"/>
              </w:rPr>
              <w:t>Экспертами учтена при расчёте необходимой валовой выручки на 2020 год корректировка в сумме 194,13 тыс. руб. (с учётом деления на 2 года).</w:t>
            </w:r>
          </w:p>
        </w:tc>
      </w:tr>
      <w:tr w:rsidR="002046B8" w:rsidRPr="002046B8" w:rsidTr="002046B8">
        <w:trPr>
          <w:trHeight w:val="60"/>
        </w:trPr>
        <w:tc>
          <w:tcPr>
            <w:tcW w:w="10206" w:type="dxa"/>
            <w:gridSpan w:val="4"/>
            <w:shd w:val="clear" w:color="FFFFFF" w:fill="auto"/>
            <w:vAlign w:val="center"/>
          </w:tcPr>
          <w:p w:rsidR="002046B8" w:rsidRPr="002046B8" w:rsidRDefault="002046B8" w:rsidP="002046B8">
            <w:pPr>
              <w:ind w:right="404"/>
              <w:jc w:val="both"/>
              <w:rPr>
                <w:rFonts w:ascii="Times New Roman" w:hAnsi="Times New Roman"/>
                <w:bCs/>
                <w:sz w:val="24"/>
                <w:szCs w:val="24"/>
              </w:rPr>
            </w:pPr>
            <w:r w:rsidRPr="002046B8">
              <w:rPr>
                <w:rFonts w:ascii="Times New Roman" w:hAnsi="Times New Roman"/>
                <w:bCs/>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bl>
    <w:tbl>
      <w:tblPr>
        <w:tblStyle w:val="TableStyle011"/>
        <w:tblW w:w="9781" w:type="dxa"/>
        <w:tblInd w:w="0" w:type="dxa"/>
        <w:tblLayout w:type="fixed"/>
        <w:tblLook w:val="04A0" w:firstRow="1" w:lastRow="0" w:firstColumn="1" w:lastColumn="0" w:noHBand="0" w:noVBand="1"/>
      </w:tblPr>
      <w:tblGrid>
        <w:gridCol w:w="212"/>
        <w:gridCol w:w="1773"/>
        <w:gridCol w:w="698"/>
        <w:gridCol w:w="1003"/>
        <w:gridCol w:w="709"/>
        <w:gridCol w:w="708"/>
        <w:gridCol w:w="993"/>
        <w:gridCol w:w="567"/>
        <w:gridCol w:w="708"/>
        <w:gridCol w:w="2410"/>
      </w:tblGrid>
      <w:tr w:rsidR="002046B8" w:rsidRPr="002046B8" w:rsidTr="00C37C1B">
        <w:trPr>
          <w:trHeight w:val="59"/>
        </w:trPr>
        <w:tc>
          <w:tcPr>
            <w:tcW w:w="9781" w:type="dxa"/>
            <w:gridSpan w:val="10"/>
            <w:shd w:val="clear" w:color="FFFFFF" w:fill="auto"/>
            <w:vAlign w:val="center"/>
          </w:tcPr>
          <w:p w:rsidR="002046B8" w:rsidRPr="002046B8" w:rsidRDefault="002046B8" w:rsidP="002046B8">
            <w:pPr>
              <w:jc w:val="right"/>
              <w:rPr>
                <w:rFonts w:ascii="Times New Roman" w:hAnsi="Times New Roman"/>
                <w:sz w:val="24"/>
                <w:szCs w:val="24"/>
              </w:rPr>
            </w:pPr>
          </w:p>
        </w:tc>
      </w:tr>
      <w:tr w:rsidR="002046B8" w:rsidRPr="002046B8" w:rsidTr="00C37C1B">
        <w:trPr>
          <w:trHeight w:val="59"/>
        </w:trPr>
        <w:tc>
          <w:tcPr>
            <w:tcW w:w="5103" w:type="dxa"/>
            <w:gridSpan w:val="6"/>
            <w:shd w:val="clear" w:color="FFFFFF" w:fill="auto"/>
            <w:vAlign w:val="bottom"/>
          </w:tcPr>
          <w:p w:rsidR="002046B8" w:rsidRPr="002046B8" w:rsidRDefault="002046B8" w:rsidP="002046B8">
            <w:pPr>
              <w:rPr>
                <w:rFonts w:ascii="Times New Roman" w:hAnsi="Times New Roman"/>
                <w:sz w:val="24"/>
                <w:szCs w:val="24"/>
              </w:rPr>
            </w:pPr>
          </w:p>
        </w:tc>
        <w:tc>
          <w:tcPr>
            <w:tcW w:w="4678" w:type="dxa"/>
            <w:gridSpan w:val="4"/>
            <w:shd w:val="clear" w:color="FFFFFF" w:fill="auto"/>
            <w:vAlign w:val="bottom"/>
          </w:tcPr>
          <w:p w:rsidR="002046B8" w:rsidRPr="002046B8" w:rsidRDefault="002046B8" w:rsidP="002046B8">
            <w:pPr>
              <w:jc w:val="right"/>
              <w:rPr>
                <w:rFonts w:ascii="Times New Roman" w:hAnsi="Times New Roman"/>
                <w:sz w:val="24"/>
                <w:szCs w:val="24"/>
              </w:rPr>
            </w:pPr>
            <w:r w:rsidRPr="002046B8">
              <w:rPr>
                <w:rFonts w:ascii="Times New Roman" w:hAnsi="Times New Roman"/>
                <w:sz w:val="24"/>
                <w:szCs w:val="24"/>
              </w:rPr>
              <w:t>тыс. руб.</w:t>
            </w:r>
          </w:p>
        </w:tc>
      </w:tr>
      <w:tr w:rsidR="002046B8" w:rsidRPr="002046B8" w:rsidTr="00C37C1B">
        <w:trPr>
          <w:trHeight w:val="59"/>
        </w:trPr>
        <w:tc>
          <w:tcPr>
            <w:tcW w:w="21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77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Статьи расходов</w:t>
            </w:r>
          </w:p>
        </w:tc>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Показатели, использованные при расчете тарифов на 2020 год</w:t>
            </w:r>
          </w:p>
        </w:tc>
        <w:tc>
          <w:tcPr>
            <w:tcW w:w="31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Комментарии</w:t>
            </w:r>
          </w:p>
        </w:tc>
      </w:tr>
      <w:tr w:rsidR="002046B8" w:rsidRPr="002046B8" w:rsidTr="00C37C1B">
        <w:trPr>
          <w:trHeight w:val="59"/>
        </w:trPr>
        <w:tc>
          <w:tcPr>
            <w:tcW w:w="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177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Полученные данные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Утвержденные данные</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Размер снижения</w:t>
            </w:r>
          </w:p>
        </w:tc>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177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Передача</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Всего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Передача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Всего</w:t>
            </w: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НВВ</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6 549,32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6 549,32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106,94</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4 693,22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4 800,16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1 749,16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9</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Итого расходов</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6 482,03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6 482,03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105,55</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4 823,82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4 929,37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1 552,66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11</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Итого расходов (без налога на прибыль)</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6 482,03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6 482,03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105,55</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4 823,82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4 929,37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1 552,66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12</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2 675,87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2 675,87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2 501,42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2 501,42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174,45</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ТСО завышен объем и цена природного газа</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13</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Энергия, в том числе</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654,72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654,72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342,33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342,33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312,39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14</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затраты на покупную электрическую энергию</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654,72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654,72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342,33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342,33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312,39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ТСО завышен объем и цена электроэнергии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16</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Затраты на оплату труда</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1 718,54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1 718,54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80,82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877,87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958,69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759,85</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17</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Отчисления на социальные нужды</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525,87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525,87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24,73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268,63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293,36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232,51</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 xml:space="preserve">С учётом принятого экспертами фонда оплаты труда и отчислений в размере 30,6 % от </w:t>
            </w:r>
            <w:proofErr w:type="spellStart"/>
            <w:r w:rsidRPr="002046B8">
              <w:rPr>
                <w:rFonts w:ascii="Times New Roman" w:hAnsi="Times New Roman"/>
                <w:sz w:val="20"/>
                <w:szCs w:val="20"/>
              </w:rPr>
              <w:t>ФОТа</w:t>
            </w:r>
            <w:proofErr w:type="spellEnd"/>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18</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Холодная вода</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53,42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53,42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-37,12</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ТСО занижен объем питьевой воды</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19</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Водоотведение</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11,28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11,28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10,99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0,29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21</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Расходы на приобретение сырья и материалов</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112,95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112,95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20,69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20,69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92,26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 xml:space="preserve">В соответствии с п. 36 Метод. указаний базовые операционные расходы, установленные на первый год долгосрочного периода регулирования (2019 год), </w:t>
            </w:r>
            <w:r w:rsidRPr="002046B8">
              <w:rPr>
                <w:rFonts w:ascii="Times New Roman" w:hAnsi="Times New Roman"/>
                <w:sz w:val="20"/>
                <w:szCs w:val="20"/>
              </w:rPr>
              <w:lastRenderedPageBreak/>
              <w:t>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lastRenderedPageBreak/>
              <w:t>23</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319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319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24</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Расходы на оплату иных работ и услуг, выполняемых по договорам с организациями, включая:</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144,56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144,56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-88,56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25</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Расходы на служебные командировки</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26</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Расходы на обучение персонала</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7,14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-7,14</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27</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Услуги банков</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28</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Прочие операционные расходы</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10</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30</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Арендная плата</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12</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 xml:space="preserve">ТСО не представлен экономически обоснованный расчет арендной платы в </w:t>
            </w:r>
            <w:r w:rsidRPr="002046B8">
              <w:rPr>
                <w:rFonts w:ascii="Times New Roman" w:hAnsi="Times New Roman"/>
                <w:sz w:val="20"/>
                <w:szCs w:val="20"/>
              </w:rPr>
              <w:lastRenderedPageBreak/>
              <w:t xml:space="preserve">соответствии с п. 45 Основ ценообразования </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lastRenderedPageBreak/>
              <w:t>33</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Расходы на уплату налогов, сборов и других обязательных платежей, в том числе:</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38,5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33,64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33,64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4,86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35</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Амортизация основных средств и нематериальных активов</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320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563,13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563,13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-243,13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В соответствии с представленной амортизационной ведомостью за 2018 год</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40</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Суммарная корректировка НВВ</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-194,13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-194,13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194,13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С учётом корректировки необходимой валовой выручки 2018 года с делением на 2 года</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41</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Прибыль</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67,29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67,29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1,39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63,54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64,93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2,36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42</w:t>
            </w: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rPr>
                <w:rFonts w:ascii="Times New Roman" w:hAnsi="Times New Roman"/>
                <w:sz w:val="20"/>
                <w:szCs w:val="20"/>
              </w:rPr>
            </w:pPr>
            <w:r w:rsidRPr="002046B8">
              <w:rPr>
                <w:rFonts w:ascii="Times New Roman" w:hAnsi="Times New Roman"/>
                <w:sz w:val="20"/>
                <w:szCs w:val="20"/>
              </w:rPr>
              <w:t>Нормативный уровень прибыли</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67,29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67,29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1,39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63,54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64,93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2,36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2046B8">
            <w:pPr>
              <w:jc w:val="center"/>
              <w:rPr>
                <w:rFonts w:ascii="Times New Roman" w:hAnsi="Times New Roman"/>
                <w:sz w:val="20"/>
                <w:szCs w:val="20"/>
              </w:rPr>
            </w:pPr>
            <w:r w:rsidRPr="002046B8">
              <w:rPr>
                <w:rFonts w:ascii="Times New Roman" w:hAnsi="Times New Roman"/>
                <w:sz w:val="20"/>
                <w:szCs w:val="20"/>
              </w:rPr>
              <w:t>Исходя из экономически обоснованных расходов</w:t>
            </w:r>
          </w:p>
        </w:tc>
      </w:tr>
      <w:tr w:rsidR="002046B8" w:rsidRPr="002046B8" w:rsidTr="00C37C1B">
        <w:trPr>
          <w:trHeight w:val="59"/>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p>
        </w:tc>
        <w:tc>
          <w:tcPr>
            <w:tcW w:w="177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rPr>
                <w:rFonts w:ascii="Times New Roman" w:hAnsi="Times New Roman"/>
                <w:sz w:val="24"/>
                <w:szCs w:val="24"/>
              </w:rPr>
            </w:pPr>
            <w:r w:rsidRPr="002046B8">
              <w:rPr>
                <w:rFonts w:ascii="Times New Roman" w:hAnsi="Times New Roman"/>
                <w:sz w:val="24"/>
                <w:szCs w:val="24"/>
              </w:rPr>
              <w:t>Сумма снижения</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w:t>
            </w:r>
          </w:p>
        </w:tc>
        <w:tc>
          <w:tcPr>
            <w:tcW w:w="100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r w:rsidRPr="002046B8">
              <w:rPr>
                <w:rFonts w:ascii="Times New Roman" w:hAnsi="Times New Roman"/>
                <w:sz w:val="24"/>
                <w:szCs w:val="24"/>
              </w:rPr>
              <w:t>1 749,16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2046B8" w:rsidRDefault="002046B8" w:rsidP="005E767B">
            <w:pPr>
              <w:jc w:val="center"/>
              <w:rPr>
                <w:rFonts w:ascii="Times New Roman" w:hAnsi="Times New Roman"/>
                <w:sz w:val="24"/>
                <w:szCs w:val="24"/>
              </w:rPr>
            </w:pPr>
          </w:p>
        </w:tc>
      </w:tr>
    </w:tbl>
    <w:p w:rsidR="005E767B" w:rsidRDefault="005E767B" w:rsidP="005E767B">
      <w:pPr>
        <w:spacing w:after="0" w:line="240" w:lineRule="auto"/>
      </w:pPr>
      <w:r w:rsidRPr="002046B8">
        <w:rPr>
          <w:rFonts w:ascii="Times New Roman" w:hAnsi="Times New Roman"/>
          <w:sz w:val="24"/>
          <w:szCs w:val="24"/>
        </w:rPr>
        <w:t>Экспертной группой рекомендовано ТСО уменьшить затраты на сумму 1 749,16 тыс. руб.</w:t>
      </w:r>
    </w:p>
    <w:tbl>
      <w:tblPr>
        <w:tblStyle w:val="TableStyle021"/>
        <w:tblW w:w="9669" w:type="dxa"/>
        <w:tblInd w:w="-30" w:type="dxa"/>
        <w:tblLook w:val="04A0" w:firstRow="1" w:lastRow="0" w:firstColumn="1" w:lastColumn="0" w:noHBand="0" w:noVBand="1"/>
      </w:tblPr>
      <w:tblGrid>
        <w:gridCol w:w="4566"/>
        <w:gridCol w:w="426"/>
        <w:gridCol w:w="4677"/>
      </w:tblGrid>
      <w:tr w:rsidR="002046B8" w:rsidRPr="002046B8" w:rsidTr="005E767B">
        <w:trPr>
          <w:trHeight w:val="60"/>
        </w:trPr>
        <w:tc>
          <w:tcPr>
            <w:tcW w:w="9669" w:type="dxa"/>
            <w:gridSpan w:val="3"/>
            <w:shd w:val="clear" w:color="FFFFFF" w:fill="auto"/>
            <w:vAlign w:val="center"/>
          </w:tcPr>
          <w:p w:rsidR="002046B8" w:rsidRPr="002046B8" w:rsidRDefault="002046B8" w:rsidP="005E767B">
            <w:pPr>
              <w:jc w:val="right"/>
              <w:rPr>
                <w:rFonts w:ascii="Times New Roman" w:hAnsi="Times New Roman"/>
                <w:sz w:val="24"/>
                <w:szCs w:val="24"/>
              </w:rPr>
            </w:pPr>
            <w:bookmarkStart w:id="14" w:name="_Hlk23495096"/>
          </w:p>
        </w:tc>
      </w:tr>
      <w:tr w:rsidR="002046B8" w:rsidRPr="002046B8" w:rsidTr="005E767B">
        <w:trPr>
          <w:trHeight w:val="60"/>
        </w:trPr>
        <w:tc>
          <w:tcPr>
            <w:tcW w:w="9669" w:type="dxa"/>
            <w:gridSpan w:val="3"/>
            <w:shd w:val="clear" w:color="FFFFFF" w:fill="auto"/>
            <w:vAlign w:val="bottom"/>
          </w:tcPr>
          <w:p w:rsidR="002046B8" w:rsidRPr="002046B8" w:rsidRDefault="002046B8" w:rsidP="005E767B">
            <w:pPr>
              <w:jc w:val="right"/>
              <w:rPr>
                <w:rFonts w:ascii="Times New Roman" w:hAnsi="Times New Roman"/>
                <w:sz w:val="24"/>
                <w:szCs w:val="24"/>
              </w:rPr>
            </w:pPr>
            <w:r w:rsidRPr="002046B8">
              <w:rPr>
                <w:rFonts w:ascii="Times New Roman" w:hAnsi="Times New Roman"/>
                <w:sz w:val="24"/>
                <w:szCs w:val="24"/>
              </w:rPr>
              <w:t>тыс. Гкал.</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Баланс тепловой энергии</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2020</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Комментарии</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Потери на собственные нужды котельной</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0,06</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С учетом уровня (%) потерь, принятого при расчете первого года долгосрочного периода регулирования</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Процент потерь на собственные нужды</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2,5</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ТСО завышен % потерь на собственные нужды</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Потери тепловой энергии в сети</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0,1</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С учетом уровня (%) потерь, принятого при расчете первого года долгосрочного периода регулирования</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Процент потерь тепловой энергии в тепловых сетях</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4,4</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ТСО завышен % потерь тепловой энергии в тепловых сетях</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Произведенная тепловая энергия по предприятию</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2,27</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Отпуск с коллекторов</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2,22</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Полезный отпуск тепловой энергии</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2,12</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eastAsia="Times New Roman" w:cs="Arial"/>
                <w:i/>
                <w:iCs/>
                <w:color w:val="000000"/>
                <w:sz w:val="20"/>
                <w:szCs w:val="20"/>
              </w:rPr>
            </w:pPr>
            <w:r w:rsidRPr="005E767B">
              <w:rPr>
                <w:rFonts w:ascii="Times New Roman" w:hAnsi="Times New Roman"/>
                <w:sz w:val="20"/>
                <w:szCs w:val="20"/>
              </w:rPr>
              <w:t>Экспертами принят в соответствии с балансом, представленным ТСО на уровне, учтенном в действующем тарифе</w:t>
            </w: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Полезный отпуск на нужды ТСО</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0,92</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Население</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1,2</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r>
      <w:tr w:rsidR="002046B8" w:rsidRPr="002046B8" w:rsidTr="005E767B">
        <w:trPr>
          <w:trHeight w:val="60"/>
        </w:trPr>
        <w:tc>
          <w:tcPr>
            <w:tcW w:w="456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ind w:left="172"/>
              <w:rPr>
                <w:rFonts w:ascii="Times New Roman" w:hAnsi="Times New Roman"/>
                <w:sz w:val="20"/>
                <w:szCs w:val="20"/>
              </w:rPr>
            </w:pPr>
            <w:r w:rsidRPr="005E767B">
              <w:rPr>
                <w:rFonts w:ascii="Times New Roman" w:hAnsi="Times New Roman"/>
                <w:sz w:val="20"/>
                <w:szCs w:val="20"/>
              </w:rPr>
              <w:t>по нормативу</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1,2</w:t>
            </w:r>
          </w:p>
        </w:tc>
        <w:tc>
          <w:tcPr>
            <w:tcW w:w="4677"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r>
      <w:bookmarkEnd w:id="14"/>
    </w:tbl>
    <w:tbl>
      <w:tblPr>
        <w:tblStyle w:val="TableStyle0"/>
        <w:tblW w:w="9675" w:type="dxa"/>
        <w:tblInd w:w="-36" w:type="dxa"/>
        <w:tblLook w:val="04A0" w:firstRow="1" w:lastRow="0" w:firstColumn="1" w:lastColumn="0" w:noHBand="0" w:noVBand="1"/>
      </w:tblPr>
      <w:tblGrid>
        <w:gridCol w:w="9675"/>
      </w:tblGrid>
      <w:tr w:rsidR="002046B8" w:rsidRPr="002046B8" w:rsidTr="005E767B">
        <w:trPr>
          <w:trHeight w:val="60"/>
        </w:trPr>
        <w:tc>
          <w:tcPr>
            <w:tcW w:w="9675" w:type="dxa"/>
            <w:shd w:val="clear" w:color="FFFFFF" w:fill="auto"/>
          </w:tcPr>
          <w:p w:rsidR="002046B8" w:rsidRPr="002046B8" w:rsidRDefault="002046B8" w:rsidP="002046B8">
            <w:pPr>
              <w:jc w:val="both"/>
              <w:rPr>
                <w:rFonts w:ascii="Times New Roman" w:hAnsi="Times New Roman"/>
                <w:sz w:val="24"/>
                <w:szCs w:val="24"/>
              </w:rPr>
            </w:pPr>
          </w:p>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Результаты расчета (корректировки) тарифов на тепловую энергию на 2020 год</w:t>
            </w:r>
            <w:r w:rsidR="005E767B">
              <w:rPr>
                <w:rFonts w:ascii="Times New Roman" w:hAnsi="Times New Roman"/>
                <w:sz w:val="24"/>
                <w:szCs w:val="24"/>
              </w:rPr>
              <w:t>:</w:t>
            </w:r>
          </w:p>
        </w:tc>
      </w:tr>
    </w:tbl>
    <w:tbl>
      <w:tblPr>
        <w:tblStyle w:val="TableStyle05"/>
        <w:tblW w:w="10153" w:type="dxa"/>
        <w:tblInd w:w="0" w:type="dxa"/>
        <w:tblLayout w:type="fixed"/>
        <w:tblLook w:val="04A0" w:firstRow="1" w:lastRow="0" w:firstColumn="1" w:lastColumn="0" w:noHBand="0" w:noVBand="1"/>
      </w:tblPr>
      <w:tblGrid>
        <w:gridCol w:w="6"/>
        <w:gridCol w:w="7791"/>
        <w:gridCol w:w="1842"/>
        <w:gridCol w:w="492"/>
        <w:gridCol w:w="22"/>
      </w:tblGrid>
      <w:tr w:rsidR="002046B8" w:rsidRPr="002046B8" w:rsidTr="002046B8">
        <w:trPr>
          <w:gridAfter w:val="1"/>
          <w:wAfter w:w="22" w:type="dxa"/>
          <w:trHeight w:val="57"/>
        </w:trPr>
        <w:tc>
          <w:tcPr>
            <w:tcW w:w="10131" w:type="dxa"/>
            <w:gridSpan w:val="4"/>
            <w:shd w:val="clear" w:color="FFFFFF" w:fill="auto"/>
            <w:vAlign w:val="center"/>
          </w:tcPr>
          <w:p w:rsidR="002046B8" w:rsidRPr="002046B8" w:rsidRDefault="002046B8" w:rsidP="002046B8">
            <w:pPr>
              <w:jc w:val="right"/>
              <w:rPr>
                <w:rFonts w:ascii="Times New Roman" w:hAnsi="Times New Roman"/>
                <w:sz w:val="24"/>
                <w:szCs w:val="24"/>
              </w:rPr>
            </w:pPr>
            <w:bookmarkStart w:id="15" w:name="_Hlk22299118"/>
          </w:p>
        </w:tc>
      </w:tr>
      <w:tr w:rsidR="005E767B" w:rsidRPr="002046B8" w:rsidTr="005E767B">
        <w:trPr>
          <w:gridBefore w:val="1"/>
          <w:wBefore w:w="6" w:type="dxa"/>
          <w:trHeight w:val="113"/>
        </w:trPr>
        <w:tc>
          <w:tcPr>
            <w:tcW w:w="7791" w:type="dxa"/>
            <w:tcBorders>
              <w:top w:val="single" w:sz="4"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2020</w:t>
            </w:r>
          </w:p>
        </w:tc>
        <w:tc>
          <w:tcPr>
            <w:tcW w:w="514" w:type="dxa"/>
            <w:gridSpan w:val="2"/>
            <w:vMerge w:val="restart"/>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88"/>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Необходимая валовая выручка, тыс. руб.</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4 800,16</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в том числе в части передачи тепловой энергии</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106,94</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Рост относительно предыдущего периода, %</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100,08</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Полезный отпуск тепловой энергии, тыс. Гкал</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2,12</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Рост относительно предыдущего периода, %</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100</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ТАРИФ, руб./Гкал</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2 268,51</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в том числе расходы на передачу тепловой энергии, руб./Гкал</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50,54</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r w:rsidR="005E767B" w:rsidRPr="002046B8" w:rsidTr="005E767B">
        <w:trPr>
          <w:gridBefore w:val="1"/>
          <w:wBefore w:w="6" w:type="dxa"/>
          <w:trHeight w:val="55"/>
        </w:trPr>
        <w:tc>
          <w:tcPr>
            <w:tcW w:w="7791" w:type="dxa"/>
            <w:tcBorders>
              <w:top w:val="single" w:sz="5" w:space="0" w:color="auto"/>
              <w:left w:val="single" w:sz="5" w:space="0" w:color="auto"/>
              <w:bottom w:val="single" w:sz="5" w:space="0" w:color="auto"/>
              <w:right w:val="single" w:sz="4" w:space="0" w:color="auto"/>
            </w:tcBorders>
            <w:shd w:val="clear" w:color="FFFFFF" w:fill="auto"/>
            <w:vAlign w:val="center"/>
          </w:tcPr>
          <w:p w:rsidR="005E767B" w:rsidRPr="005E767B" w:rsidRDefault="005E767B" w:rsidP="002046B8">
            <w:pPr>
              <w:ind w:firstLine="142"/>
              <w:rPr>
                <w:rFonts w:ascii="Times New Roman" w:hAnsi="Times New Roman"/>
                <w:bCs/>
                <w:sz w:val="20"/>
                <w:szCs w:val="20"/>
              </w:rPr>
            </w:pPr>
            <w:r w:rsidRPr="005E767B">
              <w:rPr>
                <w:rFonts w:ascii="Times New Roman" w:hAnsi="Times New Roman"/>
                <w:bCs/>
                <w:sz w:val="20"/>
                <w:szCs w:val="20"/>
              </w:rPr>
              <w:t>Рост тарифа относительно предыдущего периода, %</w:t>
            </w:r>
          </w:p>
        </w:tc>
        <w:tc>
          <w:tcPr>
            <w:tcW w:w="1842" w:type="dxa"/>
            <w:tcBorders>
              <w:top w:val="single" w:sz="4" w:space="0" w:color="auto"/>
              <w:left w:val="single" w:sz="4" w:space="0" w:color="auto"/>
              <w:bottom w:val="single" w:sz="4" w:space="0" w:color="auto"/>
              <w:right w:val="single" w:sz="4" w:space="0" w:color="auto"/>
            </w:tcBorders>
            <w:shd w:val="clear" w:color="FFFFFF" w:fill="auto"/>
            <w:vAlign w:val="center"/>
          </w:tcPr>
          <w:p w:rsidR="005E767B" w:rsidRPr="005E767B" w:rsidRDefault="005E767B" w:rsidP="002046B8">
            <w:pPr>
              <w:jc w:val="center"/>
              <w:rPr>
                <w:rFonts w:ascii="Times New Roman" w:hAnsi="Times New Roman"/>
                <w:bCs/>
                <w:sz w:val="20"/>
                <w:szCs w:val="20"/>
              </w:rPr>
            </w:pPr>
            <w:r w:rsidRPr="005E767B">
              <w:rPr>
                <w:rFonts w:ascii="Times New Roman" w:hAnsi="Times New Roman"/>
                <w:bCs/>
                <w:sz w:val="20"/>
                <w:szCs w:val="20"/>
              </w:rPr>
              <w:t>100,08</w:t>
            </w:r>
          </w:p>
        </w:tc>
        <w:tc>
          <w:tcPr>
            <w:tcW w:w="514" w:type="dxa"/>
            <w:gridSpan w:val="2"/>
            <w:vMerge/>
            <w:tcBorders>
              <w:left w:val="single" w:sz="4" w:space="0" w:color="auto"/>
            </w:tcBorders>
            <w:shd w:val="clear" w:color="FFFFFF" w:fill="auto"/>
            <w:vAlign w:val="center"/>
          </w:tcPr>
          <w:p w:rsidR="005E767B" w:rsidRPr="002046B8" w:rsidRDefault="005E767B" w:rsidP="002046B8">
            <w:pPr>
              <w:rPr>
                <w:rFonts w:ascii="Times New Roman" w:hAnsi="Times New Roman"/>
                <w:sz w:val="24"/>
                <w:szCs w:val="24"/>
              </w:rPr>
            </w:pPr>
          </w:p>
        </w:tc>
      </w:tr>
    </w:tbl>
    <w:p w:rsidR="00C37C1B" w:rsidRDefault="00C37C1B" w:rsidP="005E767B">
      <w:pPr>
        <w:spacing w:after="0" w:line="240" w:lineRule="auto"/>
        <w:ind w:firstLine="709"/>
        <w:rPr>
          <w:rFonts w:ascii="Times New Roman" w:hAnsi="Times New Roman"/>
          <w:sz w:val="24"/>
          <w:szCs w:val="24"/>
        </w:rPr>
      </w:pPr>
    </w:p>
    <w:p w:rsidR="005E767B" w:rsidRDefault="005E767B" w:rsidP="005E767B">
      <w:pPr>
        <w:spacing w:after="0" w:line="240" w:lineRule="auto"/>
        <w:ind w:firstLine="709"/>
      </w:pPr>
      <w:r w:rsidRPr="002046B8">
        <w:rPr>
          <w:rFonts w:ascii="Times New Roman" w:hAnsi="Times New Roman"/>
          <w:sz w:val="24"/>
          <w:szCs w:val="24"/>
        </w:rPr>
        <w:t>Скорректированные тарифы на производство и передачу тепловой энергии для общества с ограниченной ответственностью «Калужское предприятие «Сигнал» на (второй) очередной 2020 год долгосрочного периода регулирования 2019 - 2023 годы составили:</w:t>
      </w:r>
    </w:p>
    <w:tbl>
      <w:tblPr>
        <w:tblStyle w:val="TableStyle06"/>
        <w:tblW w:w="9751" w:type="dxa"/>
        <w:tblInd w:w="0" w:type="dxa"/>
        <w:tblLayout w:type="fixed"/>
        <w:tblLook w:val="04A0" w:firstRow="1" w:lastRow="0" w:firstColumn="1" w:lastColumn="0" w:noHBand="0" w:noVBand="1"/>
      </w:tblPr>
      <w:tblGrid>
        <w:gridCol w:w="847"/>
        <w:gridCol w:w="996"/>
        <w:gridCol w:w="439"/>
        <w:gridCol w:w="979"/>
        <w:gridCol w:w="20"/>
        <w:gridCol w:w="1114"/>
        <w:gridCol w:w="89"/>
        <w:gridCol w:w="528"/>
        <w:gridCol w:w="87"/>
        <w:gridCol w:w="235"/>
        <w:gridCol w:w="599"/>
        <w:gridCol w:w="17"/>
        <w:gridCol w:w="235"/>
        <w:gridCol w:w="615"/>
        <w:gridCol w:w="235"/>
        <w:gridCol w:w="757"/>
        <w:gridCol w:w="17"/>
        <w:gridCol w:w="218"/>
        <w:gridCol w:w="337"/>
        <w:gridCol w:w="425"/>
        <w:gridCol w:w="850"/>
        <w:gridCol w:w="86"/>
        <w:gridCol w:w="26"/>
      </w:tblGrid>
      <w:tr w:rsidR="002046B8" w:rsidTr="005E767B">
        <w:trPr>
          <w:trHeight w:val="58"/>
        </w:trPr>
        <w:tc>
          <w:tcPr>
            <w:tcW w:w="847" w:type="dxa"/>
            <w:shd w:val="clear" w:color="FFFFFF" w:fill="auto"/>
            <w:vAlign w:val="bottom"/>
          </w:tcPr>
          <w:p w:rsidR="002046B8" w:rsidRDefault="002046B8" w:rsidP="005E767B">
            <w:pPr>
              <w:rPr>
                <w:rFonts w:ascii="Times New Roman" w:hAnsi="Times New Roman"/>
                <w:sz w:val="26"/>
                <w:szCs w:val="26"/>
              </w:rPr>
            </w:pPr>
            <w:bookmarkStart w:id="16" w:name="_Hlk22299173"/>
            <w:bookmarkEnd w:id="15"/>
          </w:p>
        </w:tc>
        <w:tc>
          <w:tcPr>
            <w:tcW w:w="996" w:type="dxa"/>
            <w:shd w:val="clear" w:color="FFFFFF" w:fill="auto"/>
            <w:vAlign w:val="bottom"/>
          </w:tcPr>
          <w:p w:rsidR="002046B8" w:rsidRDefault="002046B8" w:rsidP="005E767B">
            <w:pPr>
              <w:rPr>
                <w:rFonts w:ascii="Times New Roman" w:hAnsi="Times New Roman"/>
                <w:sz w:val="26"/>
                <w:szCs w:val="26"/>
              </w:rPr>
            </w:pPr>
          </w:p>
        </w:tc>
        <w:tc>
          <w:tcPr>
            <w:tcW w:w="439" w:type="dxa"/>
            <w:shd w:val="clear" w:color="FFFFFF" w:fill="auto"/>
            <w:vAlign w:val="bottom"/>
          </w:tcPr>
          <w:p w:rsidR="002046B8" w:rsidRDefault="002046B8" w:rsidP="005E767B">
            <w:pPr>
              <w:rPr>
                <w:rFonts w:ascii="Times New Roman" w:hAnsi="Times New Roman"/>
                <w:sz w:val="26"/>
                <w:szCs w:val="26"/>
              </w:rPr>
            </w:pPr>
          </w:p>
        </w:tc>
        <w:tc>
          <w:tcPr>
            <w:tcW w:w="979" w:type="dxa"/>
            <w:shd w:val="clear" w:color="FFFFFF" w:fill="auto"/>
            <w:vAlign w:val="bottom"/>
          </w:tcPr>
          <w:p w:rsidR="002046B8" w:rsidRDefault="002046B8" w:rsidP="005E767B">
            <w:pPr>
              <w:rPr>
                <w:rFonts w:ascii="Times New Roman" w:hAnsi="Times New Roman"/>
                <w:sz w:val="26"/>
                <w:szCs w:val="26"/>
              </w:rPr>
            </w:pPr>
          </w:p>
        </w:tc>
        <w:tc>
          <w:tcPr>
            <w:tcW w:w="20" w:type="dxa"/>
            <w:shd w:val="clear" w:color="FFFFFF" w:fill="auto"/>
            <w:vAlign w:val="bottom"/>
          </w:tcPr>
          <w:p w:rsidR="002046B8" w:rsidRDefault="002046B8" w:rsidP="005E767B">
            <w:pPr>
              <w:rPr>
                <w:rFonts w:ascii="Times New Roman" w:hAnsi="Times New Roman"/>
                <w:sz w:val="26"/>
                <w:szCs w:val="26"/>
              </w:rPr>
            </w:pPr>
          </w:p>
        </w:tc>
        <w:tc>
          <w:tcPr>
            <w:tcW w:w="1203" w:type="dxa"/>
            <w:gridSpan w:val="2"/>
            <w:shd w:val="clear" w:color="FFFFFF" w:fill="auto"/>
            <w:vAlign w:val="bottom"/>
          </w:tcPr>
          <w:p w:rsidR="002046B8" w:rsidRDefault="002046B8" w:rsidP="005E767B">
            <w:pPr>
              <w:rPr>
                <w:rFonts w:ascii="Times New Roman" w:hAnsi="Times New Roman"/>
                <w:sz w:val="26"/>
                <w:szCs w:val="26"/>
              </w:rPr>
            </w:pPr>
          </w:p>
        </w:tc>
        <w:tc>
          <w:tcPr>
            <w:tcW w:w="528" w:type="dxa"/>
            <w:shd w:val="clear" w:color="FFFFFF" w:fill="auto"/>
            <w:vAlign w:val="bottom"/>
          </w:tcPr>
          <w:p w:rsidR="002046B8" w:rsidRDefault="002046B8" w:rsidP="005E767B">
            <w:pPr>
              <w:rPr>
                <w:rFonts w:ascii="Times New Roman" w:hAnsi="Times New Roman"/>
                <w:sz w:val="26"/>
                <w:szCs w:val="26"/>
              </w:rPr>
            </w:pPr>
          </w:p>
        </w:tc>
        <w:tc>
          <w:tcPr>
            <w:tcW w:w="322" w:type="dxa"/>
            <w:gridSpan w:val="2"/>
            <w:shd w:val="clear" w:color="FFFFFF" w:fill="auto"/>
            <w:vAlign w:val="bottom"/>
          </w:tcPr>
          <w:p w:rsidR="002046B8" w:rsidRDefault="002046B8" w:rsidP="005E767B">
            <w:pPr>
              <w:rPr>
                <w:rFonts w:ascii="Times New Roman" w:hAnsi="Times New Roman"/>
                <w:sz w:val="26"/>
                <w:szCs w:val="26"/>
              </w:rPr>
            </w:pPr>
          </w:p>
        </w:tc>
        <w:tc>
          <w:tcPr>
            <w:tcW w:w="851" w:type="dxa"/>
            <w:gridSpan w:val="3"/>
            <w:shd w:val="clear" w:color="FFFFFF" w:fill="auto"/>
            <w:vAlign w:val="bottom"/>
          </w:tcPr>
          <w:p w:rsidR="002046B8" w:rsidRDefault="002046B8" w:rsidP="005E767B">
            <w:pPr>
              <w:rPr>
                <w:rFonts w:ascii="Times New Roman" w:hAnsi="Times New Roman"/>
                <w:sz w:val="26"/>
                <w:szCs w:val="26"/>
              </w:rPr>
            </w:pPr>
          </w:p>
        </w:tc>
        <w:tc>
          <w:tcPr>
            <w:tcW w:w="850" w:type="dxa"/>
            <w:gridSpan w:val="2"/>
            <w:shd w:val="clear" w:color="FFFFFF" w:fill="auto"/>
            <w:vAlign w:val="bottom"/>
          </w:tcPr>
          <w:p w:rsidR="002046B8" w:rsidRDefault="002046B8" w:rsidP="005E767B">
            <w:pPr>
              <w:rPr>
                <w:rFonts w:ascii="Times New Roman" w:hAnsi="Times New Roman"/>
                <w:sz w:val="26"/>
                <w:szCs w:val="26"/>
              </w:rPr>
            </w:pPr>
          </w:p>
        </w:tc>
        <w:tc>
          <w:tcPr>
            <w:tcW w:w="992" w:type="dxa"/>
            <w:gridSpan w:val="3"/>
            <w:shd w:val="clear" w:color="FFFFFF" w:fill="auto"/>
            <w:vAlign w:val="bottom"/>
          </w:tcPr>
          <w:p w:rsidR="002046B8" w:rsidRDefault="002046B8" w:rsidP="005E767B">
            <w:pPr>
              <w:rPr>
                <w:rFonts w:ascii="Times New Roman" w:hAnsi="Times New Roman"/>
                <w:sz w:val="26"/>
                <w:szCs w:val="26"/>
              </w:rPr>
            </w:pPr>
          </w:p>
        </w:tc>
        <w:tc>
          <w:tcPr>
            <w:tcW w:w="337" w:type="dxa"/>
            <w:shd w:val="clear" w:color="FFFFFF" w:fill="auto"/>
            <w:vAlign w:val="bottom"/>
          </w:tcPr>
          <w:p w:rsidR="002046B8" w:rsidRDefault="002046B8" w:rsidP="005E767B">
            <w:pPr>
              <w:rPr>
                <w:rFonts w:ascii="Times New Roman" w:hAnsi="Times New Roman"/>
                <w:sz w:val="26"/>
                <w:szCs w:val="26"/>
              </w:rPr>
            </w:pPr>
          </w:p>
        </w:tc>
        <w:tc>
          <w:tcPr>
            <w:tcW w:w="1361" w:type="dxa"/>
            <w:gridSpan w:val="3"/>
            <w:shd w:val="clear" w:color="FFFFFF" w:fill="auto"/>
            <w:vAlign w:val="bottom"/>
          </w:tcPr>
          <w:p w:rsidR="002046B8" w:rsidRDefault="002046B8" w:rsidP="005E767B">
            <w:pPr>
              <w:rPr>
                <w:rFonts w:ascii="Times New Roman" w:hAnsi="Times New Roman"/>
                <w:sz w:val="26"/>
                <w:szCs w:val="26"/>
              </w:rPr>
            </w:pPr>
          </w:p>
        </w:tc>
        <w:tc>
          <w:tcPr>
            <w:tcW w:w="26" w:type="dxa"/>
            <w:shd w:val="clear" w:color="FFFFFF" w:fill="auto"/>
            <w:vAlign w:val="bottom"/>
          </w:tcPr>
          <w:p w:rsidR="002046B8" w:rsidRDefault="002046B8" w:rsidP="005E767B">
            <w:pPr>
              <w:rPr>
                <w:rFonts w:ascii="Times New Roman" w:hAnsi="Times New Roman"/>
                <w:sz w:val="26"/>
                <w:szCs w:val="26"/>
              </w:rPr>
            </w:pPr>
          </w:p>
        </w:tc>
      </w:tr>
      <w:tr w:rsidR="002046B8" w:rsidTr="002046B8">
        <w:trPr>
          <w:gridAfter w:val="2"/>
          <w:wAfter w:w="112" w:type="dxa"/>
          <w:trHeight w:val="344"/>
        </w:trPr>
        <w:tc>
          <w:tcPr>
            <w:tcW w:w="1843" w:type="dxa"/>
            <w:gridSpan w:val="2"/>
            <w:vMerge w:val="restart"/>
            <w:tcBorders>
              <w:top w:val="single" w:sz="5" w:space="0" w:color="auto"/>
              <w:left w:val="single" w:sz="5" w:space="0" w:color="auto"/>
              <w:right w:val="single" w:sz="5" w:space="0" w:color="auto"/>
            </w:tcBorders>
            <w:shd w:val="clear" w:color="FFFFFF" w:fill="auto"/>
            <w:vAlign w:val="center"/>
          </w:tcPr>
          <w:p w:rsidR="002046B8" w:rsidRPr="005E767B" w:rsidRDefault="002046B8" w:rsidP="005E767B">
            <w:pPr>
              <w:jc w:val="center"/>
              <w:rPr>
                <w:rFonts w:ascii="Times New Roman" w:hAnsi="Times New Roman"/>
                <w:sz w:val="20"/>
                <w:szCs w:val="20"/>
              </w:rPr>
            </w:pPr>
            <w:r w:rsidRPr="005E767B">
              <w:rPr>
                <w:rFonts w:ascii="Times New Roman" w:hAnsi="Times New Roman"/>
                <w:sz w:val="20"/>
                <w:szCs w:val="20"/>
              </w:rPr>
              <w:lastRenderedPageBreak/>
              <w:t>Наименование регулируемой организации</w:t>
            </w:r>
          </w:p>
        </w:tc>
        <w:tc>
          <w:tcPr>
            <w:tcW w:w="1418" w:type="dxa"/>
            <w:gridSpan w:val="2"/>
            <w:vMerge w:val="restart"/>
            <w:tcBorders>
              <w:top w:val="single" w:sz="5" w:space="0" w:color="auto"/>
              <w:left w:val="single" w:sz="5" w:space="0" w:color="auto"/>
              <w:right w:val="single" w:sz="5" w:space="0" w:color="auto"/>
            </w:tcBorders>
            <w:shd w:val="clear" w:color="FFFFFF" w:fill="auto"/>
            <w:vAlign w:val="center"/>
          </w:tcPr>
          <w:p w:rsidR="002046B8" w:rsidRPr="005E767B" w:rsidRDefault="002046B8" w:rsidP="005E767B">
            <w:pPr>
              <w:jc w:val="center"/>
              <w:rPr>
                <w:rFonts w:ascii="Times New Roman" w:hAnsi="Times New Roman"/>
                <w:sz w:val="20"/>
                <w:szCs w:val="20"/>
              </w:rPr>
            </w:pPr>
            <w:r w:rsidRPr="005E767B">
              <w:rPr>
                <w:rFonts w:ascii="Times New Roman" w:hAnsi="Times New Roman"/>
                <w:sz w:val="20"/>
                <w:szCs w:val="20"/>
              </w:rPr>
              <w:t>Вид тарифа</w:t>
            </w:r>
          </w:p>
        </w:tc>
        <w:tc>
          <w:tcPr>
            <w:tcW w:w="1134" w:type="dxa"/>
            <w:gridSpan w:val="2"/>
            <w:vMerge w:val="restart"/>
            <w:tcBorders>
              <w:top w:val="single" w:sz="5" w:space="0" w:color="auto"/>
              <w:left w:val="single" w:sz="5" w:space="0" w:color="auto"/>
              <w:right w:val="single" w:sz="5" w:space="0" w:color="auto"/>
            </w:tcBorders>
            <w:shd w:val="clear" w:color="FFFFFF" w:fill="auto"/>
            <w:vAlign w:val="center"/>
          </w:tcPr>
          <w:p w:rsidR="002046B8" w:rsidRPr="005E767B" w:rsidRDefault="002046B8" w:rsidP="005E767B">
            <w:pPr>
              <w:jc w:val="center"/>
              <w:rPr>
                <w:rFonts w:ascii="Times New Roman" w:hAnsi="Times New Roman"/>
                <w:sz w:val="20"/>
                <w:szCs w:val="20"/>
              </w:rPr>
            </w:pPr>
            <w:r w:rsidRPr="005E767B">
              <w:rPr>
                <w:rFonts w:ascii="Times New Roman" w:hAnsi="Times New Roman"/>
                <w:sz w:val="20"/>
                <w:szCs w:val="20"/>
              </w:rPr>
              <w:t>Год</w:t>
            </w:r>
          </w:p>
        </w:tc>
        <w:tc>
          <w:tcPr>
            <w:tcW w:w="704" w:type="dxa"/>
            <w:gridSpan w:val="3"/>
            <w:vMerge w:val="restart"/>
            <w:tcBorders>
              <w:top w:val="single" w:sz="5" w:space="0" w:color="auto"/>
              <w:left w:val="single" w:sz="5" w:space="0" w:color="auto"/>
              <w:right w:val="single" w:sz="5" w:space="0" w:color="auto"/>
            </w:tcBorders>
            <w:shd w:val="clear" w:color="FFFFFF" w:fill="auto"/>
            <w:vAlign w:val="center"/>
          </w:tcPr>
          <w:p w:rsidR="002046B8" w:rsidRPr="005E767B" w:rsidRDefault="002046B8" w:rsidP="005E767B">
            <w:pPr>
              <w:jc w:val="center"/>
              <w:rPr>
                <w:rFonts w:ascii="Times New Roman" w:hAnsi="Times New Roman"/>
                <w:sz w:val="20"/>
                <w:szCs w:val="20"/>
              </w:rPr>
            </w:pPr>
            <w:r w:rsidRPr="005E767B">
              <w:rPr>
                <w:rFonts w:ascii="Times New Roman" w:hAnsi="Times New Roman"/>
                <w:sz w:val="20"/>
                <w:szCs w:val="20"/>
              </w:rPr>
              <w:t>Вода</w:t>
            </w:r>
          </w:p>
        </w:tc>
        <w:tc>
          <w:tcPr>
            <w:tcW w:w="36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5E767B">
            <w:pPr>
              <w:jc w:val="center"/>
              <w:rPr>
                <w:rFonts w:ascii="Times New Roman" w:hAnsi="Times New Roman"/>
                <w:sz w:val="20"/>
                <w:szCs w:val="20"/>
              </w:rPr>
            </w:pPr>
            <w:r w:rsidRPr="005E767B">
              <w:rPr>
                <w:rFonts w:ascii="Times New Roman" w:hAnsi="Times New Roman"/>
                <w:sz w:val="20"/>
                <w:szCs w:val="20"/>
              </w:rPr>
              <w:t>Отборный пар давлением</w:t>
            </w:r>
          </w:p>
        </w:tc>
        <w:tc>
          <w:tcPr>
            <w:tcW w:w="850" w:type="dxa"/>
            <w:vMerge w:val="restart"/>
            <w:tcBorders>
              <w:top w:val="single" w:sz="5" w:space="0" w:color="auto"/>
              <w:left w:val="single" w:sz="5" w:space="0" w:color="auto"/>
              <w:right w:val="single" w:sz="5" w:space="0" w:color="auto"/>
            </w:tcBorders>
            <w:shd w:val="clear" w:color="FFFFFF" w:fill="auto"/>
            <w:vAlign w:val="center"/>
          </w:tcPr>
          <w:p w:rsidR="002046B8" w:rsidRPr="005E767B" w:rsidRDefault="002046B8" w:rsidP="005E767B">
            <w:pPr>
              <w:jc w:val="center"/>
              <w:rPr>
                <w:rFonts w:ascii="Times New Roman" w:hAnsi="Times New Roman"/>
                <w:sz w:val="20"/>
                <w:szCs w:val="20"/>
              </w:rPr>
            </w:pPr>
            <w:r w:rsidRPr="005E767B">
              <w:rPr>
                <w:rFonts w:ascii="Times New Roman" w:hAnsi="Times New Roman"/>
                <w:sz w:val="20"/>
                <w:szCs w:val="20"/>
              </w:rPr>
              <w:t>Острый и редуцированный пар</w:t>
            </w:r>
          </w:p>
        </w:tc>
      </w:tr>
      <w:tr w:rsidR="002046B8" w:rsidTr="002046B8">
        <w:trPr>
          <w:gridAfter w:val="2"/>
          <w:wAfter w:w="112" w:type="dxa"/>
          <w:trHeight w:val="58"/>
        </w:trPr>
        <w:tc>
          <w:tcPr>
            <w:tcW w:w="1843" w:type="dxa"/>
            <w:gridSpan w:val="2"/>
            <w:vMerge/>
            <w:tcBorders>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418" w:type="dxa"/>
            <w:gridSpan w:val="2"/>
            <w:vMerge/>
            <w:tcBorders>
              <w:left w:val="single" w:sz="5" w:space="0" w:color="auto"/>
              <w:bottom w:val="single" w:sz="5" w:space="0" w:color="auto"/>
              <w:right w:val="single" w:sz="5" w:space="0" w:color="auto"/>
            </w:tcBorders>
            <w:shd w:val="clear" w:color="FFFFFF" w:fill="auto"/>
            <w:vAlign w:val="center"/>
          </w:tcPr>
          <w:p w:rsidR="002046B8" w:rsidRPr="005E767B" w:rsidRDefault="002046B8" w:rsidP="002046B8">
            <w:pPr>
              <w:wordWrap w:val="0"/>
              <w:jc w:val="center"/>
              <w:rPr>
                <w:rFonts w:ascii="Times New Roman" w:hAnsi="Times New Roman"/>
                <w:sz w:val="20"/>
                <w:szCs w:val="20"/>
              </w:rPr>
            </w:pPr>
          </w:p>
        </w:tc>
        <w:tc>
          <w:tcPr>
            <w:tcW w:w="1134" w:type="dxa"/>
            <w:gridSpan w:val="2"/>
            <w:vMerge/>
            <w:tcBorders>
              <w:left w:val="single" w:sz="5" w:space="0" w:color="auto"/>
              <w:bottom w:val="single" w:sz="5" w:space="0" w:color="auto"/>
              <w:right w:val="single" w:sz="5" w:space="0" w:color="auto"/>
            </w:tcBorders>
            <w:shd w:val="clear" w:color="FFFFFF" w:fill="auto"/>
            <w:vAlign w:val="center"/>
          </w:tcPr>
          <w:p w:rsidR="002046B8" w:rsidRPr="005E767B" w:rsidRDefault="002046B8" w:rsidP="002046B8">
            <w:pPr>
              <w:wordWrap w:val="0"/>
              <w:rPr>
                <w:rFonts w:ascii="Times New Roman" w:hAnsi="Times New Roman"/>
                <w:sz w:val="20"/>
                <w:szCs w:val="20"/>
              </w:rPr>
            </w:pPr>
          </w:p>
        </w:tc>
        <w:tc>
          <w:tcPr>
            <w:tcW w:w="704" w:type="dxa"/>
            <w:gridSpan w:val="3"/>
            <w:vMerge/>
            <w:tcBorders>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от 1,2 до 2,5 кг/см²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от 2,5 до 7,0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от 7,0 до 13,0 кг/см²</w:t>
            </w:r>
          </w:p>
        </w:tc>
        <w:tc>
          <w:tcPr>
            <w:tcW w:w="9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свыше 13,0 кг/см²</w:t>
            </w:r>
          </w:p>
        </w:tc>
        <w:tc>
          <w:tcPr>
            <w:tcW w:w="850" w:type="dxa"/>
            <w:vMerge/>
            <w:tcBorders>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r>
      <w:tr w:rsidR="002046B8" w:rsidTr="002046B8">
        <w:trPr>
          <w:gridAfter w:val="2"/>
          <w:wAfter w:w="112" w:type="dxa"/>
          <w:trHeight w:val="58"/>
        </w:trPr>
        <w:tc>
          <w:tcPr>
            <w:tcW w:w="18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Общество с ограниченной ответственностью «Калужское предприятие «Сигнал»</w:t>
            </w:r>
          </w:p>
        </w:tc>
        <w:tc>
          <w:tcPr>
            <w:tcW w:w="779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Для потребителей, в случае отсутствия дифференциации тарифов по схеме подключения</w:t>
            </w:r>
          </w:p>
        </w:tc>
      </w:tr>
      <w:tr w:rsidR="002046B8" w:rsidTr="002046B8">
        <w:trPr>
          <w:gridAfter w:val="2"/>
          <w:wAfter w:w="112" w:type="dxa"/>
          <w:trHeight w:val="58"/>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roofErr w:type="spellStart"/>
            <w:r w:rsidRPr="005E767B">
              <w:rPr>
                <w:rFonts w:ascii="Times New Roman" w:hAnsi="Times New Roman"/>
                <w:sz w:val="20"/>
                <w:szCs w:val="20"/>
              </w:rPr>
              <w:t>одноставочный</w:t>
            </w:r>
            <w:proofErr w:type="spellEnd"/>
            <w:r w:rsidRPr="005E767B">
              <w:rPr>
                <w:rFonts w:ascii="Times New Roman" w:hAnsi="Times New Roman"/>
                <w:sz w:val="20"/>
                <w:szCs w:val="20"/>
              </w:rPr>
              <w:t xml:space="preserve"> руб./Гкал</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01.01-30.06 2020</w:t>
            </w:r>
          </w:p>
        </w:tc>
        <w:tc>
          <w:tcPr>
            <w:tcW w:w="7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2266,64</w:t>
            </w:r>
          </w:p>
        </w:tc>
        <w:tc>
          <w:tcPr>
            <w:tcW w:w="8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10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r>
      <w:tr w:rsidR="002046B8" w:rsidTr="002046B8">
        <w:trPr>
          <w:gridAfter w:val="2"/>
          <w:wAfter w:w="112" w:type="dxa"/>
          <w:trHeight w:val="58"/>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01.07-31.12 2020</w:t>
            </w:r>
          </w:p>
        </w:tc>
        <w:tc>
          <w:tcPr>
            <w:tcW w:w="7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2268,51</w:t>
            </w:r>
          </w:p>
        </w:tc>
        <w:tc>
          <w:tcPr>
            <w:tcW w:w="8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10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r>
      <w:tr w:rsidR="002046B8" w:rsidTr="002046B8">
        <w:trPr>
          <w:gridAfter w:val="2"/>
          <w:wAfter w:w="112" w:type="dxa"/>
          <w:trHeight w:val="58"/>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779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 xml:space="preserve">Население </w:t>
            </w:r>
          </w:p>
        </w:tc>
      </w:tr>
      <w:tr w:rsidR="002046B8" w:rsidTr="002046B8">
        <w:trPr>
          <w:gridAfter w:val="2"/>
          <w:wAfter w:w="112" w:type="dxa"/>
          <w:trHeight w:val="58"/>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roofErr w:type="spellStart"/>
            <w:r w:rsidRPr="005E767B">
              <w:rPr>
                <w:rFonts w:ascii="Times New Roman" w:hAnsi="Times New Roman"/>
                <w:sz w:val="20"/>
                <w:szCs w:val="20"/>
              </w:rPr>
              <w:t>одноставочный</w:t>
            </w:r>
            <w:proofErr w:type="spellEnd"/>
            <w:r w:rsidRPr="005E767B">
              <w:rPr>
                <w:rFonts w:ascii="Times New Roman" w:hAnsi="Times New Roman"/>
                <w:sz w:val="20"/>
                <w:szCs w:val="20"/>
              </w:rPr>
              <w:t xml:space="preserve"> руб./Гкал</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01.01-30.06 2020</w:t>
            </w:r>
          </w:p>
        </w:tc>
        <w:tc>
          <w:tcPr>
            <w:tcW w:w="7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2266,64</w:t>
            </w:r>
          </w:p>
        </w:tc>
        <w:tc>
          <w:tcPr>
            <w:tcW w:w="8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10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r>
      <w:tr w:rsidR="002046B8" w:rsidTr="002046B8">
        <w:trPr>
          <w:gridAfter w:val="2"/>
          <w:wAfter w:w="112" w:type="dxa"/>
          <w:trHeight w:val="58"/>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01.07-31.12 2020</w:t>
            </w:r>
          </w:p>
        </w:tc>
        <w:tc>
          <w:tcPr>
            <w:tcW w:w="7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2268,51</w:t>
            </w:r>
          </w:p>
        </w:tc>
        <w:tc>
          <w:tcPr>
            <w:tcW w:w="8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10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9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046B8" w:rsidRPr="005E767B" w:rsidRDefault="002046B8" w:rsidP="002046B8">
            <w:pPr>
              <w:jc w:val="center"/>
              <w:rPr>
                <w:rFonts w:ascii="Times New Roman" w:hAnsi="Times New Roman"/>
                <w:sz w:val="20"/>
                <w:szCs w:val="20"/>
              </w:rPr>
            </w:pPr>
            <w:r w:rsidRPr="005E767B">
              <w:rPr>
                <w:rFonts w:ascii="Times New Roman" w:hAnsi="Times New Roman"/>
                <w:sz w:val="20"/>
                <w:szCs w:val="20"/>
              </w:rPr>
              <w:t>-</w:t>
            </w:r>
          </w:p>
        </w:tc>
      </w:tr>
      <w:bookmarkEnd w:id="16"/>
    </w:tbl>
    <w:tbl>
      <w:tblPr>
        <w:tblStyle w:val="TableStyle0"/>
        <w:tblW w:w="10218" w:type="dxa"/>
        <w:tblInd w:w="-48" w:type="dxa"/>
        <w:tblLook w:val="04A0" w:firstRow="1" w:lastRow="0" w:firstColumn="1" w:lastColumn="0" w:noHBand="0" w:noVBand="1"/>
      </w:tblPr>
      <w:tblGrid>
        <w:gridCol w:w="921"/>
        <w:gridCol w:w="640"/>
        <w:gridCol w:w="800"/>
        <w:gridCol w:w="530"/>
        <w:gridCol w:w="92"/>
        <w:gridCol w:w="734"/>
        <w:gridCol w:w="1090"/>
        <w:gridCol w:w="642"/>
        <w:gridCol w:w="734"/>
        <w:gridCol w:w="1090"/>
        <w:gridCol w:w="689"/>
        <w:gridCol w:w="765"/>
        <w:gridCol w:w="960"/>
        <w:gridCol w:w="531"/>
      </w:tblGrid>
      <w:tr w:rsidR="002046B8" w:rsidTr="002046B8">
        <w:trPr>
          <w:trHeight w:val="60"/>
        </w:trPr>
        <w:tc>
          <w:tcPr>
            <w:tcW w:w="921" w:type="dxa"/>
            <w:shd w:val="clear" w:color="FFFFFF" w:fill="auto"/>
          </w:tcPr>
          <w:p w:rsidR="002046B8" w:rsidRDefault="002046B8" w:rsidP="002046B8">
            <w:pPr>
              <w:jc w:val="both"/>
              <w:rPr>
                <w:rFonts w:ascii="Times New Roman" w:hAnsi="Times New Roman"/>
                <w:sz w:val="26"/>
                <w:szCs w:val="26"/>
              </w:rPr>
            </w:pPr>
          </w:p>
        </w:tc>
        <w:tc>
          <w:tcPr>
            <w:tcW w:w="640" w:type="dxa"/>
            <w:shd w:val="clear" w:color="FFFFFF" w:fill="auto"/>
            <w:vAlign w:val="bottom"/>
          </w:tcPr>
          <w:p w:rsidR="002046B8" w:rsidRDefault="002046B8" w:rsidP="002046B8">
            <w:pPr>
              <w:rPr>
                <w:rFonts w:ascii="Times New Roman" w:hAnsi="Times New Roman"/>
                <w:sz w:val="26"/>
                <w:szCs w:val="26"/>
              </w:rPr>
            </w:pPr>
          </w:p>
        </w:tc>
        <w:tc>
          <w:tcPr>
            <w:tcW w:w="800" w:type="dxa"/>
            <w:shd w:val="clear" w:color="FFFFFF" w:fill="auto"/>
            <w:vAlign w:val="bottom"/>
          </w:tcPr>
          <w:p w:rsidR="002046B8" w:rsidRDefault="002046B8" w:rsidP="002046B8">
            <w:pPr>
              <w:rPr>
                <w:rFonts w:ascii="Times New Roman" w:hAnsi="Times New Roman"/>
                <w:sz w:val="26"/>
                <w:szCs w:val="26"/>
              </w:rPr>
            </w:pPr>
          </w:p>
        </w:tc>
        <w:tc>
          <w:tcPr>
            <w:tcW w:w="530" w:type="dxa"/>
            <w:shd w:val="clear" w:color="FFFFFF" w:fill="auto"/>
            <w:vAlign w:val="bottom"/>
          </w:tcPr>
          <w:p w:rsidR="002046B8" w:rsidRDefault="002046B8" w:rsidP="002046B8">
            <w:pPr>
              <w:rPr>
                <w:rFonts w:ascii="Times New Roman" w:hAnsi="Times New Roman"/>
                <w:sz w:val="26"/>
                <w:szCs w:val="26"/>
              </w:rPr>
            </w:pPr>
          </w:p>
        </w:tc>
        <w:tc>
          <w:tcPr>
            <w:tcW w:w="92" w:type="dxa"/>
            <w:shd w:val="clear" w:color="FFFFFF" w:fill="auto"/>
            <w:vAlign w:val="bottom"/>
          </w:tcPr>
          <w:p w:rsidR="002046B8" w:rsidRDefault="002046B8" w:rsidP="002046B8">
            <w:pPr>
              <w:rPr>
                <w:rFonts w:ascii="Times New Roman" w:hAnsi="Times New Roman"/>
                <w:sz w:val="26"/>
                <w:szCs w:val="26"/>
              </w:rPr>
            </w:pPr>
          </w:p>
        </w:tc>
        <w:tc>
          <w:tcPr>
            <w:tcW w:w="734" w:type="dxa"/>
            <w:shd w:val="clear" w:color="FFFFFF" w:fill="auto"/>
            <w:vAlign w:val="bottom"/>
          </w:tcPr>
          <w:p w:rsidR="002046B8" w:rsidRDefault="002046B8" w:rsidP="002046B8">
            <w:pPr>
              <w:rPr>
                <w:rFonts w:ascii="Times New Roman" w:hAnsi="Times New Roman"/>
                <w:sz w:val="26"/>
                <w:szCs w:val="26"/>
              </w:rPr>
            </w:pPr>
          </w:p>
        </w:tc>
        <w:tc>
          <w:tcPr>
            <w:tcW w:w="1090" w:type="dxa"/>
            <w:shd w:val="clear" w:color="FFFFFF" w:fill="auto"/>
            <w:vAlign w:val="bottom"/>
          </w:tcPr>
          <w:p w:rsidR="002046B8" w:rsidRDefault="002046B8" w:rsidP="002046B8">
            <w:pPr>
              <w:rPr>
                <w:rFonts w:ascii="Times New Roman" w:hAnsi="Times New Roman"/>
                <w:sz w:val="26"/>
                <w:szCs w:val="26"/>
              </w:rPr>
            </w:pPr>
          </w:p>
        </w:tc>
        <w:tc>
          <w:tcPr>
            <w:tcW w:w="642" w:type="dxa"/>
            <w:shd w:val="clear" w:color="FFFFFF" w:fill="auto"/>
            <w:vAlign w:val="bottom"/>
          </w:tcPr>
          <w:p w:rsidR="002046B8" w:rsidRDefault="002046B8" w:rsidP="002046B8">
            <w:pPr>
              <w:rPr>
                <w:rFonts w:ascii="Times New Roman" w:hAnsi="Times New Roman"/>
                <w:sz w:val="26"/>
                <w:szCs w:val="26"/>
              </w:rPr>
            </w:pPr>
          </w:p>
        </w:tc>
        <w:tc>
          <w:tcPr>
            <w:tcW w:w="734" w:type="dxa"/>
            <w:shd w:val="clear" w:color="FFFFFF" w:fill="auto"/>
            <w:vAlign w:val="bottom"/>
          </w:tcPr>
          <w:p w:rsidR="002046B8" w:rsidRDefault="002046B8" w:rsidP="002046B8">
            <w:pPr>
              <w:rPr>
                <w:rFonts w:ascii="Times New Roman" w:hAnsi="Times New Roman"/>
                <w:sz w:val="26"/>
                <w:szCs w:val="26"/>
              </w:rPr>
            </w:pPr>
          </w:p>
        </w:tc>
        <w:tc>
          <w:tcPr>
            <w:tcW w:w="1090" w:type="dxa"/>
            <w:shd w:val="clear" w:color="FFFFFF" w:fill="auto"/>
            <w:vAlign w:val="bottom"/>
          </w:tcPr>
          <w:p w:rsidR="002046B8" w:rsidRDefault="002046B8" w:rsidP="002046B8">
            <w:pPr>
              <w:rPr>
                <w:rFonts w:ascii="Times New Roman" w:hAnsi="Times New Roman"/>
                <w:sz w:val="26"/>
                <w:szCs w:val="26"/>
              </w:rPr>
            </w:pPr>
          </w:p>
        </w:tc>
        <w:tc>
          <w:tcPr>
            <w:tcW w:w="689" w:type="dxa"/>
            <w:shd w:val="clear" w:color="FFFFFF" w:fill="auto"/>
            <w:vAlign w:val="bottom"/>
          </w:tcPr>
          <w:p w:rsidR="002046B8" w:rsidRDefault="002046B8" w:rsidP="002046B8">
            <w:pPr>
              <w:rPr>
                <w:rFonts w:ascii="Times New Roman" w:hAnsi="Times New Roman"/>
                <w:sz w:val="26"/>
                <w:szCs w:val="26"/>
              </w:rPr>
            </w:pPr>
          </w:p>
        </w:tc>
        <w:tc>
          <w:tcPr>
            <w:tcW w:w="765" w:type="dxa"/>
            <w:shd w:val="clear" w:color="FFFFFF" w:fill="auto"/>
            <w:vAlign w:val="bottom"/>
          </w:tcPr>
          <w:p w:rsidR="002046B8" w:rsidRDefault="002046B8" w:rsidP="002046B8">
            <w:pPr>
              <w:rPr>
                <w:rFonts w:ascii="Times New Roman" w:hAnsi="Times New Roman"/>
                <w:sz w:val="26"/>
                <w:szCs w:val="26"/>
              </w:rPr>
            </w:pPr>
          </w:p>
        </w:tc>
        <w:tc>
          <w:tcPr>
            <w:tcW w:w="960" w:type="dxa"/>
            <w:shd w:val="clear" w:color="FFFFFF" w:fill="auto"/>
            <w:vAlign w:val="bottom"/>
          </w:tcPr>
          <w:p w:rsidR="002046B8" w:rsidRDefault="002046B8" w:rsidP="002046B8">
            <w:pPr>
              <w:rPr>
                <w:rFonts w:ascii="Times New Roman" w:hAnsi="Times New Roman"/>
                <w:sz w:val="26"/>
                <w:szCs w:val="26"/>
              </w:rPr>
            </w:pPr>
          </w:p>
        </w:tc>
        <w:tc>
          <w:tcPr>
            <w:tcW w:w="531" w:type="dxa"/>
            <w:shd w:val="clear" w:color="FFFFFF" w:fill="auto"/>
            <w:vAlign w:val="bottom"/>
          </w:tcPr>
          <w:p w:rsidR="002046B8" w:rsidRDefault="002046B8" w:rsidP="002046B8">
            <w:pPr>
              <w:rPr>
                <w:rFonts w:ascii="Times New Roman" w:hAnsi="Times New Roman"/>
                <w:sz w:val="26"/>
                <w:szCs w:val="26"/>
              </w:rPr>
            </w:pPr>
          </w:p>
        </w:tc>
      </w:tr>
      <w:tr w:rsidR="002046B8" w:rsidRPr="002046B8" w:rsidTr="002046B8">
        <w:trPr>
          <w:gridAfter w:val="1"/>
          <w:wAfter w:w="531" w:type="dxa"/>
          <w:trHeight w:val="60"/>
        </w:trPr>
        <w:tc>
          <w:tcPr>
            <w:tcW w:w="9687" w:type="dxa"/>
            <w:gridSpan w:val="13"/>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Рост тарифов на тепловую энергию с 01.07.2020 составил 100,08%</w:t>
            </w:r>
          </w:p>
        </w:tc>
      </w:tr>
      <w:tr w:rsidR="002046B8" w:rsidRPr="002046B8" w:rsidTr="002046B8">
        <w:trPr>
          <w:gridAfter w:val="1"/>
          <w:wAfter w:w="531" w:type="dxa"/>
          <w:trHeight w:val="60"/>
        </w:trPr>
        <w:tc>
          <w:tcPr>
            <w:tcW w:w="9687" w:type="dxa"/>
            <w:gridSpan w:val="13"/>
            <w:shd w:val="clear" w:color="FFFFFF" w:fill="auto"/>
          </w:tcPr>
          <w:p w:rsidR="002046B8" w:rsidRPr="002046B8" w:rsidRDefault="002046B8" w:rsidP="002046B8">
            <w:pPr>
              <w:jc w:val="both"/>
              <w:rPr>
                <w:rFonts w:ascii="Times New Roman" w:hAnsi="Times New Roman"/>
                <w:sz w:val="24"/>
                <w:szCs w:val="24"/>
              </w:rPr>
            </w:pPr>
            <w:r w:rsidRPr="002046B8">
              <w:rPr>
                <w:rFonts w:ascii="Times New Roman" w:hAnsi="Times New Roman"/>
                <w:sz w:val="24"/>
                <w:szCs w:val="24"/>
              </w:rPr>
              <w:tab/>
              <w:t>Предлагается комиссии установить для общества с ограниченной ответственностью «Калужское предприятие «Сигнал» вышеуказанные тарифы.</w:t>
            </w:r>
          </w:p>
        </w:tc>
      </w:tr>
    </w:tbl>
    <w:p w:rsidR="000311B4" w:rsidRPr="002046B8" w:rsidRDefault="000311B4" w:rsidP="00BB18E6">
      <w:pPr>
        <w:tabs>
          <w:tab w:val="left" w:pos="1418"/>
        </w:tabs>
        <w:spacing w:after="0" w:line="240" w:lineRule="auto"/>
        <w:ind w:firstLine="851"/>
        <w:jc w:val="both"/>
        <w:rPr>
          <w:rFonts w:ascii="Times New Roman" w:hAnsi="Times New Roman" w:cs="Times New Roman"/>
          <w:b/>
          <w:sz w:val="24"/>
          <w:szCs w:val="24"/>
        </w:rPr>
      </w:pPr>
    </w:p>
    <w:p w:rsidR="00763268" w:rsidRPr="000311B4"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046B8">
        <w:rPr>
          <w:rFonts w:ascii="Times New Roman" w:hAnsi="Times New Roman" w:cs="Times New Roman"/>
          <w:color w:val="000000"/>
          <w:sz w:val="24"/>
          <w:szCs w:val="24"/>
        </w:rPr>
        <w:t>Комиссия по тарифам и ценам министерства конкурентной политики</w:t>
      </w:r>
      <w:r w:rsidRPr="000311B4">
        <w:rPr>
          <w:rFonts w:ascii="Times New Roman" w:hAnsi="Times New Roman" w:cs="Times New Roman"/>
          <w:color w:val="000000"/>
          <w:sz w:val="24"/>
          <w:szCs w:val="24"/>
        </w:rPr>
        <w:t xml:space="preserve"> Калужской области РЕШИЛА:</w:t>
      </w:r>
    </w:p>
    <w:p w:rsidR="00763268" w:rsidRPr="000311B4" w:rsidRDefault="000311B4" w:rsidP="00763268">
      <w:pPr>
        <w:spacing w:after="0" w:line="240" w:lineRule="auto"/>
        <w:ind w:firstLine="709"/>
        <w:jc w:val="both"/>
        <w:rPr>
          <w:rFonts w:ascii="Times New Roman" w:hAnsi="Times New Roman"/>
          <w:sz w:val="24"/>
          <w:szCs w:val="24"/>
        </w:rPr>
      </w:pPr>
      <w:r w:rsidRPr="000311B4">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10.12.2018 № 331-РК «Об установлении тарифов на тепловую энергию (мощность) для общества с ограниченной ответственностью «Калужское предприятие «Сигнал» на 2019-2023 годы».</w:t>
      </w:r>
    </w:p>
    <w:p w:rsidR="000311B4" w:rsidRDefault="000311B4"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2046B8">
        <w:rPr>
          <w:rFonts w:ascii="Times New Roman" w:hAnsi="Times New Roman" w:cs="Times New Roman"/>
          <w:b/>
          <w:sz w:val="24"/>
          <w:szCs w:val="24"/>
        </w:rPr>
        <w:t>05</w:t>
      </w:r>
      <w:r w:rsidRPr="00B5792F">
        <w:rPr>
          <w:rFonts w:ascii="Times New Roman" w:hAnsi="Times New Roman" w:cs="Times New Roman"/>
          <w:b/>
          <w:sz w:val="24"/>
          <w:szCs w:val="24"/>
        </w:rPr>
        <w:t>.</w:t>
      </w:r>
      <w:r w:rsidR="002046B8">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2046B8">
        <w:rPr>
          <w:rFonts w:ascii="Times New Roman" w:hAnsi="Times New Roman"/>
          <w:b/>
          <w:sz w:val="26"/>
          <w:szCs w:val="26"/>
        </w:rPr>
        <w:t xml:space="preserve">200/Т-03/1476-18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bookmarkEnd w:id="9"/>
    <w:p w:rsidR="00763268" w:rsidRDefault="00763268" w:rsidP="00CD6A98">
      <w:pPr>
        <w:tabs>
          <w:tab w:val="left" w:pos="720"/>
          <w:tab w:val="left" w:pos="1418"/>
        </w:tabs>
        <w:spacing w:after="0" w:line="240" w:lineRule="auto"/>
        <w:jc w:val="both"/>
        <w:rPr>
          <w:rFonts w:ascii="Times New Roman" w:eastAsia="Times New Roman" w:hAnsi="Times New Roman" w:cs="Times New Roman"/>
          <w:b/>
          <w:sz w:val="24"/>
          <w:szCs w:val="24"/>
        </w:rPr>
      </w:pPr>
    </w:p>
    <w:p w:rsidR="00763268" w:rsidRPr="001A2127" w:rsidRDefault="009F0E69"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17" w:name="_Hlk24621056"/>
      <w:r>
        <w:rPr>
          <w:rFonts w:ascii="Times New Roman" w:eastAsia="Times New Roman" w:hAnsi="Times New Roman" w:cs="Times New Roman"/>
          <w:b/>
          <w:bCs/>
          <w:sz w:val="24"/>
          <w:szCs w:val="24"/>
        </w:rPr>
        <w:t>13</w:t>
      </w:r>
      <w:r w:rsidR="00763268">
        <w:rPr>
          <w:rFonts w:ascii="Times New Roman" w:eastAsia="Times New Roman" w:hAnsi="Times New Roman" w:cs="Times New Roman"/>
          <w:b/>
          <w:bCs/>
          <w:sz w:val="24"/>
          <w:szCs w:val="24"/>
        </w:rPr>
        <w:t xml:space="preserve">. </w:t>
      </w:r>
      <w:r w:rsidR="005E767B" w:rsidRPr="005E767B">
        <w:rPr>
          <w:rFonts w:ascii="Times New Roman" w:hAnsi="Times New Roman"/>
          <w:b/>
          <w:sz w:val="24"/>
          <w:szCs w:val="24"/>
        </w:rPr>
        <w:t>О внесении изменения в приказ министерства конкурентной политики Калужской области от 03.12.2018 № 252-РК «Об установлении тарифов на тепловую энергию (мощность) для Общества с ограниченной ответственностью «ПрофИнжиниринг» на 2019-2021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C37C1B" w:rsidRDefault="00763268" w:rsidP="00C37C1B">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sidR="00C37C1B" w:rsidRPr="000311B4">
        <w:rPr>
          <w:rFonts w:ascii="Times New Roman" w:hAnsi="Times New Roman" w:cs="Times New Roman"/>
          <w:b/>
          <w:sz w:val="24"/>
          <w:szCs w:val="24"/>
        </w:rPr>
        <w:t>С.И. Гаврикова.</w:t>
      </w:r>
    </w:p>
    <w:p w:rsidR="00C37C1B" w:rsidRPr="002046B8" w:rsidRDefault="00C37C1B" w:rsidP="00C37C1B">
      <w:pPr>
        <w:tabs>
          <w:tab w:val="left" w:pos="1418"/>
        </w:tabs>
        <w:spacing w:after="0" w:line="240" w:lineRule="auto"/>
        <w:ind w:firstLine="851"/>
        <w:jc w:val="both"/>
        <w:rPr>
          <w:rFonts w:ascii="Times New Roman" w:hAnsi="Times New Roman" w:cs="Times New Roman"/>
          <w:b/>
          <w:sz w:val="24"/>
          <w:szCs w:val="24"/>
        </w:rPr>
      </w:pPr>
    </w:p>
    <w:tbl>
      <w:tblPr>
        <w:tblStyle w:val="TableStyle0"/>
        <w:tblW w:w="10116" w:type="dxa"/>
        <w:tblInd w:w="0" w:type="dxa"/>
        <w:tblLayout w:type="fixed"/>
        <w:tblLook w:val="04A0" w:firstRow="1" w:lastRow="0" w:firstColumn="1" w:lastColumn="0" w:noHBand="0" w:noVBand="1"/>
      </w:tblPr>
      <w:tblGrid>
        <w:gridCol w:w="424"/>
        <w:gridCol w:w="468"/>
        <w:gridCol w:w="711"/>
        <w:gridCol w:w="84"/>
        <w:gridCol w:w="524"/>
        <w:gridCol w:w="468"/>
        <w:gridCol w:w="121"/>
        <w:gridCol w:w="162"/>
        <w:gridCol w:w="71"/>
        <w:gridCol w:w="83"/>
        <w:gridCol w:w="413"/>
        <w:gridCol w:w="487"/>
        <w:gridCol w:w="80"/>
        <w:gridCol w:w="284"/>
        <w:gridCol w:w="11"/>
        <w:gridCol w:w="272"/>
        <w:gridCol w:w="12"/>
        <w:gridCol w:w="389"/>
        <w:gridCol w:w="172"/>
        <w:gridCol w:w="139"/>
        <w:gridCol w:w="8"/>
        <w:gridCol w:w="12"/>
        <w:gridCol w:w="359"/>
        <w:gridCol w:w="58"/>
        <w:gridCol w:w="419"/>
        <w:gridCol w:w="39"/>
        <w:gridCol w:w="96"/>
        <w:gridCol w:w="152"/>
        <w:gridCol w:w="133"/>
        <w:gridCol w:w="354"/>
        <w:gridCol w:w="115"/>
        <w:gridCol w:w="107"/>
        <w:gridCol w:w="460"/>
        <w:gridCol w:w="246"/>
        <w:gridCol w:w="321"/>
        <w:gridCol w:w="62"/>
        <w:gridCol w:w="330"/>
        <w:gridCol w:w="194"/>
        <w:gridCol w:w="123"/>
        <w:gridCol w:w="94"/>
        <w:gridCol w:w="723"/>
        <w:gridCol w:w="26"/>
        <w:gridCol w:w="272"/>
        <w:gridCol w:w="38"/>
      </w:tblGrid>
      <w:tr w:rsidR="00C37C1B" w:rsidTr="00952786">
        <w:trPr>
          <w:gridAfter w:val="3"/>
          <w:wAfter w:w="336" w:type="dxa"/>
          <w:trHeight w:val="60"/>
        </w:trPr>
        <w:tc>
          <w:tcPr>
            <w:tcW w:w="892" w:type="dxa"/>
            <w:gridSpan w:val="2"/>
            <w:shd w:val="clear" w:color="FFFFFF" w:fill="auto"/>
            <w:vAlign w:val="bottom"/>
          </w:tcPr>
          <w:p w:rsidR="00C37C1B" w:rsidRDefault="00C37C1B" w:rsidP="00C37C1B">
            <w:pPr>
              <w:rPr>
                <w:rFonts w:ascii="Times New Roman" w:hAnsi="Times New Roman"/>
                <w:sz w:val="26"/>
                <w:szCs w:val="26"/>
              </w:rPr>
            </w:pPr>
          </w:p>
        </w:tc>
        <w:tc>
          <w:tcPr>
            <w:tcW w:w="711" w:type="dxa"/>
            <w:shd w:val="clear" w:color="FFFFFF" w:fill="auto"/>
            <w:vAlign w:val="bottom"/>
          </w:tcPr>
          <w:p w:rsidR="00C37C1B" w:rsidRDefault="00C37C1B" w:rsidP="00C37C1B">
            <w:pPr>
              <w:rPr>
                <w:rFonts w:ascii="Times New Roman" w:hAnsi="Times New Roman"/>
                <w:sz w:val="26"/>
                <w:szCs w:val="26"/>
              </w:rPr>
            </w:pPr>
          </w:p>
        </w:tc>
        <w:tc>
          <w:tcPr>
            <w:tcW w:w="608" w:type="dxa"/>
            <w:gridSpan w:val="2"/>
            <w:shd w:val="clear" w:color="FFFFFF" w:fill="auto"/>
            <w:vAlign w:val="bottom"/>
          </w:tcPr>
          <w:p w:rsidR="00C37C1B" w:rsidRDefault="00C37C1B" w:rsidP="00C37C1B">
            <w:pPr>
              <w:rPr>
                <w:rFonts w:ascii="Times New Roman" w:hAnsi="Times New Roman"/>
                <w:sz w:val="26"/>
                <w:szCs w:val="26"/>
              </w:rPr>
            </w:pPr>
          </w:p>
        </w:tc>
        <w:tc>
          <w:tcPr>
            <w:tcW w:w="589" w:type="dxa"/>
            <w:gridSpan w:val="2"/>
            <w:shd w:val="clear" w:color="FFFFFF" w:fill="auto"/>
            <w:vAlign w:val="bottom"/>
          </w:tcPr>
          <w:p w:rsidR="00C37C1B" w:rsidRDefault="00C37C1B" w:rsidP="00C37C1B">
            <w:pPr>
              <w:rPr>
                <w:rFonts w:ascii="Times New Roman" w:hAnsi="Times New Roman"/>
                <w:sz w:val="26"/>
                <w:szCs w:val="26"/>
              </w:rPr>
            </w:pPr>
          </w:p>
        </w:tc>
        <w:tc>
          <w:tcPr>
            <w:tcW w:w="233" w:type="dxa"/>
            <w:gridSpan w:val="2"/>
            <w:shd w:val="clear" w:color="FFFFFF" w:fill="auto"/>
            <w:vAlign w:val="bottom"/>
          </w:tcPr>
          <w:p w:rsidR="00C37C1B" w:rsidRDefault="00C37C1B" w:rsidP="00C37C1B">
            <w:pPr>
              <w:rPr>
                <w:rFonts w:ascii="Times New Roman" w:hAnsi="Times New Roman"/>
                <w:sz w:val="26"/>
                <w:szCs w:val="26"/>
              </w:rPr>
            </w:pPr>
          </w:p>
        </w:tc>
        <w:tc>
          <w:tcPr>
            <w:tcW w:w="6747" w:type="dxa"/>
            <w:gridSpan w:val="32"/>
            <w:shd w:val="clear" w:color="FFFFFF" w:fill="auto"/>
            <w:vAlign w:val="bottom"/>
          </w:tcPr>
          <w:p w:rsidR="00C37C1B" w:rsidRPr="00C37C1B" w:rsidRDefault="00C37C1B" w:rsidP="00C37C1B">
            <w:pPr>
              <w:jc w:val="right"/>
              <w:rPr>
                <w:rFonts w:ascii="Times New Roman" w:hAnsi="Times New Roman"/>
                <w:sz w:val="24"/>
                <w:szCs w:val="24"/>
              </w:rPr>
            </w:pPr>
            <w:r w:rsidRPr="00C37C1B">
              <w:rPr>
                <w:rFonts w:ascii="Times New Roman" w:hAnsi="Times New Roman"/>
                <w:sz w:val="24"/>
                <w:szCs w:val="24"/>
              </w:rPr>
              <w:t>Вид топлива: Газ</w:t>
            </w:r>
          </w:p>
        </w:tc>
      </w:tr>
      <w:tr w:rsidR="00C37C1B" w:rsidTr="00952786">
        <w:trPr>
          <w:gridAfter w:val="3"/>
          <w:wAfter w:w="336" w:type="dxa"/>
          <w:trHeight w:val="60"/>
        </w:trPr>
        <w:tc>
          <w:tcPr>
            <w:tcW w:w="9780" w:type="dxa"/>
            <w:gridSpan w:val="41"/>
            <w:shd w:val="clear" w:color="FFFFFF" w:fill="auto"/>
            <w:vAlign w:val="bottom"/>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Основные сведения о теплоснабжающей организации ООО «ПрофИнжиниринг» (далее - ТСО)</w:t>
            </w:r>
            <w:r>
              <w:rPr>
                <w:rFonts w:ascii="Times New Roman" w:hAnsi="Times New Roman"/>
                <w:sz w:val="24"/>
                <w:szCs w:val="24"/>
              </w:rPr>
              <w:t>:</w:t>
            </w:r>
          </w:p>
        </w:tc>
      </w:tr>
      <w:tr w:rsidR="00C37C1B" w:rsidTr="00952786">
        <w:trPr>
          <w:gridAfter w:val="3"/>
          <w:wAfter w:w="336" w:type="dxa"/>
          <w:trHeight w:val="60"/>
        </w:trPr>
        <w:tc>
          <w:tcPr>
            <w:tcW w:w="9780" w:type="dxa"/>
            <w:gridSpan w:val="41"/>
            <w:shd w:val="clear" w:color="FFFFFF" w:fill="auto"/>
            <w:vAlign w:val="center"/>
          </w:tcPr>
          <w:p w:rsidR="00C37C1B" w:rsidRDefault="00C37C1B" w:rsidP="00C37C1B">
            <w:pPr>
              <w:jc w:val="right"/>
              <w:rPr>
                <w:rFonts w:ascii="Times New Roman" w:hAnsi="Times New Roman"/>
                <w:sz w:val="26"/>
                <w:szCs w:val="26"/>
              </w:rPr>
            </w:pP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Полное наименование</w:t>
            </w:r>
            <w:r>
              <w:rPr>
                <w:rFonts w:ascii="Times New Roman" w:hAnsi="Times New Roman"/>
                <w:sz w:val="20"/>
                <w:szCs w:val="20"/>
              </w:rPr>
              <w:t xml:space="preserve"> </w:t>
            </w:r>
            <w:r w:rsidRPr="00C37C1B">
              <w:rPr>
                <w:rFonts w:ascii="Times New Roman" w:hAnsi="Times New Roman"/>
                <w:sz w:val="20"/>
                <w:szCs w:val="20"/>
              </w:rPr>
              <w:t>регулируемой организации</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Общество с ограниченной ответственностью «ПрофИнжиниринг»</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Основной государственный</w:t>
            </w:r>
            <w:r>
              <w:rPr>
                <w:rFonts w:ascii="Times New Roman" w:hAnsi="Times New Roman"/>
                <w:sz w:val="20"/>
                <w:szCs w:val="20"/>
              </w:rPr>
              <w:t xml:space="preserve"> </w:t>
            </w:r>
            <w:r w:rsidRPr="00C37C1B">
              <w:rPr>
                <w:rFonts w:ascii="Times New Roman" w:hAnsi="Times New Roman"/>
                <w:sz w:val="20"/>
                <w:szCs w:val="20"/>
              </w:rPr>
              <w:t>регистрационный номер</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1084027004445</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ИНН</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4027089620</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КПП</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402701001</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Применяемая система налогообложения</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Общая система налогообложения</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Вид регулируемой деятельности</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производство тепловой энергии</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Юридический адрес организации</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248001, г. Калуга, ул. Кирова, д. 57Б</w:t>
            </w:r>
          </w:p>
        </w:tc>
      </w:tr>
      <w:tr w:rsidR="00C37C1B" w:rsidTr="00952786">
        <w:trPr>
          <w:gridAfter w:val="3"/>
          <w:wAfter w:w="336" w:type="dxa"/>
          <w:trHeight w:val="60"/>
        </w:trPr>
        <w:tc>
          <w:tcPr>
            <w:tcW w:w="466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Почтовый адрес организации</w:t>
            </w:r>
          </w:p>
        </w:tc>
        <w:tc>
          <w:tcPr>
            <w:tcW w:w="511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C37C1B" w:rsidRDefault="00C37C1B" w:rsidP="00C37C1B">
            <w:pPr>
              <w:rPr>
                <w:rFonts w:ascii="Times New Roman" w:hAnsi="Times New Roman"/>
                <w:sz w:val="20"/>
                <w:szCs w:val="20"/>
              </w:rPr>
            </w:pPr>
            <w:r w:rsidRPr="00C37C1B">
              <w:rPr>
                <w:rFonts w:ascii="Times New Roman" w:hAnsi="Times New Roman"/>
                <w:sz w:val="20"/>
                <w:szCs w:val="20"/>
              </w:rPr>
              <w:t>248001, г. Калуга, ул. Кирова, д. 57Б</w:t>
            </w:r>
          </w:p>
        </w:tc>
      </w:tr>
      <w:tr w:rsidR="00C37C1B" w:rsidTr="00952786">
        <w:trPr>
          <w:gridAfter w:val="2"/>
          <w:wAfter w:w="310" w:type="dxa"/>
          <w:trHeight w:val="60"/>
        </w:trPr>
        <w:tc>
          <w:tcPr>
            <w:tcW w:w="892" w:type="dxa"/>
            <w:gridSpan w:val="2"/>
            <w:shd w:val="clear" w:color="FFFFFF" w:fill="auto"/>
            <w:vAlign w:val="bottom"/>
          </w:tcPr>
          <w:p w:rsidR="00C37C1B" w:rsidRDefault="00C37C1B" w:rsidP="00C37C1B">
            <w:pPr>
              <w:rPr>
                <w:rFonts w:ascii="Times New Roman" w:hAnsi="Times New Roman"/>
                <w:sz w:val="26"/>
                <w:szCs w:val="26"/>
              </w:rPr>
            </w:pPr>
          </w:p>
        </w:tc>
        <w:tc>
          <w:tcPr>
            <w:tcW w:w="711" w:type="dxa"/>
            <w:shd w:val="clear" w:color="FFFFFF" w:fill="auto"/>
            <w:vAlign w:val="bottom"/>
          </w:tcPr>
          <w:p w:rsidR="00C37C1B" w:rsidRDefault="00C37C1B" w:rsidP="00C37C1B">
            <w:pPr>
              <w:rPr>
                <w:rFonts w:ascii="Times New Roman" w:hAnsi="Times New Roman"/>
                <w:sz w:val="26"/>
                <w:szCs w:val="26"/>
              </w:rPr>
            </w:pPr>
          </w:p>
        </w:tc>
        <w:tc>
          <w:tcPr>
            <w:tcW w:w="608" w:type="dxa"/>
            <w:gridSpan w:val="2"/>
            <w:shd w:val="clear" w:color="FFFFFF" w:fill="auto"/>
            <w:vAlign w:val="bottom"/>
          </w:tcPr>
          <w:p w:rsidR="00C37C1B" w:rsidRDefault="00C37C1B" w:rsidP="00C37C1B">
            <w:pPr>
              <w:rPr>
                <w:rFonts w:ascii="Times New Roman" w:hAnsi="Times New Roman"/>
                <w:sz w:val="26"/>
                <w:szCs w:val="26"/>
              </w:rPr>
            </w:pPr>
          </w:p>
        </w:tc>
        <w:tc>
          <w:tcPr>
            <w:tcW w:w="589" w:type="dxa"/>
            <w:gridSpan w:val="2"/>
            <w:shd w:val="clear" w:color="FFFFFF" w:fill="auto"/>
            <w:vAlign w:val="bottom"/>
          </w:tcPr>
          <w:p w:rsidR="00C37C1B" w:rsidRDefault="00C37C1B" w:rsidP="00C37C1B">
            <w:pPr>
              <w:rPr>
                <w:rFonts w:ascii="Times New Roman" w:hAnsi="Times New Roman"/>
                <w:sz w:val="26"/>
                <w:szCs w:val="26"/>
              </w:rPr>
            </w:pPr>
          </w:p>
        </w:tc>
        <w:tc>
          <w:tcPr>
            <w:tcW w:w="233" w:type="dxa"/>
            <w:gridSpan w:val="2"/>
            <w:shd w:val="clear" w:color="FFFFFF" w:fill="auto"/>
            <w:vAlign w:val="bottom"/>
          </w:tcPr>
          <w:p w:rsidR="00C37C1B" w:rsidRDefault="00C37C1B" w:rsidP="00C37C1B">
            <w:pPr>
              <w:rPr>
                <w:rFonts w:ascii="Times New Roman" w:hAnsi="Times New Roman"/>
                <w:sz w:val="26"/>
                <w:szCs w:val="26"/>
              </w:rPr>
            </w:pPr>
          </w:p>
        </w:tc>
        <w:tc>
          <w:tcPr>
            <w:tcW w:w="983" w:type="dxa"/>
            <w:gridSpan w:val="3"/>
            <w:shd w:val="clear" w:color="FFFFFF" w:fill="auto"/>
            <w:vAlign w:val="bottom"/>
          </w:tcPr>
          <w:p w:rsidR="00C37C1B" w:rsidRDefault="00C37C1B" w:rsidP="00C37C1B">
            <w:pPr>
              <w:rPr>
                <w:rFonts w:ascii="Times New Roman" w:hAnsi="Times New Roman"/>
                <w:sz w:val="26"/>
                <w:szCs w:val="26"/>
              </w:rPr>
            </w:pPr>
          </w:p>
        </w:tc>
        <w:tc>
          <w:tcPr>
            <w:tcW w:w="1048" w:type="dxa"/>
            <w:gridSpan w:val="6"/>
            <w:shd w:val="clear" w:color="FFFFFF" w:fill="auto"/>
            <w:vAlign w:val="bottom"/>
          </w:tcPr>
          <w:p w:rsidR="00C37C1B" w:rsidRDefault="00C37C1B" w:rsidP="00C37C1B">
            <w:pPr>
              <w:rPr>
                <w:rFonts w:ascii="Times New Roman" w:hAnsi="Times New Roman"/>
                <w:sz w:val="26"/>
                <w:szCs w:val="26"/>
              </w:rPr>
            </w:pPr>
          </w:p>
        </w:tc>
        <w:tc>
          <w:tcPr>
            <w:tcW w:w="690" w:type="dxa"/>
            <w:gridSpan w:val="5"/>
            <w:shd w:val="clear" w:color="FFFFFF" w:fill="auto"/>
            <w:vAlign w:val="bottom"/>
          </w:tcPr>
          <w:p w:rsidR="00C37C1B" w:rsidRDefault="00C37C1B" w:rsidP="00C37C1B">
            <w:pPr>
              <w:rPr>
                <w:rFonts w:ascii="Times New Roman" w:hAnsi="Times New Roman"/>
                <w:sz w:val="26"/>
                <w:szCs w:val="26"/>
              </w:rPr>
            </w:pPr>
          </w:p>
        </w:tc>
        <w:tc>
          <w:tcPr>
            <w:tcW w:w="612" w:type="dxa"/>
            <w:gridSpan w:val="4"/>
            <w:shd w:val="clear" w:color="FFFFFF" w:fill="auto"/>
            <w:vAlign w:val="bottom"/>
          </w:tcPr>
          <w:p w:rsidR="00C37C1B" w:rsidRDefault="00C37C1B" w:rsidP="00C37C1B">
            <w:pPr>
              <w:rPr>
                <w:rFonts w:ascii="Times New Roman" w:hAnsi="Times New Roman"/>
                <w:sz w:val="26"/>
                <w:szCs w:val="26"/>
              </w:rPr>
            </w:pPr>
          </w:p>
        </w:tc>
        <w:tc>
          <w:tcPr>
            <w:tcW w:w="639" w:type="dxa"/>
            <w:gridSpan w:val="3"/>
            <w:shd w:val="clear" w:color="FFFFFF" w:fill="auto"/>
            <w:vAlign w:val="bottom"/>
          </w:tcPr>
          <w:p w:rsidR="00C37C1B" w:rsidRDefault="00C37C1B" w:rsidP="00C37C1B">
            <w:pPr>
              <w:rPr>
                <w:rFonts w:ascii="Times New Roman" w:hAnsi="Times New Roman"/>
                <w:sz w:val="26"/>
                <w:szCs w:val="26"/>
              </w:rPr>
            </w:pPr>
          </w:p>
        </w:tc>
        <w:tc>
          <w:tcPr>
            <w:tcW w:w="1311" w:type="dxa"/>
            <w:gridSpan w:val="6"/>
            <w:shd w:val="clear" w:color="FFFFFF" w:fill="auto"/>
            <w:vAlign w:val="bottom"/>
          </w:tcPr>
          <w:p w:rsidR="00C37C1B" w:rsidRDefault="00C37C1B" w:rsidP="00C37C1B">
            <w:pPr>
              <w:rPr>
                <w:rFonts w:ascii="Times New Roman" w:hAnsi="Times New Roman"/>
                <w:sz w:val="26"/>
                <w:szCs w:val="26"/>
              </w:rPr>
            </w:pPr>
          </w:p>
        </w:tc>
        <w:tc>
          <w:tcPr>
            <w:tcW w:w="524" w:type="dxa"/>
            <w:gridSpan w:val="2"/>
            <w:shd w:val="clear" w:color="FFFFFF" w:fill="auto"/>
            <w:vAlign w:val="bottom"/>
          </w:tcPr>
          <w:p w:rsidR="00C37C1B" w:rsidRDefault="00C37C1B" w:rsidP="00C37C1B">
            <w:pPr>
              <w:rPr>
                <w:rFonts w:ascii="Times New Roman" w:hAnsi="Times New Roman"/>
                <w:sz w:val="26"/>
                <w:szCs w:val="26"/>
              </w:rPr>
            </w:pPr>
          </w:p>
        </w:tc>
        <w:tc>
          <w:tcPr>
            <w:tcW w:w="940" w:type="dxa"/>
            <w:gridSpan w:val="3"/>
            <w:shd w:val="clear" w:color="FFFFFF" w:fill="auto"/>
            <w:vAlign w:val="bottom"/>
          </w:tcPr>
          <w:p w:rsidR="00C37C1B" w:rsidRDefault="00C37C1B" w:rsidP="00C37C1B">
            <w:pPr>
              <w:rPr>
                <w:rFonts w:ascii="Times New Roman" w:hAnsi="Times New Roman"/>
                <w:sz w:val="26"/>
                <w:szCs w:val="26"/>
              </w:rPr>
            </w:pPr>
          </w:p>
        </w:tc>
        <w:tc>
          <w:tcPr>
            <w:tcW w:w="26" w:type="dxa"/>
            <w:shd w:val="clear" w:color="FFFFFF" w:fill="auto"/>
            <w:vAlign w:val="bottom"/>
          </w:tcPr>
          <w:p w:rsidR="00C37C1B" w:rsidRDefault="00C37C1B" w:rsidP="00C37C1B">
            <w:pPr>
              <w:rPr>
                <w:rFonts w:ascii="Times New Roman" w:hAnsi="Times New Roman"/>
                <w:sz w:val="26"/>
                <w:szCs w:val="26"/>
              </w:rPr>
            </w:pPr>
          </w:p>
        </w:tc>
      </w:tr>
      <w:tr w:rsidR="00C37C1B" w:rsidTr="00952786">
        <w:trPr>
          <w:gridAfter w:val="3"/>
          <w:wAfter w:w="336" w:type="dxa"/>
          <w:trHeight w:val="60"/>
        </w:trPr>
        <w:tc>
          <w:tcPr>
            <w:tcW w:w="9780" w:type="dxa"/>
            <w:gridSpan w:val="41"/>
            <w:shd w:val="clear" w:color="FFFFFF" w:fill="auto"/>
            <w:vAlign w:val="bottom"/>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tc>
      </w:tr>
      <w:tr w:rsidR="00C37C1B" w:rsidTr="00952786">
        <w:trPr>
          <w:gridAfter w:val="2"/>
          <w:wAfter w:w="310" w:type="dxa"/>
          <w:trHeight w:val="210"/>
        </w:trPr>
        <w:tc>
          <w:tcPr>
            <w:tcW w:w="892"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711" w:type="dxa"/>
            <w:shd w:val="clear" w:color="FFFFFF" w:fill="auto"/>
            <w:vAlign w:val="bottom"/>
          </w:tcPr>
          <w:p w:rsidR="00C37C1B" w:rsidRPr="00C37C1B" w:rsidRDefault="00C37C1B" w:rsidP="00C37C1B">
            <w:pPr>
              <w:rPr>
                <w:rFonts w:ascii="Times New Roman" w:hAnsi="Times New Roman"/>
                <w:sz w:val="24"/>
                <w:szCs w:val="24"/>
              </w:rPr>
            </w:pPr>
          </w:p>
        </w:tc>
        <w:tc>
          <w:tcPr>
            <w:tcW w:w="608"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589"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233"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983"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1048" w:type="dxa"/>
            <w:gridSpan w:val="6"/>
            <w:shd w:val="clear" w:color="FFFFFF" w:fill="auto"/>
            <w:vAlign w:val="bottom"/>
          </w:tcPr>
          <w:p w:rsidR="00C37C1B" w:rsidRPr="00C37C1B" w:rsidRDefault="00C37C1B" w:rsidP="00C37C1B">
            <w:pPr>
              <w:rPr>
                <w:rFonts w:ascii="Times New Roman" w:hAnsi="Times New Roman"/>
                <w:sz w:val="24"/>
                <w:szCs w:val="24"/>
              </w:rPr>
            </w:pPr>
          </w:p>
        </w:tc>
        <w:tc>
          <w:tcPr>
            <w:tcW w:w="690" w:type="dxa"/>
            <w:gridSpan w:val="5"/>
            <w:shd w:val="clear" w:color="FFFFFF" w:fill="auto"/>
            <w:vAlign w:val="bottom"/>
          </w:tcPr>
          <w:p w:rsidR="00C37C1B" w:rsidRPr="00C37C1B" w:rsidRDefault="00C37C1B" w:rsidP="00C37C1B">
            <w:pPr>
              <w:rPr>
                <w:rFonts w:ascii="Times New Roman" w:hAnsi="Times New Roman"/>
                <w:sz w:val="24"/>
                <w:szCs w:val="24"/>
              </w:rPr>
            </w:pPr>
          </w:p>
        </w:tc>
        <w:tc>
          <w:tcPr>
            <w:tcW w:w="612" w:type="dxa"/>
            <w:gridSpan w:val="4"/>
            <w:shd w:val="clear" w:color="FFFFFF" w:fill="auto"/>
            <w:vAlign w:val="bottom"/>
          </w:tcPr>
          <w:p w:rsidR="00C37C1B" w:rsidRPr="00C37C1B" w:rsidRDefault="00C37C1B" w:rsidP="00C37C1B">
            <w:pPr>
              <w:rPr>
                <w:rFonts w:ascii="Times New Roman" w:hAnsi="Times New Roman"/>
                <w:sz w:val="24"/>
                <w:szCs w:val="24"/>
              </w:rPr>
            </w:pPr>
          </w:p>
        </w:tc>
        <w:tc>
          <w:tcPr>
            <w:tcW w:w="639"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1311" w:type="dxa"/>
            <w:gridSpan w:val="6"/>
            <w:shd w:val="clear" w:color="FFFFFF" w:fill="auto"/>
            <w:vAlign w:val="bottom"/>
          </w:tcPr>
          <w:p w:rsidR="00C37C1B" w:rsidRPr="00C37C1B" w:rsidRDefault="00C37C1B" w:rsidP="00C37C1B">
            <w:pPr>
              <w:rPr>
                <w:rFonts w:ascii="Times New Roman" w:hAnsi="Times New Roman"/>
                <w:sz w:val="24"/>
                <w:szCs w:val="24"/>
              </w:rPr>
            </w:pPr>
          </w:p>
        </w:tc>
        <w:tc>
          <w:tcPr>
            <w:tcW w:w="524"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940"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160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Период регулирования</w:t>
            </w:r>
          </w:p>
        </w:tc>
        <w:tc>
          <w:tcPr>
            <w:tcW w:w="107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Ед. изм.</w:t>
            </w:r>
          </w:p>
        </w:tc>
        <w:tc>
          <w:tcPr>
            <w:tcW w:w="85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Вода</w:t>
            </w:r>
          </w:p>
        </w:tc>
        <w:tc>
          <w:tcPr>
            <w:tcW w:w="369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Отборный пар давлением</w:t>
            </w:r>
          </w:p>
        </w:tc>
        <w:tc>
          <w:tcPr>
            <w:tcW w:w="141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Острый и редуцированный пар</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Необходимая валовая выручка, тыс. руб.</w:t>
            </w:r>
          </w:p>
        </w:tc>
        <w:tc>
          <w:tcPr>
            <w:tcW w:w="26" w:type="dxa"/>
            <w:shd w:val="clear" w:color="FFFFFF" w:fill="auto"/>
            <w:vAlign w:val="center"/>
          </w:tcPr>
          <w:p w:rsidR="00C37C1B" w:rsidRPr="00C37C1B" w:rsidRDefault="00C37C1B" w:rsidP="00C37C1B">
            <w:pPr>
              <w:jc w:val="center"/>
              <w:rPr>
                <w:rFonts w:ascii="Times New Roman" w:hAnsi="Times New Roman"/>
                <w:sz w:val="24"/>
                <w:szCs w:val="24"/>
              </w:rPr>
            </w:pPr>
          </w:p>
        </w:tc>
      </w:tr>
      <w:tr w:rsidR="00C37C1B" w:rsidTr="00952786">
        <w:trPr>
          <w:gridAfter w:val="2"/>
          <w:wAfter w:w="310" w:type="dxa"/>
          <w:trHeight w:val="60"/>
        </w:trPr>
        <w:tc>
          <w:tcPr>
            <w:tcW w:w="160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0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85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от 1,2 до 2,5 кг/см²</w:t>
            </w:r>
          </w:p>
        </w:tc>
        <w:tc>
          <w:tcPr>
            <w:tcW w:w="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от 2,5 до 7,0 кг/см²</w:t>
            </w:r>
          </w:p>
        </w:tc>
        <w:tc>
          <w:tcPr>
            <w:tcW w:w="9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от 7,0 до 13,0 кг/см²</w:t>
            </w:r>
          </w:p>
        </w:tc>
        <w:tc>
          <w:tcPr>
            <w:tcW w:w="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свыше 13,0 кг/см²</w:t>
            </w:r>
          </w:p>
        </w:tc>
        <w:tc>
          <w:tcPr>
            <w:tcW w:w="141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26" w:type="dxa"/>
            <w:shd w:val="clear" w:color="FFFFFF" w:fill="auto"/>
            <w:vAlign w:val="center"/>
          </w:tcPr>
          <w:p w:rsidR="00C37C1B" w:rsidRPr="00C37C1B" w:rsidRDefault="00C37C1B" w:rsidP="00C37C1B">
            <w:pPr>
              <w:jc w:val="center"/>
              <w:rPr>
                <w:rFonts w:ascii="Times New Roman" w:hAnsi="Times New Roman"/>
                <w:sz w:val="24"/>
                <w:szCs w:val="24"/>
              </w:rPr>
            </w:pPr>
          </w:p>
        </w:tc>
      </w:tr>
      <w:tr w:rsidR="00C37C1B" w:rsidTr="00952786">
        <w:trPr>
          <w:gridAfter w:val="2"/>
          <w:wAfter w:w="310" w:type="dxa"/>
          <w:trHeight w:val="60"/>
        </w:trPr>
        <w:tc>
          <w:tcPr>
            <w:tcW w:w="16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2020</w:t>
            </w:r>
          </w:p>
        </w:tc>
        <w:tc>
          <w:tcPr>
            <w:tcW w:w="10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1909,25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9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4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3 818,5</w:t>
            </w: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3"/>
          <w:wAfter w:w="336" w:type="dxa"/>
          <w:trHeight w:val="60"/>
        </w:trPr>
        <w:tc>
          <w:tcPr>
            <w:tcW w:w="9780" w:type="dxa"/>
            <w:gridSpan w:val="41"/>
            <w:shd w:val="clear" w:color="FFFFFF" w:fill="auto"/>
          </w:tcPr>
          <w:p w:rsidR="00952786" w:rsidRDefault="00C37C1B" w:rsidP="00C37C1B">
            <w:pPr>
              <w:jc w:val="both"/>
              <w:rPr>
                <w:rFonts w:ascii="Times New Roman" w:hAnsi="Times New Roman"/>
                <w:sz w:val="24"/>
                <w:szCs w:val="24"/>
              </w:rPr>
            </w:pPr>
            <w:r w:rsidRPr="00C37C1B">
              <w:rPr>
                <w:rFonts w:ascii="Times New Roman" w:hAnsi="Times New Roman"/>
                <w:sz w:val="24"/>
                <w:szCs w:val="24"/>
              </w:rPr>
              <w:tab/>
            </w:r>
          </w:p>
          <w:p w:rsidR="00C37C1B" w:rsidRPr="00C37C1B" w:rsidRDefault="00C37C1B" w:rsidP="00952786">
            <w:pPr>
              <w:ind w:firstLine="709"/>
              <w:jc w:val="both"/>
              <w:rPr>
                <w:rFonts w:ascii="Times New Roman" w:hAnsi="Times New Roman"/>
                <w:sz w:val="24"/>
                <w:szCs w:val="24"/>
              </w:rPr>
            </w:pPr>
            <w:r w:rsidRPr="00C37C1B">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03.12.2018 № 252-РК на период 2019 - 2021 годы. Тарифы рассчитаны с применением метода долгосрочной индексации установленных тарифов (первый долгосрочный период регулирования).</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Основные средства, относящиеся к регулируемым видам деятельности ТСО (по производству тепловой энергии) (котельная – 1 шт.), находятся у организации в собственности.</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C37C1B">
              <w:rPr>
                <w:rFonts w:ascii="Times New Roman" w:hAnsi="Times New Roman"/>
                <w:sz w:val="24"/>
                <w:szCs w:val="24"/>
              </w:rPr>
              <w:t>непревышения</w:t>
            </w:r>
            <w:proofErr w:type="spellEnd"/>
            <w:r w:rsidRPr="00C37C1B">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C37C1B">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C37C1B">
            <w:pPr>
              <w:jc w:val="right"/>
              <w:rPr>
                <w:rFonts w:ascii="Times New Roman" w:hAnsi="Times New Roman"/>
                <w:sz w:val="24"/>
                <w:szCs w:val="24"/>
              </w:rPr>
            </w:pP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jc w:val="center"/>
              <w:rPr>
                <w:rFonts w:ascii="Times New Roman" w:hAnsi="Times New Roman"/>
                <w:bCs/>
                <w:sz w:val="20"/>
                <w:szCs w:val="20"/>
              </w:rPr>
            </w:pPr>
            <w:r w:rsidRPr="00952786">
              <w:rPr>
                <w:rFonts w:ascii="Times New Roman" w:hAnsi="Times New Roman"/>
                <w:bCs/>
                <w:sz w:val="20"/>
                <w:szCs w:val="20"/>
              </w:rPr>
              <w:t>Индексы</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I Индексы-дефляторы</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Природный газ</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1,03</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Водоснабжение, водоотведение</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1,04</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Электрическая энергия</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1,056</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Индекс потребительских цен (ИПЦ)</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1,03</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II Прочие индексы</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Индекс эффективности операционных расходов, %</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0,99</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Индекс изменения количества активов (производство)</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1,28</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Коэффициент эластичности затрат по росту активов</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0,75</w:t>
            </w:r>
          </w:p>
        </w:tc>
      </w:tr>
      <w:tr w:rsidR="00C37C1B" w:rsidTr="00952786">
        <w:trPr>
          <w:gridAfter w:val="3"/>
          <w:wAfter w:w="336" w:type="dxa"/>
          <w:trHeight w:val="60"/>
        </w:trPr>
        <w:tc>
          <w:tcPr>
            <w:tcW w:w="90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952786">
            <w:pPr>
              <w:ind w:right="120"/>
              <w:rPr>
                <w:rFonts w:ascii="Times New Roman" w:hAnsi="Times New Roman"/>
                <w:bCs/>
                <w:sz w:val="20"/>
                <w:szCs w:val="20"/>
              </w:rPr>
            </w:pPr>
            <w:r w:rsidRPr="00952786">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723"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1,0197</w:t>
            </w:r>
          </w:p>
        </w:tc>
      </w:tr>
      <w:tr w:rsidR="00C37C1B" w:rsidTr="00952786">
        <w:trPr>
          <w:gridAfter w:val="3"/>
          <w:wAfter w:w="336" w:type="dxa"/>
          <w:trHeight w:val="60"/>
        </w:trPr>
        <w:tc>
          <w:tcPr>
            <w:tcW w:w="9780" w:type="dxa"/>
            <w:gridSpan w:val="41"/>
            <w:shd w:val="clear" w:color="FFFFFF" w:fill="auto"/>
          </w:tcPr>
          <w:p w:rsidR="00952786" w:rsidRDefault="00C37C1B" w:rsidP="00952786">
            <w:pPr>
              <w:ind w:right="120"/>
              <w:jc w:val="both"/>
              <w:rPr>
                <w:rFonts w:ascii="Times New Roman" w:hAnsi="Times New Roman"/>
                <w:sz w:val="24"/>
                <w:szCs w:val="24"/>
              </w:rPr>
            </w:pPr>
            <w:r w:rsidRPr="00C37C1B">
              <w:rPr>
                <w:rFonts w:ascii="Times New Roman" w:hAnsi="Times New Roman"/>
                <w:sz w:val="24"/>
                <w:szCs w:val="24"/>
              </w:rPr>
              <w:tab/>
            </w:r>
          </w:p>
          <w:p w:rsidR="00C37C1B" w:rsidRPr="00C37C1B" w:rsidRDefault="00C37C1B" w:rsidP="00952786">
            <w:pPr>
              <w:ind w:right="120" w:firstLine="567"/>
              <w:jc w:val="both"/>
              <w:rPr>
                <w:rFonts w:ascii="Times New Roman" w:hAnsi="Times New Roman"/>
                <w:sz w:val="24"/>
                <w:szCs w:val="24"/>
              </w:rPr>
            </w:pPr>
            <w:r w:rsidRPr="00C37C1B">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C37C1B" w:rsidTr="00952786">
        <w:trPr>
          <w:gridAfter w:val="3"/>
          <w:wAfter w:w="336" w:type="dxa"/>
          <w:trHeight w:val="60"/>
        </w:trPr>
        <w:tc>
          <w:tcPr>
            <w:tcW w:w="9780" w:type="dxa"/>
            <w:gridSpan w:val="41"/>
            <w:shd w:val="clear" w:color="FFFFFF" w:fill="auto"/>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C37C1B" w:rsidTr="00952786">
        <w:trPr>
          <w:gridAfter w:val="3"/>
          <w:wAfter w:w="336" w:type="dxa"/>
          <w:trHeight w:val="60"/>
        </w:trPr>
        <w:tc>
          <w:tcPr>
            <w:tcW w:w="9780" w:type="dxa"/>
            <w:gridSpan w:val="41"/>
            <w:shd w:val="clear" w:color="FFFFFF" w:fill="auto"/>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1. Технические показатели.</w:t>
            </w:r>
          </w:p>
        </w:tc>
      </w:tr>
      <w:tr w:rsidR="00C37C1B" w:rsidTr="00952786">
        <w:trPr>
          <w:gridAfter w:val="3"/>
          <w:wAfter w:w="336" w:type="dxa"/>
          <w:trHeight w:val="60"/>
        </w:trPr>
        <w:tc>
          <w:tcPr>
            <w:tcW w:w="9780" w:type="dxa"/>
            <w:gridSpan w:val="41"/>
            <w:shd w:val="clear" w:color="auto" w:fill="auto"/>
          </w:tcPr>
          <w:p w:rsidR="00C37C1B" w:rsidRPr="00C37C1B" w:rsidRDefault="00C37C1B" w:rsidP="00C37C1B">
            <w:pPr>
              <w:ind w:firstLine="709"/>
              <w:jc w:val="both"/>
              <w:rPr>
                <w:rFonts w:ascii="Times New Roman" w:hAnsi="Times New Roman"/>
                <w:sz w:val="24"/>
                <w:szCs w:val="24"/>
              </w:rPr>
            </w:pPr>
            <w:r w:rsidRPr="00C37C1B">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C37C1B">
              <w:rPr>
                <w:rFonts w:ascii="Times New Roman" w:hAnsi="Times New Roman"/>
                <w:sz w:val="24"/>
                <w:szCs w:val="24"/>
              </w:rPr>
              <w:br/>
              <w:t>№ 1075</w:t>
            </w:r>
          </w:p>
        </w:tc>
      </w:tr>
      <w:tr w:rsidR="00C37C1B" w:rsidRPr="00D90189" w:rsidTr="00952786">
        <w:trPr>
          <w:gridAfter w:val="3"/>
          <w:wAfter w:w="336" w:type="dxa"/>
          <w:trHeight w:val="60"/>
        </w:trPr>
        <w:tc>
          <w:tcPr>
            <w:tcW w:w="9780" w:type="dxa"/>
            <w:gridSpan w:val="41"/>
            <w:shd w:val="clear" w:color="FFFFFF" w:fill="auto"/>
          </w:tcPr>
          <w:p w:rsidR="00C37C1B" w:rsidRPr="00C37C1B" w:rsidRDefault="00C37C1B" w:rsidP="00C37C1B">
            <w:pPr>
              <w:ind w:firstLine="709"/>
              <w:jc w:val="both"/>
              <w:rPr>
                <w:rFonts w:ascii="Times New Roman" w:hAnsi="Times New Roman"/>
                <w:sz w:val="24"/>
                <w:szCs w:val="24"/>
              </w:rPr>
            </w:pPr>
            <w:r w:rsidRPr="00C37C1B">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на 2020 год принят экспертами с учетом поэтапного снижения до уровня фактической реализации за 2018 год.</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p w:rsidR="00C37C1B" w:rsidRPr="00C37C1B" w:rsidRDefault="00C37C1B" w:rsidP="00C37C1B">
            <w:pPr>
              <w:jc w:val="both"/>
              <w:rPr>
                <w:rFonts w:ascii="Times New Roman" w:hAnsi="Times New Roman"/>
                <w:sz w:val="24"/>
                <w:szCs w:val="24"/>
              </w:rPr>
            </w:pP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C37C1B">
            <w:pPr>
              <w:jc w:val="right"/>
              <w:rPr>
                <w:rFonts w:ascii="Times New Roman" w:hAnsi="Times New Roman"/>
                <w:sz w:val="24"/>
                <w:szCs w:val="24"/>
              </w:rPr>
            </w:pPr>
          </w:p>
        </w:tc>
      </w:tr>
      <w:tr w:rsidR="00C37C1B" w:rsidTr="00952786">
        <w:trPr>
          <w:gridAfter w:val="3"/>
          <w:wAfter w:w="336" w:type="dxa"/>
          <w:trHeight w:val="60"/>
        </w:trPr>
        <w:tc>
          <w:tcPr>
            <w:tcW w:w="523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норматив удельного расхода топлива, кг у. т./Гкал</w:t>
            </w:r>
          </w:p>
        </w:tc>
        <w:tc>
          <w:tcPr>
            <w:tcW w:w="9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164,1</w:t>
            </w:r>
          </w:p>
        </w:tc>
        <w:tc>
          <w:tcPr>
            <w:tcW w:w="354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Не утверждён</w:t>
            </w:r>
          </w:p>
        </w:tc>
      </w:tr>
      <w:tr w:rsidR="00C37C1B" w:rsidTr="00952786">
        <w:trPr>
          <w:gridAfter w:val="2"/>
          <w:wAfter w:w="310" w:type="dxa"/>
          <w:trHeight w:val="60"/>
        </w:trPr>
        <w:tc>
          <w:tcPr>
            <w:tcW w:w="892" w:type="dxa"/>
            <w:gridSpan w:val="2"/>
            <w:shd w:val="clear" w:color="FFFFFF" w:fill="auto"/>
          </w:tcPr>
          <w:p w:rsidR="00C37C1B" w:rsidRPr="00C37C1B" w:rsidRDefault="00C37C1B" w:rsidP="00C37C1B">
            <w:pPr>
              <w:jc w:val="both"/>
              <w:rPr>
                <w:rFonts w:ascii="Times New Roman" w:hAnsi="Times New Roman"/>
                <w:b/>
                <w:sz w:val="24"/>
                <w:szCs w:val="24"/>
              </w:rPr>
            </w:pPr>
          </w:p>
        </w:tc>
        <w:tc>
          <w:tcPr>
            <w:tcW w:w="711" w:type="dxa"/>
            <w:shd w:val="clear" w:color="FFFFFF" w:fill="auto"/>
            <w:vAlign w:val="bottom"/>
          </w:tcPr>
          <w:p w:rsidR="00C37C1B" w:rsidRPr="00C37C1B" w:rsidRDefault="00C37C1B" w:rsidP="00C37C1B">
            <w:pPr>
              <w:rPr>
                <w:rFonts w:ascii="Times New Roman" w:hAnsi="Times New Roman"/>
                <w:sz w:val="24"/>
                <w:szCs w:val="24"/>
              </w:rPr>
            </w:pPr>
          </w:p>
        </w:tc>
        <w:tc>
          <w:tcPr>
            <w:tcW w:w="608"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589"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233"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983"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1048" w:type="dxa"/>
            <w:gridSpan w:val="6"/>
            <w:shd w:val="clear" w:color="FFFFFF" w:fill="auto"/>
            <w:vAlign w:val="bottom"/>
          </w:tcPr>
          <w:p w:rsidR="00C37C1B" w:rsidRPr="00C37C1B" w:rsidRDefault="00C37C1B" w:rsidP="00C37C1B">
            <w:pPr>
              <w:rPr>
                <w:rFonts w:ascii="Times New Roman" w:hAnsi="Times New Roman"/>
                <w:sz w:val="24"/>
                <w:szCs w:val="24"/>
              </w:rPr>
            </w:pPr>
          </w:p>
        </w:tc>
        <w:tc>
          <w:tcPr>
            <w:tcW w:w="690" w:type="dxa"/>
            <w:gridSpan w:val="5"/>
            <w:shd w:val="clear" w:color="FFFFFF" w:fill="auto"/>
            <w:vAlign w:val="bottom"/>
          </w:tcPr>
          <w:p w:rsidR="00C37C1B" w:rsidRPr="00C37C1B" w:rsidRDefault="00C37C1B" w:rsidP="00C37C1B">
            <w:pPr>
              <w:rPr>
                <w:rFonts w:ascii="Times New Roman" w:hAnsi="Times New Roman"/>
                <w:sz w:val="24"/>
                <w:szCs w:val="24"/>
              </w:rPr>
            </w:pPr>
          </w:p>
        </w:tc>
        <w:tc>
          <w:tcPr>
            <w:tcW w:w="612" w:type="dxa"/>
            <w:gridSpan w:val="4"/>
            <w:shd w:val="clear" w:color="FFFFFF" w:fill="auto"/>
            <w:vAlign w:val="bottom"/>
          </w:tcPr>
          <w:p w:rsidR="00C37C1B" w:rsidRPr="00C37C1B" w:rsidRDefault="00C37C1B" w:rsidP="00C37C1B">
            <w:pPr>
              <w:rPr>
                <w:rFonts w:ascii="Times New Roman" w:hAnsi="Times New Roman"/>
                <w:sz w:val="24"/>
                <w:szCs w:val="24"/>
              </w:rPr>
            </w:pPr>
          </w:p>
        </w:tc>
        <w:tc>
          <w:tcPr>
            <w:tcW w:w="639"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1311" w:type="dxa"/>
            <w:gridSpan w:val="6"/>
            <w:shd w:val="clear" w:color="FFFFFF" w:fill="auto"/>
            <w:vAlign w:val="bottom"/>
          </w:tcPr>
          <w:p w:rsidR="00C37C1B" w:rsidRPr="00C37C1B" w:rsidRDefault="00C37C1B" w:rsidP="00C37C1B">
            <w:pPr>
              <w:rPr>
                <w:rFonts w:ascii="Times New Roman" w:hAnsi="Times New Roman"/>
                <w:sz w:val="24"/>
                <w:szCs w:val="24"/>
              </w:rPr>
            </w:pPr>
          </w:p>
        </w:tc>
        <w:tc>
          <w:tcPr>
            <w:tcW w:w="524"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940"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3"/>
          <w:wAfter w:w="336" w:type="dxa"/>
          <w:trHeight w:val="60"/>
        </w:trPr>
        <w:tc>
          <w:tcPr>
            <w:tcW w:w="9780" w:type="dxa"/>
            <w:gridSpan w:val="41"/>
            <w:shd w:val="clear" w:color="FFFFFF" w:fill="auto"/>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2. Расходы на приобретение энергетических ресурсов.</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При расчёте расходов на природный газ на 2020 год учтена цена для населения, утверждённая приказом министерства конкурентной политики Калужской области от 17.06.2019 № 51-РК с 1 июля 2019 года в размере 6123,41 руб./1000 м куб.</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Затраты на электрическую энергию определены исходя из цены, учтенной при установлении тарифов на второе полугодие 2019 года, а также с учетом индекса роста цен на электрическую энергию.</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3. Операционные расходы.</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результирующего коэффициента, рассчитанного на производство тепловой энергии.</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4. Неподконтрольные расходы.</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C37C1B" w:rsidRPr="008A20AF"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color w:val="FF0000"/>
                <w:sz w:val="24"/>
                <w:szCs w:val="24"/>
              </w:rPr>
              <w:tab/>
            </w:r>
            <w:r w:rsidRPr="00952786">
              <w:rPr>
                <w:rFonts w:ascii="Times New Roman" w:hAnsi="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bCs/>
                <w:sz w:val="24"/>
                <w:szCs w:val="24"/>
              </w:rPr>
            </w:pPr>
            <w:r w:rsidRPr="00952786">
              <w:rPr>
                <w:rFonts w:ascii="Times New Roman" w:hAnsi="Times New Roman"/>
                <w:bCs/>
                <w:sz w:val="24"/>
                <w:szCs w:val="24"/>
              </w:rPr>
              <w:tab/>
              <w:t>5. Прибыль.</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lastRenderedPageBreak/>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sz w:val="24"/>
                <w:szCs w:val="24"/>
              </w:rPr>
            </w:pPr>
            <w:r w:rsidRPr="00952786">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sz w:val="24"/>
                <w:szCs w:val="24"/>
              </w:rPr>
            </w:pPr>
            <w:r w:rsidRPr="00952786">
              <w:rPr>
                <w:rFonts w:ascii="Times New Roman" w:hAnsi="Times New Roman"/>
                <w:sz w:val="24"/>
                <w:szCs w:val="24"/>
              </w:rPr>
              <w:tab/>
              <w:t>- являющейся государственным или муниципальным унитарным предприятием;</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sz w:val="24"/>
                <w:szCs w:val="24"/>
              </w:rPr>
            </w:pPr>
            <w:r w:rsidRPr="00952786">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sz w:val="24"/>
                <w:szCs w:val="24"/>
              </w:rPr>
            </w:pPr>
            <w:r w:rsidRPr="00952786">
              <w:rPr>
                <w:rFonts w:ascii="Times New Roman" w:hAnsi="Times New Roman"/>
                <w:sz w:val="24"/>
                <w:szCs w:val="24"/>
              </w:rPr>
              <w:tab/>
              <w:t>6. Результаты деятельности ТСО за отчётный период регулирования.</w:t>
            </w:r>
          </w:p>
        </w:tc>
      </w:tr>
      <w:tr w:rsidR="00C37C1B" w:rsidTr="00952786">
        <w:trPr>
          <w:gridAfter w:val="3"/>
          <w:wAfter w:w="336" w:type="dxa"/>
          <w:trHeight w:val="60"/>
        </w:trPr>
        <w:tc>
          <w:tcPr>
            <w:tcW w:w="9780" w:type="dxa"/>
            <w:gridSpan w:val="41"/>
            <w:shd w:val="clear" w:color="FFFFFF" w:fill="auto"/>
            <w:vAlign w:val="center"/>
          </w:tcPr>
          <w:p w:rsidR="00C37C1B" w:rsidRPr="00952786" w:rsidRDefault="00C37C1B" w:rsidP="00C37C1B">
            <w:pPr>
              <w:jc w:val="both"/>
              <w:rPr>
                <w:rFonts w:ascii="Times New Roman" w:hAnsi="Times New Roman"/>
                <w:sz w:val="24"/>
                <w:szCs w:val="24"/>
              </w:rPr>
            </w:pPr>
            <w:r w:rsidRPr="00952786">
              <w:rPr>
                <w:rFonts w:ascii="Times New Roman" w:hAnsi="Times New Roman"/>
                <w:sz w:val="24"/>
                <w:szCs w:val="24"/>
              </w:rPr>
              <w:tab/>
              <w:t>Тарифы на тепловую энергию на 2018 год рассчитаны с применением метода экономически обоснованных расходов. В результате сравнительного анализа плановых расходов, учтённых при установлении тарифов на 2018 год, и фактических расходов ТСО за отчётный период экспертами выявлен избыток средств, полученный в результате регулируемой деятельности за 2018 год, в сумме 4,27 тыс. руб.</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952786">
            <w:pPr>
              <w:jc w:val="both"/>
              <w:rPr>
                <w:rFonts w:ascii="Times New Roman" w:hAnsi="Times New Roman"/>
                <w:sz w:val="24"/>
                <w:szCs w:val="24"/>
              </w:rPr>
            </w:pPr>
            <w:r w:rsidRPr="00C37C1B">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C37C1B">
            <w:pPr>
              <w:jc w:val="right"/>
              <w:rPr>
                <w:rFonts w:ascii="Times New Roman" w:hAnsi="Times New Roman"/>
                <w:sz w:val="24"/>
                <w:szCs w:val="24"/>
              </w:rPr>
            </w:pPr>
          </w:p>
        </w:tc>
      </w:tr>
      <w:tr w:rsidR="00C37C1B" w:rsidTr="00952786">
        <w:trPr>
          <w:gridAfter w:val="3"/>
          <w:wAfter w:w="336" w:type="dxa"/>
          <w:trHeight w:val="60"/>
        </w:trPr>
        <w:tc>
          <w:tcPr>
            <w:tcW w:w="6366" w:type="dxa"/>
            <w:gridSpan w:val="27"/>
            <w:shd w:val="clear" w:color="FFFFFF" w:fill="auto"/>
            <w:vAlign w:val="bottom"/>
          </w:tcPr>
          <w:p w:rsidR="00C37C1B" w:rsidRPr="00C37C1B" w:rsidRDefault="00C37C1B" w:rsidP="00C37C1B">
            <w:pPr>
              <w:rPr>
                <w:rFonts w:ascii="Times New Roman" w:hAnsi="Times New Roman"/>
                <w:sz w:val="24"/>
                <w:szCs w:val="24"/>
              </w:rPr>
            </w:pPr>
          </w:p>
        </w:tc>
        <w:tc>
          <w:tcPr>
            <w:tcW w:w="3414" w:type="dxa"/>
            <w:gridSpan w:val="14"/>
            <w:shd w:val="clear" w:color="FFFFFF" w:fill="auto"/>
            <w:vAlign w:val="bottom"/>
          </w:tcPr>
          <w:p w:rsidR="00C37C1B" w:rsidRPr="00C37C1B" w:rsidRDefault="00C37C1B" w:rsidP="00C37C1B">
            <w:pPr>
              <w:jc w:val="right"/>
              <w:rPr>
                <w:rFonts w:ascii="Times New Roman" w:hAnsi="Times New Roman"/>
                <w:sz w:val="24"/>
                <w:szCs w:val="24"/>
              </w:rPr>
            </w:pPr>
            <w:proofErr w:type="spellStart"/>
            <w:r w:rsidRPr="00C37C1B">
              <w:rPr>
                <w:rFonts w:ascii="Times New Roman" w:hAnsi="Times New Roman"/>
                <w:sz w:val="24"/>
                <w:szCs w:val="24"/>
              </w:rPr>
              <w:t>тыс.руб</w:t>
            </w:r>
            <w:proofErr w:type="spellEnd"/>
            <w:r w:rsidRPr="00C37C1B">
              <w:rPr>
                <w:rFonts w:ascii="Times New Roman" w:hAnsi="Times New Roman"/>
                <w:sz w:val="24"/>
                <w:szCs w:val="24"/>
              </w:rPr>
              <w:t>.</w:t>
            </w:r>
          </w:p>
        </w:tc>
      </w:tr>
      <w:tr w:rsidR="00C37C1B" w:rsidTr="00952786">
        <w:trPr>
          <w:gridAfter w:val="2"/>
          <w:wAfter w:w="310" w:type="dxa"/>
          <w:trHeight w:val="60"/>
        </w:trPr>
        <w:tc>
          <w:tcPr>
            <w:tcW w:w="42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3672" w:type="dxa"/>
            <w:gridSpan w:val="1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Статьи расходов</w:t>
            </w:r>
          </w:p>
        </w:tc>
        <w:tc>
          <w:tcPr>
            <w:tcW w:w="3837" w:type="dxa"/>
            <w:gridSpan w:val="21"/>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Показатели, использованные при расчете тарифов на 2020 год</w:t>
            </w:r>
          </w:p>
        </w:tc>
        <w:tc>
          <w:tcPr>
            <w:tcW w:w="1847" w:type="dxa"/>
            <w:gridSpan w:val="7"/>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Комментарии</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3672" w:type="dxa"/>
            <w:gridSpan w:val="12"/>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Полученные данные</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Утвержденные данные</w:t>
            </w:r>
          </w:p>
        </w:tc>
        <w:tc>
          <w:tcPr>
            <w:tcW w:w="1282" w:type="dxa"/>
            <w:gridSpan w:val="5"/>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Размер снижения</w:t>
            </w:r>
          </w:p>
        </w:tc>
        <w:tc>
          <w:tcPr>
            <w:tcW w:w="1847" w:type="dxa"/>
            <w:gridSpan w:val="7"/>
            <w:vMerge/>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3672" w:type="dxa"/>
            <w:gridSpan w:val="12"/>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Производство</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Производство</w:t>
            </w:r>
          </w:p>
        </w:tc>
        <w:tc>
          <w:tcPr>
            <w:tcW w:w="1282" w:type="dxa"/>
            <w:gridSpan w:val="5"/>
            <w:vMerge/>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847" w:type="dxa"/>
            <w:gridSpan w:val="7"/>
            <w:vMerge/>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Налог на прибыль (нерасчетная)</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27,04</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27,04</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В связи с отсутствием подтверждения фактических расходов за 2018 год</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proofErr w:type="spellStart"/>
            <w:r w:rsidRPr="00952786">
              <w:rPr>
                <w:rFonts w:ascii="Times New Roman" w:hAnsi="Times New Roman"/>
                <w:sz w:val="20"/>
                <w:szCs w:val="20"/>
              </w:rPr>
              <w:t>Справочно</w:t>
            </w:r>
            <w:proofErr w:type="spellEnd"/>
            <w:r w:rsidRPr="00952786">
              <w:rPr>
                <w:rFonts w:ascii="Times New Roman" w:hAnsi="Times New Roman"/>
                <w:sz w:val="20"/>
                <w:szCs w:val="20"/>
              </w:rPr>
              <w:t>: нормативный уровень прибыли</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2,8</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-2,8</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НВВ</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3 818,5</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3 744,06</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74,44</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9</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Итого расходов</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3 622,08</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3 557,83</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64,25</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11</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Итого расходов (без налога на прибыль)</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3 595,03</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3 557,83</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37,2</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12</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1 830,12</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1 797,72</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32,4</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ТСО завышен объём природного газа</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13</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Энергия, в том числе</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209,87</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211,17</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-1,3</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14</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затраты на покупную электрическую энергию</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209,87</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211,17</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-1,3</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16</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Затраты на оплату труда</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771,56</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768,57</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2,99</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С учетом применения результирующего коэффициента к расходам 2019 года</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lastRenderedPageBreak/>
              <w:t>17</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Отчисления на социальные нужды</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233,01</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232,11</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0,9</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 xml:space="preserve">Исходя из принятого экспертами фонда оплаты труда и отчислений в размере 30,2 % от </w:t>
            </w:r>
            <w:proofErr w:type="spellStart"/>
            <w:r w:rsidRPr="00952786">
              <w:rPr>
                <w:rFonts w:ascii="Times New Roman" w:hAnsi="Times New Roman"/>
                <w:sz w:val="20"/>
                <w:szCs w:val="20"/>
              </w:rPr>
              <w:t>ФОТа</w:t>
            </w:r>
            <w:proofErr w:type="spellEnd"/>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18</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Холодная вода</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44,5</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43,91</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0,59</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ТСО завышен объём питьевой воды</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21</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Расходы на приобретение сырья и материалов</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351,43</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350,07</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1,36</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С учетом применения результирующего коэффициента к расходам 2019 года</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24</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Расходы на оплату иных работ и услуг, выполняемых по договорам с организациями, включая:</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64,96</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64,71</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0,25</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С учетом применения результирующего коэффициента к расходам 2019 года</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33</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Расходы на уплату налогов, сборов и других обязательных платежей</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17,58</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17,58</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35</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Амортизация основных средств и нематериальных активов</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72</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72</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В соответствии с представленной ведомостью основных средств</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40</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Суммарная корректировка НВВ</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-4,27</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4,27</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Исходя из анализа фактических расходов за 2018 год</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41</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Прибыль, в том числе</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196,42</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190,49</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5,93</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Экспертами приняты исходя из экономически обоснованных расходов</w:t>
            </w: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42</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Нормативная прибыль</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108,1780</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102,49</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5,69</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43</w:t>
            </w: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Расчётная предпринимательская прибыль</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88,2460</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88,01</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0,236</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2"/>
          <w:wAfter w:w="310" w:type="dxa"/>
          <w:trHeight w:val="60"/>
        </w:trPr>
        <w:tc>
          <w:tcPr>
            <w:tcW w:w="424" w:type="dxa"/>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36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Сумма снижения</w:t>
            </w:r>
          </w:p>
        </w:tc>
        <w:tc>
          <w:tcPr>
            <w:tcW w:w="12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26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282" w:type="dxa"/>
            <w:gridSpan w:val="5"/>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74,44</w:t>
            </w:r>
          </w:p>
        </w:tc>
        <w:tc>
          <w:tcPr>
            <w:tcW w:w="1847"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rPr>
                <w:rFonts w:ascii="Times New Roman" w:hAnsi="Times New Roman"/>
                <w:sz w:val="20"/>
                <w:szCs w:val="20"/>
              </w:rPr>
            </w:pPr>
          </w:p>
        </w:tc>
        <w:tc>
          <w:tcPr>
            <w:tcW w:w="26" w:type="dxa"/>
            <w:tcBorders>
              <w:left w:val="single" w:sz="4" w:space="0" w:color="auto"/>
            </w:tcBorders>
            <w:shd w:val="clear" w:color="FFFFFF" w:fill="auto"/>
            <w:vAlign w:val="bottom"/>
          </w:tcPr>
          <w:p w:rsidR="00C37C1B" w:rsidRDefault="00C37C1B" w:rsidP="00C37C1B">
            <w:pPr>
              <w:rPr>
                <w:rFonts w:ascii="Times New Roman" w:hAnsi="Times New Roman"/>
                <w:sz w:val="18"/>
                <w:szCs w:val="18"/>
              </w:rPr>
            </w:pP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r>
          </w:p>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 xml:space="preserve">           Экспертной группой рекомендовано ТСО уменьшить затраты на сумму </w:t>
            </w:r>
            <w:r w:rsidRPr="00C37C1B">
              <w:rPr>
                <w:rFonts w:ascii="Times New Roman" w:hAnsi="Times New Roman"/>
                <w:sz w:val="24"/>
                <w:szCs w:val="24"/>
              </w:rPr>
              <w:br/>
              <w:t>74,44 тыс. руб.</w:t>
            </w:r>
          </w:p>
        </w:tc>
      </w:tr>
      <w:tr w:rsidR="00C37C1B" w:rsidTr="00952786">
        <w:trPr>
          <w:gridAfter w:val="3"/>
          <w:wAfter w:w="336" w:type="dxa"/>
          <w:trHeight w:val="60"/>
        </w:trPr>
        <w:tc>
          <w:tcPr>
            <w:tcW w:w="9780" w:type="dxa"/>
            <w:gridSpan w:val="41"/>
            <w:shd w:val="clear" w:color="FFFFFF" w:fill="auto"/>
            <w:vAlign w:val="center"/>
          </w:tcPr>
          <w:p w:rsidR="00C37C1B" w:rsidRPr="00C37C1B" w:rsidRDefault="00C37C1B" w:rsidP="00C37C1B">
            <w:pPr>
              <w:jc w:val="right"/>
              <w:rPr>
                <w:rFonts w:ascii="Times New Roman" w:hAnsi="Times New Roman"/>
                <w:sz w:val="24"/>
                <w:szCs w:val="24"/>
              </w:rPr>
            </w:pPr>
          </w:p>
        </w:tc>
      </w:tr>
      <w:tr w:rsidR="00C37C1B" w:rsidTr="00952786">
        <w:trPr>
          <w:gridAfter w:val="3"/>
          <w:wAfter w:w="336" w:type="dxa"/>
          <w:trHeight w:val="60"/>
        </w:trPr>
        <w:tc>
          <w:tcPr>
            <w:tcW w:w="9780" w:type="dxa"/>
            <w:gridSpan w:val="41"/>
            <w:shd w:val="clear" w:color="FFFFFF" w:fill="auto"/>
            <w:vAlign w:val="bottom"/>
          </w:tcPr>
          <w:p w:rsidR="00C37C1B" w:rsidRPr="00C37C1B" w:rsidRDefault="00C37C1B" w:rsidP="00C37C1B">
            <w:pPr>
              <w:jc w:val="right"/>
              <w:rPr>
                <w:rFonts w:ascii="Times New Roman" w:hAnsi="Times New Roman"/>
                <w:sz w:val="24"/>
                <w:szCs w:val="24"/>
              </w:rPr>
            </w:pPr>
            <w:r w:rsidRPr="00C37C1B">
              <w:rPr>
                <w:rFonts w:ascii="Times New Roman" w:hAnsi="Times New Roman"/>
                <w:sz w:val="24"/>
                <w:szCs w:val="24"/>
              </w:rPr>
              <w:t>тыс. Гкал.</w:t>
            </w: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Баланс тепловой энергии</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2020</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Комментарии</w:t>
            </w: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Потери на собственные нужды котельной</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0,03</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Потери тепловой энергии экспертами рассчитаны исходя из уровня (процента) потерь, принятого при расчёте тарифов на 2019 год</w:t>
            </w: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Процент потерь на собственные нужды</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1,5</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Произведенная тепловая энергия по предприятию</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1,9927</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Отпуск с коллекторов</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1,9627</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Полезный отпуск тепловой энергии</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1,9627</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Экспертами принято поэтапное снижение объёмов тепловой энергии (с учётом факта реализации за 2018 год)</w:t>
            </w: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Население</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1,9627</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r w:rsidRPr="00952786">
              <w:rPr>
                <w:rFonts w:ascii="Times New Roman" w:hAnsi="Times New Roman"/>
                <w:sz w:val="20"/>
                <w:szCs w:val="20"/>
              </w:rPr>
              <w:t>по нормативу</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1,565</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r>
      <w:tr w:rsidR="00C37C1B" w:rsidTr="00952786">
        <w:trPr>
          <w:gridAfter w:val="3"/>
          <w:wAfter w:w="336" w:type="dxa"/>
          <w:trHeight w:val="60"/>
        </w:trPr>
        <w:tc>
          <w:tcPr>
            <w:tcW w:w="439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rPr>
                <w:rFonts w:ascii="Times New Roman" w:hAnsi="Times New Roman"/>
                <w:sz w:val="20"/>
                <w:szCs w:val="20"/>
              </w:rPr>
            </w:pPr>
            <w:proofErr w:type="spellStart"/>
            <w:r w:rsidRPr="00952786">
              <w:rPr>
                <w:rFonts w:ascii="Times New Roman" w:hAnsi="Times New Roman"/>
                <w:sz w:val="20"/>
                <w:szCs w:val="20"/>
              </w:rPr>
              <w:t>г.в.с</w:t>
            </w:r>
            <w:proofErr w:type="spellEnd"/>
            <w:r w:rsidRPr="00952786">
              <w:rPr>
                <w:rFonts w:ascii="Times New Roman" w:hAnsi="Times New Roman"/>
                <w:sz w:val="20"/>
                <w:szCs w:val="20"/>
              </w:rPr>
              <w:t>.</w:t>
            </w:r>
          </w:p>
        </w:tc>
        <w:tc>
          <w:tcPr>
            <w:tcW w:w="6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0,3977</w:t>
            </w:r>
          </w:p>
        </w:tc>
        <w:tc>
          <w:tcPr>
            <w:tcW w:w="471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r>
      <w:tr w:rsidR="00C37C1B" w:rsidTr="00952786">
        <w:trPr>
          <w:gridAfter w:val="3"/>
          <w:wAfter w:w="336" w:type="dxa"/>
          <w:trHeight w:val="60"/>
        </w:trPr>
        <w:tc>
          <w:tcPr>
            <w:tcW w:w="9780" w:type="dxa"/>
            <w:gridSpan w:val="41"/>
            <w:shd w:val="clear" w:color="FFFFFF" w:fill="auto"/>
          </w:tcPr>
          <w:p w:rsidR="00952786" w:rsidRDefault="00C37C1B" w:rsidP="00C37C1B">
            <w:pPr>
              <w:jc w:val="both"/>
              <w:rPr>
                <w:rFonts w:ascii="Times New Roman" w:hAnsi="Times New Roman"/>
                <w:sz w:val="24"/>
                <w:szCs w:val="24"/>
              </w:rPr>
            </w:pPr>
            <w:r w:rsidRPr="00C37C1B">
              <w:rPr>
                <w:rFonts w:ascii="Times New Roman" w:hAnsi="Times New Roman"/>
                <w:sz w:val="24"/>
                <w:szCs w:val="24"/>
              </w:rPr>
              <w:t xml:space="preserve">           </w:t>
            </w:r>
          </w:p>
          <w:p w:rsidR="00C37C1B" w:rsidRDefault="00C37C1B" w:rsidP="00952786">
            <w:pPr>
              <w:ind w:firstLine="709"/>
              <w:jc w:val="both"/>
              <w:rPr>
                <w:rFonts w:ascii="Times New Roman" w:hAnsi="Times New Roman"/>
                <w:sz w:val="24"/>
                <w:szCs w:val="24"/>
              </w:rPr>
            </w:pPr>
            <w:r w:rsidRPr="00C37C1B">
              <w:rPr>
                <w:rFonts w:ascii="Times New Roman" w:hAnsi="Times New Roman"/>
                <w:sz w:val="24"/>
                <w:szCs w:val="24"/>
              </w:rPr>
              <w:t>Результаты расчета (корректировки) тарифов на тепловую энергию на 2020 год</w:t>
            </w:r>
            <w:r w:rsidR="00952786">
              <w:rPr>
                <w:rFonts w:ascii="Times New Roman" w:hAnsi="Times New Roman"/>
                <w:sz w:val="24"/>
                <w:szCs w:val="24"/>
              </w:rPr>
              <w:t>:</w:t>
            </w:r>
          </w:p>
          <w:p w:rsidR="00952786" w:rsidRPr="00C37C1B" w:rsidRDefault="00952786" w:rsidP="00952786">
            <w:pPr>
              <w:ind w:firstLine="709"/>
              <w:jc w:val="both"/>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Наименование показателя</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2020</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rPr>
                <w:rFonts w:ascii="Times New Roman" w:hAnsi="Times New Roman"/>
                <w:bCs/>
                <w:sz w:val="20"/>
                <w:szCs w:val="20"/>
              </w:rPr>
            </w:pPr>
            <w:r w:rsidRPr="00952786">
              <w:rPr>
                <w:rFonts w:ascii="Times New Roman" w:hAnsi="Times New Roman"/>
                <w:bCs/>
                <w:sz w:val="20"/>
                <w:szCs w:val="20"/>
              </w:rPr>
              <w:t>Необходимая валовая выручка, тыс. руб.</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3 744,06</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rPr>
                <w:rFonts w:ascii="Times New Roman" w:hAnsi="Times New Roman"/>
                <w:bCs/>
                <w:sz w:val="20"/>
                <w:szCs w:val="20"/>
              </w:rPr>
            </w:pPr>
            <w:r w:rsidRPr="00952786">
              <w:rPr>
                <w:rFonts w:ascii="Times New Roman" w:hAnsi="Times New Roman"/>
                <w:bCs/>
                <w:sz w:val="20"/>
                <w:szCs w:val="20"/>
              </w:rPr>
              <w:t>Рост относительно предыдущего периода, %</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100,67</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rPr>
                <w:rFonts w:ascii="Times New Roman" w:hAnsi="Times New Roman"/>
                <w:bCs/>
                <w:sz w:val="20"/>
                <w:szCs w:val="20"/>
              </w:rPr>
            </w:pPr>
            <w:r w:rsidRPr="00952786">
              <w:rPr>
                <w:rFonts w:ascii="Times New Roman" w:hAnsi="Times New Roman"/>
                <w:bCs/>
                <w:sz w:val="20"/>
                <w:szCs w:val="20"/>
              </w:rPr>
              <w:lastRenderedPageBreak/>
              <w:t>Полезный отпуск тепловой энергии, тыс. Гкал</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1,96</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rPr>
                <w:rFonts w:ascii="Times New Roman" w:hAnsi="Times New Roman"/>
                <w:bCs/>
                <w:sz w:val="20"/>
                <w:szCs w:val="20"/>
              </w:rPr>
            </w:pPr>
            <w:r w:rsidRPr="00952786">
              <w:rPr>
                <w:rFonts w:ascii="Times New Roman" w:hAnsi="Times New Roman"/>
                <w:bCs/>
                <w:sz w:val="20"/>
                <w:szCs w:val="20"/>
              </w:rPr>
              <w:t>Рост относительно предыдущего периода, %</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98,14</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rPr>
                <w:rFonts w:ascii="Times New Roman" w:hAnsi="Times New Roman"/>
                <w:bCs/>
                <w:sz w:val="20"/>
                <w:szCs w:val="20"/>
              </w:rPr>
            </w:pPr>
            <w:r w:rsidRPr="00952786">
              <w:rPr>
                <w:rFonts w:ascii="Times New Roman" w:hAnsi="Times New Roman"/>
                <w:bCs/>
                <w:sz w:val="20"/>
                <w:szCs w:val="20"/>
              </w:rPr>
              <w:t>ТАРИФ, руб./Гкал</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1 907,61</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8646" w:type="dxa"/>
            <w:gridSpan w:val="37"/>
            <w:tcBorders>
              <w:top w:val="single" w:sz="5" w:space="0" w:color="auto"/>
              <w:left w:val="single" w:sz="5" w:space="0" w:color="auto"/>
              <w:bottom w:val="single" w:sz="5" w:space="0" w:color="auto"/>
              <w:right w:val="single" w:sz="4" w:space="0" w:color="auto"/>
            </w:tcBorders>
            <w:shd w:val="clear" w:color="FFFFFF" w:fill="auto"/>
            <w:vAlign w:val="center"/>
          </w:tcPr>
          <w:p w:rsidR="00C37C1B" w:rsidRPr="00952786" w:rsidRDefault="00C37C1B" w:rsidP="00C37C1B">
            <w:pPr>
              <w:rPr>
                <w:rFonts w:ascii="Times New Roman" w:hAnsi="Times New Roman"/>
                <w:bCs/>
                <w:sz w:val="20"/>
                <w:szCs w:val="20"/>
              </w:rPr>
            </w:pPr>
            <w:r w:rsidRPr="00952786">
              <w:rPr>
                <w:rFonts w:ascii="Times New Roman" w:hAnsi="Times New Roman"/>
                <w:bCs/>
                <w:sz w:val="20"/>
                <w:szCs w:val="20"/>
              </w:rPr>
              <w:t>Рост тарифа относительно предыдущего периода, %</w:t>
            </w:r>
          </w:p>
        </w:tc>
        <w:tc>
          <w:tcPr>
            <w:tcW w:w="113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C37C1B" w:rsidRPr="00952786" w:rsidRDefault="00C37C1B" w:rsidP="00C37C1B">
            <w:pPr>
              <w:jc w:val="center"/>
              <w:rPr>
                <w:rFonts w:ascii="Times New Roman" w:hAnsi="Times New Roman"/>
                <w:bCs/>
                <w:sz w:val="20"/>
                <w:szCs w:val="20"/>
              </w:rPr>
            </w:pPr>
            <w:r w:rsidRPr="00952786">
              <w:rPr>
                <w:rFonts w:ascii="Times New Roman" w:hAnsi="Times New Roman"/>
                <w:bCs/>
                <w:sz w:val="20"/>
                <w:szCs w:val="20"/>
              </w:rPr>
              <w:t>102,58</w:t>
            </w:r>
          </w:p>
        </w:tc>
        <w:tc>
          <w:tcPr>
            <w:tcW w:w="26" w:type="dxa"/>
            <w:tcBorders>
              <w:left w:val="single" w:sz="4" w:space="0" w:color="auto"/>
            </w:tcBorders>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3"/>
          <w:wAfter w:w="336" w:type="dxa"/>
          <w:trHeight w:val="60"/>
        </w:trPr>
        <w:tc>
          <w:tcPr>
            <w:tcW w:w="9780" w:type="dxa"/>
            <w:gridSpan w:val="41"/>
            <w:shd w:val="clear" w:color="FFFFFF" w:fill="auto"/>
          </w:tcPr>
          <w:p w:rsidR="00952786" w:rsidRDefault="00C37C1B" w:rsidP="00C37C1B">
            <w:pPr>
              <w:jc w:val="both"/>
              <w:rPr>
                <w:rFonts w:ascii="Times New Roman" w:hAnsi="Times New Roman"/>
                <w:sz w:val="24"/>
                <w:szCs w:val="24"/>
              </w:rPr>
            </w:pPr>
            <w:r w:rsidRPr="00C37C1B">
              <w:rPr>
                <w:rFonts w:ascii="Times New Roman" w:hAnsi="Times New Roman"/>
                <w:sz w:val="24"/>
                <w:szCs w:val="24"/>
              </w:rPr>
              <w:t xml:space="preserve">         </w:t>
            </w:r>
          </w:p>
          <w:p w:rsidR="00C37C1B" w:rsidRPr="00C37C1B" w:rsidRDefault="00C37C1B" w:rsidP="00952786">
            <w:pPr>
              <w:ind w:firstLine="709"/>
              <w:jc w:val="both"/>
              <w:rPr>
                <w:rFonts w:ascii="Times New Roman" w:hAnsi="Times New Roman"/>
                <w:sz w:val="24"/>
                <w:szCs w:val="24"/>
              </w:rPr>
            </w:pPr>
            <w:r w:rsidRPr="00C37C1B">
              <w:rPr>
                <w:rFonts w:ascii="Times New Roman" w:hAnsi="Times New Roman"/>
                <w:sz w:val="24"/>
                <w:szCs w:val="24"/>
              </w:rPr>
              <w:t xml:space="preserve"> Скорректированные тарифы на производство тепловой энергии для Общества с ограниченной ответственностью «ПрофИнжиниринг» на (второй) очередной 2020 год долгосрочного периода регулирования 2019 - 2021 годы составили:</w:t>
            </w:r>
          </w:p>
          <w:p w:rsidR="00C37C1B" w:rsidRPr="00C37C1B" w:rsidRDefault="00C37C1B" w:rsidP="00C37C1B">
            <w:pPr>
              <w:jc w:val="right"/>
              <w:rPr>
                <w:rFonts w:ascii="Times New Roman" w:hAnsi="Times New Roman"/>
                <w:sz w:val="24"/>
                <w:szCs w:val="24"/>
              </w:rPr>
            </w:pPr>
          </w:p>
        </w:tc>
      </w:tr>
      <w:tr w:rsidR="00952786" w:rsidTr="00952786">
        <w:trPr>
          <w:gridAfter w:val="2"/>
          <w:wAfter w:w="310" w:type="dxa"/>
          <w:trHeight w:val="60"/>
        </w:trPr>
        <w:tc>
          <w:tcPr>
            <w:tcW w:w="1687" w:type="dxa"/>
            <w:gridSpan w:val="4"/>
            <w:vMerge w:val="restart"/>
            <w:tcBorders>
              <w:top w:val="single" w:sz="5" w:space="0" w:color="auto"/>
              <w:left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Наименование регулируемой организации</w:t>
            </w:r>
          </w:p>
        </w:tc>
        <w:tc>
          <w:tcPr>
            <w:tcW w:w="1429" w:type="dxa"/>
            <w:gridSpan w:val="6"/>
            <w:vMerge w:val="restart"/>
            <w:tcBorders>
              <w:top w:val="single" w:sz="5" w:space="0" w:color="auto"/>
              <w:left w:val="single" w:sz="5" w:space="0" w:color="auto"/>
              <w:right w:val="single" w:sz="5" w:space="0" w:color="auto"/>
            </w:tcBorders>
            <w:shd w:val="clear" w:color="FFFFFF" w:fill="auto"/>
            <w:vAlign w:val="center"/>
          </w:tcPr>
          <w:p w:rsidR="00952786" w:rsidRPr="00952786" w:rsidRDefault="00952786" w:rsidP="00C37C1B">
            <w:pPr>
              <w:wordWrap w:val="0"/>
              <w:jc w:val="center"/>
              <w:rPr>
                <w:rFonts w:ascii="Times New Roman" w:hAnsi="Times New Roman"/>
                <w:sz w:val="20"/>
                <w:szCs w:val="20"/>
              </w:rPr>
            </w:pPr>
            <w:r w:rsidRPr="00952786">
              <w:rPr>
                <w:rFonts w:ascii="Times New Roman" w:hAnsi="Times New Roman"/>
                <w:sz w:val="20"/>
                <w:szCs w:val="20"/>
              </w:rPr>
              <w:t>Вид тарифа</w:t>
            </w:r>
          </w:p>
        </w:tc>
        <w:tc>
          <w:tcPr>
            <w:tcW w:w="1559" w:type="dxa"/>
            <w:gridSpan w:val="7"/>
            <w:vMerge w:val="restart"/>
            <w:tcBorders>
              <w:top w:val="single" w:sz="5" w:space="0" w:color="auto"/>
              <w:left w:val="single" w:sz="5" w:space="0" w:color="auto"/>
              <w:right w:val="single" w:sz="5" w:space="0" w:color="auto"/>
            </w:tcBorders>
            <w:shd w:val="clear" w:color="FFFFFF" w:fill="auto"/>
            <w:vAlign w:val="center"/>
          </w:tcPr>
          <w:p w:rsidR="00952786" w:rsidRPr="00952786" w:rsidRDefault="00952786" w:rsidP="00C37C1B">
            <w:pPr>
              <w:wordWrap w:val="0"/>
              <w:jc w:val="center"/>
              <w:rPr>
                <w:rFonts w:ascii="Times New Roman" w:hAnsi="Times New Roman"/>
                <w:sz w:val="20"/>
                <w:szCs w:val="20"/>
              </w:rPr>
            </w:pPr>
            <w:r w:rsidRPr="00952786">
              <w:rPr>
                <w:rFonts w:ascii="Times New Roman" w:hAnsi="Times New Roman"/>
                <w:sz w:val="20"/>
                <w:szCs w:val="20"/>
              </w:rPr>
              <w:t>Год</w:t>
            </w:r>
          </w:p>
        </w:tc>
        <w:tc>
          <w:tcPr>
            <w:tcW w:w="1137"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Вода</w:t>
            </w:r>
          </w:p>
        </w:tc>
        <w:tc>
          <w:tcPr>
            <w:tcW w:w="283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Отборный пар давлением</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Острый и редуцированный пар</w:t>
            </w:r>
          </w:p>
        </w:tc>
        <w:tc>
          <w:tcPr>
            <w:tcW w:w="26" w:type="dxa"/>
            <w:shd w:val="clear" w:color="FFFFFF" w:fill="auto"/>
            <w:vAlign w:val="bottom"/>
          </w:tcPr>
          <w:p w:rsidR="00952786" w:rsidRPr="00C37C1B" w:rsidRDefault="00952786" w:rsidP="00C37C1B">
            <w:pPr>
              <w:rPr>
                <w:rFonts w:ascii="Times New Roman" w:hAnsi="Times New Roman"/>
                <w:sz w:val="24"/>
                <w:szCs w:val="24"/>
              </w:rPr>
            </w:pPr>
          </w:p>
        </w:tc>
      </w:tr>
      <w:tr w:rsidR="00952786" w:rsidTr="00952786">
        <w:trPr>
          <w:gridAfter w:val="2"/>
          <w:wAfter w:w="310" w:type="dxa"/>
          <w:trHeight w:val="60"/>
        </w:trPr>
        <w:tc>
          <w:tcPr>
            <w:tcW w:w="1687" w:type="dxa"/>
            <w:gridSpan w:val="4"/>
            <w:vMerge/>
            <w:tcBorders>
              <w:left w:val="single" w:sz="5" w:space="0" w:color="auto"/>
              <w:bottom w:val="single" w:sz="5" w:space="0" w:color="auto"/>
              <w:right w:val="single" w:sz="5" w:space="0" w:color="auto"/>
            </w:tcBorders>
            <w:shd w:val="clear" w:color="FFFFFF" w:fill="auto"/>
            <w:vAlign w:val="center"/>
          </w:tcPr>
          <w:p w:rsidR="00952786" w:rsidRPr="00952786" w:rsidRDefault="00952786" w:rsidP="00C37C1B">
            <w:pPr>
              <w:rPr>
                <w:rFonts w:ascii="Times New Roman" w:hAnsi="Times New Roman"/>
                <w:sz w:val="20"/>
                <w:szCs w:val="20"/>
              </w:rPr>
            </w:pPr>
          </w:p>
        </w:tc>
        <w:tc>
          <w:tcPr>
            <w:tcW w:w="1429" w:type="dxa"/>
            <w:gridSpan w:val="6"/>
            <w:vMerge/>
            <w:tcBorders>
              <w:left w:val="single" w:sz="5" w:space="0" w:color="auto"/>
              <w:bottom w:val="single" w:sz="5" w:space="0" w:color="auto"/>
              <w:right w:val="single" w:sz="5" w:space="0" w:color="auto"/>
            </w:tcBorders>
            <w:shd w:val="clear" w:color="FFFFFF" w:fill="auto"/>
            <w:vAlign w:val="center"/>
          </w:tcPr>
          <w:p w:rsidR="00952786" w:rsidRPr="00952786" w:rsidRDefault="00952786" w:rsidP="00C37C1B">
            <w:pPr>
              <w:wordWrap w:val="0"/>
              <w:jc w:val="center"/>
              <w:rPr>
                <w:rFonts w:ascii="Times New Roman" w:hAnsi="Times New Roman"/>
                <w:sz w:val="20"/>
                <w:szCs w:val="20"/>
              </w:rPr>
            </w:pPr>
          </w:p>
        </w:tc>
        <w:tc>
          <w:tcPr>
            <w:tcW w:w="1559" w:type="dxa"/>
            <w:gridSpan w:val="7"/>
            <w:vMerge/>
            <w:tcBorders>
              <w:left w:val="single" w:sz="5" w:space="0" w:color="auto"/>
              <w:bottom w:val="single" w:sz="5" w:space="0" w:color="auto"/>
              <w:right w:val="single" w:sz="5" w:space="0" w:color="auto"/>
            </w:tcBorders>
            <w:shd w:val="clear" w:color="FFFFFF" w:fill="auto"/>
            <w:vAlign w:val="center"/>
          </w:tcPr>
          <w:p w:rsidR="00952786" w:rsidRPr="00952786" w:rsidRDefault="00952786" w:rsidP="00C37C1B">
            <w:pPr>
              <w:wordWrap w:val="0"/>
              <w:jc w:val="center"/>
              <w:rPr>
                <w:rFonts w:ascii="Times New Roman" w:hAnsi="Times New Roman"/>
                <w:sz w:val="20"/>
                <w:szCs w:val="20"/>
              </w:rPr>
            </w:pPr>
          </w:p>
        </w:tc>
        <w:tc>
          <w:tcPr>
            <w:tcW w:w="1137"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от 1,2 до 2,5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от 2,5 до 7,0 кг/см²</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от 7,0 до 13,0 кг/см²</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r w:rsidRPr="00952786">
              <w:rPr>
                <w:rFonts w:ascii="Times New Roman" w:hAnsi="Times New Roman"/>
                <w:sz w:val="20"/>
                <w:szCs w:val="20"/>
              </w:rPr>
              <w:t>свыше 13,0 кг/см²</w:t>
            </w: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52786" w:rsidRPr="00952786" w:rsidRDefault="00952786" w:rsidP="00C37C1B">
            <w:pPr>
              <w:jc w:val="center"/>
              <w:rPr>
                <w:rFonts w:ascii="Times New Roman" w:hAnsi="Times New Roman"/>
                <w:sz w:val="20"/>
                <w:szCs w:val="20"/>
              </w:rPr>
            </w:pPr>
          </w:p>
        </w:tc>
        <w:tc>
          <w:tcPr>
            <w:tcW w:w="26" w:type="dxa"/>
            <w:shd w:val="clear" w:color="FFFFFF" w:fill="auto"/>
            <w:vAlign w:val="bottom"/>
          </w:tcPr>
          <w:p w:rsidR="00952786" w:rsidRPr="00C37C1B" w:rsidRDefault="00952786" w:rsidP="00C37C1B">
            <w:pPr>
              <w:rPr>
                <w:rFonts w:ascii="Times New Roman" w:hAnsi="Times New Roman"/>
                <w:sz w:val="24"/>
                <w:szCs w:val="24"/>
              </w:rPr>
            </w:pPr>
          </w:p>
        </w:tc>
      </w:tr>
      <w:tr w:rsidR="00C37C1B" w:rsidTr="00952786">
        <w:trPr>
          <w:gridAfter w:val="2"/>
          <w:wAfter w:w="310" w:type="dxa"/>
          <w:trHeight w:val="60"/>
        </w:trPr>
        <w:tc>
          <w:tcPr>
            <w:tcW w:w="168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Общество с ограниченной ответственностью «ПрофИнжиниринг»</w:t>
            </w:r>
          </w:p>
        </w:tc>
        <w:tc>
          <w:tcPr>
            <w:tcW w:w="1429"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roofErr w:type="spellStart"/>
            <w:r w:rsidRPr="00952786">
              <w:rPr>
                <w:rFonts w:ascii="Times New Roman" w:hAnsi="Times New Roman"/>
                <w:sz w:val="20"/>
                <w:szCs w:val="20"/>
              </w:rPr>
              <w:t>одноставочный</w:t>
            </w:r>
            <w:proofErr w:type="spellEnd"/>
            <w:r w:rsidRPr="00952786">
              <w:rPr>
                <w:rFonts w:ascii="Times New Roman" w:hAnsi="Times New Roman"/>
                <w:sz w:val="20"/>
                <w:szCs w:val="20"/>
              </w:rPr>
              <w:t xml:space="preserve"> руб./Гкал</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01.01-30.06 2020</w:t>
            </w:r>
          </w:p>
        </w:tc>
        <w:tc>
          <w:tcPr>
            <w:tcW w:w="11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1859,62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16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42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01.07-31.12 2020</w:t>
            </w:r>
          </w:p>
        </w:tc>
        <w:tc>
          <w:tcPr>
            <w:tcW w:w="11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1907,61</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16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8093"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 xml:space="preserve">Население (тарифы указываются с учетом </w:t>
            </w:r>
            <w:proofErr w:type="gramStart"/>
            <w:r w:rsidRPr="00952786">
              <w:rPr>
                <w:rFonts w:ascii="Times New Roman" w:hAnsi="Times New Roman"/>
                <w:sz w:val="20"/>
                <w:szCs w:val="20"/>
              </w:rPr>
              <w:t>НДС)*</w:t>
            </w:r>
            <w:proofErr w:type="gramEnd"/>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16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429"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roofErr w:type="spellStart"/>
            <w:r w:rsidRPr="00952786">
              <w:rPr>
                <w:rFonts w:ascii="Times New Roman" w:hAnsi="Times New Roman"/>
                <w:sz w:val="20"/>
                <w:szCs w:val="20"/>
              </w:rPr>
              <w:t>одноставочный</w:t>
            </w:r>
            <w:proofErr w:type="spellEnd"/>
            <w:r w:rsidRPr="00952786">
              <w:rPr>
                <w:rFonts w:ascii="Times New Roman" w:hAnsi="Times New Roman"/>
                <w:sz w:val="20"/>
                <w:szCs w:val="20"/>
              </w:rPr>
              <w:t xml:space="preserve"> руб./Гкал</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01.01-30.06 2020</w:t>
            </w:r>
          </w:p>
        </w:tc>
        <w:tc>
          <w:tcPr>
            <w:tcW w:w="11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2231,54</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gridAfter w:val="2"/>
          <w:wAfter w:w="310" w:type="dxa"/>
          <w:trHeight w:val="60"/>
        </w:trPr>
        <w:tc>
          <w:tcPr>
            <w:tcW w:w="16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42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01.07-31.12 2020</w:t>
            </w:r>
          </w:p>
        </w:tc>
        <w:tc>
          <w:tcPr>
            <w:tcW w:w="11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2289,13</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1B" w:rsidRPr="00952786" w:rsidRDefault="00C37C1B" w:rsidP="00C37C1B">
            <w:pPr>
              <w:jc w:val="center"/>
              <w:rPr>
                <w:rFonts w:ascii="Times New Roman" w:hAnsi="Times New Roman"/>
                <w:sz w:val="20"/>
                <w:szCs w:val="20"/>
              </w:rPr>
            </w:pPr>
            <w:r w:rsidRPr="00952786">
              <w:rPr>
                <w:rFonts w:ascii="Times New Roman" w:hAnsi="Times New Roman"/>
                <w:sz w:val="20"/>
                <w:szCs w:val="20"/>
              </w:rPr>
              <w:t>-</w:t>
            </w:r>
          </w:p>
        </w:tc>
        <w:tc>
          <w:tcPr>
            <w:tcW w:w="26" w:type="dxa"/>
            <w:shd w:val="clear" w:color="FFFFFF" w:fill="auto"/>
            <w:vAlign w:val="bottom"/>
          </w:tcPr>
          <w:p w:rsidR="00C37C1B" w:rsidRPr="00C37C1B" w:rsidRDefault="00C37C1B" w:rsidP="00C37C1B">
            <w:pPr>
              <w:rPr>
                <w:rFonts w:ascii="Times New Roman" w:hAnsi="Times New Roman"/>
                <w:sz w:val="24"/>
                <w:szCs w:val="24"/>
              </w:rPr>
            </w:pPr>
          </w:p>
        </w:tc>
      </w:tr>
      <w:tr w:rsidR="00C37C1B" w:rsidTr="00952786">
        <w:trPr>
          <w:trHeight w:val="60"/>
        </w:trPr>
        <w:tc>
          <w:tcPr>
            <w:tcW w:w="892" w:type="dxa"/>
            <w:gridSpan w:val="2"/>
            <w:shd w:val="clear" w:color="FFFFFF" w:fill="auto"/>
          </w:tcPr>
          <w:p w:rsidR="00C37C1B" w:rsidRPr="00C37C1B" w:rsidRDefault="00C37C1B" w:rsidP="00C37C1B">
            <w:pPr>
              <w:jc w:val="both"/>
              <w:rPr>
                <w:rFonts w:ascii="Times New Roman" w:hAnsi="Times New Roman"/>
                <w:sz w:val="24"/>
                <w:szCs w:val="24"/>
              </w:rPr>
            </w:pPr>
          </w:p>
        </w:tc>
        <w:tc>
          <w:tcPr>
            <w:tcW w:w="795"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524" w:type="dxa"/>
            <w:shd w:val="clear" w:color="FFFFFF" w:fill="auto"/>
            <w:vAlign w:val="bottom"/>
          </w:tcPr>
          <w:p w:rsidR="00C37C1B" w:rsidRPr="00C37C1B" w:rsidRDefault="00C37C1B" w:rsidP="00C37C1B">
            <w:pPr>
              <w:rPr>
                <w:rFonts w:ascii="Times New Roman" w:hAnsi="Times New Roman"/>
                <w:sz w:val="24"/>
                <w:szCs w:val="24"/>
              </w:rPr>
            </w:pPr>
          </w:p>
        </w:tc>
        <w:tc>
          <w:tcPr>
            <w:tcW w:w="751" w:type="dxa"/>
            <w:gridSpan w:val="3"/>
            <w:shd w:val="clear" w:color="FFFFFF" w:fill="auto"/>
            <w:vAlign w:val="bottom"/>
          </w:tcPr>
          <w:p w:rsidR="00C37C1B" w:rsidRPr="00C37C1B" w:rsidRDefault="00C37C1B" w:rsidP="00C37C1B">
            <w:pPr>
              <w:rPr>
                <w:rFonts w:ascii="Times New Roman" w:hAnsi="Times New Roman"/>
                <w:sz w:val="24"/>
                <w:szCs w:val="24"/>
              </w:rPr>
            </w:pPr>
          </w:p>
        </w:tc>
        <w:tc>
          <w:tcPr>
            <w:tcW w:w="71" w:type="dxa"/>
            <w:shd w:val="clear" w:color="FFFFFF" w:fill="auto"/>
            <w:vAlign w:val="bottom"/>
          </w:tcPr>
          <w:p w:rsidR="00C37C1B" w:rsidRPr="00C37C1B" w:rsidRDefault="00C37C1B" w:rsidP="00C37C1B">
            <w:pPr>
              <w:rPr>
                <w:rFonts w:ascii="Times New Roman" w:hAnsi="Times New Roman"/>
                <w:sz w:val="24"/>
                <w:szCs w:val="24"/>
              </w:rPr>
            </w:pPr>
          </w:p>
        </w:tc>
        <w:tc>
          <w:tcPr>
            <w:tcW w:w="2342" w:type="dxa"/>
            <w:gridSpan w:val="11"/>
            <w:shd w:val="clear" w:color="FFFFFF" w:fill="auto"/>
            <w:vAlign w:val="bottom"/>
          </w:tcPr>
          <w:p w:rsidR="00C37C1B" w:rsidRPr="00C37C1B" w:rsidRDefault="00C37C1B" w:rsidP="00C37C1B">
            <w:pPr>
              <w:rPr>
                <w:rFonts w:ascii="Times New Roman" w:hAnsi="Times New Roman"/>
                <w:sz w:val="24"/>
                <w:szCs w:val="24"/>
              </w:rPr>
            </w:pPr>
          </w:p>
        </w:tc>
        <w:tc>
          <w:tcPr>
            <w:tcW w:w="20"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875" w:type="dxa"/>
            <w:gridSpan w:val="4"/>
            <w:shd w:val="clear" w:color="FFFFFF" w:fill="auto"/>
            <w:vAlign w:val="bottom"/>
          </w:tcPr>
          <w:p w:rsidR="00C37C1B" w:rsidRPr="00C37C1B" w:rsidRDefault="00C37C1B" w:rsidP="00C37C1B">
            <w:pPr>
              <w:rPr>
                <w:rFonts w:ascii="Times New Roman" w:hAnsi="Times New Roman"/>
                <w:sz w:val="24"/>
                <w:szCs w:val="24"/>
              </w:rPr>
            </w:pPr>
          </w:p>
        </w:tc>
        <w:tc>
          <w:tcPr>
            <w:tcW w:w="850" w:type="dxa"/>
            <w:gridSpan w:val="5"/>
            <w:shd w:val="clear" w:color="FFFFFF" w:fill="auto"/>
            <w:vAlign w:val="bottom"/>
          </w:tcPr>
          <w:p w:rsidR="00C37C1B" w:rsidRPr="00C37C1B" w:rsidRDefault="00C37C1B" w:rsidP="00C37C1B">
            <w:pPr>
              <w:rPr>
                <w:rFonts w:ascii="Times New Roman" w:hAnsi="Times New Roman"/>
                <w:sz w:val="24"/>
                <w:szCs w:val="24"/>
              </w:rPr>
            </w:pPr>
          </w:p>
        </w:tc>
        <w:tc>
          <w:tcPr>
            <w:tcW w:w="567"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567" w:type="dxa"/>
            <w:gridSpan w:val="2"/>
            <w:shd w:val="clear" w:color="FFFFFF" w:fill="auto"/>
            <w:vAlign w:val="bottom"/>
          </w:tcPr>
          <w:p w:rsidR="00C37C1B" w:rsidRPr="00C37C1B" w:rsidRDefault="00C37C1B" w:rsidP="00C37C1B">
            <w:pPr>
              <w:rPr>
                <w:rFonts w:ascii="Times New Roman" w:hAnsi="Times New Roman"/>
                <w:sz w:val="24"/>
                <w:szCs w:val="24"/>
              </w:rPr>
            </w:pPr>
          </w:p>
        </w:tc>
        <w:tc>
          <w:tcPr>
            <w:tcW w:w="709" w:type="dxa"/>
            <w:gridSpan w:val="4"/>
            <w:shd w:val="clear" w:color="FFFFFF" w:fill="auto"/>
            <w:vAlign w:val="bottom"/>
          </w:tcPr>
          <w:p w:rsidR="00C37C1B" w:rsidRPr="00C37C1B" w:rsidRDefault="00C37C1B" w:rsidP="00C37C1B">
            <w:pPr>
              <w:rPr>
                <w:rFonts w:ascii="Times New Roman" w:hAnsi="Times New Roman"/>
                <w:sz w:val="24"/>
                <w:szCs w:val="24"/>
              </w:rPr>
            </w:pPr>
          </w:p>
        </w:tc>
        <w:tc>
          <w:tcPr>
            <w:tcW w:w="1115" w:type="dxa"/>
            <w:gridSpan w:val="4"/>
            <w:shd w:val="clear" w:color="FFFFFF" w:fill="auto"/>
            <w:vAlign w:val="bottom"/>
          </w:tcPr>
          <w:p w:rsidR="00C37C1B" w:rsidRPr="00C37C1B" w:rsidRDefault="00C37C1B" w:rsidP="00C37C1B">
            <w:pPr>
              <w:rPr>
                <w:rFonts w:ascii="Times New Roman" w:hAnsi="Times New Roman"/>
                <w:sz w:val="24"/>
                <w:szCs w:val="24"/>
              </w:rPr>
            </w:pPr>
          </w:p>
        </w:tc>
        <w:tc>
          <w:tcPr>
            <w:tcW w:w="38" w:type="dxa"/>
            <w:shd w:val="clear" w:color="FFFFFF" w:fill="auto"/>
            <w:vAlign w:val="bottom"/>
          </w:tcPr>
          <w:p w:rsidR="00C37C1B" w:rsidRDefault="00C37C1B" w:rsidP="00C37C1B">
            <w:pPr>
              <w:rPr>
                <w:rFonts w:ascii="Times New Roman" w:hAnsi="Times New Roman"/>
                <w:sz w:val="26"/>
                <w:szCs w:val="26"/>
              </w:rPr>
            </w:pP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Рост тарифов на тепловую энергию с 01.07.2020 составил 102,58%</w:t>
            </w:r>
          </w:p>
        </w:tc>
      </w:tr>
      <w:tr w:rsidR="00C37C1B" w:rsidRPr="000900CE"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color w:val="FF0000"/>
                <w:sz w:val="24"/>
                <w:szCs w:val="24"/>
              </w:rPr>
              <w:tab/>
            </w:r>
            <w:r w:rsidRPr="00C37C1B">
              <w:rPr>
                <w:rFonts w:ascii="Times New Roman" w:hAnsi="Times New Roman"/>
                <w:sz w:val="24"/>
                <w:szCs w:val="24"/>
              </w:rPr>
              <w:t>Рост тарифов обусловлен ростом производственных расходов, а также снижением объемов полезного отпуска</w:t>
            </w:r>
          </w:p>
        </w:tc>
      </w:tr>
      <w:tr w:rsidR="00C37C1B" w:rsidTr="00952786">
        <w:trPr>
          <w:gridAfter w:val="3"/>
          <w:wAfter w:w="336" w:type="dxa"/>
          <w:trHeight w:val="60"/>
        </w:trPr>
        <w:tc>
          <w:tcPr>
            <w:tcW w:w="9780" w:type="dxa"/>
            <w:gridSpan w:val="41"/>
            <w:shd w:val="clear" w:color="FFFFFF" w:fill="auto"/>
          </w:tcPr>
          <w:p w:rsidR="00C37C1B" w:rsidRPr="00C37C1B" w:rsidRDefault="00C37C1B" w:rsidP="00C37C1B">
            <w:pPr>
              <w:jc w:val="both"/>
              <w:rPr>
                <w:rFonts w:ascii="Times New Roman" w:hAnsi="Times New Roman"/>
                <w:sz w:val="24"/>
                <w:szCs w:val="24"/>
              </w:rPr>
            </w:pPr>
            <w:r w:rsidRPr="00C37C1B">
              <w:rPr>
                <w:rFonts w:ascii="Times New Roman" w:hAnsi="Times New Roman"/>
                <w:sz w:val="24"/>
                <w:szCs w:val="24"/>
              </w:rPr>
              <w:tab/>
              <w:t>Предлага</w:t>
            </w:r>
            <w:r w:rsidR="00952786">
              <w:rPr>
                <w:rFonts w:ascii="Times New Roman" w:hAnsi="Times New Roman"/>
                <w:sz w:val="24"/>
                <w:szCs w:val="24"/>
              </w:rPr>
              <w:t>ется</w:t>
            </w:r>
            <w:r w:rsidRPr="00C37C1B">
              <w:rPr>
                <w:rFonts w:ascii="Times New Roman" w:hAnsi="Times New Roman"/>
                <w:sz w:val="24"/>
                <w:szCs w:val="24"/>
              </w:rPr>
              <w:t xml:space="preserve"> комиссии установить для Общества с ограниченной ответственностью «ПрофИнжиниринг» вышеуказанные тарифы.</w:t>
            </w:r>
          </w:p>
        </w:tc>
      </w:tr>
    </w:tbl>
    <w:p w:rsidR="00763268" w:rsidRDefault="00763268" w:rsidP="00997EED">
      <w:pPr>
        <w:tabs>
          <w:tab w:val="left" w:pos="1418"/>
        </w:tabs>
        <w:spacing w:after="0" w:line="240" w:lineRule="auto"/>
        <w:ind w:right="-141" w:firstLine="851"/>
        <w:jc w:val="both"/>
        <w:rPr>
          <w:rFonts w:ascii="Times New Roman" w:hAnsi="Times New Roman" w:cs="Times New Roman"/>
          <w:b/>
          <w:sz w:val="24"/>
          <w:szCs w:val="24"/>
        </w:rPr>
      </w:pPr>
    </w:p>
    <w:p w:rsidR="00C37C1B" w:rsidRPr="00324025" w:rsidRDefault="00C37C1B" w:rsidP="00997EED">
      <w:pPr>
        <w:tabs>
          <w:tab w:val="left" w:pos="1418"/>
        </w:tabs>
        <w:spacing w:after="0" w:line="240" w:lineRule="auto"/>
        <w:ind w:right="-141" w:firstLine="851"/>
        <w:jc w:val="both"/>
        <w:rPr>
          <w:rFonts w:ascii="Times New Roman" w:hAnsi="Times New Roman" w:cs="Times New Roman"/>
          <w:b/>
          <w:sz w:val="24"/>
          <w:szCs w:val="24"/>
        </w:rPr>
      </w:pPr>
    </w:p>
    <w:p w:rsidR="00763268" w:rsidRPr="00AD3E1B"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C37C1B" w:rsidRDefault="00C37C1B" w:rsidP="00997EED">
      <w:pPr>
        <w:spacing w:after="0" w:line="240" w:lineRule="auto"/>
        <w:ind w:right="-141" w:firstLine="709"/>
        <w:jc w:val="both"/>
        <w:rPr>
          <w:rFonts w:ascii="Times New Roman" w:hAnsi="Times New Roman" w:cs="Times New Roman"/>
          <w:b/>
          <w:sz w:val="24"/>
          <w:szCs w:val="24"/>
        </w:rPr>
      </w:pPr>
      <w:r w:rsidRPr="00C37C1B">
        <w:rPr>
          <w:rFonts w:ascii="Times New Roman" w:hAnsi="Times New Roman"/>
          <w:sz w:val="24"/>
          <w:szCs w:val="24"/>
        </w:rPr>
        <w:t>С 1 января 20</w:t>
      </w:r>
      <w:r w:rsidR="00A13E6F">
        <w:rPr>
          <w:rFonts w:ascii="Times New Roman" w:hAnsi="Times New Roman"/>
          <w:sz w:val="24"/>
          <w:szCs w:val="24"/>
        </w:rPr>
        <w:t>20</w:t>
      </w:r>
      <w:r w:rsidRPr="00C37C1B">
        <w:rPr>
          <w:rFonts w:ascii="Times New Roman" w:hAnsi="Times New Roman"/>
          <w:sz w:val="24"/>
          <w:szCs w:val="24"/>
        </w:rPr>
        <w:t xml:space="preserve"> года внести предложенное изменение в приказ министерства конкурентной политики Калужской области от 03.12.2018 № 252-РК «Об установлении тарифов на  тепловую энергию (мощность) для  Общества с  ограниченной ответственностью «ПрофИнжиниринг» на 2019-2021 годы».</w:t>
      </w:r>
    </w:p>
    <w:p w:rsidR="00C37C1B" w:rsidRDefault="00C37C1B"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C37C1B">
        <w:rPr>
          <w:rFonts w:ascii="Times New Roman" w:hAnsi="Times New Roman" w:cs="Times New Roman"/>
          <w:b/>
          <w:sz w:val="24"/>
          <w:szCs w:val="24"/>
        </w:rPr>
        <w:t>06</w:t>
      </w:r>
      <w:r>
        <w:rPr>
          <w:rFonts w:ascii="Times New Roman" w:hAnsi="Times New Roman" w:cs="Times New Roman"/>
          <w:b/>
          <w:sz w:val="24"/>
          <w:szCs w:val="24"/>
        </w:rPr>
        <w:t>.</w:t>
      </w:r>
      <w:r w:rsidR="00C37C1B">
        <w:rPr>
          <w:rFonts w:ascii="Times New Roman" w:hAnsi="Times New Roman" w:cs="Times New Roman"/>
          <w:b/>
          <w:sz w:val="24"/>
          <w:szCs w:val="24"/>
        </w:rPr>
        <w:t>11</w:t>
      </w:r>
      <w:r w:rsidRPr="00B5792F">
        <w:rPr>
          <w:rFonts w:ascii="Times New Roman" w:hAnsi="Times New Roman" w:cs="Times New Roman"/>
          <w:b/>
          <w:sz w:val="24"/>
          <w:szCs w:val="24"/>
        </w:rPr>
        <w:t xml:space="preserve">.2019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C37C1B">
        <w:rPr>
          <w:rFonts w:ascii="Times New Roman" w:hAnsi="Times New Roman" w:cs="Times New Roman"/>
          <w:b/>
          <w:sz w:val="24"/>
          <w:szCs w:val="24"/>
        </w:rPr>
        <w:t>05</w:t>
      </w:r>
      <w:r w:rsidRPr="00B5792F">
        <w:rPr>
          <w:rFonts w:ascii="Times New Roman" w:hAnsi="Times New Roman" w:cs="Times New Roman"/>
          <w:b/>
          <w:sz w:val="24"/>
          <w:szCs w:val="24"/>
        </w:rPr>
        <w:t>.</w:t>
      </w:r>
      <w:r w:rsidR="00C37C1B">
        <w:rPr>
          <w:rFonts w:ascii="Times New Roman" w:hAnsi="Times New Roman" w:cs="Times New Roman"/>
          <w:b/>
          <w:sz w:val="24"/>
          <w:szCs w:val="24"/>
        </w:rPr>
        <w:t>11</w:t>
      </w:r>
      <w:r w:rsidRPr="00B5792F">
        <w:rPr>
          <w:rFonts w:ascii="Times New Roman" w:hAnsi="Times New Roman" w:cs="Times New Roman"/>
          <w:b/>
          <w:sz w:val="24"/>
          <w:szCs w:val="24"/>
        </w:rPr>
        <w:t>.20</w:t>
      </w:r>
      <w:r w:rsidR="00A13E6F">
        <w:rPr>
          <w:rFonts w:ascii="Times New Roman" w:hAnsi="Times New Roman" w:cs="Times New Roman"/>
          <w:b/>
          <w:sz w:val="24"/>
          <w:szCs w:val="24"/>
        </w:rPr>
        <w:t>19</w:t>
      </w:r>
      <w:r w:rsidRPr="00B5792F">
        <w:rPr>
          <w:rFonts w:ascii="Times New Roman" w:hAnsi="Times New Roman" w:cs="Times New Roman"/>
          <w:b/>
          <w:sz w:val="24"/>
          <w:szCs w:val="24"/>
        </w:rPr>
        <w:t xml:space="preserve"> по делу № </w:t>
      </w:r>
      <w:r w:rsidR="00C37C1B">
        <w:rPr>
          <w:rFonts w:ascii="Times New Roman" w:hAnsi="Times New Roman"/>
          <w:b/>
          <w:sz w:val="26"/>
          <w:szCs w:val="26"/>
        </w:rPr>
        <w:t xml:space="preserve">149/Т-03/1402-18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17"/>
    <w:p w:rsidR="00763268" w:rsidRDefault="00763268" w:rsidP="00997EED">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63268" w:rsidRPr="00192395" w:rsidRDefault="00763268" w:rsidP="00997EED">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63268" w:rsidRPr="00192395" w:rsidRDefault="009F0E69" w:rsidP="00997EED">
      <w:pPr>
        <w:tabs>
          <w:tab w:val="left" w:pos="720"/>
          <w:tab w:val="left" w:pos="1418"/>
        </w:tabs>
        <w:spacing w:after="0" w:line="240" w:lineRule="auto"/>
        <w:ind w:right="-141" w:firstLine="709"/>
        <w:jc w:val="both"/>
        <w:rPr>
          <w:rFonts w:ascii="Times New Roman" w:hAnsi="Times New Roman" w:cs="Times New Roman"/>
          <w:b/>
          <w:sz w:val="24"/>
          <w:szCs w:val="24"/>
        </w:rPr>
      </w:pPr>
      <w:r w:rsidRPr="00192395">
        <w:rPr>
          <w:rFonts w:ascii="Times New Roman" w:eastAsia="Times New Roman" w:hAnsi="Times New Roman" w:cs="Times New Roman"/>
          <w:b/>
          <w:bCs/>
          <w:sz w:val="24"/>
          <w:szCs w:val="24"/>
        </w:rPr>
        <w:t>14</w:t>
      </w:r>
      <w:r w:rsidR="00763268" w:rsidRPr="00192395">
        <w:rPr>
          <w:rFonts w:ascii="Times New Roman" w:eastAsia="Times New Roman" w:hAnsi="Times New Roman" w:cs="Times New Roman"/>
          <w:b/>
          <w:bCs/>
          <w:sz w:val="24"/>
          <w:szCs w:val="24"/>
        </w:rPr>
        <w:t xml:space="preserve">. </w:t>
      </w:r>
      <w:r w:rsidR="00192395" w:rsidRPr="00192395">
        <w:rPr>
          <w:rFonts w:ascii="Times New Roman" w:hAnsi="Times New Roman"/>
          <w:b/>
          <w:sz w:val="24"/>
          <w:szCs w:val="24"/>
        </w:rPr>
        <w:t>О внесении изменения в приказ министерства конкурентной политики Калужской области от 19.11.2018 № 173-РК «Об утверждении производственной программы в сфере водоснабжения и (или) водоотведения для общества с ограниченной ответственностью «Индустриальный парк «</w:t>
      </w:r>
      <w:proofErr w:type="spellStart"/>
      <w:r w:rsidR="00192395" w:rsidRPr="00192395">
        <w:rPr>
          <w:rFonts w:ascii="Times New Roman" w:hAnsi="Times New Roman"/>
          <w:b/>
          <w:sz w:val="24"/>
          <w:szCs w:val="24"/>
        </w:rPr>
        <w:t>Ворсино</w:t>
      </w:r>
      <w:proofErr w:type="spellEnd"/>
      <w:r w:rsidR="00192395" w:rsidRPr="00192395">
        <w:rPr>
          <w:rFonts w:ascii="Times New Roman" w:hAnsi="Times New Roman"/>
          <w:b/>
          <w:sz w:val="24"/>
          <w:szCs w:val="24"/>
        </w:rPr>
        <w:t>»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763268" w:rsidRDefault="00763268" w:rsidP="00763268">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sidR="00952786">
        <w:rPr>
          <w:rFonts w:ascii="Times New Roman" w:hAnsi="Times New Roman" w:cs="Times New Roman"/>
          <w:b/>
          <w:sz w:val="24"/>
          <w:szCs w:val="24"/>
        </w:rPr>
        <w:t>С.И. Ландухова.</w:t>
      </w:r>
    </w:p>
    <w:p w:rsidR="00952786" w:rsidRDefault="00952786"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25"/>
        <w:gridCol w:w="270"/>
        <w:gridCol w:w="709"/>
        <w:gridCol w:w="604"/>
        <w:gridCol w:w="594"/>
        <w:gridCol w:w="485"/>
        <w:gridCol w:w="696"/>
        <w:gridCol w:w="469"/>
        <w:gridCol w:w="86"/>
        <w:gridCol w:w="511"/>
        <w:gridCol w:w="112"/>
        <w:gridCol w:w="567"/>
        <w:gridCol w:w="130"/>
        <w:gridCol w:w="153"/>
        <w:gridCol w:w="197"/>
        <w:gridCol w:w="90"/>
        <w:gridCol w:w="280"/>
        <w:gridCol w:w="142"/>
        <w:gridCol w:w="70"/>
        <w:gridCol w:w="97"/>
        <w:gridCol w:w="116"/>
        <w:gridCol w:w="284"/>
        <w:gridCol w:w="178"/>
        <w:gridCol w:w="551"/>
        <w:gridCol w:w="74"/>
        <w:gridCol w:w="567"/>
        <w:gridCol w:w="331"/>
        <w:gridCol w:w="211"/>
        <w:gridCol w:w="58"/>
        <w:gridCol w:w="581"/>
      </w:tblGrid>
      <w:tr w:rsidR="00695580" w:rsidTr="00C315BC">
        <w:trPr>
          <w:trHeight w:val="60"/>
        </w:trPr>
        <w:tc>
          <w:tcPr>
            <w:tcW w:w="9638" w:type="dxa"/>
            <w:gridSpan w:val="30"/>
            <w:shd w:val="clear" w:color="FFFFFF" w:fill="auto"/>
          </w:tcPr>
          <w:p w:rsidR="00695580" w:rsidRPr="00695580" w:rsidRDefault="00695580" w:rsidP="00695580">
            <w:pPr>
              <w:jc w:val="both"/>
              <w:rPr>
                <w:rFonts w:ascii="Times New Roman" w:hAnsi="Times New Roman"/>
                <w:sz w:val="24"/>
                <w:szCs w:val="24"/>
              </w:rPr>
            </w:pPr>
            <w:r w:rsidRPr="00695580">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695580" w:rsidTr="00C315BC">
        <w:tc>
          <w:tcPr>
            <w:tcW w:w="9638" w:type="dxa"/>
            <w:gridSpan w:val="30"/>
            <w:shd w:val="clear" w:color="FFFFFF" w:fill="auto"/>
          </w:tcPr>
          <w:p w:rsidR="00695580" w:rsidRPr="00695580" w:rsidRDefault="00695580" w:rsidP="00695580">
            <w:pPr>
              <w:jc w:val="both"/>
              <w:rPr>
                <w:rFonts w:ascii="Times New Roman" w:hAnsi="Times New Roman"/>
                <w:sz w:val="24"/>
                <w:szCs w:val="24"/>
              </w:rPr>
            </w:pPr>
            <w:r w:rsidRPr="00695580">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95580" w:rsidTr="00C315BC">
        <w:tc>
          <w:tcPr>
            <w:tcW w:w="9638" w:type="dxa"/>
            <w:gridSpan w:val="30"/>
            <w:shd w:val="clear" w:color="FFFFFF" w:fill="auto"/>
          </w:tcPr>
          <w:p w:rsidR="00695580" w:rsidRPr="00695580" w:rsidRDefault="00695580" w:rsidP="00695580">
            <w:pPr>
              <w:jc w:val="both"/>
              <w:rPr>
                <w:rFonts w:ascii="Times New Roman" w:hAnsi="Times New Roman"/>
                <w:sz w:val="24"/>
                <w:szCs w:val="24"/>
              </w:rPr>
            </w:pPr>
            <w:r w:rsidRPr="00695580">
              <w:rPr>
                <w:rFonts w:ascii="Times New Roman" w:hAnsi="Times New Roman"/>
                <w:sz w:val="24"/>
                <w:szCs w:val="24"/>
              </w:rPr>
              <w:lastRenderedPageBreak/>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общества с ограниченной ответственностью «Индустриальный парк «</w:t>
            </w:r>
            <w:proofErr w:type="spellStart"/>
            <w:r w:rsidRPr="00695580">
              <w:rPr>
                <w:rFonts w:ascii="Times New Roman" w:hAnsi="Times New Roman"/>
                <w:sz w:val="24"/>
                <w:szCs w:val="24"/>
              </w:rPr>
              <w:t>Ворсино</w:t>
            </w:r>
            <w:proofErr w:type="spellEnd"/>
            <w:r w:rsidRPr="00695580">
              <w:rPr>
                <w:rFonts w:ascii="Times New Roman" w:hAnsi="Times New Roman"/>
                <w:sz w:val="24"/>
                <w:szCs w:val="24"/>
              </w:rPr>
              <w:t>» на 2020 год производственную программу:</w:t>
            </w:r>
          </w:p>
        </w:tc>
      </w:tr>
      <w:tr w:rsid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bCs/>
                <w:sz w:val="24"/>
                <w:szCs w:val="24"/>
              </w:rPr>
            </w:pPr>
            <w:r w:rsidRPr="00695580">
              <w:rPr>
                <w:rFonts w:ascii="Times New Roman" w:hAnsi="Times New Roman"/>
                <w:bCs/>
                <w:sz w:val="24"/>
                <w:szCs w:val="24"/>
              </w:rPr>
              <w:t>ПРОИЗВОДСТВЕННАЯ ПРОГРАММА</w:t>
            </w:r>
            <w:r w:rsidRPr="00695580">
              <w:rPr>
                <w:rFonts w:ascii="Times New Roman" w:hAnsi="Times New Roman"/>
                <w:bCs/>
                <w:sz w:val="24"/>
                <w:szCs w:val="24"/>
              </w:rPr>
              <w:br/>
              <w:t>в сфере водоснабжения и водоотведения для общества с ограниченной ответственностью «Индустриальный парк «</w:t>
            </w:r>
            <w:proofErr w:type="spellStart"/>
            <w:r w:rsidRPr="00695580">
              <w:rPr>
                <w:rFonts w:ascii="Times New Roman" w:hAnsi="Times New Roman"/>
                <w:bCs/>
                <w:sz w:val="24"/>
                <w:szCs w:val="24"/>
              </w:rPr>
              <w:t>Ворсино</w:t>
            </w:r>
            <w:proofErr w:type="spellEnd"/>
            <w:r w:rsidRPr="00695580">
              <w:rPr>
                <w:rFonts w:ascii="Times New Roman" w:hAnsi="Times New Roman"/>
                <w:bCs/>
                <w:sz w:val="24"/>
                <w:szCs w:val="24"/>
              </w:rPr>
              <w:t>» на 2019-2023 годы</w:t>
            </w:r>
          </w:p>
        </w:tc>
      </w:tr>
      <w:tr w:rsidR="00695580" w:rsidTr="00C315BC">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ab/>
              <w:t>Раздел I</w:t>
            </w:r>
          </w:p>
        </w:tc>
      </w:tr>
      <w:tr w:rsidR="00695580" w:rsidTr="00C315BC">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Паспорт производственной программы</w:t>
            </w:r>
          </w:p>
        </w:tc>
      </w:tr>
      <w:tr w:rsidR="00695580" w:rsidTr="00C315BC">
        <w:trPr>
          <w:trHeight w:val="60"/>
        </w:trPr>
        <w:tc>
          <w:tcPr>
            <w:tcW w:w="48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Наименование регулируемой организации, ее местонахождение</w:t>
            </w:r>
          </w:p>
        </w:tc>
        <w:tc>
          <w:tcPr>
            <w:tcW w:w="478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общество с ограниченной ответственностью «Индустриальный парк «</w:t>
            </w:r>
            <w:proofErr w:type="spellStart"/>
            <w:r w:rsidRPr="00695580">
              <w:rPr>
                <w:rFonts w:ascii="Times New Roman" w:hAnsi="Times New Roman"/>
                <w:sz w:val="20"/>
                <w:szCs w:val="20"/>
              </w:rPr>
              <w:t>Ворсино</w:t>
            </w:r>
            <w:proofErr w:type="spellEnd"/>
            <w:r w:rsidRPr="00695580">
              <w:rPr>
                <w:rFonts w:ascii="Times New Roman" w:hAnsi="Times New Roman"/>
                <w:sz w:val="20"/>
                <w:szCs w:val="20"/>
              </w:rPr>
              <w:t xml:space="preserve">», 249020, Калужская область, Боровский район, село </w:t>
            </w:r>
            <w:proofErr w:type="spellStart"/>
            <w:r w:rsidRPr="00695580">
              <w:rPr>
                <w:rFonts w:ascii="Times New Roman" w:hAnsi="Times New Roman"/>
                <w:sz w:val="20"/>
                <w:szCs w:val="20"/>
              </w:rPr>
              <w:t>Ворсино</w:t>
            </w:r>
            <w:proofErr w:type="spellEnd"/>
            <w:r w:rsidRPr="00695580">
              <w:rPr>
                <w:rFonts w:ascii="Times New Roman" w:hAnsi="Times New Roman"/>
                <w:sz w:val="20"/>
                <w:szCs w:val="20"/>
              </w:rPr>
              <w:t>, территория Северная промышленная зона, владение 6, строение 1,</w:t>
            </w:r>
          </w:p>
        </w:tc>
      </w:tr>
      <w:tr w:rsidR="00695580" w:rsidTr="00C315BC">
        <w:trPr>
          <w:trHeight w:val="60"/>
        </w:trPr>
        <w:tc>
          <w:tcPr>
            <w:tcW w:w="48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78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 xml:space="preserve">Министерство конкурентной </w:t>
            </w:r>
            <w:proofErr w:type="gramStart"/>
            <w:r w:rsidRPr="00695580">
              <w:rPr>
                <w:rFonts w:ascii="Times New Roman" w:hAnsi="Times New Roman"/>
                <w:sz w:val="20"/>
                <w:szCs w:val="20"/>
              </w:rPr>
              <w:t>политики  Калужской</w:t>
            </w:r>
            <w:proofErr w:type="gramEnd"/>
            <w:r w:rsidRPr="00695580">
              <w:rPr>
                <w:rFonts w:ascii="Times New Roman" w:hAnsi="Times New Roman"/>
                <w:sz w:val="20"/>
                <w:szCs w:val="20"/>
              </w:rPr>
              <w:t xml:space="preserve"> области,</w:t>
            </w:r>
            <w:r>
              <w:rPr>
                <w:rFonts w:ascii="Times New Roman" w:hAnsi="Times New Roman"/>
                <w:sz w:val="20"/>
                <w:szCs w:val="20"/>
              </w:rPr>
              <w:t xml:space="preserve"> </w:t>
            </w:r>
            <w:r w:rsidRPr="00695580">
              <w:rPr>
                <w:rFonts w:ascii="Times New Roman" w:hAnsi="Times New Roman"/>
                <w:sz w:val="20"/>
                <w:szCs w:val="20"/>
              </w:rPr>
              <w:t>ул. Плеханова, д. 45, г. Калуга, 248001</w:t>
            </w:r>
          </w:p>
        </w:tc>
      </w:tr>
      <w:tr w:rsidR="00695580" w:rsidTr="00C315BC">
        <w:trPr>
          <w:trHeight w:val="60"/>
        </w:trPr>
        <w:tc>
          <w:tcPr>
            <w:tcW w:w="48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Период реализации производственной программы</w:t>
            </w:r>
          </w:p>
        </w:tc>
        <w:tc>
          <w:tcPr>
            <w:tcW w:w="478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2019-2023 годы</w:t>
            </w:r>
          </w:p>
        </w:tc>
      </w:tr>
      <w:tr w:rsidR="00695580" w:rsidTr="00C315BC">
        <w:trPr>
          <w:trHeight w:val="60"/>
        </w:trPr>
        <w:tc>
          <w:tcPr>
            <w:tcW w:w="695" w:type="dxa"/>
            <w:gridSpan w:val="2"/>
            <w:shd w:val="clear" w:color="FFFFFF" w:fill="auto"/>
            <w:vAlign w:val="bottom"/>
          </w:tcPr>
          <w:p w:rsidR="00695580" w:rsidRDefault="00695580" w:rsidP="00695580">
            <w:pPr>
              <w:jc w:val="center"/>
              <w:rPr>
                <w:rFonts w:ascii="Times New Roman" w:hAnsi="Times New Roman"/>
                <w:sz w:val="26"/>
                <w:szCs w:val="26"/>
              </w:rPr>
            </w:pPr>
          </w:p>
        </w:tc>
        <w:tc>
          <w:tcPr>
            <w:tcW w:w="709" w:type="dxa"/>
            <w:shd w:val="clear" w:color="FFFFFF" w:fill="auto"/>
            <w:tcMar>
              <w:left w:w="0" w:type="dxa"/>
            </w:tcMar>
            <w:vAlign w:val="bottom"/>
          </w:tcPr>
          <w:p w:rsidR="00695580" w:rsidRDefault="00695580" w:rsidP="00695580">
            <w:pPr>
              <w:rPr>
                <w:rFonts w:ascii="Times New Roman" w:hAnsi="Times New Roman"/>
                <w:szCs w:val="16"/>
              </w:rPr>
            </w:pPr>
          </w:p>
        </w:tc>
        <w:tc>
          <w:tcPr>
            <w:tcW w:w="604" w:type="dxa"/>
            <w:shd w:val="clear" w:color="FFFFFF" w:fill="auto"/>
            <w:tcMar>
              <w:left w:w="0" w:type="dxa"/>
            </w:tcMar>
            <w:vAlign w:val="bottom"/>
          </w:tcPr>
          <w:p w:rsidR="00695580" w:rsidRDefault="00695580" w:rsidP="00695580">
            <w:pPr>
              <w:rPr>
                <w:rFonts w:ascii="Times New Roman" w:hAnsi="Times New Roman"/>
                <w:szCs w:val="16"/>
              </w:rPr>
            </w:pPr>
          </w:p>
        </w:tc>
        <w:tc>
          <w:tcPr>
            <w:tcW w:w="594" w:type="dxa"/>
            <w:shd w:val="clear" w:color="FFFFFF" w:fill="auto"/>
            <w:tcMar>
              <w:left w:w="0" w:type="dxa"/>
            </w:tcMar>
            <w:vAlign w:val="bottom"/>
          </w:tcPr>
          <w:p w:rsidR="00695580" w:rsidRDefault="00695580" w:rsidP="00695580">
            <w:pPr>
              <w:rPr>
                <w:rFonts w:ascii="Times New Roman" w:hAnsi="Times New Roman"/>
                <w:szCs w:val="16"/>
              </w:rPr>
            </w:pPr>
          </w:p>
        </w:tc>
        <w:tc>
          <w:tcPr>
            <w:tcW w:w="485" w:type="dxa"/>
            <w:shd w:val="clear" w:color="FFFFFF" w:fill="auto"/>
            <w:tcMar>
              <w:left w:w="0" w:type="dxa"/>
            </w:tcMar>
            <w:vAlign w:val="bottom"/>
          </w:tcPr>
          <w:p w:rsidR="00695580" w:rsidRDefault="00695580" w:rsidP="00695580">
            <w:pPr>
              <w:rPr>
                <w:rFonts w:ascii="Times New Roman" w:hAnsi="Times New Roman"/>
                <w:szCs w:val="16"/>
              </w:rPr>
            </w:pPr>
          </w:p>
        </w:tc>
        <w:tc>
          <w:tcPr>
            <w:tcW w:w="696" w:type="dxa"/>
            <w:shd w:val="clear" w:color="FFFFFF" w:fill="auto"/>
            <w:tcMar>
              <w:left w:w="0" w:type="dxa"/>
            </w:tcMar>
            <w:vAlign w:val="bottom"/>
          </w:tcPr>
          <w:p w:rsidR="00695580" w:rsidRDefault="00695580" w:rsidP="00695580">
            <w:pPr>
              <w:rPr>
                <w:rFonts w:ascii="Times New Roman" w:hAnsi="Times New Roman"/>
                <w:szCs w:val="16"/>
              </w:rPr>
            </w:pPr>
          </w:p>
        </w:tc>
        <w:tc>
          <w:tcPr>
            <w:tcW w:w="555" w:type="dxa"/>
            <w:gridSpan w:val="2"/>
            <w:shd w:val="clear" w:color="FFFFFF" w:fill="auto"/>
            <w:tcMar>
              <w:left w:w="0" w:type="dxa"/>
            </w:tcMar>
            <w:vAlign w:val="bottom"/>
          </w:tcPr>
          <w:p w:rsidR="00695580" w:rsidRDefault="00695580" w:rsidP="00695580">
            <w:pPr>
              <w:rPr>
                <w:rFonts w:ascii="Times New Roman" w:hAnsi="Times New Roman"/>
                <w:szCs w:val="16"/>
              </w:rPr>
            </w:pPr>
          </w:p>
        </w:tc>
        <w:tc>
          <w:tcPr>
            <w:tcW w:w="511" w:type="dxa"/>
            <w:shd w:val="clear" w:color="FFFFFF" w:fill="auto"/>
            <w:tcMar>
              <w:left w:w="0" w:type="dxa"/>
            </w:tcMar>
            <w:vAlign w:val="bottom"/>
          </w:tcPr>
          <w:p w:rsidR="00695580" w:rsidRDefault="00695580" w:rsidP="00695580">
            <w:pPr>
              <w:rPr>
                <w:rFonts w:ascii="Times New Roman" w:hAnsi="Times New Roman"/>
                <w:szCs w:val="16"/>
              </w:rPr>
            </w:pPr>
          </w:p>
        </w:tc>
        <w:tc>
          <w:tcPr>
            <w:tcW w:w="809" w:type="dxa"/>
            <w:gridSpan w:val="3"/>
            <w:shd w:val="clear" w:color="FFFFFF" w:fill="auto"/>
            <w:tcMar>
              <w:left w:w="0" w:type="dxa"/>
            </w:tcMar>
            <w:vAlign w:val="bottom"/>
          </w:tcPr>
          <w:p w:rsidR="00695580" w:rsidRDefault="00695580" w:rsidP="00695580">
            <w:pPr>
              <w:rPr>
                <w:rFonts w:ascii="Times New Roman" w:hAnsi="Times New Roman"/>
                <w:szCs w:val="16"/>
              </w:rPr>
            </w:pPr>
          </w:p>
        </w:tc>
        <w:tc>
          <w:tcPr>
            <w:tcW w:w="350" w:type="dxa"/>
            <w:gridSpan w:val="2"/>
            <w:shd w:val="clear" w:color="FFFFFF" w:fill="auto"/>
            <w:tcMar>
              <w:left w:w="0" w:type="dxa"/>
            </w:tcMar>
            <w:vAlign w:val="bottom"/>
          </w:tcPr>
          <w:p w:rsidR="00695580" w:rsidRDefault="00695580" w:rsidP="00695580">
            <w:pPr>
              <w:rPr>
                <w:rFonts w:ascii="Times New Roman" w:hAnsi="Times New Roman"/>
                <w:szCs w:val="16"/>
              </w:rPr>
            </w:pPr>
          </w:p>
        </w:tc>
        <w:tc>
          <w:tcPr>
            <w:tcW w:w="679" w:type="dxa"/>
            <w:gridSpan w:val="5"/>
            <w:shd w:val="clear" w:color="FFFFFF" w:fill="auto"/>
            <w:tcMar>
              <w:left w:w="0" w:type="dxa"/>
            </w:tcMar>
            <w:vAlign w:val="bottom"/>
          </w:tcPr>
          <w:p w:rsidR="00695580" w:rsidRDefault="00695580" w:rsidP="00695580">
            <w:pPr>
              <w:rPr>
                <w:rFonts w:ascii="Times New Roman" w:hAnsi="Times New Roman"/>
                <w:szCs w:val="16"/>
              </w:rPr>
            </w:pPr>
          </w:p>
        </w:tc>
        <w:tc>
          <w:tcPr>
            <w:tcW w:w="578" w:type="dxa"/>
            <w:gridSpan w:val="3"/>
            <w:shd w:val="clear" w:color="FFFFFF" w:fill="auto"/>
            <w:tcMar>
              <w:left w:w="0" w:type="dxa"/>
            </w:tcMar>
            <w:vAlign w:val="bottom"/>
          </w:tcPr>
          <w:p w:rsidR="00695580" w:rsidRDefault="00695580" w:rsidP="00695580">
            <w:pPr>
              <w:rPr>
                <w:rFonts w:ascii="Times New Roman" w:hAnsi="Times New Roman"/>
                <w:szCs w:val="16"/>
              </w:rPr>
            </w:pPr>
          </w:p>
        </w:tc>
        <w:tc>
          <w:tcPr>
            <w:tcW w:w="625" w:type="dxa"/>
            <w:gridSpan w:val="2"/>
            <w:shd w:val="clear" w:color="FFFFFF" w:fill="auto"/>
            <w:tcMar>
              <w:left w:w="0" w:type="dxa"/>
            </w:tcMar>
            <w:vAlign w:val="bottom"/>
          </w:tcPr>
          <w:p w:rsidR="00695580" w:rsidRDefault="00695580" w:rsidP="00695580">
            <w:pPr>
              <w:rPr>
                <w:rFonts w:ascii="Times New Roman" w:hAnsi="Times New Roman"/>
                <w:szCs w:val="16"/>
              </w:rPr>
            </w:pPr>
          </w:p>
        </w:tc>
        <w:tc>
          <w:tcPr>
            <w:tcW w:w="567" w:type="dxa"/>
            <w:shd w:val="clear" w:color="FFFFFF" w:fill="auto"/>
            <w:tcMar>
              <w:left w:w="0" w:type="dxa"/>
            </w:tcMar>
            <w:vAlign w:val="bottom"/>
          </w:tcPr>
          <w:p w:rsidR="00695580" w:rsidRDefault="00695580" w:rsidP="00695580">
            <w:pPr>
              <w:rPr>
                <w:rFonts w:ascii="Times New Roman" w:hAnsi="Times New Roman"/>
                <w:szCs w:val="16"/>
              </w:rPr>
            </w:pPr>
          </w:p>
        </w:tc>
        <w:tc>
          <w:tcPr>
            <w:tcW w:w="600" w:type="dxa"/>
            <w:gridSpan w:val="3"/>
            <w:shd w:val="clear" w:color="FFFFFF" w:fill="auto"/>
            <w:tcMar>
              <w:left w:w="0" w:type="dxa"/>
            </w:tcMar>
            <w:vAlign w:val="bottom"/>
          </w:tcPr>
          <w:p w:rsidR="00695580" w:rsidRDefault="00695580" w:rsidP="00695580">
            <w:pPr>
              <w:rPr>
                <w:rFonts w:ascii="Times New Roman" w:hAnsi="Times New Roman"/>
                <w:szCs w:val="16"/>
              </w:rPr>
            </w:pPr>
          </w:p>
        </w:tc>
        <w:tc>
          <w:tcPr>
            <w:tcW w:w="581" w:type="dxa"/>
            <w:shd w:val="clear" w:color="FFFFFF" w:fill="auto"/>
            <w:tcMar>
              <w:left w:w="0" w:type="dxa"/>
            </w:tcMar>
            <w:vAlign w:val="bottom"/>
          </w:tcPr>
          <w:p w:rsidR="00695580" w:rsidRDefault="00695580" w:rsidP="00695580">
            <w:pPr>
              <w:rPr>
                <w:rFonts w:ascii="Times New Roman" w:hAnsi="Times New Roman"/>
                <w:szCs w:val="16"/>
              </w:rPr>
            </w:pPr>
          </w:p>
        </w:tc>
      </w:tr>
      <w:tr w:rsid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ab/>
              <w:t>Раздел II</w:t>
            </w:r>
          </w:p>
        </w:tc>
      </w:tr>
      <w:tr w:rsidR="00695580" w:rsidTr="00C315BC">
        <w:trPr>
          <w:trHeight w:val="60"/>
        </w:trPr>
        <w:tc>
          <w:tcPr>
            <w:tcW w:w="9638" w:type="dxa"/>
            <w:gridSpan w:val="30"/>
            <w:shd w:val="clear" w:color="FFFFFF" w:fill="auto"/>
            <w:vAlign w:val="bottom"/>
          </w:tcPr>
          <w:p w:rsidR="00695580" w:rsidRDefault="00695580" w:rsidP="00695580">
            <w:pPr>
              <w:jc w:val="both"/>
              <w:rPr>
                <w:rFonts w:ascii="Times New Roman" w:hAnsi="Times New Roman"/>
                <w:sz w:val="24"/>
                <w:szCs w:val="24"/>
              </w:rPr>
            </w:pPr>
            <w:r w:rsidRPr="00695580">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695580" w:rsidRPr="00695580" w:rsidRDefault="00695580" w:rsidP="00695580">
            <w:pPr>
              <w:jc w:val="both"/>
              <w:rPr>
                <w:rFonts w:ascii="Times New Roman" w:hAnsi="Times New Roman"/>
                <w:sz w:val="24"/>
                <w:szCs w:val="24"/>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Наименование мероприятия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График реализации мероприятий</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Финансовые потребности на реализацию мероприятия, тыс. руб.</w:t>
            </w: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1</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4</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2019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2020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2021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2022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2023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lastRenderedPageBreak/>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2019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2020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2021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2022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2023 год</w:t>
            </w: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59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26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shd w:val="clear" w:color="FFFFFF" w:fill="auto"/>
            <w:vAlign w:val="bottom"/>
          </w:tcPr>
          <w:p w:rsidR="00695580" w:rsidRDefault="00695580" w:rsidP="00695580">
            <w:pPr>
              <w:jc w:val="both"/>
              <w:rPr>
                <w:rFonts w:ascii="Times New Roman" w:hAnsi="Times New Roman"/>
                <w:sz w:val="26"/>
                <w:szCs w:val="26"/>
              </w:rPr>
            </w:pPr>
            <w:r>
              <w:rPr>
                <w:rFonts w:ascii="Times New Roman" w:hAnsi="Times New Roman"/>
                <w:sz w:val="26"/>
                <w:szCs w:val="26"/>
              </w:rPr>
              <w:tab/>
            </w:r>
          </w:p>
          <w:p w:rsidR="00695580" w:rsidRPr="00695580" w:rsidRDefault="00695580" w:rsidP="00695580">
            <w:pPr>
              <w:ind w:firstLine="709"/>
              <w:jc w:val="both"/>
              <w:rPr>
                <w:rFonts w:ascii="Times New Roman" w:hAnsi="Times New Roman"/>
                <w:sz w:val="24"/>
                <w:szCs w:val="24"/>
              </w:rPr>
            </w:pPr>
            <w:r w:rsidRPr="00695580">
              <w:rPr>
                <w:rFonts w:ascii="Times New Roman" w:hAnsi="Times New Roman"/>
                <w:sz w:val="24"/>
                <w:szCs w:val="24"/>
              </w:rPr>
              <w:t xml:space="preserve">2.2. </w:t>
            </w:r>
            <w:proofErr w:type="gramStart"/>
            <w:r w:rsidRPr="00695580">
              <w:rPr>
                <w:rFonts w:ascii="Times New Roman" w:hAnsi="Times New Roman"/>
                <w:sz w:val="24"/>
                <w:szCs w:val="24"/>
              </w:rPr>
              <w:t>Перечень плановых мероприятий</w:t>
            </w:r>
            <w:proofErr w:type="gramEnd"/>
            <w:r w:rsidRPr="00695580">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695580" w:rsidRDefault="00695580" w:rsidP="00695580">
            <w:pPr>
              <w:ind w:firstLine="709"/>
              <w:jc w:val="both"/>
              <w:rPr>
                <w:rFonts w:ascii="Times New Roman" w:hAnsi="Times New Roman"/>
                <w:sz w:val="26"/>
                <w:szCs w:val="26"/>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Наименование мероприятия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График реализации мероприятий</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Финансовые потребности на реализацию мероприятия, тыс. руб.</w:t>
            </w: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1</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4</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2019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2020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2021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2022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2023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lastRenderedPageBreak/>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2019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2020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2021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2022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2023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both"/>
              <w:rPr>
                <w:rFonts w:ascii="Times New Roman" w:hAnsi="Times New Roman"/>
                <w:sz w:val="24"/>
                <w:szCs w:val="24"/>
              </w:rPr>
            </w:pPr>
            <w:r w:rsidRPr="00695580">
              <w:rPr>
                <w:rFonts w:ascii="Times New Roman" w:hAnsi="Times New Roman"/>
                <w:sz w:val="24"/>
                <w:szCs w:val="24"/>
              </w:rPr>
              <w:tab/>
            </w:r>
          </w:p>
          <w:p w:rsidR="00695580" w:rsidRPr="00695580" w:rsidRDefault="00695580" w:rsidP="00695580">
            <w:pPr>
              <w:ind w:firstLine="709"/>
              <w:jc w:val="both"/>
              <w:rPr>
                <w:rFonts w:ascii="Times New Roman" w:hAnsi="Times New Roman"/>
                <w:sz w:val="24"/>
                <w:szCs w:val="24"/>
              </w:rPr>
            </w:pPr>
            <w:r w:rsidRPr="00695580">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695580" w:rsidRPr="00695580" w:rsidRDefault="00695580" w:rsidP="00695580">
            <w:pPr>
              <w:ind w:firstLine="709"/>
              <w:jc w:val="both"/>
              <w:rPr>
                <w:rFonts w:ascii="Times New Roman" w:hAnsi="Times New Roman"/>
                <w:sz w:val="24"/>
                <w:szCs w:val="24"/>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Наименование мероприятия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График реализации мероприятий</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Финансовые потребности на реализацию мероприятия, тыс. руб.</w:t>
            </w: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1</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4</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2019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2020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2021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2022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2023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lastRenderedPageBreak/>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2019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2020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2021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2022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Не планируются</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Итого 2023 год</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 год</w:t>
            </w:r>
          </w:p>
        </w:tc>
        <w:tc>
          <w:tcPr>
            <w:tcW w:w="27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shd w:val="clear" w:color="FFFFFF" w:fill="auto"/>
            <w:vAlign w:val="bottom"/>
          </w:tcPr>
          <w:p w:rsidR="00695580" w:rsidRPr="00695580" w:rsidRDefault="00695580" w:rsidP="00695580">
            <w:pPr>
              <w:jc w:val="center"/>
              <w:rPr>
                <w:rFonts w:ascii="Times New Roman" w:hAnsi="Times New Roman"/>
                <w:sz w:val="24"/>
                <w:szCs w:val="24"/>
              </w:rPr>
            </w:pPr>
          </w:p>
        </w:tc>
        <w:tc>
          <w:tcPr>
            <w:tcW w:w="709"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9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485"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96"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5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1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809"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350"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79" w:type="dxa"/>
            <w:gridSpan w:val="5"/>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78"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2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67"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0"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8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ab/>
              <w:t>Раздел III</w:t>
            </w:r>
          </w:p>
        </w:tc>
      </w:tr>
      <w:tr w:rsidR="00695580" w:rsidRPr="00695580" w:rsidTr="00C315BC">
        <w:trPr>
          <w:trHeight w:val="60"/>
        </w:trPr>
        <w:tc>
          <w:tcPr>
            <w:tcW w:w="9638" w:type="dxa"/>
            <w:gridSpan w:val="30"/>
            <w:shd w:val="clear" w:color="FFFFFF" w:fill="auto"/>
            <w:vAlign w:val="bottom"/>
          </w:tcPr>
          <w:p w:rsidR="00695580" w:rsidRDefault="00695580" w:rsidP="00695580">
            <w:pPr>
              <w:jc w:val="center"/>
              <w:rPr>
                <w:rFonts w:ascii="Times New Roman" w:hAnsi="Times New Roman"/>
                <w:sz w:val="24"/>
                <w:szCs w:val="24"/>
              </w:rPr>
            </w:pPr>
            <w:r w:rsidRPr="00695580">
              <w:rPr>
                <w:rFonts w:ascii="Times New Roman" w:hAnsi="Times New Roman"/>
                <w:sz w:val="24"/>
                <w:szCs w:val="24"/>
              </w:rPr>
              <w:t>Планируемый объем подачи воды (объем принимаемых сточных вод)</w:t>
            </w:r>
          </w:p>
          <w:p w:rsidR="00695580" w:rsidRPr="00695580" w:rsidRDefault="00695580" w:rsidP="00695580">
            <w:pPr>
              <w:jc w:val="center"/>
              <w:rPr>
                <w:rFonts w:ascii="Times New Roman" w:hAnsi="Times New Roman"/>
                <w:sz w:val="24"/>
                <w:szCs w:val="24"/>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3358" w:type="dxa"/>
            <w:gridSpan w:val="6"/>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Показатели производственной деятельности</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Единицы измерения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2019 год</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2020 год</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2021 год</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2022 год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2023 год</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bottom"/>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1</w:t>
            </w:r>
          </w:p>
        </w:tc>
        <w:tc>
          <w:tcPr>
            <w:tcW w:w="3358" w:type="dxa"/>
            <w:gridSpan w:val="6"/>
            <w:tcBorders>
              <w:top w:val="single" w:sz="5" w:space="0" w:color="auto"/>
              <w:left w:val="single" w:sz="5" w:space="0" w:color="auto"/>
              <w:bottom w:val="single" w:sz="5" w:space="0" w:color="auto"/>
            </w:tcBorders>
            <w:shd w:val="clear" w:color="FFFFFF" w:fill="auto"/>
            <w:vAlign w:val="bottom"/>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5</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6</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8</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3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Планируемый объем подачи воды</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 xml:space="preserve">тыс. </w:t>
            </w:r>
            <w:proofErr w:type="spellStart"/>
            <w:proofErr w:type="gramStart"/>
            <w:r w:rsidRPr="00695580">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601,35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601,35</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601,35</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601,35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601,35</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3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Планируемый объем подачи воды</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 xml:space="preserve">тыс. </w:t>
            </w:r>
            <w:proofErr w:type="spellStart"/>
            <w:proofErr w:type="gramStart"/>
            <w:r w:rsidRPr="00695580">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3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Планируемый объем подачи воды</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 xml:space="preserve">тыс. </w:t>
            </w:r>
            <w:proofErr w:type="spellStart"/>
            <w:proofErr w:type="gramStart"/>
            <w:r w:rsidRPr="00695580">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3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Планируемый объем сточных вод</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 xml:space="preserve">тыс. </w:t>
            </w:r>
            <w:proofErr w:type="spellStart"/>
            <w:proofErr w:type="gramStart"/>
            <w:r w:rsidRPr="00695580">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558,97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558,97</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558,97</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558,97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558,97</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3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Планируемый объем сточных вод</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 xml:space="preserve">тыс. </w:t>
            </w:r>
            <w:proofErr w:type="spellStart"/>
            <w:proofErr w:type="gramStart"/>
            <w:r w:rsidRPr="00695580">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10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9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695" w:type="dxa"/>
            <w:gridSpan w:val="2"/>
            <w:shd w:val="clear" w:color="FFFFFF" w:fill="auto"/>
            <w:vAlign w:val="bottom"/>
          </w:tcPr>
          <w:p w:rsidR="00695580" w:rsidRPr="00695580" w:rsidRDefault="00695580" w:rsidP="00695580">
            <w:pPr>
              <w:jc w:val="center"/>
              <w:rPr>
                <w:rFonts w:ascii="Times New Roman" w:hAnsi="Times New Roman"/>
                <w:sz w:val="24"/>
                <w:szCs w:val="24"/>
              </w:rPr>
            </w:pPr>
          </w:p>
        </w:tc>
        <w:tc>
          <w:tcPr>
            <w:tcW w:w="709"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9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485"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96"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5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1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809"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350"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79" w:type="dxa"/>
            <w:gridSpan w:val="5"/>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78"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2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67"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0"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8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Раздел IV</w:t>
            </w:r>
          </w:p>
        </w:tc>
      </w:tr>
      <w:tr w:rsidR="00695580" w:rsidRPr="00695580" w:rsidTr="00C315BC">
        <w:trPr>
          <w:trHeight w:val="60"/>
        </w:trPr>
        <w:tc>
          <w:tcPr>
            <w:tcW w:w="9638" w:type="dxa"/>
            <w:gridSpan w:val="30"/>
            <w:shd w:val="clear" w:color="FFFFFF" w:fill="auto"/>
            <w:vAlign w:val="bottom"/>
          </w:tcPr>
          <w:p w:rsidR="00695580" w:rsidRDefault="00695580" w:rsidP="00695580">
            <w:pPr>
              <w:jc w:val="center"/>
              <w:rPr>
                <w:rFonts w:ascii="Times New Roman" w:hAnsi="Times New Roman"/>
                <w:sz w:val="24"/>
                <w:szCs w:val="24"/>
              </w:rPr>
            </w:pPr>
            <w:r w:rsidRPr="00695580">
              <w:rPr>
                <w:rFonts w:ascii="Times New Roman" w:hAnsi="Times New Roman"/>
                <w:sz w:val="24"/>
                <w:szCs w:val="24"/>
              </w:rPr>
              <w:t>Объем финансовых потребностей, необходимый для реализации производственной программы</w:t>
            </w:r>
          </w:p>
          <w:p w:rsidR="00695580" w:rsidRPr="00695580" w:rsidRDefault="00695580" w:rsidP="00695580">
            <w:pPr>
              <w:jc w:val="center"/>
              <w:rPr>
                <w:rFonts w:ascii="Times New Roman" w:hAnsi="Times New Roman"/>
                <w:sz w:val="24"/>
                <w:szCs w:val="24"/>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Наименование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Единицы измерения</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Сумма финансовых потребностей в год</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1</w:t>
            </w: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4</w:t>
            </w:r>
          </w:p>
        </w:tc>
      </w:tr>
      <w:tr w:rsidR="00695580" w:rsidRPr="00695580" w:rsidTr="00C315BC">
        <w:trPr>
          <w:trHeight w:val="60"/>
        </w:trPr>
        <w:tc>
          <w:tcPr>
            <w:tcW w:w="4252" w:type="dxa"/>
            <w:gridSpan w:val="8"/>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2019</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25 051,47</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37 019,97</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2" w:type="dxa"/>
            <w:gridSpan w:val="8"/>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2020</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25 862,33</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38 393,66</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2" w:type="dxa"/>
            <w:gridSpan w:val="8"/>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2021</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25 978,16</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38 441,01</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2" w:type="dxa"/>
            <w:gridSpan w:val="8"/>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2022</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26 462,93</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39 047,54</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2" w:type="dxa"/>
            <w:gridSpan w:val="8"/>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2023</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Питьевая вода (питьевое водоснабжение)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26 956,53</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Техническая вода</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воды</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Водоотведение</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39 637</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rPr>
                <w:rFonts w:ascii="Times New Roman" w:hAnsi="Times New Roman"/>
                <w:sz w:val="20"/>
                <w:szCs w:val="20"/>
              </w:rPr>
            </w:pPr>
            <w:r w:rsidRPr="00695580">
              <w:rPr>
                <w:rFonts w:ascii="Times New Roman" w:hAnsi="Times New Roman"/>
                <w:sz w:val="20"/>
                <w:szCs w:val="20"/>
              </w:rPr>
              <w:t>Транспортировка сточных вод</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p>
        </w:tc>
        <w:tc>
          <w:tcPr>
            <w:tcW w:w="3827" w:type="dxa"/>
            <w:gridSpan w:val="7"/>
            <w:tcBorders>
              <w:top w:val="single" w:sz="5" w:space="0" w:color="auto"/>
              <w:left w:val="single" w:sz="5" w:space="0" w:color="auto"/>
              <w:bottom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Объем финансовых потребностей</w:t>
            </w:r>
          </w:p>
        </w:tc>
        <w:tc>
          <w:tcPr>
            <w:tcW w:w="18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тыс. руб.</w:t>
            </w:r>
          </w:p>
        </w:tc>
        <w:tc>
          <w:tcPr>
            <w:tcW w:w="35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0"/>
                <w:szCs w:val="20"/>
              </w:rPr>
            </w:pPr>
            <w:r w:rsidRPr="00695580">
              <w:rPr>
                <w:rFonts w:ascii="Times New Roman" w:hAnsi="Times New Roman"/>
                <w:sz w:val="20"/>
                <w:szCs w:val="20"/>
              </w:rPr>
              <w:t>-</w:t>
            </w:r>
          </w:p>
        </w:tc>
      </w:tr>
      <w:tr w:rsidR="00695580" w:rsidRPr="00695580" w:rsidTr="00C315BC">
        <w:trPr>
          <w:trHeight w:val="60"/>
        </w:trPr>
        <w:tc>
          <w:tcPr>
            <w:tcW w:w="695" w:type="dxa"/>
            <w:gridSpan w:val="2"/>
            <w:shd w:val="clear" w:color="FFFFFF" w:fill="auto"/>
            <w:vAlign w:val="bottom"/>
          </w:tcPr>
          <w:p w:rsidR="00695580" w:rsidRPr="00695580" w:rsidRDefault="00695580" w:rsidP="00695580">
            <w:pPr>
              <w:jc w:val="center"/>
              <w:rPr>
                <w:rFonts w:ascii="Times New Roman" w:hAnsi="Times New Roman"/>
                <w:sz w:val="24"/>
                <w:szCs w:val="24"/>
              </w:rPr>
            </w:pPr>
          </w:p>
        </w:tc>
        <w:tc>
          <w:tcPr>
            <w:tcW w:w="709"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9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485"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96"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5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1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809"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350"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79" w:type="dxa"/>
            <w:gridSpan w:val="5"/>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78"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2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67"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0"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8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Раздел V</w:t>
            </w:r>
          </w:p>
        </w:tc>
      </w:tr>
      <w:tr w:rsidR="00695580" w:rsidRPr="00695580" w:rsidTr="00C315BC">
        <w:trPr>
          <w:trHeight w:val="60"/>
        </w:trPr>
        <w:tc>
          <w:tcPr>
            <w:tcW w:w="9638" w:type="dxa"/>
            <w:gridSpan w:val="30"/>
            <w:shd w:val="clear" w:color="FFFFFF" w:fill="auto"/>
            <w:vAlign w:val="bottom"/>
          </w:tcPr>
          <w:p w:rsidR="00695580" w:rsidRDefault="00695580" w:rsidP="00695580">
            <w:pPr>
              <w:jc w:val="center"/>
              <w:rPr>
                <w:rFonts w:ascii="Times New Roman" w:hAnsi="Times New Roman"/>
                <w:sz w:val="24"/>
                <w:szCs w:val="24"/>
              </w:rPr>
            </w:pPr>
            <w:r w:rsidRPr="00695580">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3769BD" w:rsidRPr="00695580" w:rsidRDefault="003769BD" w:rsidP="00695580">
            <w:pPr>
              <w:jc w:val="center"/>
              <w:rPr>
                <w:rFonts w:ascii="Times New Roman" w:hAnsi="Times New Roman"/>
                <w:sz w:val="24"/>
                <w:szCs w:val="24"/>
              </w:rPr>
            </w:pPr>
          </w:p>
        </w:tc>
      </w:tr>
      <w:tr w:rsidR="00695580" w:rsidRPr="00695580" w:rsidTr="00C315BC">
        <w:trPr>
          <w:trHeight w:val="60"/>
        </w:trPr>
        <w:tc>
          <w:tcPr>
            <w:tcW w:w="5658" w:type="dxa"/>
            <w:gridSpan w:val="13"/>
            <w:tcBorders>
              <w:top w:val="single" w:sz="5" w:space="0" w:color="auto"/>
              <w:left w:val="single" w:sz="5" w:space="0" w:color="auto"/>
              <w:bottom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Наименование показателя</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Ед. Изм.</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2019</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2021</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2022</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2023</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качества питьевой воды</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3769BD">
              <w:rPr>
                <w:rFonts w:ascii="Times New Roman" w:hAnsi="Times New Roman"/>
                <w:sz w:val="20"/>
                <w:szCs w:val="20"/>
              </w:rPr>
              <w:br/>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ед./км</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ед./км</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Количество аварий и засоров на канализационных сетях</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качества очистки сточных вод</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энергетической эффективности</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квт*ч/</w:t>
            </w:r>
            <w:proofErr w:type="spellStart"/>
            <w:proofErr w:type="gramStart"/>
            <w:r w:rsidRPr="003769BD">
              <w:rPr>
                <w:rFonts w:ascii="Times New Roman" w:hAnsi="Times New Roman"/>
                <w:sz w:val="20"/>
                <w:szCs w:val="20"/>
              </w:rPr>
              <w:t>куб.м</w:t>
            </w:r>
            <w:proofErr w:type="spellEnd"/>
            <w:proofErr w:type="gramEnd"/>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0,96</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0,96</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0,96</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0,96</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0,96</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квт*ч/</w:t>
            </w:r>
            <w:proofErr w:type="spellStart"/>
            <w:proofErr w:type="gramStart"/>
            <w:r w:rsidRPr="003769BD">
              <w:rPr>
                <w:rFonts w:ascii="Times New Roman" w:hAnsi="Times New Roman"/>
                <w:sz w:val="20"/>
                <w:szCs w:val="20"/>
              </w:rPr>
              <w:t>куб.м</w:t>
            </w:r>
            <w:proofErr w:type="spellEnd"/>
            <w:proofErr w:type="gramEnd"/>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квт*ч/</w:t>
            </w:r>
            <w:proofErr w:type="spellStart"/>
            <w:proofErr w:type="gramStart"/>
            <w:r w:rsidRPr="003769BD">
              <w:rPr>
                <w:rFonts w:ascii="Times New Roman" w:hAnsi="Times New Roman"/>
                <w:sz w:val="20"/>
                <w:szCs w:val="20"/>
              </w:rPr>
              <w:t>куб.м</w:t>
            </w:r>
            <w:proofErr w:type="spellEnd"/>
            <w:proofErr w:type="gramEnd"/>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56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квт*ч/</w:t>
            </w:r>
            <w:proofErr w:type="spellStart"/>
            <w:proofErr w:type="gramStart"/>
            <w:r w:rsidRPr="003769BD">
              <w:rPr>
                <w:rFonts w:ascii="Times New Roman" w:hAnsi="Times New Roman"/>
                <w:sz w:val="20"/>
                <w:szCs w:val="20"/>
              </w:rPr>
              <w:t>куб.м</w:t>
            </w:r>
            <w:proofErr w:type="spellEnd"/>
            <w:proofErr w:type="gramEnd"/>
          </w:p>
        </w:tc>
        <w:tc>
          <w:tcPr>
            <w:tcW w:w="5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2,47</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2,47</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2,47</w:t>
            </w:r>
          </w:p>
        </w:tc>
        <w:tc>
          <w:tcPr>
            <w:tcW w:w="6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2,47</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2,47</w:t>
            </w:r>
          </w:p>
        </w:tc>
      </w:tr>
      <w:tr w:rsidR="00695580" w:rsidRPr="00695580" w:rsidTr="00C315BC">
        <w:trPr>
          <w:trHeight w:val="60"/>
        </w:trPr>
        <w:tc>
          <w:tcPr>
            <w:tcW w:w="695" w:type="dxa"/>
            <w:gridSpan w:val="2"/>
            <w:shd w:val="clear" w:color="FFFFFF" w:fill="auto"/>
            <w:vAlign w:val="bottom"/>
          </w:tcPr>
          <w:p w:rsidR="00695580" w:rsidRPr="00695580" w:rsidRDefault="00695580" w:rsidP="00695580">
            <w:pPr>
              <w:jc w:val="center"/>
              <w:rPr>
                <w:rFonts w:ascii="Times New Roman" w:hAnsi="Times New Roman"/>
                <w:sz w:val="24"/>
                <w:szCs w:val="24"/>
              </w:rPr>
            </w:pPr>
          </w:p>
        </w:tc>
        <w:tc>
          <w:tcPr>
            <w:tcW w:w="709"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9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485"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96"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5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1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809"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350"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79" w:type="dxa"/>
            <w:gridSpan w:val="5"/>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78"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2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67"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0"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8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Раздел VI</w:t>
            </w:r>
          </w:p>
        </w:tc>
      </w:tr>
      <w:tr w:rsidR="00695580" w:rsidRPr="00695580" w:rsidTr="00C315BC">
        <w:trPr>
          <w:trHeight w:val="60"/>
        </w:trPr>
        <w:tc>
          <w:tcPr>
            <w:tcW w:w="9638" w:type="dxa"/>
            <w:gridSpan w:val="30"/>
            <w:shd w:val="clear" w:color="FFFFFF" w:fill="auto"/>
            <w:vAlign w:val="bottom"/>
          </w:tcPr>
          <w:p w:rsidR="00695580" w:rsidRDefault="00695580" w:rsidP="003769BD">
            <w:pPr>
              <w:ind w:firstLine="709"/>
              <w:jc w:val="both"/>
              <w:rPr>
                <w:rFonts w:ascii="Times New Roman" w:hAnsi="Times New Roman"/>
                <w:sz w:val="24"/>
                <w:szCs w:val="24"/>
              </w:rPr>
            </w:pPr>
            <w:r w:rsidRPr="00695580">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w:t>
            </w:r>
            <w:r w:rsidRPr="00695580">
              <w:rPr>
                <w:rFonts w:ascii="Times New Roman" w:hAnsi="Times New Roman"/>
                <w:sz w:val="24"/>
                <w:szCs w:val="24"/>
              </w:rPr>
              <w:lastRenderedPageBreak/>
              <w:t>водоотведения и расходов на реализацию производственной программы в течение срока ее действия</w:t>
            </w:r>
          </w:p>
          <w:p w:rsidR="003769BD" w:rsidRPr="00695580" w:rsidRDefault="003769BD" w:rsidP="00695580">
            <w:pPr>
              <w:jc w:val="both"/>
              <w:rPr>
                <w:rFonts w:ascii="Times New Roman" w:hAnsi="Times New Roman"/>
                <w:sz w:val="24"/>
                <w:szCs w:val="24"/>
              </w:rPr>
            </w:pP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lastRenderedPageBreak/>
              <w:t>Наименование показателя</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Ед. Изм.</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2019 год к 2018 году</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2020 год к 2019 году</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2021 год к 2020 году</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2022 год к 2021 году</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2023 год к 2022 году</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качества питьевой воды</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3769BD">
              <w:rPr>
                <w:rFonts w:ascii="Times New Roman" w:hAnsi="Times New Roman"/>
                <w:sz w:val="20"/>
                <w:szCs w:val="20"/>
              </w:rPr>
              <w:br/>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Количество аварий и засоров на канализационных сетях</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качества очистки сточных вод</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Показатели энергетической эффективности</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75</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r>
      <w:tr w:rsidR="00695580" w:rsidRPr="00695580" w:rsidTr="00C315BC">
        <w:trPr>
          <w:trHeight w:val="60"/>
        </w:trPr>
        <w:tc>
          <w:tcPr>
            <w:tcW w:w="6098" w:type="dxa"/>
            <w:gridSpan w:val="16"/>
            <w:tcBorders>
              <w:top w:val="single" w:sz="5" w:space="0" w:color="auto"/>
              <w:lef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5" w:space="0" w:color="auto"/>
              <w:left w:val="single" w:sz="5" w:space="0" w:color="auto"/>
              <w:bottom w:val="single" w:sz="6"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6098" w:type="dxa"/>
            <w:gridSpan w:val="16"/>
            <w:tcBorders>
              <w:top w:val="single" w:sz="6" w:space="0" w:color="auto"/>
              <w:left w:val="single" w:sz="6" w:space="0" w:color="auto"/>
              <w:bottom w:val="single" w:sz="4" w:space="0" w:color="auto"/>
              <w:right w:val="single" w:sz="6"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92" w:type="dxa"/>
            <w:gridSpan w:val="3"/>
            <w:tcBorders>
              <w:top w:val="single" w:sz="5" w:space="0" w:color="auto"/>
              <w:left w:val="single" w:sz="6"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87</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c>
          <w:tcPr>
            <w:tcW w:w="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100</w:t>
            </w: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both"/>
              <w:rPr>
                <w:rFonts w:ascii="Times New Roman" w:hAnsi="Times New Roman"/>
                <w:sz w:val="24"/>
                <w:szCs w:val="24"/>
              </w:rPr>
            </w:pPr>
            <w:r w:rsidRPr="00695580">
              <w:rPr>
                <w:rFonts w:ascii="Times New Roman" w:hAnsi="Times New Roman"/>
                <w:sz w:val="24"/>
                <w:szCs w:val="24"/>
              </w:rPr>
              <w:lastRenderedPageBreak/>
              <w:t>Расходы на реализацию производственной программы 2020 года увеличились на 4%.</w:t>
            </w: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Раздел VII</w:t>
            </w: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Отчет об исполнении производственной программы</w:t>
            </w:r>
            <w:r w:rsidRPr="00695580">
              <w:rPr>
                <w:rFonts w:ascii="Times New Roman" w:hAnsi="Times New Roman"/>
                <w:sz w:val="24"/>
                <w:szCs w:val="24"/>
              </w:rPr>
              <w:br/>
              <w:t>за 2018 год</w:t>
            </w:r>
            <w:r w:rsidRPr="00695580">
              <w:rPr>
                <w:rFonts w:ascii="Times New Roman" w:hAnsi="Times New Roman"/>
                <w:sz w:val="24"/>
                <w:szCs w:val="24"/>
              </w:rPr>
              <w:br/>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c>
          <w:tcPr>
            <w:tcW w:w="26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Наименование показателя</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Единицы измерения</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План 2018 года</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Факт 2018 года</w:t>
            </w: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Отклонение</w:t>
            </w:r>
          </w:p>
        </w:tc>
      </w:tr>
      <w:tr w:rsidR="00695580" w:rsidRPr="00695580" w:rsidTr="00C315BC">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w:t>
            </w:r>
          </w:p>
        </w:tc>
        <w:tc>
          <w:tcPr>
            <w:tcW w:w="26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3</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4</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5</w:t>
            </w: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6</w:t>
            </w: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Питьевая вода (питьевое водоснабжение)</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Объем подачи воды</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тыс.куб.м</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591,51</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496,3</w:t>
            </w: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95,21</w:t>
            </w: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24 181,99</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29 158,83</w:t>
            </w: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-4 976,84</w:t>
            </w: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направленных на повышение качества обслуживания абонентов</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Техническая вода</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воды</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963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w:t>
            </w: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Водоотведение</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Объем сточных вод</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тыс.куб.м</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501,2</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187,24</w:t>
            </w: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313,96</w:t>
            </w: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32 124,28</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35 658,72</w:t>
            </w: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-3 534,44</w:t>
            </w: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7087"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Отчет о выполнении направленных на повышение качества обслуживания абонентов</w:t>
            </w: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планировались</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roofErr w:type="spellStart"/>
            <w:r w:rsidRPr="003769BD">
              <w:rPr>
                <w:rFonts w:ascii="Times New Roman" w:hAnsi="Times New Roman"/>
                <w:sz w:val="20"/>
                <w:szCs w:val="20"/>
              </w:rPr>
              <w:t>тыс.руб</w:t>
            </w:r>
            <w:proofErr w:type="spellEnd"/>
            <w:r w:rsidRPr="003769BD">
              <w:rPr>
                <w:rFonts w:ascii="Times New Roman" w:hAnsi="Times New Roman"/>
                <w:sz w:val="20"/>
                <w:szCs w:val="20"/>
              </w:rPr>
              <w:t>.</w:t>
            </w: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0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сточных вод</w:t>
            </w:r>
          </w:p>
        </w:tc>
        <w:tc>
          <w:tcPr>
            <w:tcW w:w="24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5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3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11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shd w:val="clear" w:color="FFFFFF" w:fill="auto"/>
            <w:vAlign w:val="bottom"/>
          </w:tcPr>
          <w:p w:rsidR="00695580" w:rsidRPr="00695580" w:rsidRDefault="00695580" w:rsidP="00695580">
            <w:pPr>
              <w:jc w:val="center"/>
              <w:rPr>
                <w:rFonts w:ascii="Times New Roman" w:hAnsi="Times New Roman"/>
                <w:sz w:val="24"/>
                <w:szCs w:val="24"/>
              </w:rPr>
            </w:pPr>
          </w:p>
        </w:tc>
        <w:tc>
          <w:tcPr>
            <w:tcW w:w="709"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94"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485"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96"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5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1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809"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350"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79" w:type="dxa"/>
            <w:gridSpan w:val="5"/>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78"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25" w:type="dxa"/>
            <w:gridSpan w:val="2"/>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67"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600" w:type="dxa"/>
            <w:gridSpan w:val="3"/>
            <w:shd w:val="clear" w:color="FFFFFF" w:fill="auto"/>
            <w:tcMar>
              <w:left w:w="0" w:type="dxa"/>
            </w:tcMar>
            <w:vAlign w:val="bottom"/>
          </w:tcPr>
          <w:p w:rsidR="00695580" w:rsidRPr="00695580" w:rsidRDefault="00695580" w:rsidP="00695580">
            <w:pPr>
              <w:rPr>
                <w:rFonts w:ascii="Times New Roman" w:hAnsi="Times New Roman"/>
                <w:sz w:val="24"/>
                <w:szCs w:val="24"/>
              </w:rPr>
            </w:pPr>
          </w:p>
        </w:tc>
        <w:tc>
          <w:tcPr>
            <w:tcW w:w="581" w:type="dxa"/>
            <w:shd w:val="clear" w:color="FFFFFF" w:fill="auto"/>
            <w:tcMar>
              <w:left w:w="0" w:type="dxa"/>
            </w:tcMar>
            <w:vAlign w:val="bottom"/>
          </w:tcPr>
          <w:p w:rsidR="00695580" w:rsidRPr="00695580" w:rsidRDefault="00695580" w:rsidP="00695580">
            <w:pPr>
              <w:rPr>
                <w:rFonts w:ascii="Times New Roman" w:hAnsi="Times New Roman"/>
                <w:sz w:val="24"/>
                <w:szCs w:val="24"/>
              </w:rPr>
            </w:pPr>
          </w:p>
        </w:tc>
      </w:tr>
      <w:tr w:rsidR="00695580" w:rsidRPr="00695580" w:rsidTr="00C315BC">
        <w:trPr>
          <w:trHeight w:val="60"/>
        </w:trPr>
        <w:tc>
          <w:tcPr>
            <w:tcW w:w="9638" w:type="dxa"/>
            <w:gridSpan w:val="30"/>
            <w:shd w:val="clear" w:color="FFFFFF" w:fill="auto"/>
            <w:vAlign w:val="bottom"/>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Раздел VIII</w:t>
            </w:r>
          </w:p>
        </w:tc>
      </w:tr>
      <w:tr w:rsidR="00695580" w:rsidRPr="00695580" w:rsidTr="00C315BC">
        <w:trPr>
          <w:trHeight w:val="60"/>
        </w:trPr>
        <w:tc>
          <w:tcPr>
            <w:tcW w:w="9638" w:type="dxa"/>
            <w:gridSpan w:val="30"/>
            <w:shd w:val="clear" w:color="FFFFFF" w:fill="auto"/>
            <w:vAlign w:val="bottom"/>
          </w:tcPr>
          <w:p w:rsidR="00695580" w:rsidRDefault="00695580" w:rsidP="00695580">
            <w:pPr>
              <w:jc w:val="center"/>
              <w:rPr>
                <w:rFonts w:ascii="Times New Roman" w:hAnsi="Times New Roman"/>
                <w:sz w:val="24"/>
                <w:szCs w:val="24"/>
              </w:rPr>
            </w:pPr>
            <w:r w:rsidRPr="00695580">
              <w:rPr>
                <w:rFonts w:ascii="Times New Roman" w:hAnsi="Times New Roman"/>
                <w:sz w:val="24"/>
                <w:szCs w:val="24"/>
              </w:rPr>
              <w:t>Мероприятия, направленные на повышение качества обслуживания абонентов</w:t>
            </w:r>
          </w:p>
          <w:p w:rsidR="003769BD" w:rsidRPr="00695580" w:rsidRDefault="003769BD" w:rsidP="00695580">
            <w:pPr>
              <w:jc w:val="center"/>
              <w:rPr>
                <w:rFonts w:ascii="Times New Roman" w:hAnsi="Times New Roman"/>
                <w:sz w:val="24"/>
                <w:szCs w:val="24"/>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Наименование мероприятия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График реализации мероприятий</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Финансовые потребности на реализацию мероприятия, тыс. руб.</w:t>
            </w: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r w:rsidRPr="00695580">
              <w:rPr>
                <w:rFonts w:ascii="Times New Roman" w:hAnsi="Times New Roman"/>
                <w:sz w:val="24"/>
                <w:szCs w:val="24"/>
              </w:rPr>
              <w:t>1</w:t>
            </w: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2</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3</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4</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2019 год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lastRenderedPageBreak/>
              <w:t>Питьевая вода (питьевое водоснабжение)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2019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Техническая вода</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2019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воды</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2019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Водоотведение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2019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сточных вод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2019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2020 год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Питьевая вода (питьевое водоснабжение)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2020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Техническая вода</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2020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воды</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2020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Водоотведение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2020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сточных вод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2020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2021 год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Питьевая вода (питьевое водоснабжение)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2021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Техническая вода</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2021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воды</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2021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Водоотведение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2021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сточных вод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2021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2022 год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Питьевая вода (питьевое водоснабжение)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2022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Техническая вода</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2022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воды</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2022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Водоотведение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2022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сточных вод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2022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2023 год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Питьевая вода (питьевое водоснабжение)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2023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Техническая вода</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2023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воды</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2023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Водоотведение</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2023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r w:rsidR="00695580" w:rsidRPr="00695580" w:rsidTr="00C315BC">
        <w:trPr>
          <w:trHeight w:val="60"/>
        </w:trPr>
        <w:tc>
          <w:tcPr>
            <w:tcW w:w="378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Транспортировка сточных вод</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p>
        </w:tc>
      </w:tr>
      <w:tr w:rsidR="00695580" w:rsidRPr="00695580" w:rsidTr="00C315BC">
        <w:trPr>
          <w:trHeight w:val="60"/>
        </w:trPr>
        <w:tc>
          <w:tcPr>
            <w:tcW w:w="6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695580" w:rsidRDefault="00695580" w:rsidP="00695580">
            <w:pPr>
              <w:jc w:val="center"/>
              <w:rPr>
                <w:rFonts w:ascii="Times New Roman" w:hAnsi="Times New Roman"/>
                <w:sz w:val="24"/>
                <w:szCs w:val="24"/>
              </w:rPr>
            </w:pPr>
          </w:p>
        </w:tc>
        <w:tc>
          <w:tcPr>
            <w:tcW w:w="30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rPr>
                <w:rFonts w:ascii="Times New Roman" w:hAnsi="Times New Roman"/>
                <w:sz w:val="20"/>
                <w:szCs w:val="20"/>
              </w:rPr>
            </w:pPr>
            <w:r w:rsidRPr="003769BD">
              <w:rPr>
                <w:rFonts w:ascii="Times New Roman" w:hAnsi="Times New Roman"/>
                <w:sz w:val="20"/>
                <w:szCs w:val="20"/>
              </w:rPr>
              <w:t>Не планируются</w:t>
            </w:r>
          </w:p>
        </w:tc>
        <w:tc>
          <w:tcPr>
            <w:tcW w:w="290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Итого 2023 год</w:t>
            </w:r>
          </w:p>
        </w:tc>
        <w:tc>
          <w:tcPr>
            <w:tcW w:w="29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95580" w:rsidRPr="003769BD" w:rsidRDefault="00695580" w:rsidP="00695580">
            <w:pPr>
              <w:jc w:val="center"/>
              <w:rPr>
                <w:rFonts w:ascii="Times New Roman" w:hAnsi="Times New Roman"/>
                <w:sz w:val="20"/>
                <w:szCs w:val="20"/>
              </w:rPr>
            </w:pPr>
            <w:r w:rsidRPr="003769BD">
              <w:rPr>
                <w:rFonts w:ascii="Times New Roman" w:hAnsi="Times New Roman"/>
                <w:sz w:val="20"/>
                <w:szCs w:val="20"/>
              </w:rPr>
              <w:t>0</w:t>
            </w:r>
          </w:p>
        </w:tc>
      </w:tr>
    </w:tbl>
    <w:p w:rsidR="00695580" w:rsidRPr="00695580" w:rsidRDefault="00695580" w:rsidP="00763268">
      <w:pPr>
        <w:tabs>
          <w:tab w:val="left" w:pos="1418"/>
        </w:tabs>
        <w:spacing w:after="0" w:line="240" w:lineRule="auto"/>
        <w:ind w:firstLine="851"/>
        <w:jc w:val="both"/>
        <w:rPr>
          <w:rFonts w:ascii="Times New Roman" w:hAnsi="Times New Roman" w:cs="Times New Roman"/>
          <w:b/>
          <w:sz w:val="24"/>
          <w:szCs w:val="24"/>
        </w:rPr>
      </w:pPr>
    </w:p>
    <w:p w:rsidR="00763268" w:rsidRPr="00695580"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9558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695580" w:rsidRDefault="00695580" w:rsidP="00763268">
      <w:pPr>
        <w:spacing w:after="0" w:line="240" w:lineRule="auto"/>
        <w:ind w:firstLine="709"/>
        <w:jc w:val="both"/>
        <w:rPr>
          <w:rFonts w:ascii="Times New Roman" w:hAnsi="Times New Roman"/>
          <w:sz w:val="24"/>
          <w:szCs w:val="24"/>
        </w:rPr>
      </w:pPr>
      <w:r w:rsidRPr="00695580">
        <w:rPr>
          <w:rFonts w:ascii="Times New Roman" w:hAnsi="Times New Roman"/>
          <w:sz w:val="24"/>
          <w:szCs w:val="24"/>
        </w:rPr>
        <w:t>С 1 января 2020 года в</w:t>
      </w:r>
      <w:r w:rsidR="00192395" w:rsidRPr="00695580">
        <w:rPr>
          <w:rFonts w:ascii="Times New Roman" w:hAnsi="Times New Roman"/>
          <w:sz w:val="24"/>
          <w:szCs w:val="24"/>
        </w:rPr>
        <w:t xml:space="preserve">нести </w:t>
      </w:r>
      <w:r w:rsidRPr="00695580">
        <w:rPr>
          <w:rFonts w:ascii="Times New Roman" w:hAnsi="Times New Roman"/>
          <w:sz w:val="24"/>
          <w:szCs w:val="24"/>
        </w:rPr>
        <w:t xml:space="preserve">предложенное </w:t>
      </w:r>
      <w:r w:rsidR="00192395" w:rsidRPr="00695580">
        <w:rPr>
          <w:rFonts w:ascii="Times New Roman" w:hAnsi="Times New Roman"/>
          <w:sz w:val="24"/>
          <w:szCs w:val="24"/>
        </w:rPr>
        <w:t>изменение в приказ министерства конкурентной политики Калужской области от 19.11.2018 № 173-РК «Об утверждении производственной программы в сфере водоснабжения и (или) водоотведения для общества с ограниченной ответственностью «Индустриальный парк «</w:t>
      </w:r>
      <w:proofErr w:type="spellStart"/>
      <w:r w:rsidR="00192395" w:rsidRPr="00695580">
        <w:rPr>
          <w:rFonts w:ascii="Times New Roman" w:hAnsi="Times New Roman"/>
          <w:sz w:val="24"/>
          <w:szCs w:val="24"/>
        </w:rPr>
        <w:t>Ворсино</w:t>
      </w:r>
      <w:proofErr w:type="spellEnd"/>
      <w:r w:rsidR="00192395" w:rsidRPr="00695580">
        <w:rPr>
          <w:rFonts w:ascii="Times New Roman" w:hAnsi="Times New Roman"/>
          <w:sz w:val="24"/>
          <w:szCs w:val="24"/>
        </w:rPr>
        <w:t>» на 2019-2023 годы».</w:t>
      </w:r>
    </w:p>
    <w:p w:rsidR="00192395" w:rsidRDefault="00192395"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sidR="00192395">
        <w:rPr>
          <w:rFonts w:ascii="Times New Roman" w:hAnsi="Times New Roman" w:cs="Times New Roman"/>
          <w:b/>
          <w:sz w:val="24"/>
          <w:szCs w:val="24"/>
        </w:rPr>
        <w:t xml:space="preserve">от </w:t>
      </w:r>
      <w:r w:rsidR="00695580">
        <w:rPr>
          <w:rFonts w:ascii="Times New Roman" w:hAnsi="Times New Roman" w:cs="Times New Roman"/>
          <w:b/>
          <w:sz w:val="24"/>
          <w:szCs w:val="24"/>
        </w:rPr>
        <w:t>0</w:t>
      </w:r>
      <w:r w:rsidR="00EE5F4F">
        <w:rPr>
          <w:rFonts w:ascii="Times New Roman" w:hAnsi="Times New Roman" w:cs="Times New Roman"/>
          <w:b/>
          <w:sz w:val="24"/>
          <w:szCs w:val="24"/>
        </w:rPr>
        <w:t>7</w:t>
      </w:r>
      <w:r w:rsidRPr="00B5792F">
        <w:rPr>
          <w:rFonts w:ascii="Times New Roman" w:hAnsi="Times New Roman" w:cs="Times New Roman"/>
          <w:b/>
          <w:sz w:val="24"/>
          <w:szCs w:val="24"/>
        </w:rPr>
        <w:t>.</w:t>
      </w:r>
      <w:r w:rsidR="00695580">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Pr="006821FB">
        <w:rPr>
          <w:rFonts w:ascii="Times New Roman" w:hAnsi="Times New Roman" w:cs="Times New Roman"/>
          <w:b/>
          <w:sz w:val="24"/>
          <w:szCs w:val="24"/>
        </w:rPr>
        <w:t>198/В-03/2722-19</w:t>
      </w:r>
      <w:r>
        <w:rPr>
          <w:rFonts w:ascii="Times New Roman" w:hAnsi="Times New Roman" w:cs="Times New Roman"/>
          <w:b/>
          <w:sz w:val="24"/>
          <w:szCs w:val="24"/>
        </w:rPr>
        <w:t xml:space="preserve">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952786" w:rsidRDefault="00952786" w:rsidP="00763268">
      <w:pPr>
        <w:spacing w:after="0" w:line="240" w:lineRule="auto"/>
        <w:ind w:firstLine="709"/>
        <w:jc w:val="both"/>
        <w:rPr>
          <w:rFonts w:ascii="Times New Roman" w:hAnsi="Times New Roman" w:cs="Times New Roman"/>
          <w:b/>
          <w:sz w:val="24"/>
          <w:szCs w:val="24"/>
        </w:rPr>
      </w:pPr>
    </w:p>
    <w:p w:rsidR="00763268" w:rsidRPr="001A2127" w:rsidRDefault="00952786" w:rsidP="00763268">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15</w:t>
      </w:r>
      <w:r w:rsidR="00763268">
        <w:rPr>
          <w:rFonts w:ascii="Times New Roman" w:eastAsia="Times New Roman" w:hAnsi="Times New Roman" w:cs="Times New Roman"/>
          <w:b/>
          <w:bCs/>
          <w:sz w:val="24"/>
          <w:szCs w:val="24"/>
        </w:rPr>
        <w:t xml:space="preserve">. </w:t>
      </w:r>
      <w:r w:rsidR="003769BD" w:rsidRPr="003769BD">
        <w:rPr>
          <w:rFonts w:ascii="Times New Roman" w:hAnsi="Times New Roman"/>
          <w:b/>
          <w:sz w:val="24"/>
          <w:szCs w:val="24"/>
        </w:rPr>
        <w:t>О внесении изменения в приказ министерства конкурентной политики Калужской области от 19.11.2018 № 179-РК «Об</w:t>
      </w:r>
      <w:r w:rsidR="003769BD">
        <w:rPr>
          <w:rFonts w:ascii="Times New Roman" w:hAnsi="Times New Roman"/>
          <w:b/>
          <w:sz w:val="24"/>
          <w:szCs w:val="24"/>
        </w:rPr>
        <w:t xml:space="preserve"> </w:t>
      </w:r>
      <w:r w:rsidR="003769BD" w:rsidRPr="003769BD">
        <w:rPr>
          <w:rFonts w:ascii="Times New Roman" w:hAnsi="Times New Roman"/>
          <w:b/>
          <w:sz w:val="24"/>
          <w:szCs w:val="24"/>
        </w:rPr>
        <w:t>установлении долгосрочных тарифов на питьевую воду (питьевое водоснабжение) и водоотведение для общества с ограниченной ответственностью «Индустриальный парк «</w:t>
      </w:r>
      <w:proofErr w:type="spellStart"/>
      <w:r w:rsidR="003769BD" w:rsidRPr="003769BD">
        <w:rPr>
          <w:rFonts w:ascii="Times New Roman" w:hAnsi="Times New Roman"/>
          <w:b/>
          <w:sz w:val="24"/>
          <w:szCs w:val="24"/>
        </w:rPr>
        <w:t>Ворсино</w:t>
      </w:r>
      <w:proofErr w:type="spellEnd"/>
      <w:r w:rsidR="003769BD" w:rsidRPr="003769BD">
        <w:rPr>
          <w:rFonts w:ascii="Times New Roman" w:hAnsi="Times New Roman"/>
          <w:b/>
          <w:sz w:val="24"/>
          <w:szCs w:val="24"/>
        </w:rPr>
        <w:t>»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952786" w:rsidRDefault="00952786"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1116"/>
        <w:gridCol w:w="217"/>
        <w:gridCol w:w="1098"/>
        <w:gridCol w:w="309"/>
        <w:gridCol w:w="993"/>
        <w:gridCol w:w="780"/>
        <w:gridCol w:w="119"/>
        <w:gridCol w:w="1153"/>
        <w:gridCol w:w="497"/>
        <w:gridCol w:w="568"/>
        <w:gridCol w:w="935"/>
        <w:gridCol w:w="1854"/>
      </w:tblGrid>
      <w:tr w:rsidR="00EE5F4F" w:rsidRPr="00103CEC" w:rsidTr="009F6655">
        <w:trPr>
          <w:trHeight w:val="60"/>
        </w:trPr>
        <w:tc>
          <w:tcPr>
            <w:tcW w:w="1116" w:type="dxa"/>
            <w:shd w:val="clear" w:color="FFFFFF" w:fill="auto"/>
            <w:vAlign w:val="bottom"/>
          </w:tcPr>
          <w:p w:rsidR="00EE5F4F" w:rsidRPr="00103CEC" w:rsidRDefault="00EE5F4F" w:rsidP="00EE5F4F">
            <w:pPr>
              <w:rPr>
                <w:rFonts w:ascii="Times New Roman" w:hAnsi="Times New Roman"/>
                <w:sz w:val="24"/>
                <w:szCs w:val="24"/>
              </w:rPr>
            </w:pPr>
          </w:p>
        </w:tc>
        <w:tc>
          <w:tcPr>
            <w:tcW w:w="217" w:type="dxa"/>
            <w:shd w:val="clear" w:color="FFFFFF" w:fill="auto"/>
            <w:vAlign w:val="bottom"/>
          </w:tcPr>
          <w:p w:rsidR="00EE5F4F" w:rsidRPr="00103CEC" w:rsidRDefault="00EE5F4F" w:rsidP="00EE5F4F">
            <w:pPr>
              <w:rPr>
                <w:rFonts w:ascii="Times New Roman" w:hAnsi="Times New Roman"/>
                <w:sz w:val="24"/>
                <w:szCs w:val="24"/>
              </w:rPr>
            </w:pPr>
          </w:p>
        </w:tc>
        <w:tc>
          <w:tcPr>
            <w:tcW w:w="1098" w:type="dxa"/>
            <w:shd w:val="clear" w:color="FFFFFF" w:fill="auto"/>
            <w:vAlign w:val="bottom"/>
          </w:tcPr>
          <w:p w:rsidR="00EE5F4F" w:rsidRPr="00103CEC" w:rsidRDefault="00EE5F4F" w:rsidP="00EE5F4F">
            <w:pPr>
              <w:rPr>
                <w:rFonts w:ascii="Times New Roman" w:hAnsi="Times New Roman"/>
                <w:sz w:val="24"/>
                <w:szCs w:val="24"/>
              </w:rPr>
            </w:pPr>
          </w:p>
        </w:tc>
        <w:tc>
          <w:tcPr>
            <w:tcW w:w="7208" w:type="dxa"/>
            <w:gridSpan w:val="9"/>
            <w:shd w:val="clear" w:color="FFFFFF" w:fill="auto"/>
            <w:vAlign w:val="bottom"/>
          </w:tcPr>
          <w:p w:rsidR="00EE5F4F" w:rsidRPr="00103CEC" w:rsidRDefault="00EE5F4F" w:rsidP="00EE5F4F">
            <w:pPr>
              <w:rPr>
                <w:rFonts w:ascii="Times New Roman" w:hAnsi="Times New Roman"/>
                <w:sz w:val="24"/>
                <w:szCs w:val="24"/>
              </w:rPr>
            </w:pPr>
            <w:r w:rsidRPr="00103CEC">
              <w:rPr>
                <w:rFonts w:ascii="Times New Roman" w:hAnsi="Times New Roman"/>
                <w:sz w:val="24"/>
                <w:szCs w:val="24"/>
              </w:rPr>
              <w:t>Основные сведения о регулируемой организации:</w:t>
            </w:r>
          </w:p>
        </w:tc>
      </w:tr>
      <w:tr w:rsidR="00EE5F4F" w:rsidRPr="00103CEC" w:rsidTr="009F6655">
        <w:trPr>
          <w:trHeight w:val="60"/>
        </w:trPr>
        <w:tc>
          <w:tcPr>
            <w:tcW w:w="1116" w:type="dxa"/>
            <w:shd w:val="clear" w:color="FFFFFF" w:fill="auto"/>
            <w:vAlign w:val="bottom"/>
          </w:tcPr>
          <w:p w:rsidR="00EE5F4F" w:rsidRPr="00103CEC" w:rsidRDefault="00EE5F4F" w:rsidP="00EE5F4F">
            <w:pPr>
              <w:rPr>
                <w:rFonts w:ascii="Times New Roman" w:hAnsi="Times New Roman"/>
                <w:sz w:val="24"/>
                <w:szCs w:val="24"/>
              </w:rPr>
            </w:pPr>
          </w:p>
        </w:tc>
        <w:tc>
          <w:tcPr>
            <w:tcW w:w="217" w:type="dxa"/>
            <w:shd w:val="clear" w:color="FFFFFF" w:fill="auto"/>
            <w:vAlign w:val="bottom"/>
          </w:tcPr>
          <w:p w:rsidR="00EE5F4F" w:rsidRPr="00103CEC" w:rsidRDefault="00EE5F4F" w:rsidP="00EE5F4F">
            <w:pPr>
              <w:rPr>
                <w:rFonts w:ascii="Times New Roman" w:hAnsi="Times New Roman"/>
                <w:sz w:val="24"/>
                <w:szCs w:val="24"/>
              </w:rPr>
            </w:pPr>
          </w:p>
        </w:tc>
        <w:tc>
          <w:tcPr>
            <w:tcW w:w="1098" w:type="dxa"/>
            <w:shd w:val="clear" w:color="FFFFFF" w:fill="auto"/>
            <w:vAlign w:val="bottom"/>
          </w:tcPr>
          <w:p w:rsidR="00EE5F4F" w:rsidRPr="00103CEC" w:rsidRDefault="00EE5F4F" w:rsidP="00EE5F4F">
            <w:pPr>
              <w:rPr>
                <w:rFonts w:ascii="Times New Roman" w:hAnsi="Times New Roman"/>
                <w:sz w:val="24"/>
                <w:szCs w:val="24"/>
              </w:rPr>
            </w:pPr>
          </w:p>
        </w:tc>
        <w:tc>
          <w:tcPr>
            <w:tcW w:w="309" w:type="dxa"/>
            <w:shd w:val="clear" w:color="FFFFFF" w:fill="auto"/>
            <w:vAlign w:val="bottom"/>
          </w:tcPr>
          <w:p w:rsidR="00EE5F4F" w:rsidRPr="00103CEC" w:rsidRDefault="00EE5F4F" w:rsidP="00EE5F4F">
            <w:pPr>
              <w:rPr>
                <w:rFonts w:ascii="Times New Roman" w:hAnsi="Times New Roman"/>
                <w:sz w:val="24"/>
                <w:szCs w:val="24"/>
              </w:rPr>
            </w:pPr>
          </w:p>
        </w:tc>
        <w:tc>
          <w:tcPr>
            <w:tcW w:w="993" w:type="dxa"/>
            <w:shd w:val="clear" w:color="FFFFFF" w:fill="auto"/>
            <w:vAlign w:val="bottom"/>
          </w:tcPr>
          <w:p w:rsidR="00EE5F4F" w:rsidRPr="00103CEC" w:rsidRDefault="00EE5F4F" w:rsidP="00EE5F4F">
            <w:pPr>
              <w:rPr>
                <w:rFonts w:ascii="Times New Roman" w:hAnsi="Times New Roman"/>
                <w:sz w:val="24"/>
                <w:szCs w:val="24"/>
              </w:rPr>
            </w:pPr>
          </w:p>
        </w:tc>
        <w:tc>
          <w:tcPr>
            <w:tcW w:w="899" w:type="dxa"/>
            <w:gridSpan w:val="2"/>
            <w:shd w:val="clear" w:color="FFFFFF" w:fill="auto"/>
            <w:vAlign w:val="bottom"/>
          </w:tcPr>
          <w:p w:rsidR="00EE5F4F" w:rsidRPr="00103CEC" w:rsidRDefault="00EE5F4F" w:rsidP="00EE5F4F">
            <w:pPr>
              <w:rPr>
                <w:rFonts w:ascii="Times New Roman" w:hAnsi="Times New Roman"/>
                <w:sz w:val="24"/>
                <w:szCs w:val="24"/>
              </w:rPr>
            </w:pPr>
          </w:p>
        </w:tc>
        <w:tc>
          <w:tcPr>
            <w:tcW w:w="1153" w:type="dxa"/>
            <w:shd w:val="clear" w:color="FFFFFF" w:fill="auto"/>
            <w:vAlign w:val="bottom"/>
          </w:tcPr>
          <w:p w:rsidR="00EE5F4F" w:rsidRPr="00103CEC" w:rsidRDefault="00EE5F4F" w:rsidP="00EE5F4F">
            <w:pPr>
              <w:rPr>
                <w:rFonts w:ascii="Times New Roman" w:hAnsi="Times New Roman"/>
                <w:sz w:val="24"/>
                <w:szCs w:val="24"/>
              </w:rPr>
            </w:pPr>
          </w:p>
        </w:tc>
        <w:tc>
          <w:tcPr>
            <w:tcW w:w="497" w:type="dxa"/>
            <w:shd w:val="clear" w:color="FFFFFF" w:fill="auto"/>
            <w:vAlign w:val="bottom"/>
          </w:tcPr>
          <w:p w:rsidR="00EE5F4F" w:rsidRPr="00103CEC" w:rsidRDefault="00EE5F4F" w:rsidP="00EE5F4F">
            <w:pPr>
              <w:rPr>
                <w:rFonts w:ascii="Times New Roman" w:hAnsi="Times New Roman"/>
                <w:sz w:val="24"/>
                <w:szCs w:val="24"/>
              </w:rPr>
            </w:pPr>
          </w:p>
        </w:tc>
        <w:tc>
          <w:tcPr>
            <w:tcW w:w="568" w:type="dxa"/>
            <w:shd w:val="clear" w:color="FFFFFF" w:fill="auto"/>
            <w:vAlign w:val="bottom"/>
          </w:tcPr>
          <w:p w:rsidR="00EE5F4F" w:rsidRPr="00103CEC" w:rsidRDefault="00EE5F4F" w:rsidP="00EE5F4F">
            <w:pPr>
              <w:rPr>
                <w:rFonts w:ascii="Times New Roman" w:hAnsi="Times New Roman"/>
                <w:sz w:val="24"/>
                <w:szCs w:val="24"/>
              </w:rPr>
            </w:pPr>
          </w:p>
        </w:tc>
        <w:tc>
          <w:tcPr>
            <w:tcW w:w="935" w:type="dxa"/>
            <w:shd w:val="clear" w:color="FFFFFF" w:fill="auto"/>
            <w:vAlign w:val="bottom"/>
          </w:tcPr>
          <w:p w:rsidR="00EE5F4F" w:rsidRPr="00103CEC" w:rsidRDefault="00EE5F4F" w:rsidP="00EE5F4F">
            <w:pPr>
              <w:rPr>
                <w:rFonts w:ascii="Times New Roman" w:hAnsi="Times New Roman"/>
                <w:sz w:val="24"/>
                <w:szCs w:val="24"/>
              </w:rPr>
            </w:pPr>
          </w:p>
        </w:tc>
        <w:tc>
          <w:tcPr>
            <w:tcW w:w="1854" w:type="dxa"/>
            <w:shd w:val="clear" w:color="FFFFFF" w:fill="auto"/>
            <w:vAlign w:val="bottom"/>
          </w:tcPr>
          <w:p w:rsidR="00EE5F4F" w:rsidRPr="00103CEC" w:rsidRDefault="00EE5F4F" w:rsidP="00EE5F4F">
            <w:pPr>
              <w:rPr>
                <w:rFonts w:ascii="Times New Roman" w:hAnsi="Times New Roman"/>
                <w:sz w:val="24"/>
                <w:szCs w:val="24"/>
              </w:rPr>
            </w:pP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Полное наименование регулируемой организации</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общество с ограниченной ответственностью «Индустриальный парк «</w:t>
            </w:r>
            <w:proofErr w:type="spellStart"/>
            <w:r w:rsidRPr="009F6655">
              <w:rPr>
                <w:rFonts w:ascii="Times New Roman" w:hAnsi="Times New Roman"/>
                <w:sz w:val="20"/>
                <w:szCs w:val="20"/>
              </w:rPr>
              <w:t>Ворсино</w:t>
            </w:r>
            <w:proofErr w:type="spellEnd"/>
            <w:r w:rsidRPr="009F6655">
              <w:rPr>
                <w:rFonts w:ascii="Times New Roman" w:hAnsi="Times New Roman"/>
                <w:sz w:val="20"/>
                <w:szCs w:val="20"/>
              </w:rPr>
              <w:t>»</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Основной государственный регистрационный номер</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1054003014383</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ИНН</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4027068324</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КПП</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400301001</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Применяемая система налогообложения</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Общая система налогообложения</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Вид регулируемой деятельности</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водоснабжение и (или) водоотведение</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Юридический адрес организации</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 xml:space="preserve">249020, Калужская область, Боровский район, село </w:t>
            </w:r>
            <w:proofErr w:type="spellStart"/>
            <w:r w:rsidRPr="009F6655">
              <w:rPr>
                <w:rFonts w:ascii="Times New Roman" w:hAnsi="Times New Roman"/>
                <w:sz w:val="20"/>
                <w:szCs w:val="20"/>
              </w:rPr>
              <w:t>Ворсино</w:t>
            </w:r>
            <w:proofErr w:type="spellEnd"/>
            <w:r w:rsidRPr="009F6655">
              <w:rPr>
                <w:rFonts w:ascii="Times New Roman" w:hAnsi="Times New Roman"/>
                <w:sz w:val="20"/>
                <w:szCs w:val="20"/>
              </w:rPr>
              <w:t>, территория Северная промышленная зона, владение 6, строение 1,</w:t>
            </w:r>
          </w:p>
        </w:tc>
      </w:tr>
      <w:tr w:rsidR="00EE5F4F" w:rsidRPr="00103CEC" w:rsidTr="009F6655">
        <w:trPr>
          <w:trHeight w:val="60"/>
        </w:trPr>
        <w:tc>
          <w:tcPr>
            <w:tcW w:w="45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Почтовый адрес организации</w:t>
            </w:r>
          </w:p>
        </w:tc>
        <w:tc>
          <w:tcPr>
            <w:tcW w:w="51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9F6655" w:rsidRDefault="00EE5F4F" w:rsidP="00EE5F4F">
            <w:pPr>
              <w:rPr>
                <w:rFonts w:ascii="Times New Roman" w:hAnsi="Times New Roman"/>
                <w:sz w:val="20"/>
                <w:szCs w:val="20"/>
              </w:rPr>
            </w:pPr>
            <w:r w:rsidRPr="009F6655">
              <w:rPr>
                <w:rFonts w:ascii="Times New Roman" w:hAnsi="Times New Roman"/>
                <w:sz w:val="20"/>
                <w:szCs w:val="20"/>
              </w:rPr>
              <w:t xml:space="preserve">249020, Калужская область, Боровский район, село </w:t>
            </w:r>
            <w:proofErr w:type="spellStart"/>
            <w:r w:rsidRPr="009F6655">
              <w:rPr>
                <w:rFonts w:ascii="Times New Roman" w:hAnsi="Times New Roman"/>
                <w:sz w:val="20"/>
                <w:szCs w:val="20"/>
              </w:rPr>
              <w:t>Ворсино</w:t>
            </w:r>
            <w:proofErr w:type="spellEnd"/>
            <w:r w:rsidRPr="009F6655">
              <w:rPr>
                <w:rFonts w:ascii="Times New Roman" w:hAnsi="Times New Roman"/>
                <w:sz w:val="20"/>
                <w:szCs w:val="20"/>
              </w:rPr>
              <w:t>, территория Северная промышленная зона, владение 6, строение 1,</w:t>
            </w:r>
          </w:p>
        </w:tc>
      </w:tr>
      <w:tr w:rsidR="00EE5F4F" w:rsidRPr="00103CEC" w:rsidTr="00EE5F4F">
        <w:tc>
          <w:tcPr>
            <w:tcW w:w="9639" w:type="dxa"/>
            <w:gridSpan w:val="12"/>
            <w:shd w:val="clear" w:color="FFFFFF" w:fill="auto"/>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r>
          </w:p>
        </w:tc>
      </w:tr>
    </w:tbl>
    <w:p w:rsidR="009F6655" w:rsidRDefault="009F6655" w:rsidP="008709D7">
      <w:pPr>
        <w:ind w:firstLine="709"/>
        <w:jc w:val="both"/>
      </w:pPr>
      <w:r w:rsidRPr="00103CEC">
        <w:rPr>
          <w:rFonts w:ascii="Times New Roman" w:hAnsi="Times New Roman"/>
          <w:sz w:val="24"/>
          <w:szCs w:val="24"/>
        </w:rPr>
        <w:t>1. Организация представила предложение, для установления (корректировки) одноставочных тарифов на питьевую воду (питьевое водоснабжение) и водоотведение методом индексации на очередной 2020 год долгосрочного периода регулирования в следующих размерах:</w:t>
      </w:r>
    </w:p>
    <w:tbl>
      <w:tblPr>
        <w:tblStyle w:val="TableStyle0"/>
        <w:tblW w:w="9659" w:type="dxa"/>
        <w:tblInd w:w="-6" w:type="dxa"/>
        <w:tblLook w:val="04A0" w:firstRow="1" w:lastRow="0" w:firstColumn="1" w:lastColumn="0" w:noHBand="0" w:noVBand="1"/>
      </w:tblPr>
      <w:tblGrid>
        <w:gridCol w:w="4253"/>
        <w:gridCol w:w="1276"/>
        <w:gridCol w:w="2126"/>
        <w:gridCol w:w="1984"/>
        <w:gridCol w:w="20"/>
      </w:tblGrid>
      <w:tr w:rsidR="008709D7" w:rsidRPr="00103CEC" w:rsidTr="008709D7">
        <w:trPr>
          <w:trHeight w:val="60"/>
        </w:trPr>
        <w:tc>
          <w:tcPr>
            <w:tcW w:w="42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Вид товара (услуги)</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Ед. изм.</w:t>
            </w:r>
          </w:p>
        </w:tc>
        <w:tc>
          <w:tcPr>
            <w:tcW w:w="41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Период действия тарифов</w:t>
            </w:r>
          </w:p>
        </w:tc>
        <w:tc>
          <w:tcPr>
            <w:tcW w:w="20" w:type="dxa"/>
            <w:vMerge w:val="restart"/>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8709D7">
        <w:trPr>
          <w:trHeight w:val="60"/>
        </w:trPr>
        <w:tc>
          <w:tcPr>
            <w:tcW w:w="42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01.01-30.06 2020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01.07-31.12 2020</w:t>
            </w:r>
          </w:p>
        </w:tc>
        <w:tc>
          <w:tcPr>
            <w:tcW w:w="20" w:type="dxa"/>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8709D7">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Тарифы</w:t>
            </w:r>
          </w:p>
        </w:tc>
        <w:tc>
          <w:tcPr>
            <w:tcW w:w="20" w:type="dxa"/>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8709D7">
        <w:trPr>
          <w:trHeight w:val="60"/>
        </w:trPr>
        <w:tc>
          <w:tcPr>
            <w:tcW w:w="4253"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rPr>
                <w:rFonts w:ascii="Times New Roman" w:hAnsi="Times New Roman"/>
                <w:sz w:val="20"/>
                <w:szCs w:val="20"/>
              </w:rPr>
            </w:pPr>
            <w:r w:rsidRPr="008709D7">
              <w:rPr>
                <w:rFonts w:ascii="Times New Roman" w:hAnsi="Times New Roman"/>
                <w:sz w:val="20"/>
                <w:szCs w:val="20"/>
              </w:rPr>
              <w:t>Питьевая вода (питьевое водоснабжение)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jc w:val="center"/>
              <w:rPr>
                <w:rFonts w:ascii="Times New Roman" w:hAnsi="Times New Roman"/>
                <w:sz w:val="20"/>
                <w:szCs w:val="20"/>
              </w:rPr>
            </w:pPr>
            <w:r w:rsidRPr="008709D7">
              <w:rPr>
                <w:rFonts w:ascii="Times New Roman" w:hAnsi="Times New Roman"/>
                <w:sz w:val="20"/>
                <w:szCs w:val="20"/>
              </w:rPr>
              <w:t>руб./м3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jc w:val="center"/>
              <w:rPr>
                <w:rFonts w:ascii="Times New Roman" w:hAnsi="Times New Roman"/>
                <w:sz w:val="20"/>
                <w:szCs w:val="20"/>
              </w:rPr>
            </w:pPr>
            <w:r w:rsidRPr="008709D7">
              <w:rPr>
                <w:rFonts w:ascii="Times New Roman" w:hAnsi="Times New Roman"/>
                <w:sz w:val="20"/>
                <w:szCs w:val="20"/>
              </w:rPr>
              <w:t>42,16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jc w:val="center"/>
              <w:rPr>
                <w:rFonts w:ascii="Times New Roman" w:hAnsi="Times New Roman"/>
                <w:sz w:val="20"/>
                <w:szCs w:val="20"/>
              </w:rPr>
            </w:pPr>
            <w:r w:rsidRPr="008709D7">
              <w:rPr>
                <w:rFonts w:ascii="Times New Roman" w:hAnsi="Times New Roman"/>
                <w:sz w:val="20"/>
                <w:szCs w:val="20"/>
              </w:rPr>
              <w:t>43,86</w:t>
            </w:r>
          </w:p>
        </w:tc>
        <w:tc>
          <w:tcPr>
            <w:tcW w:w="20" w:type="dxa"/>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8709D7">
        <w:trPr>
          <w:trHeight w:val="60"/>
        </w:trPr>
        <w:tc>
          <w:tcPr>
            <w:tcW w:w="4253"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rPr>
                <w:rFonts w:ascii="Times New Roman" w:hAnsi="Times New Roman"/>
                <w:sz w:val="20"/>
                <w:szCs w:val="20"/>
              </w:rPr>
            </w:pPr>
            <w:r w:rsidRPr="008709D7">
              <w:rPr>
                <w:rFonts w:ascii="Times New Roman" w:hAnsi="Times New Roman"/>
                <w:sz w:val="20"/>
                <w:szCs w:val="20"/>
              </w:rPr>
              <w:t>Водоотведение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jc w:val="center"/>
              <w:rPr>
                <w:rFonts w:ascii="Times New Roman" w:hAnsi="Times New Roman"/>
                <w:sz w:val="20"/>
                <w:szCs w:val="20"/>
              </w:rPr>
            </w:pPr>
            <w:r w:rsidRPr="008709D7">
              <w:rPr>
                <w:rFonts w:ascii="Times New Roman" w:hAnsi="Times New Roman"/>
                <w:sz w:val="20"/>
                <w:szCs w:val="20"/>
              </w:rPr>
              <w:t>руб./м3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jc w:val="center"/>
              <w:rPr>
                <w:rFonts w:ascii="Times New Roman" w:hAnsi="Times New Roman"/>
                <w:sz w:val="20"/>
                <w:szCs w:val="20"/>
              </w:rPr>
            </w:pPr>
            <w:r w:rsidRPr="008709D7">
              <w:rPr>
                <w:rFonts w:ascii="Times New Roman" w:hAnsi="Times New Roman"/>
                <w:sz w:val="20"/>
                <w:szCs w:val="20"/>
              </w:rPr>
              <w:t>67,34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8709D7" w:rsidRPr="008709D7" w:rsidRDefault="008709D7" w:rsidP="00EE5F4F">
            <w:pPr>
              <w:jc w:val="center"/>
              <w:rPr>
                <w:rFonts w:ascii="Times New Roman" w:hAnsi="Times New Roman"/>
                <w:sz w:val="20"/>
                <w:szCs w:val="20"/>
              </w:rPr>
            </w:pPr>
            <w:r w:rsidRPr="008709D7">
              <w:rPr>
                <w:rFonts w:ascii="Times New Roman" w:hAnsi="Times New Roman"/>
                <w:sz w:val="20"/>
                <w:szCs w:val="20"/>
              </w:rPr>
              <w:t>68,42</w:t>
            </w:r>
          </w:p>
        </w:tc>
        <w:tc>
          <w:tcPr>
            <w:tcW w:w="20" w:type="dxa"/>
            <w:vMerge/>
            <w:shd w:val="clear" w:color="FFFFFF" w:fill="auto"/>
            <w:vAlign w:val="bottom"/>
          </w:tcPr>
          <w:p w:rsidR="008709D7" w:rsidRPr="00103CEC" w:rsidRDefault="008709D7" w:rsidP="00EE5F4F">
            <w:pPr>
              <w:rPr>
                <w:rFonts w:ascii="Times New Roman" w:hAnsi="Times New Roman"/>
                <w:sz w:val="24"/>
                <w:szCs w:val="24"/>
              </w:rPr>
            </w:pPr>
          </w:p>
        </w:tc>
      </w:tr>
    </w:tbl>
    <w:p w:rsidR="008709D7" w:rsidRDefault="008709D7" w:rsidP="008709D7">
      <w:pPr>
        <w:spacing w:after="0" w:line="240" w:lineRule="auto"/>
      </w:pPr>
    </w:p>
    <w:tbl>
      <w:tblPr>
        <w:tblStyle w:val="TableStyle0"/>
        <w:tblW w:w="0" w:type="auto"/>
        <w:tblInd w:w="0" w:type="dxa"/>
        <w:tblLook w:val="04A0" w:firstRow="1" w:lastRow="0" w:firstColumn="1" w:lastColumn="0" w:noHBand="0" w:noVBand="1"/>
      </w:tblPr>
      <w:tblGrid>
        <w:gridCol w:w="9639"/>
      </w:tblGrid>
      <w:tr w:rsidR="00EE5F4F" w:rsidRPr="00103CEC" w:rsidTr="008709D7">
        <w:trPr>
          <w:trHeight w:val="60"/>
        </w:trPr>
        <w:tc>
          <w:tcPr>
            <w:tcW w:w="9639" w:type="dxa"/>
            <w:shd w:val="clear" w:color="FFFFFF" w:fill="auto"/>
            <w:vAlign w:val="bottom"/>
          </w:tcPr>
          <w:p w:rsidR="00EE5F4F" w:rsidRPr="00103CEC" w:rsidRDefault="00EE5F4F" w:rsidP="008709D7">
            <w:pPr>
              <w:jc w:val="both"/>
              <w:rPr>
                <w:rFonts w:ascii="Times New Roman" w:hAnsi="Times New Roman"/>
                <w:sz w:val="24"/>
                <w:szCs w:val="24"/>
              </w:rPr>
            </w:pPr>
            <w:r w:rsidRPr="00103CEC">
              <w:rPr>
                <w:rFonts w:ascii="Times New Roman" w:hAnsi="Times New Roman"/>
                <w:sz w:val="24"/>
                <w:szCs w:val="24"/>
              </w:rPr>
              <w:tab/>
              <w:t xml:space="preserve">По представленным организацией материалам, приказом </w:t>
            </w:r>
            <w:proofErr w:type="gramStart"/>
            <w:r w:rsidRPr="00103CEC">
              <w:rPr>
                <w:rFonts w:ascii="Times New Roman" w:hAnsi="Times New Roman"/>
                <w:sz w:val="24"/>
                <w:szCs w:val="24"/>
              </w:rPr>
              <w:t>министерства  29.04.2019</w:t>
            </w:r>
            <w:proofErr w:type="gramEnd"/>
            <w:r w:rsidRPr="00103CEC">
              <w:rPr>
                <w:rFonts w:ascii="Times New Roman" w:hAnsi="Times New Roman"/>
                <w:sz w:val="24"/>
                <w:szCs w:val="24"/>
              </w:rPr>
              <w:t xml:space="preserve"> № 62-тд открыто дело № 54/В-03/1596-19 об установлении одноставочных тарифов на питьевую воду (питьевое водоснабжение) и водоотведение методом индексации.</w:t>
            </w:r>
          </w:p>
        </w:tc>
      </w:tr>
      <w:tr w:rsidR="00EE5F4F" w:rsidRPr="00103CEC" w:rsidTr="008709D7">
        <w:trPr>
          <w:trHeight w:val="60"/>
        </w:trPr>
        <w:tc>
          <w:tcPr>
            <w:tcW w:w="9639" w:type="dxa"/>
            <w:shd w:val="clear" w:color="FFFFFF" w:fill="auto"/>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w:t>
            </w:r>
            <w:r w:rsidRPr="00103CEC">
              <w:rPr>
                <w:rFonts w:ascii="Times New Roman" w:hAnsi="Times New Roman"/>
                <w:sz w:val="24"/>
                <w:szCs w:val="24"/>
              </w:rPr>
              <w:lastRenderedPageBreak/>
              <w:t>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EE5F4F" w:rsidRPr="00103CEC" w:rsidTr="008709D7">
        <w:trPr>
          <w:trHeight w:val="60"/>
        </w:trPr>
        <w:tc>
          <w:tcPr>
            <w:tcW w:w="9639" w:type="dxa"/>
            <w:shd w:val="clear" w:color="FFFFFF" w:fill="auto"/>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lastRenderedPageBreak/>
              <w:tab/>
              <w:t>Организация не наделена статусом гарантирующей организации.</w:t>
            </w:r>
          </w:p>
        </w:tc>
      </w:tr>
      <w:tr w:rsidR="00EE5F4F" w:rsidRPr="00103CEC" w:rsidTr="008709D7">
        <w:trPr>
          <w:trHeight w:val="60"/>
        </w:trPr>
        <w:tc>
          <w:tcPr>
            <w:tcW w:w="9639" w:type="dxa"/>
            <w:shd w:val="clear" w:color="FFFFFF" w:fill="auto"/>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(свидетельства о регистрации права 40 КЛ 582329 от 26.07.2013; 40 КЛ 582330 от 26.07.2013; 40 КЛ 582331 от 26.07.2013; 40 КЛ 582332 от 26.07.2013; 40 КЛ 581797 от 04.09.2013 ; 40 КЛ 581794 от 04.09.2013;  40 КЛ 582337 от 26.07.2013; 40 КЛ 581798; 40 КЛ 605337 от 04.09.2013; 40 КЛ 581795 от 04.09.2013 ; выписка от 27.09.2016; 40 КЛ 723355 от 07.05.2014; 40 КЛ 723610 от 07.05.2014; 40 АА 113956 от 23.11.2015; 40 АА 132552 от 02.12.2015; 40 КЛ 763427 от 15.08.2014; 40 АА 141906 от 18.12.2015; 40 АА 051257 от 16.06.2015; 40 АА 051598 от 16.06.2015; 40 АА 051596 от 16.06.2015; 40 АА 051259  от 16.06.2015 ; 40 АА 050840 от 16.06.2015; 40 АА 050843 от 16.06.2015); 40 АА 050842 от 16.06.2015;  40 АА 051670 от 16.06.2015; 40 АА 051599 от 16.06.2015; 40 КЛ 581793 от 04.09.2013; 40 АА 108310 от 25.09.2015). На площадке водозаборных сооружений расположены: 4 </w:t>
            </w:r>
            <w:proofErr w:type="spellStart"/>
            <w:r w:rsidRPr="00103CEC">
              <w:rPr>
                <w:rFonts w:ascii="Times New Roman" w:hAnsi="Times New Roman"/>
                <w:sz w:val="24"/>
                <w:szCs w:val="24"/>
              </w:rPr>
              <w:t>артскважины</w:t>
            </w:r>
            <w:proofErr w:type="spellEnd"/>
            <w:r w:rsidRPr="00103CEC">
              <w:rPr>
                <w:rFonts w:ascii="Times New Roman" w:hAnsi="Times New Roman"/>
                <w:sz w:val="24"/>
                <w:szCs w:val="24"/>
              </w:rPr>
              <w:t xml:space="preserve">, 1 наблюдательная скважина, станция водоподготовки, насосная станция 2-го подъема. Протяженность водопроводных сетей составляет 21 км. Отведение хозяйственно-бытовых стоков осуществляется по системам самотечной и напорной канализации, протяженностью 14 км с помощью 6 КНС на очистные сооружения. Организация оказывает услуги на территории МО СП "Село </w:t>
            </w:r>
            <w:proofErr w:type="spellStart"/>
            <w:r w:rsidRPr="00103CEC">
              <w:rPr>
                <w:rFonts w:ascii="Times New Roman" w:hAnsi="Times New Roman"/>
                <w:sz w:val="24"/>
                <w:szCs w:val="24"/>
              </w:rPr>
              <w:t>Ворсино</w:t>
            </w:r>
            <w:proofErr w:type="spellEnd"/>
            <w:r w:rsidRPr="00103CEC">
              <w:rPr>
                <w:rFonts w:ascii="Times New Roman" w:hAnsi="Times New Roman"/>
                <w:sz w:val="24"/>
                <w:szCs w:val="24"/>
              </w:rPr>
              <w:t xml:space="preserve">".   </w:t>
            </w:r>
          </w:p>
        </w:tc>
      </w:tr>
      <w:tr w:rsidR="00EE5F4F" w:rsidRPr="00103CEC" w:rsidTr="008709D7">
        <w:trPr>
          <w:trHeight w:val="60"/>
        </w:trPr>
        <w:tc>
          <w:tcPr>
            <w:tcW w:w="9639" w:type="dxa"/>
            <w:shd w:val="clear" w:color="FFFFFF" w:fill="auto"/>
          </w:tcPr>
          <w:p w:rsidR="00EE5F4F" w:rsidRPr="00103CEC" w:rsidRDefault="00EE5F4F" w:rsidP="00EE5F4F">
            <w:pPr>
              <w:rPr>
                <w:rFonts w:ascii="Times New Roman" w:hAnsi="Times New Roman"/>
                <w:sz w:val="24"/>
                <w:szCs w:val="24"/>
              </w:rPr>
            </w:pPr>
            <w:r w:rsidRPr="00103CEC">
              <w:rPr>
                <w:rFonts w:ascii="Times New Roman" w:hAnsi="Times New Roman"/>
                <w:sz w:val="24"/>
                <w:szCs w:val="24"/>
              </w:rPr>
              <w:t xml:space="preserve">           Система налогообложения - Общая система налогообложения</w:t>
            </w:r>
          </w:p>
        </w:tc>
      </w:tr>
      <w:tr w:rsidR="00EE5F4F" w:rsidRPr="00103CEC" w:rsidTr="008709D7">
        <w:trPr>
          <w:trHeight w:val="60"/>
        </w:trPr>
        <w:tc>
          <w:tcPr>
            <w:tcW w:w="9639" w:type="dxa"/>
            <w:shd w:val="clear" w:color="FFFFFF" w:fill="auto"/>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bl>
    <w:p w:rsidR="008709D7" w:rsidRDefault="008709D7" w:rsidP="008709D7">
      <w:pPr>
        <w:spacing w:after="0" w:line="240" w:lineRule="auto"/>
        <w:ind w:firstLine="709"/>
        <w:jc w:val="both"/>
      </w:pPr>
      <w:r w:rsidRPr="00103CEC">
        <w:rPr>
          <w:rFonts w:ascii="Times New Roman" w:hAnsi="Times New Roman"/>
          <w:sz w:val="24"/>
          <w:szCs w:val="24"/>
        </w:rPr>
        <w:t>Тарифы на 2019 год для общества с ограниченной ответственностью «Индустриальный парк «</w:t>
      </w:r>
      <w:proofErr w:type="spellStart"/>
      <w:r w:rsidRPr="00103CEC">
        <w:rPr>
          <w:rFonts w:ascii="Times New Roman" w:hAnsi="Times New Roman"/>
          <w:sz w:val="24"/>
          <w:szCs w:val="24"/>
        </w:rPr>
        <w:t>Ворсино</w:t>
      </w:r>
      <w:proofErr w:type="spellEnd"/>
      <w:r w:rsidRPr="00103CEC">
        <w:rPr>
          <w:rFonts w:ascii="Times New Roman" w:hAnsi="Times New Roman"/>
          <w:sz w:val="24"/>
          <w:szCs w:val="24"/>
        </w:rPr>
        <w:t>» установлены приказом министерства конкурентной политики Калужской области от 19.11.2018 № 179-РК «Об установлении долгосрочных тарифов на питьевую воду (питьевое водоснабжение) и водоотведение для общества с ограниченной ответственностью «Индустриальный парк «</w:t>
      </w:r>
      <w:proofErr w:type="spellStart"/>
      <w:r w:rsidRPr="00103CEC">
        <w:rPr>
          <w:rFonts w:ascii="Times New Roman" w:hAnsi="Times New Roman"/>
          <w:sz w:val="24"/>
          <w:szCs w:val="24"/>
        </w:rPr>
        <w:t>Ворсино</w:t>
      </w:r>
      <w:proofErr w:type="spellEnd"/>
      <w:r w:rsidRPr="00103CEC">
        <w:rPr>
          <w:rFonts w:ascii="Times New Roman" w:hAnsi="Times New Roman"/>
          <w:sz w:val="24"/>
          <w:szCs w:val="24"/>
        </w:rPr>
        <w:t>» на 2019-2023 годы»</w:t>
      </w:r>
      <w:r>
        <w:rPr>
          <w:rFonts w:ascii="Times New Roman" w:hAnsi="Times New Roman"/>
          <w:sz w:val="24"/>
          <w:szCs w:val="24"/>
        </w:rPr>
        <w:t>:</w:t>
      </w:r>
    </w:p>
    <w:tbl>
      <w:tblPr>
        <w:tblStyle w:val="TableStyle0"/>
        <w:tblW w:w="9645" w:type="dxa"/>
        <w:tblInd w:w="0" w:type="dxa"/>
        <w:tblLayout w:type="fixed"/>
        <w:tblLook w:val="04A0" w:firstRow="1" w:lastRow="0" w:firstColumn="1" w:lastColumn="0" w:noHBand="0" w:noVBand="1"/>
      </w:tblPr>
      <w:tblGrid>
        <w:gridCol w:w="1212"/>
        <w:gridCol w:w="331"/>
        <w:gridCol w:w="820"/>
        <w:gridCol w:w="167"/>
        <w:gridCol w:w="298"/>
        <w:gridCol w:w="127"/>
        <w:gridCol w:w="695"/>
        <w:gridCol w:w="14"/>
        <w:gridCol w:w="731"/>
        <w:gridCol w:w="67"/>
        <w:gridCol w:w="49"/>
        <w:gridCol w:w="25"/>
        <w:gridCol w:w="426"/>
        <w:gridCol w:w="52"/>
        <w:gridCol w:w="85"/>
        <w:gridCol w:w="405"/>
        <w:gridCol w:w="162"/>
        <w:gridCol w:w="546"/>
        <w:gridCol w:w="447"/>
        <w:gridCol w:w="404"/>
        <w:gridCol w:w="450"/>
        <w:gridCol w:w="549"/>
        <w:gridCol w:w="853"/>
        <w:gridCol w:w="688"/>
        <w:gridCol w:w="12"/>
        <w:gridCol w:w="30"/>
      </w:tblGrid>
      <w:tr w:rsidR="00EE5F4F" w:rsidRPr="00103CEC" w:rsidTr="008709D7">
        <w:trPr>
          <w:trHeight w:val="60"/>
        </w:trPr>
        <w:tc>
          <w:tcPr>
            <w:tcW w:w="9645" w:type="dxa"/>
            <w:gridSpan w:val="26"/>
            <w:shd w:val="clear" w:color="FFFFFF" w:fill="auto"/>
            <w:vAlign w:val="center"/>
          </w:tcPr>
          <w:p w:rsidR="00EE5F4F" w:rsidRPr="00103CEC" w:rsidRDefault="00EE5F4F" w:rsidP="008709D7">
            <w:pPr>
              <w:jc w:val="right"/>
              <w:rPr>
                <w:rFonts w:ascii="Times New Roman" w:hAnsi="Times New Roman"/>
                <w:sz w:val="24"/>
                <w:szCs w:val="24"/>
              </w:rPr>
            </w:pPr>
          </w:p>
        </w:tc>
      </w:tr>
      <w:tr w:rsidR="008709D7" w:rsidRPr="00103CEC" w:rsidTr="006F4620">
        <w:trPr>
          <w:trHeight w:val="60"/>
        </w:trPr>
        <w:tc>
          <w:tcPr>
            <w:tcW w:w="365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r w:rsidRPr="008709D7">
              <w:rPr>
                <w:rFonts w:ascii="Times New Roman" w:hAnsi="Times New Roman"/>
                <w:sz w:val="20"/>
                <w:szCs w:val="20"/>
              </w:rPr>
              <w:t>Вид товара (услуги)</w:t>
            </w:r>
          </w:p>
        </w:tc>
        <w:tc>
          <w:tcPr>
            <w:tcW w:w="81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r w:rsidRPr="008709D7">
              <w:rPr>
                <w:rFonts w:ascii="Times New Roman" w:hAnsi="Times New Roman"/>
                <w:sz w:val="20"/>
                <w:szCs w:val="20"/>
              </w:rPr>
              <w:t>Ед. изм.</w:t>
            </w:r>
          </w:p>
        </w:tc>
        <w:tc>
          <w:tcPr>
            <w:tcW w:w="518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r w:rsidRPr="008709D7">
              <w:rPr>
                <w:rFonts w:ascii="Times New Roman" w:hAnsi="Times New Roman"/>
                <w:sz w:val="20"/>
                <w:szCs w:val="20"/>
              </w:rPr>
              <w:t>Период действия тарифов утвержденные на 2019 год</w:t>
            </w:r>
          </w:p>
        </w:tc>
      </w:tr>
      <w:tr w:rsidR="008709D7" w:rsidRPr="00103CEC" w:rsidTr="006F4620">
        <w:trPr>
          <w:trHeight w:val="60"/>
        </w:trPr>
        <w:tc>
          <w:tcPr>
            <w:tcW w:w="365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p>
        </w:tc>
        <w:tc>
          <w:tcPr>
            <w:tcW w:w="8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p>
        </w:tc>
        <w:tc>
          <w:tcPr>
            <w:tcW w:w="12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r w:rsidRPr="008709D7">
              <w:rPr>
                <w:rFonts w:ascii="Times New Roman" w:hAnsi="Times New Roman"/>
                <w:sz w:val="20"/>
                <w:szCs w:val="20"/>
              </w:rPr>
              <w:t>01.01-30.06 2019</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8709D7">
            <w:pPr>
              <w:jc w:val="center"/>
              <w:rPr>
                <w:rFonts w:ascii="Times New Roman" w:hAnsi="Times New Roman"/>
                <w:sz w:val="20"/>
                <w:szCs w:val="20"/>
              </w:rPr>
            </w:pPr>
            <w:r w:rsidRPr="008709D7">
              <w:rPr>
                <w:rFonts w:ascii="Times New Roman" w:hAnsi="Times New Roman"/>
                <w:sz w:val="20"/>
                <w:szCs w:val="20"/>
              </w:rPr>
              <w:t>01.07-31.12 2019</w:t>
            </w:r>
          </w:p>
        </w:tc>
      </w:tr>
      <w:tr w:rsidR="00EE5F4F" w:rsidRPr="00103CEC" w:rsidTr="008709D7">
        <w:trPr>
          <w:trHeight w:val="60"/>
        </w:trPr>
        <w:tc>
          <w:tcPr>
            <w:tcW w:w="9645"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Тарифы</w:t>
            </w:r>
          </w:p>
        </w:tc>
      </w:tr>
      <w:tr w:rsidR="008709D7" w:rsidRPr="00103CEC" w:rsidTr="006F4620">
        <w:trPr>
          <w:trHeight w:val="60"/>
        </w:trPr>
        <w:tc>
          <w:tcPr>
            <w:tcW w:w="36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Питьевая вода (питьевое водоснабжение)</w:t>
            </w:r>
          </w:p>
        </w:tc>
        <w:tc>
          <w:tcPr>
            <w:tcW w:w="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руб./м3</w:t>
            </w:r>
          </w:p>
        </w:tc>
        <w:tc>
          <w:tcPr>
            <w:tcW w:w="12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41,16</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42,16</w:t>
            </w:r>
          </w:p>
        </w:tc>
      </w:tr>
      <w:tr w:rsidR="008709D7" w:rsidRPr="00103CEC" w:rsidTr="006F4620">
        <w:trPr>
          <w:trHeight w:val="60"/>
        </w:trPr>
        <w:tc>
          <w:tcPr>
            <w:tcW w:w="36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Водоотведение</w:t>
            </w:r>
          </w:p>
        </w:tc>
        <w:tc>
          <w:tcPr>
            <w:tcW w:w="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руб./м3</w:t>
            </w:r>
          </w:p>
        </w:tc>
        <w:tc>
          <w:tcPr>
            <w:tcW w:w="12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65,12</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67,34</w:t>
            </w:r>
          </w:p>
        </w:tc>
      </w:tr>
      <w:tr w:rsidR="00EE5F4F" w:rsidRPr="00103CEC" w:rsidTr="008709D7">
        <w:trPr>
          <w:trHeight w:val="60"/>
        </w:trPr>
        <w:tc>
          <w:tcPr>
            <w:tcW w:w="9645" w:type="dxa"/>
            <w:gridSpan w:val="26"/>
            <w:shd w:val="clear" w:color="FFFFFF" w:fill="auto"/>
          </w:tcPr>
          <w:p w:rsidR="008709D7"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2. Объем отпуска воды и принятых сточных вод, на основании которых были рассчитаны тарифы.</w:t>
            </w:r>
          </w:p>
        </w:tc>
      </w:tr>
      <w:tr w:rsidR="00EE5F4F" w:rsidRPr="00103CEC" w:rsidTr="008709D7">
        <w:trPr>
          <w:trHeight w:val="60"/>
        </w:trPr>
        <w:tc>
          <w:tcPr>
            <w:tcW w:w="9645" w:type="dxa"/>
            <w:gridSpan w:val="26"/>
            <w:shd w:val="clear" w:color="FFFFFF" w:fill="auto"/>
          </w:tcPr>
          <w:p w:rsidR="00EE5F4F" w:rsidRPr="00103CEC" w:rsidRDefault="00EE5F4F" w:rsidP="00EE5F4F">
            <w:pPr>
              <w:wordWrap w:val="0"/>
              <w:jc w:val="both"/>
              <w:rPr>
                <w:rFonts w:ascii="Times New Roman" w:hAnsi="Times New Roman"/>
                <w:sz w:val="24"/>
                <w:szCs w:val="24"/>
              </w:rPr>
            </w:pPr>
            <w:r w:rsidRPr="00103CEC">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EE5F4F" w:rsidRPr="00103CEC" w:rsidTr="008709D7">
        <w:trPr>
          <w:trHeight w:val="60"/>
        </w:trPr>
        <w:tc>
          <w:tcPr>
            <w:tcW w:w="9645" w:type="dxa"/>
            <w:gridSpan w:val="26"/>
            <w:shd w:val="clear" w:color="FFFFFF" w:fill="auto"/>
          </w:tcPr>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E5F4F" w:rsidRPr="00103CEC" w:rsidTr="008709D7">
        <w:trPr>
          <w:trHeight w:val="60"/>
        </w:trPr>
        <w:tc>
          <w:tcPr>
            <w:tcW w:w="9645" w:type="dxa"/>
            <w:gridSpan w:val="26"/>
            <w:shd w:val="clear" w:color="FFFFFF" w:fill="auto"/>
          </w:tcPr>
          <w:p w:rsidR="00EE5F4F" w:rsidRDefault="00EE5F4F" w:rsidP="00EE5F4F">
            <w:pPr>
              <w:wordWrap w:val="0"/>
              <w:jc w:val="both"/>
              <w:rPr>
                <w:rFonts w:ascii="Times New Roman" w:hAnsi="Times New Roman"/>
                <w:sz w:val="24"/>
                <w:szCs w:val="24"/>
              </w:rPr>
            </w:pPr>
            <w:r w:rsidRPr="00103CEC">
              <w:rPr>
                <w:rFonts w:ascii="Times New Roman" w:hAnsi="Times New Roman"/>
                <w:sz w:val="24"/>
                <w:szCs w:val="24"/>
              </w:rPr>
              <w:tab/>
              <w:t>1. Нормативы технологических затрат электрической энергии и (или) химических реагентов</w:t>
            </w:r>
            <w:r w:rsidR="008709D7">
              <w:rPr>
                <w:rFonts w:ascii="Times New Roman" w:hAnsi="Times New Roman"/>
                <w:sz w:val="24"/>
                <w:szCs w:val="24"/>
              </w:rPr>
              <w:t>:</w:t>
            </w:r>
          </w:p>
          <w:p w:rsidR="008709D7" w:rsidRPr="00103CEC" w:rsidRDefault="008709D7" w:rsidP="00EE5F4F">
            <w:pPr>
              <w:wordWrap w:val="0"/>
              <w:jc w:val="both"/>
              <w:rPr>
                <w:rFonts w:ascii="Times New Roman" w:hAnsi="Times New Roman"/>
                <w:sz w:val="24"/>
                <w:szCs w:val="24"/>
              </w:rPr>
            </w:pPr>
          </w:p>
        </w:tc>
      </w:tr>
      <w:tr w:rsidR="008709D7" w:rsidRPr="00103CEC" w:rsidTr="006F4620">
        <w:trPr>
          <w:trHeight w:val="60"/>
        </w:trPr>
        <w:tc>
          <w:tcPr>
            <w:tcW w:w="501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Нормативы</w:t>
            </w:r>
          </w:p>
        </w:tc>
        <w:tc>
          <w:tcPr>
            <w:tcW w:w="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right"/>
              <w:rPr>
                <w:rFonts w:ascii="Times New Roman" w:hAnsi="Times New Roman"/>
                <w:sz w:val="20"/>
                <w:szCs w:val="20"/>
              </w:rPr>
            </w:pPr>
            <w:r w:rsidRPr="008709D7">
              <w:rPr>
                <w:rFonts w:ascii="Times New Roman" w:hAnsi="Times New Roman"/>
                <w:sz w:val="20"/>
                <w:szCs w:val="20"/>
              </w:rPr>
              <w:t>Ед. изм.</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Величина норматива</w:t>
            </w:r>
          </w:p>
        </w:tc>
      </w:tr>
      <w:tr w:rsidR="008709D7" w:rsidRPr="00103CEC" w:rsidTr="006F4620">
        <w:trPr>
          <w:trHeight w:val="60"/>
        </w:trPr>
        <w:tc>
          <w:tcPr>
            <w:tcW w:w="501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Норматив технологических затрат электрической энергии</w:t>
            </w:r>
          </w:p>
        </w:tc>
        <w:tc>
          <w:tcPr>
            <w:tcW w:w="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right"/>
              <w:rPr>
                <w:rFonts w:ascii="Times New Roman" w:hAnsi="Times New Roman"/>
                <w:sz w:val="20"/>
                <w:szCs w:val="20"/>
              </w:rPr>
            </w:pPr>
            <w:r w:rsidRPr="008709D7">
              <w:rPr>
                <w:rFonts w:ascii="Times New Roman" w:hAnsi="Times New Roman"/>
                <w:sz w:val="20"/>
                <w:szCs w:val="20"/>
              </w:rPr>
              <w:t>Квт/ч/ м3</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r>
      <w:tr w:rsidR="008709D7" w:rsidRPr="00103CEC" w:rsidTr="006F4620">
        <w:trPr>
          <w:trHeight w:val="60"/>
        </w:trPr>
        <w:tc>
          <w:tcPr>
            <w:tcW w:w="501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Норматив химических реагентов</w:t>
            </w:r>
          </w:p>
        </w:tc>
        <w:tc>
          <w:tcPr>
            <w:tcW w:w="6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right"/>
              <w:rPr>
                <w:rFonts w:ascii="Times New Roman" w:hAnsi="Times New Roman"/>
                <w:sz w:val="20"/>
                <w:szCs w:val="20"/>
              </w:rPr>
            </w:pPr>
            <w:r w:rsidRPr="008709D7">
              <w:rPr>
                <w:rFonts w:ascii="Times New Roman" w:hAnsi="Times New Roman"/>
                <w:sz w:val="20"/>
                <w:szCs w:val="20"/>
              </w:rPr>
              <w:t>кг</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r>
      <w:tr w:rsidR="00EE5F4F" w:rsidRPr="00103CEC" w:rsidTr="008709D7">
        <w:trPr>
          <w:trHeight w:val="60"/>
        </w:trPr>
        <w:tc>
          <w:tcPr>
            <w:tcW w:w="9645" w:type="dxa"/>
            <w:gridSpan w:val="26"/>
            <w:shd w:val="clear" w:color="FFFFFF" w:fill="auto"/>
          </w:tcPr>
          <w:p w:rsidR="008709D7"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2. Объем отпуска воды и принятых сточных вод, на основании которых были рассчитаны тарифы.</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right"/>
              <w:rPr>
                <w:rFonts w:ascii="Times New Roman" w:hAnsi="Times New Roman"/>
                <w:sz w:val="24"/>
                <w:szCs w:val="24"/>
              </w:rPr>
            </w:pPr>
          </w:p>
        </w:tc>
      </w:tr>
      <w:tr w:rsidR="008709D7" w:rsidRPr="00103CEC" w:rsidTr="006F4620">
        <w:trPr>
          <w:trHeight w:val="276"/>
        </w:trPr>
        <w:tc>
          <w:tcPr>
            <w:tcW w:w="121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lastRenderedPageBreak/>
              <w:t>Вид тарифа</w:t>
            </w:r>
          </w:p>
        </w:tc>
        <w:tc>
          <w:tcPr>
            <w:tcW w:w="13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Наименование статьи</w:t>
            </w:r>
          </w:p>
        </w:tc>
        <w:tc>
          <w:tcPr>
            <w:tcW w:w="42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 xml:space="preserve">Ед. </w:t>
            </w:r>
            <w:proofErr w:type="spellStart"/>
            <w:r w:rsidRPr="008709D7">
              <w:rPr>
                <w:rFonts w:ascii="Times New Roman" w:hAnsi="Times New Roman"/>
                <w:bCs/>
                <w:sz w:val="20"/>
                <w:szCs w:val="20"/>
              </w:rPr>
              <w:t>изм</w:t>
            </w:r>
            <w:proofErr w:type="spellEnd"/>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Предложение организации</w:t>
            </w:r>
          </w:p>
        </w:tc>
        <w:tc>
          <w:tcPr>
            <w:tcW w:w="84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Утверждено на 2020</w:t>
            </w:r>
          </w:p>
        </w:tc>
        <w:tc>
          <w:tcPr>
            <w:tcW w:w="99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Корректировка объемов оказываемых услуг</w:t>
            </w:r>
          </w:p>
        </w:tc>
        <w:tc>
          <w:tcPr>
            <w:tcW w:w="7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Предложение экспертной группы</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Отклонение от предложения организации</w:t>
            </w:r>
          </w:p>
        </w:tc>
        <w:tc>
          <w:tcPr>
            <w:tcW w:w="258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Комментарии</w:t>
            </w:r>
          </w:p>
        </w:tc>
      </w:tr>
      <w:tr w:rsidR="008709D7" w:rsidRPr="00103CEC" w:rsidTr="006F4620">
        <w:trPr>
          <w:trHeight w:val="276"/>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42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4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9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7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258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r>
      <w:tr w:rsidR="008709D7" w:rsidRPr="00103CEC" w:rsidTr="006F4620">
        <w:trPr>
          <w:trHeight w:val="276"/>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42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4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9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7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258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r>
      <w:tr w:rsidR="008709D7" w:rsidRPr="00103CEC" w:rsidTr="00C315BC">
        <w:trPr>
          <w:cantSplit/>
          <w:trHeight w:val="1134"/>
        </w:trPr>
        <w:tc>
          <w:tcPr>
            <w:tcW w:w="121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Питьевая вода (питьевое водоснабжение)</w:t>
            </w: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C315BC">
            <w:pPr>
              <w:jc w:val="center"/>
              <w:rPr>
                <w:rFonts w:ascii="Times New Roman" w:hAnsi="Times New Roman"/>
                <w:bCs/>
                <w:sz w:val="20"/>
                <w:szCs w:val="20"/>
              </w:rPr>
            </w:pPr>
            <w:r w:rsidRPr="008709D7">
              <w:rPr>
                <w:rFonts w:ascii="Times New Roman" w:hAnsi="Times New Roman"/>
                <w:bCs/>
                <w:sz w:val="20"/>
                <w:szCs w:val="20"/>
              </w:rPr>
              <w:t>Водоподготовка</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629,82</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629,82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629,82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Объемы приняты на уровне плана 2019 года и заявленного объема организацией на основании сводной балансовой таблицы водоснабжения в разбивке по абонентам (с учетом объемов вновь подключаемых абонентов). Фактические объемы сложились ниже плановых в 2018 году в связи с тем, что часть абонентов не вышла на запланированные мощности. В 2020 году планируется увеличением объемов водоснабжения и водоотведения в виду наращивания мощностей действующих абонентов и подключения новых, что подтверждается данными организации.</w:t>
            </w:r>
          </w:p>
        </w:tc>
      </w:tr>
      <w:tr w:rsidR="008709D7" w:rsidRPr="00103CEC" w:rsidTr="00C315BC">
        <w:trPr>
          <w:cantSplit/>
          <w:trHeight w:val="1134"/>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C315BC">
            <w:pPr>
              <w:jc w:val="center"/>
              <w:rPr>
                <w:rFonts w:ascii="Times New Roman" w:hAnsi="Times New Roman"/>
                <w:bCs/>
                <w:sz w:val="20"/>
                <w:szCs w:val="20"/>
              </w:rPr>
            </w:pPr>
            <w:r w:rsidRPr="008709D7">
              <w:rPr>
                <w:rFonts w:ascii="Times New Roman" w:hAnsi="Times New Roman"/>
                <w:bCs/>
                <w:sz w:val="20"/>
                <w:szCs w:val="20"/>
              </w:rPr>
              <w:t>Из собственных источников</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629,82</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629,82</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629,82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 других операторов</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коммунально бытовые и технологические нужды</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28,47</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28,47</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28,47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Потери воды</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По абонентам</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Другим организациям, осуществляющим водоснабжение</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Собственным абонентам</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Производственные нужды организации</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Бюджетным потребителям</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Населению</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Прочим потребителям</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601,35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Водоотведение</w:t>
            </w: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По абонентам</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 xml:space="preserve">Объемы приняты на уровне плана 2019 года и заявленного объема организацией на основании </w:t>
            </w:r>
            <w:r w:rsidRPr="008709D7">
              <w:rPr>
                <w:rFonts w:ascii="Times New Roman" w:hAnsi="Times New Roman"/>
                <w:bCs/>
                <w:sz w:val="20"/>
                <w:szCs w:val="20"/>
              </w:rPr>
              <w:lastRenderedPageBreak/>
              <w:t>сводной балансовой таблицы водоотведения в разбивке по абонентам (с учетом объемов вновь подключаемых абонентов). Фактические объемы сложились ниже плановых в 2018 году в связи с тем, что часть абонентов не вышла на запланированные мощности. В 2020 году планируется увеличением объемов водоснабжения и водоотведения в виду наращивания мощностей действующих абонентов и подключения новых, что подтверждается данными организации.</w:t>
            </w: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 других организаций, осуществляющих водоотведение</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 собственных абонентов</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Производственные нужды организации</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 бюджетных потребителей</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 населения</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8709D7" w:rsidRPr="00103CEC" w:rsidTr="006F4620">
        <w:trPr>
          <w:trHeight w:val="60"/>
        </w:trPr>
        <w:tc>
          <w:tcPr>
            <w:tcW w:w="1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 прочих потребителей</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558,97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582"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4F" w:rsidRPr="008709D7" w:rsidRDefault="00EE5F4F" w:rsidP="00EE5F4F">
            <w:pPr>
              <w:rPr>
                <w:rFonts w:ascii="Times New Roman" w:hAnsi="Times New Roman"/>
                <w:bCs/>
                <w:sz w:val="20"/>
                <w:szCs w:val="20"/>
              </w:rPr>
            </w:pPr>
          </w:p>
        </w:tc>
      </w:tr>
      <w:tr w:rsidR="00EE5F4F" w:rsidRPr="00103CEC" w:rsidTr="008709D7">
        <w:trPr>
          <w:trHeight w:val="60"/>
        </w:trPr>
        <w:tc>
          <w:tcPr>
            <w:tcW w:w="9645" w:type="dxa"/>
            <w:gridSpan w:val="26"/>
            <w:shd w:val="clear" w:color="FFFFFF" w:fill="auto"/>
            <w:vAlign w:val="center"/>
          </w:tcPr>
          <w:p w:rsidR="008709D7"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3. На 2020 были установлены долгосрочные параметры регулирования:</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right"/>
              <w:rPr>
                <w:rFonts w:ascii="Times New Roman" w:hAnsi="Times New Roman"/>
                <w:sz w:val="24"/>
                <w:szCs w:val="24"/>
              </w:rPr>
            </w:pPr>
          </w:p>
        </w:tc>
      </w:tr>
      <w:tr w:rsidR="008709D7" w:rsidRPr="00103CEC" w:rsidTr="00C315BC">
        <w:trPr>
          <w:trHeight w:val="60"/>
        </w:trPr>
        <w:tc>
          <w:tcPr>
            <w:tcW w:w="15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Вид товара (услуги)</w:t>
            </w:r>
          </w:p>
        </w:tc>
        <w:tc>
          <w:tcPr>
            <w:tcW w:w="8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Год</w:t>
            </w:r>
          </w:p>
        </w:tc>
        <w:tc>
          <w:tcPr>
            <w:tcW w:w="1301" w:type="dxa"/>
            <w:gridSpan w:val="5"/>
            <w:vMerge w:val="restart"/>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Базовый уровень операционных расходов</w:t>
            </w:r>
          </w:p>
        </w:tc>
        <w:tc>
          <w:tcPr>
            <w:tcW w:w="1298" w:type="dxa"/>
            <w:gridSpan w:val="5"/>
            <w:vMerge w:val="restart"/>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Индекс эффективности операционных расходов</w:t>
            </w:r>
          </w:p>
        </w:tc>
        <w:tc>
          <w:tcPr>
            <w:tcW w:w="704" w:type="dxa"/>
            <w:gridSpan w:val="4"/>
            <w:vMerge w:val="restart"/>
            <w:tcBorders>
              <w:top w:val="single" w:sz="5" w:space="0" w:color="auto"/>
              <w:lef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Нормативный уровень прибыли</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Показатели энергосбережения и энергетической эффективности</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01" w:type="dxa"/>
            <w:gridSpan w:val="5"/>
            <w:vMerge/>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298" w:type="dxa"/>
            <w:gridSpan w:val="5"/>
            <w:vMerge/>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704" w:type="dxa"/>
            <w:gridSpan w:val="4"/>
            <w:vMerge/>
            <w:tcBorders>
              <w:top w:val="single" w:sz="5" w:space="0" w:color="auto"/>
              <w:lef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Уровень потерь воды</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Удельный расход электрической энергии</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тыс. руб.</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кВт*ч/ м3</w:t>
            </w:r>
          </w:p>
        </w:tc>
      </w:tr>
      <w:tr w:rsidR="006F4620" w:rsidRPr="00103CEC" w:rsidTr="00C315BC">
        <w:trPr>
          <w:trHeight w:val="60"/>
        </w:trPr>
        <w:tc>
          <w:tcPr>
            <w:tcW w:w="15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Питьевая вода (питьевое водоснабжение)</w:t>
            </w: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2019</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9 067,48</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0,96</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2020</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0,96</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2021</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0,96</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2022</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0,96</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2023</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0,96</w:t>
            </w:r>
          </w:p>
        </w:tc>
      </w:tr>
      <w:tr w:rsidR="006F4620" w:rsidRPr="00103CEC" w:rsidTr="00C315BC">
        <w:trPr>
          <w:trHeight w:val="60"/>
        </w:trPr>
        <w:tc>
          <w:tcPr>
            <w:tcW w:w="15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Техническая вода</w:t>
            </w: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2019</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2020</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2021</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2022</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2023</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Транспортировка воды</w:t>
            </w: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2019</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2020</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2021</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2022</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2023</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Водоотведение</w:t>
            </w: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2019</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10 434,72</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2,47</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2020</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2,47</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2021</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2,47</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2022</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2,47</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2023</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2,47</w:t>
            </w:r>
          </w:p>
        </w:tc>
      </w:tr>
      <w:tr w:rsidR="006F4620" w:rsidRPr="00103CEC" w:rsidTr="00C315BC">
        <w:trPr>
          <w:trHeight w:val="60"/>
        </w:trPr>
        <w:tc>
          <w:tcPr>
            <w:tcW w:w="15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Транспортировка сточных вод</w:t>
            </w: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2019</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2020</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2021</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2022</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6F4620" w:rsidRPr="00103CEC" w:rsidTr="00C315BC">
        <w:trPr>
          <w:trHeight w:val="60"/>
        </w:trPr>
        <w:tc>
          <w:tcPr>
            <w:tcW w:w="15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0"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2023</w:t>
            </w:r>
          </w:p>
        </w:tc>
        <w:tc>
          <w:tcPr>
            <w:tcW w:w="1301"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129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704" w:type="dxa"/>
            <w:gridSpan w:val="4"/>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EE5F4F" w:rsidRPr="00103CEC" w:rsidTr="008709D7">
        <w:trPr>
          <w:trHeight w:val="60"/>
        </w:trPr>
        <w:tc>
          <w:tcPr>
            <w:tcW w:w="9645" w:type="dxa"/>
            <w:gridSpan w:val="26"/>
            <w:shd w:val="clear" w:color="FFFFFF" w:fill="auto"/>
          </w:tcPr>
          <w:p w:rsidR="008709D7"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right"/>
              <w:rPr>
                <w:rFonts w:ascii="Times New Roman" w:hAnsi="Times New Roman"/>
                <w:sz w:val="24"/>
                <w:szCs w:val="24"/>
              </w:rPr>
            </w:pP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Наименование показателя</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Ед. Изм.</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Факт 2018</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Период 2020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ед./км</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1,39</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квт*ч/</w:t>
            </w:r>
            <w:proofErr w:type="spellStart"/>
            <w:proofErr w:type="gramStart"/>
            <w:r w:rsidRPr="008709D7">
              <w:rPr>
                <w:rFonts w:ascii="Times New Roman" w:hAnsi="Times New Roman"/>
                <w:sz w:val="20"/>
                <w:szCs w:val="20"/>
              </w:rPr>
              <w:t>куб.м</w:t>
            </w:r>
            <w:proofErr w:type="spellEnd"/>
            <w:proofErr w:type="gramEnd"/>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1,0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0,96</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квт*ч/</w:t>
            </w:r>
            <w:proofErr w:type="spellStart"/>
            <w:proofErr w:type="gramStart"/>
            <w:r w:rsidRPr="008709D7">
              <w:rPr>
                <w:rFonts w:ascii="Times New Roman" w:hAnsi="Times New Roman"/>
                <w:sz w:val="20"/>
                <w:szCs w:val="20"/>
              </w:rPr>
              <w:t>куб.м</w:t>
            </w:r>
            <w:proofErr w:type="spellEnd"/>
            <w:proofErr w:type="gramEnd"/>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квт*ч/</w:t>
            </w:r>
            <w:proofErr w:type="spellStart"/>
            <w:proofErr w:type="gramStart"/>
            <w:r w:rsidRPr="008709D7">
              <w:rPr>
                <w:rFonts w:ascii="Times New Roman" w:hAnsi="Times New Roman"/>
                <w:sz w:val="20"/>
                <w:szCs w:val="20"/>
              </w:rPr>
              <w:t>куб.м</w:t>
            </w:r>
            <w:proofErr w:type="spellEnd"/>
            <w:proofErr w:type="gramEnd"/>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r>
      <w:tr w:rsidR="006F4620" w:rsidRPr="00103CEC" w:rsidTr="006F4620">
        <w:trPr>
          <w:trHeight w:val="60"/>
        </w:trPr>
        <w:tc>
          <w:tcPr>
            <w:tcW w:w="665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4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квт*ч/</w:t>
            </w:r>
            <w:proofErr w:type="spellStart"/>
            <w:proofErr w:type="gramStart"/>
            <w:r w:rsidRPr="008709D7">
              <w:rPr>
                <w:rFonts w:ascii="Times New Roman" w:hAnsi="Times New Roman"/>
                <w:sz w:val="20"/>
                <w:szCs w:val="20"/>
              </w:rPr>
              <w:t>куб.м</w:t>
            </w:r>
            <w:proofErr w:type="spellEnd"/>
            <w:proofErr w:type="gramEnd"/>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2,88</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2,47</w:t>
            </w:r>
          </w:p>
        </w:tc>
      </w:tr>
      <w:tr w:rsidR="00EE5F4F" w:rsidRPr="00103CEC" w:rsidTr="008709D7">
        <w:trPr>
          <w:trHeight w:val="60"/>
        </w:trPr>
        <w:tc>
          <w:tcPr>
            <w:tcW w:w="9645" w:type="dxa"/>
            <w:gridSpan w:val="26"/>
            <w:shd w:val="clear" w:color="FFFFFF" w:fill="auto"/>
            <w:vAlign w:val="center"/>
          </w:tcPr>
          <w:p w:rsidR="008709D7"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8709D7">
            <w:pPr>
              <w:ind w:firstLine="567"/>
              <w:jc w:val="both"/>
              <w:rPr>
                <w:rFonts w:ascii="Times New Roman" w:hAnsi="Times New Roman"/>
                <w:sz w:val="24"/>
                <w:szCs w:val="24"/>
              </w:rPr>
            </w:pPr>
            <w:r w:rsidRPr="00103CEC">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right"/>
              <w:rPr>
                <w:rFonts w:ascii="Times New Roman" w:hAnsi="Times New Roman"/>
                <w:sz w:val="24"/>
                <w:szCs w:val="24"/>
              </w:rPr>
            </w:pPr>
          </w:p>
        </w:tc>
      </w:tr>
      <w:tr w:rsidR="008709D7" w:rsidRPr="00103CEC" w:rsidTr="006F4620">
        <w:trPr>
          <w:trHeight w:val="60"/>
        </w:trPr>
        <w:tc>
          <w:tcPr>
            <w:tcW w:w="89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Индексы</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2020</w:t>
            </w:r>
          </w:p>
        </w:tc>
        <w:tc>
          <w:tcPr>
            <w:tcW w:w="42" w:type="dxa"/>
            <w:gridSpan w:val="2"/>
            <w:vMerge w:val="restart"/>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89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rPr>
                <w:rFonts w:ascii="Times New Roman" w:hAnsi="Times New Roman"/>
                <w:bCs/>
                <w:sz w:val="20"/>
                <w:szCs w:val="20"/>
              </w:rPr>
            </w:pPr>
            <w:r w:rsidRPr="008709D7">
              <w:rPr>
                <w:rFonts w:ascii="Times New Roman" w:hAnsi="Times New Roman"/>
                <w:bCs/>
                <w:sz w:val="20"/>
                <w:szCs w:val="20"/>
              </w:rPr>
              <w:t>Индекс цен на природный газ</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1,03</w:t>
            </w:r>
          </w:p>
        </w:tc>
        <w:tc>
          <w:tcPr>
            <w:tcW w:w="42" w:type="dxa"/>
            <w:gridSpan w:val="2"/>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89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rPr>
                <w:rFonts w:ascii="Times New Roman" w:hAnsi="Times New Roman"/>
                <w:bCs/>
                <w:sz w:val="20"/>
                <w:szCs w:val="20"/>
              </w:rPr>
            </w:pPr>
            <w:r w:rsidRPr="008709D7">
              <w:rPr>
                <w:rFonts w:ascii="Times New Roman" w:hAnsi="Times New Roman"/>
                <w:bCs/>
                <w:sz w:val="20"/>
                <w:szCs w:val="20"/>
              </w:rPr>
              <w:t>Индекс цен на холодную воду и водоотведение</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1,04</w:t>
            </w:r>
          </w:p>
        </w:tc>
        <w:tc>
          <w:tcPr>
            <w:tcW w:w="42" w:type="dxa"/>
            <w:gridSpan w:val="2"/>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89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rPr>
                <w:rFonts w:ascii="Times New Roman" w:hAnsi="Times New Roman"/>
                <w:bCs/>
                <w:sz w:val="20"/>
                <w:szCs w:val="20"/>
              </w:rPr>
            </w:pPr>
            <w:r w:rsidRPr="008709D7">
              <w:rPr>
                <w:rFonts w:ascii="Times New Roman" w:hAnsi="Times New Roman"/>
                <w:bCs/>
                <w:sz w:val="20"/>
                <w:szCs w:val="20"/>
              </w:rPr>
              <w:t>Индекс цен на электрическую энергию</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1,056</w:t>
            </w:r>
          </w:p>
        </w:tc>
        <w:tc>
          <w:tcPr>
            <w:tcW w:w="42" w:type="dxa"/>
            <w:gridSpan w:val="2"/>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89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rPr>
                <w:rFonts w:ascii="Times New Roman" w:hAnsi="Times New Roman"/>
                <w:bCs/>
                <w:sz w:val="20"/>
                <w:szCs w:val="20"/>
              </w:rPr>
            </w:pPr>
            <w:r w:rsidRPr="008709D7">
              <w:rPr>
                <w:rFonts w:ascii="Times New Roman" w:hAnsi="Times New Roman"/>
                <w:bCs/>
                <w:sz w:val="20"/>
                <w:szCs w:val="20"/>
              </w:rPr>
              <w:t>Индекс цен на тепловую энергию</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1,035</w:t>
            </w:r>
          </w:p>
        </w:tc>
        <w:tc>
          <w:tcPr>
            <w:tcW w:w="42" w:type="dxa"/>
            <w:gridSpan w:val="2"/>
            <w:vMerge/>
            <w:shd w:val="clear" w:color="FFFFFF" w:fill="auto"/>
            <w:vAlign w:val="bottom"/>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89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rPr>
                <w:rFonts w:ascii="Times New Roman" w:hAnsi="Times New Roman"/>
                <w:bCs/>
                <w:sz w:val="20"/>
                <w:szCs w:val="20"/>
              </w:rPr>
            </w:pPr>
            <w:r w:rsidRPr="008709D7">
              <w:rPr>
                <w:rFonts w:ascii="Times New Roman" w:hAnsi="Times New Roman"/>
                <w:bCs/>
                <w:sz w:val="20"/>
                <w:szCs w:val="20"/>
              </w:rPr>
              <w:t>Индекс потребительских цен</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8709D7" w:rsidRDefault="008709D7" w:rsidP="00EE5F4F">
            <w:pPr>
              <w:jc w:val="center"/>
              <w:rPr>
                <w:rFonts w:ascii="Times New Roman" w:hAnsi="Times New Roman"/>
                <w:bCs/>
                <w:sz w:val="20"/>
                <w:szCs w:val="20"/>
              </w:rPr>
            </w:pPr>
            <w:r w:rsidRPr="008709D7">
              <w:rPr>
                <w:rFonts w:ascii="Times New Roman" w:hAnsi="Times New Roman"/>
                <w:bCs/>
                <w:sz w:val="20"/>
                <w:szCs w:val="20"/>
              </w:rPr>
              <w:t>1,03</w:t>
            </w:r>
          </w:p>
        </w:tc>
        <w:tc>
          <w:tcPr>
            <w:tcW w:w="42" w:type="dxa"/>
            <w:gridSpan w:val="2"/>
            <w:vMerge/>
            <w:shd w:val="clear" w:color="FFFFFF" w:fill="auto"/>
            <w:vAlign w:val="bottom"/>
          </w:tcPr>
          <w:p w:rsidR="008709D7" w:rsidRPr="00103CEC" w:rsidRDefault="008709D7" w:rsidP="00EE5F4F">
            <w:pPr>
              <w:rPr>
                <w:rFonts w:ascii="Times New Roman" w:hAnsi="Times New Roman"/>
                <w:sz w:val="24"/>
                <w:szCs w:val="24"/>
              </w:rPr>
            </w:pPr>
          </w:p>
        </w:tc>
      </w:tr>
      <w:tr w:rsidR="00EE5F4F" w:rsidRPr="00103CEC" w:rsidTr="008709D7">
        <w:trPr>
          <w:trHeight w:val="60"/>
        </w:trPr>
        <w:tc>
          <w:tcPr>
            <w:tcW w:w="9645" w:type="dxa"/>
            <w:gridSpan w:val="26"/>
            <w:shd w:val="clear" w:color="FFFFFF" w:fill="auto"/>
            <w:vAlign w:val="center"/>
          </w:tcPr>
          <w:p w:rsidR="008709D7" w:rsidRDefault="00EE5F4F" w:rsidP="00EE5F4F">
            <w:pPr>
              <w:jc w:val="both"/>
              <w:rPr>
                <w:rFonts w:ascii="Times New Roman" w:hAnsi="Times New Roman"/>
                <w:sz w:val="24"/>
                <w:szCs w:val="24"/>
              </w:rPr>
            </w:pPr>
            <w:r w:rsidRPr="00103CEC">
              <w:rPr>
                <w:rFonts w:ascii="Times New Roman" w:hAnsi="Times New Roman"/>
                <w:sz w:val="24"/>
                <w:szCs w:val="24"/>
              </w:rPr>
              <w:lastRenderedPageBreak/>
              <w:tab/>
            </w:r>
          </w:p>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103CEC">
              <w:rPr>
                <w:rFonts w:ascii="Times New Roman" w:hAnsi="Times New Roman"/>
                <w:sz w:val="24"/>
                <w:szCs w:val="24"/>
              </w:rPr>
              <w:t>регулируемым  видам</w:t>
            </w:r>
            <w:proofErr w:type="gramEnd"/>
            <w:r w:rsidRPr="00103CEC">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103CEC">
              <w:rPr>
                <w:rFonts w:ascii="Times New Roman" w:hAnsi="Times New Roman"/>
                <w:sz w:val="24"/>
                <w:szCs w:val="24"/>
              </w:rPr>
              <w:t>в  2020</w:t>
            </w:r>
            <w:proofErr w:type="gramEnd"/>
            <w:r w:rsidRPr="00103CEC">
              <w:rPr>
                <w:rFonts w:ascii="Times New Roman" w:hAnsi="Times New Roman"/>
                <w:sz w:val="24"/>
                <w:szCs w:val="24"/>
              </w:rPr>
              <w:t xml:space="preserve"> году составит  63 692,43  тыс. руб., в том числе расходы - 63 692,42 тыс. руб., нормативная прибыль – 0 тыс. руб.</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Экспертной группой расчет расходов произведен в соответствии с п. 24 </w:t>
            </w:r>
            <w:proofErr w:type="gramStart"/>
            <w:r w:rsidRPr="00103CEC">
              <w:rPr>
                <w:rFonts w:ascii="Times New Roman" w:hAnsi="Times New Roman"/>
                <w:sz w:val="24"/>
                <w:szCs w:val="24"/>
              </w:rPr>
              <w:t>Основ  ценообразования</w:t>
            </w:r>
            <w:proofErr w:type="gramEnd"/>
            <w:r w:rsidRPr="00103CEC">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Экспертная группа предлагает увеличить необходимую валовую выручку, рассчитанную </w:t>
            </w:r>
            <w:proofErr w:type="gramStart"/>
            <w:r w:rsidRPr="00103CEC">
              <w:rPr>
                <w:rFonts w:ascii="Times New Roman" w:hAnsi="Times New Roman"/>
                <w:sz w:val="24"/>
                <w:szCs w:val="24"/>
              </w:rPr>
              <w:t>на  2020</w:t>
            </w:r>
            <w:proofErr w:type="gramEnd"/>
            <w:r w:rsidRPr="00103CEC">
              <w:rPr>
                <w:rFonts w:ascii="Times New Roman" w:hAnsi="Times New Roman"/>
                <w:sz w:val="24"/>
                <w:szCs w:val="24"/>
              </w:rPr>
              <w:t xml:space="preserve"> год на сумму 563,56 тыс. руб., в том числе уменьшить расходы на сумму 3 782,18 тыс. руб.,  нормативную прибыль – 0 тыс. руб.</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Таким образом, по предложению экспертной группы необходимая валовая выручка составит 64 255,99 тыс. руб., в том числе расходы – 59 910,24 тыс. руб., нормативная прибыль – 0 тыс. руб.</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right"/>
              <w:rPr>
                <w:rFonts w:ascii="Times New Roman" w:hAnsi="Times New Roman"/>
                <w:sz w:val="24"/>
                <w:szCs w:val="24"/>
              </w:rPr>
            </w:pPr>
          </w:p>
        </w:tc>
      </w:tr>
      <w:tr w:rsidR="008709D7" w:rsidRPr="00103CEC" w:rsidTr="006F4620">
        <w:trPr>
          <w:trHeight w:val="60"/>
        </w:trPr>
        <w:tc>
          <w:tcPr>
            <w:tcW w:w="282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Основные статьи расходов</w:t>
            </w:r>
          </w:p>
        </w:tc>
        <w:tc>
          <w:tcPr>
            <w:tcW w:w="383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2020 год</w:t>
            </w:r>
          </w:p>
        </w:tc>
        <w:tc>
          <w:tcPr>
            <w:tcW w:w="298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Основание изменения</w:t>
            </w:r>
          </w:p>
        </w:tc>
      </w:tr>
      <w:tr w:rsidR="008709D7" w:rsidRPr="00103CEC" w:rsidTr="006F4620">
        <w:trPr>
          <w:trHeight w:val="60"/>
        </w:trPr>
        <w:tc>
          <w:tcPr>
            <w:tcW w:w="282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Данные организации, тыс. руб.</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Данные экспертной группы, тыс. руб.</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Отклонение, тыс. руб.</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Утверждено</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Корректировка НВВ</w:t>
            </w:r>
          </w:p>
        </w:tc>
        <w:tc>
          <w:tcPr>
            <w:tcW w:w="298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Текущие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33 256,83</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32 266,2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-990,63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31 903,03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363,17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Операционные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19 877,21</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19 694,32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-182,89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19 732,46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-38,14</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8709D7">
              <w:rPr>
                <w:rFonts w:ascii="Times New Roman" w:hAnsi="Times New Roman"/>
                <w:bCs/>
                <w:sz w:val="20"/>
                <w:szCs w:val="20"/>
              </w:rPr>
              <w:t>указаний,  с</w:t>
            </w:r>
            <w:proofErr w:type="gramEnd"/>
            <w:r w:rsidRPr="008709D7">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Производственные 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8 356,77</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8 030,52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-326,25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8 045,99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-15,47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приобретение сырья и материалов и их хранение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961,65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770,12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-191,53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771,64</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-1,52</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Реагенты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413,5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529,27</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115,77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530,3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-1,03</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Горюче-смазочные материалы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Материалы и малоценные основные средства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548,14</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240,86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-307,28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241,33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-0,47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290,45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-290,45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6 069,71</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6 239,91</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170,2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6 251,86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-11,95</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труда производственного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4 661,84</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4 756,13</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94,29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4 765,21</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-9,08</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lastRenderedPageBreak/>
              <w:t>Численность (среднесписочная), принятая для расчёта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Среднемесячная оплата труда основного производственного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38 848,67</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39 634,42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785,75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39 710,08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-75,66</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1 407,87</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1 483,78</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75,91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1 486,65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-2,87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уплату процентов по займам и кредитам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Общехозяйственные 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161,71</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161,71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162,02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-0,31</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охрану труда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прочие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161,71</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161,71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162,02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-0,31</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Прочие производственные 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1 034,96</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858,79</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-176,17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860,47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-1,68</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амортизацию транспорта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обращению с осадком сточных вод</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157,15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67,34</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-89,81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67,47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-0,13</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приобретение (использование) вспомогательных материалов, запасных частей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эксплуатацию, техническое обслуживание и ремонт автотранспорта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877,81</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651,6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-226,21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652,87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-1,27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Ремонтные 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труда ремонтного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Численность (среднесписочная), принятая для расчёта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Среднемесячная оплата труда ремонтного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Отчисления на социальные нужды ремонтного персонала, в том числе налоги и сборы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Административные 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11 520,44</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11 663,8</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143,36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11 686,47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-22,67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работ и услуг, выполняемых сторонними организациями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2 496,97</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1 293,19</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-1 203,78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1 295,73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-2,54</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связи и интернет</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75,38</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89,04</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13,66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89,21</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-0,17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lastRenderedPageBreak/>
              <w:t>юридические услуги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аудиторские услуги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консультационные услуги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вневедомственной охране объектов и территорий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2 421,59</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1 204,16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-1 217,43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1 206,52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-2,36</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информационные услуги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8 997,24</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9 150,6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153,36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9 168,34</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-17,74</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оплату труда административно-управленческого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6 910,32</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6 950,9</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40,58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6 964,4</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-13,5</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Численность (среднесписочная), принятая для расчёта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Среднемесячная оплата труда административно-управленческого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52 350,91</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52 658,33</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307,42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52 760,61</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-102,28</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2 086,92</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2 199,7</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112,78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2 203,94</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-4,24</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Служебные командировки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Обучение персонала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12,2</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36,35</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24,15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36,43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-0,08</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Страхование производственных объектов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14,03</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14,17</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0,14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14,2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-0,03</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Прочие административные 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1 169,49</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1 169,49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1 171,78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-2,29</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амортизацию непроизводственных активов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по охране объектов и территорий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1 169,49</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1 169,49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1 171,78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-2,29</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Сбытовые расходы гарантирующих организаций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резерв по сомнительным долгам гарантирующей организации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электрическую энергию</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11 198,06</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11 336,92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138,86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11 090,31</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246,61</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Неподконтрольные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2 181,56</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1 234,96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-946,6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1 080,26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154,7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Скорректированы в соответствии с пунктом 90 Методических указаний</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 xml:space="preserve">Расходы на оплату работ и услуг, выполняемые сторонними организациями и </w:t>
            </w:r>
            <w:r w:rsidRPr="008709D7">
              <w:rPr>
                <w:rFonts w:ascii="Times New Roman" w:hAnsi="Times New Roman"/>
                <w:bCs/>
                <w:sz w:val="20"/>
                <w:szCs w:val="20"/>
              </w:rPr>
              <w:lastRenderedPageBreak/>
              <w:t>индивидуальными предпринимателями, связанные с эксплуатацией централизованных систем либо объектов в составе таких систем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lastRenderedPageBreak/>
              <w:t>483,55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475,44</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-8,11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380,69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94,75</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 xml:space="preserve">Расходы на топливо (газ) скорректированы  с учетом фактического объема потребления </w:t>
            </w:r>
            <w:r w:rsidRPr="008709D7">
              <w:rPr>
                <w:rFonts w:ascii="Times New Roman" w:hAnsi="Times New Roman"/>
                <w:bCs/>
                <w:sz w:val="20"/>
                <w:szCs w:val="20"/>
              </w:rPr>
              <w:lastRenderedPageBreak/>
              <w:t>газа за 2018 год и планируемого роста цены на 2019 год в размере 1,014 и на 2020 год в размере 1,03 в соответствии с Прогнозом.</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lastRenderedPageBreak/>
              <w:t>Расходы на тепловую энергию</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топливо</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483,55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475,44</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-8,11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380,69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94,75</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Заключен договор с ООО "</w:t>
            </w:r>
            <w:proofErr w:type="spellStart"/>
            <w:r w:rsidRPr="008709D7">
              <w:rPr>
                <w:rFonts w:ascii="Times New Roman" w:hAnsi="Times New Roman"/>
                <w:bCs/>
                <w:sz w:val="20"/>
                <w:szCs w:val="20"/>
              </w:rPr>
              <w:t>Газпроммежрегионгаз</w:t>
            </w:r>
            <w:proofErr w:type="spellEnd"/>
            <w:r w:rsidRPr="008709D7">
              <w:rPr>
                <w:rFonts w:ascii="Times New Roman" w:hAnsi="Times New Roman"/>
                <w:bCs/>
                <w:sz w:val="20"/>
                <w:szCs w:val="20"/>
              </w:rPr>
              <w:t xml:space="preserve"> Калуга", для котельной биологических очистных сооружений.</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объем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цена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теплоноситель</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топливо прочие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покупку воды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цена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объём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транспортировку воды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объем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цена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транспортировке сточных вод</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объем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цена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водоотведению и очистке сточных вод</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объем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цена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горячему водоснабжению</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приготовлению воды на нужды горячего водоснабжения</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Услуги по транспортировке горячей воды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связанные с уплатой налогов и сборов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706,23</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733,82</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27,59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689,35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44,47</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Налог на прибыль</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Налог на имущество организаций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Земельный налог</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192,25</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192,25</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182,7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9,55</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 xml:space="preserve">Земельный налог учтен на основании расчета, представленного организацией, декларации по земельному налогу за 2018 год, Решения от 09.11.2017 №57 сельской думы МО СП село </w:t>
            </w:r>
            <w:proofErr w:type="spellStart"/>
            <w:r w:rsidRPr="008709D7">
              <w:rPr>
                <w:rFonts w:ascii="Times New Roman" w:hAnsi="Times New Roman"/>
                <w:bCs/>
                <w:sz w:val="20"/>
                <w:szCs w:val="20"/>
              </w:rPr>
              <w:t>Ворсино</w:t>
            </w:r>
            <w:proofErr w:type="spellEnd"/>
            <w:r w:rsidRPr="008709D7">
              <w:rPr>
                <w:rFonts w:ascii="Times New Roman" w:hAnsi="Times New Roman"/>
                <w:bCs/>
                <w:sz w:val="20"/>
                <w:szCs w:val="20"/>
              </w:rPr>
              <w:t xml:space="preserve"> "Об установлении земельного налога ".</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Водный налог</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500,32</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523,76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23,44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489,75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34,01</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Водный налог рассчитан в соответствии с главой 25.2 Налогового Кодекса РФ.</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Водный налог и плата за пользование водным объектом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500,32</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523,76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23,44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489,75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34,01</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Транспортный налог</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Плата за негативное воздействие на окружающую среду</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13,66</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17,81</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4,15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16,9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0,91</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 xml:space="preserve">На </w:t>
            </w:r>
            <w:proofErr w:type="gramStart"/>
            <w:r w:rsidRPr="008709D7">
              <w:rPr>
                <w:rFonts w:ascii="Times New Roman" w:hAnsi="Times New Roman"/>
                <w:bCs/>
                <w:sz w:val="20"/>
                <w:szCs w:val="20"/>
              </w:rPr>
              <w:t>основании  декларации</w:t>
            </w:r>
            <w:proofErr w:type="gramEnd"/>
            <w:r w:rsidRPr="008709D7">
              <w:rPr>
                <w:rFonts w:ascii="Times New Roman" w:hAnsi="Times New Roman"/>
                <w:bCs/>
                <w:sz w:val="20"/>
                <w:szCs w:val="20"/>
              </w:rPr>
              <w:t xml:space="preserve"> о плате за негативное воздействие на окружающую среду за 2018 год в пределах лимитов.</w:t>
            </w:r>
            <w:r w:rsidRPr="008709D7">
              <w:rPr>
                <w:rFonts w:ascii="Times New Roman" w:hAnsi="Times New Roman"/>
                <w:bCs/>
                <w:sz w:val="20"/>
                <w:szCs w:val="20"/>
              </w:rPr>
              <w:br/>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lastRenderedPageBreak/>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арендную плату, лизинговые платежи, концессионную плату</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25,7</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25,7</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10,22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15,48</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Аренда имущества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Концессионная плата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Лизинговые платежи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Аренда земельных участков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25,7</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25,7</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10,22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15,48</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На основании зарегистрированных договоров аренды, заключенных с администрацией МО МР "Боровский район", расчета, представленного организацией и уведомления администрации МО МР "Боровского района" от 13.02.2019 №923/01-09 о размере арендной платы на 2019 год.</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по сомнительным долгам, в размере не более 2% НВВ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Сбытовые расходы гарантирующих организаций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Избыток средств, полученный за отчётные периоды регулирования</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обслуживание бесхозяйных сетей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Недополученные доходы/расходы прошлых периодов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966,09</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-966,09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Для исключения двойного учета сумма недополученных доходов за 2018 год, возникшая в связи с разницей в объемах, учтена при расчете суммы корректировки НВВ за 2018 год</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Займы и кредиты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уплату процентов по займам и кредитам</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Возврат займов и кредитов</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Амортизация</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30 435,6</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27 644,04</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-2 791,56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31 521,97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-3 877,93</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63 692,42</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59 910,24</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-3 782,18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63 425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-3 514,76</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Корректировка НВВ предыдущего периода</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0,01</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4 345,76</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4 345,75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4 345,76</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 xml:space="preserve">Сумма корректировки включена на основании пункта 7 </w:t>
            </w:r>
            <w:r w:rsidRPr="008709D7">
              <w:rPr>
                <w:rFonts w:ascii="Times New Roman" w:hAnsi="Times New Roman"/>
                <w:bCs/>
                <w:sz w:val="20"/>
                <w:szCs w:val="20"/>
              </w:rPr>
              <w:lastRenderedPageBreak/>
              <w:t>Методических указаний в неполном объеме, с последующим включением в следующих периодах.</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lastRenderedPageBreak/>
              <w:t>Нормативная прибыль</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капитальные вложения</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8709D7" w:rsidRPr="00103CEC" w:rsidTr="006F4620">
        <w:trPr>
          <w:trHeight w:val="60"/>
        </w:trPr>
        <w:tc>
          <w:tcPr>
            <w:tcW w:w="2828" w:type="dxa"/>
            <w:gridSpan w:val="5"/>
            <w:tcBorders>
              <w:top w:val="single" w:sz="5" w:space="0" w:color="auto"/>
              <w:left w:val="single" w:sz="5" w:space="0" w:color="auto"/>
              <w:bottom w:val="single" w:sz="5" w:space="0" w:color="auto"/>
            </w:tcBorders>
            <w:shd w:val="clear" w:color="FFFFFF" w:fill="auto"/>
            <w:vAlign w:val="center"/>
          </w:tcPr>
          <w:p w:rsidR="00EE5F4F" w:rsidRPr="008709D7" w:rsidRDefault="00EE5F4F" w:rsidP="00EE5F4F">
            <w:pPr>
              <w:rPr>
                <w:rFonts w:ascii="Times New Roman" w:hAnsi="Times New Roman"/>
                <w:bCs/>
                <w:sz w:val="20"/>
                <w:szCs w:val="20"/>
              </w:rPr>
            </w:pPr>
            <w:r w:rsidRPr="008709D7">
              <w:rPr>
                <w:rFonts w:ascii="Times New Roman" w:hAnsi="Times New Roman"/>
                <w:bCs/>
                <w:sz w:val="20"/>
                <w:szCs w:val="20"/>
              </w:rPr>
              <w:t>Расчётная предпринимательская прибыль гарантирующей организации</w:t>
            </w:r>
          </w:p>
        </w:tc>
        <w:tc>
          <w:tcPr>
            <w:tcW w:w="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c>
          <w:tcPr>
            <w:tcW w:w="29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bCs/>
                <w:sz w:val="20"/>
                <w:szCs w:val="20"/>
              </w:rPr>
            </w:pPr>
            <w:r w:rsidRPr="008709D7">
              <w:rPr>
                <w:rFonts w:ascii="Times New Roman" w:hAnsi="Times New Roman"/>
                <w:bCs/>
                <w:sz w:val="20"/>
                <w:szCs w:val="20"/>
              </w:rPr>
              <w:t>-</w:t>
            </w:r>
          </w:p>
        </w:tc>
      </w:tr>
      <w:tr w:rsidR="00EE5F4F" w:rsidRPr="00103CEC" w:rsidTr="008709D7">
        <w:trPr>
          <w:trHeight w:val="60"/>
        </w:trPr>
        <w:tc>
          <w:tcPr>
            <w:tcW w:w="9645" w:type="dxa"/>
            <w:gridSpan w:val="26"/>
            <w:shd w:val="clear" w:color="FFFFFF" w:fill="auto"/>
          </w:tcPr>
          <w:p w:rsidR="00C315BC" w:rsidRPr="008709D7" w:rsidRDefault="00EE5F4F" w:rsidP="00EE5F4F">
            <w:pPr>
              <w:wordWrap w:val="0"/>
              <w:jc w:val="both"/>
              <w:rPr>
                <w:rFonts w:ascii="Times New Roman" w:hAnsi="Times New Roman"/>
                <w:sz w:val="20"/>
                <w:szCs w:val="20"/>
              </w:rPr>
            </w:pPr>
            <w:r w:rsidRPr="008709D7">
              <w:rPr>
                <w:rFonts w:ascii="Times New Roman" w:hAnsi="Times New Roman"/>
                <w:sz w:val="20"/>
                <w:szCs w:val="20"/>
              </w:rPr>
              <w:tab/>
              <w:t xml:space="preserve">Корректировка необходимой валовой </w:t>
            </w:r>
            <w:proofErr w:type="gramStart"/>
            <w:r w:rsidRPr="008709D7">
              <w:rPr>
                <w:rFonts w:ascii="Times New Roman" w:hAnsi="Times New Roman"/>
                <w:sz w:val="20"/>
                <w:szCs w:val="20"/>
              </w:rPr>
              <w:t>выручки  в</w:t>
            </w:r>
            <w:proofErr w:type="gramEnd"/>
            <w:r w:rsidRPr="008709D7">
              <w:rPr>
                <w:rFonts w:ascii="Times New Roman" w:hAnsi="Times New Roman"/>
                <w:sz w:val="20"/>
                <w:szCs w:val="20"/>
              </w:rPr>
              <w:t xml:space="preserve"> 2020 году составит: 830,99 </w:t>
            </w:r>
            <w:proofErr w:type="spellStart"/>
            <w:r w:rsidRPr="008709D7">
              <w:rPr>
                <w:rFonts w:ascii="Times New Roman" w:hAnsi="Times New Roman"/>
                <w:sz w:val="20"/>
                <w:szCs w:val="20"/>
              </w:rPr>
              <w:t>тыс.руб</w:t>
            </w:r>
            <w:proofErr w:type="spellEnd"/>
            <w:r w:rsidRPr="008709D7">
              <w:rPr>
                <w:rFonts w:ascii="Times New Roman" w:hAnsi="Times New Roman"/>
                <w:sz w:val="20"/>
                <w:szCs w:val="20"/>
              </w:rPr>
              <w:t>.</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Корректировка НВВ</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Сумма, тыс. руб.</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Комментарий</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Отклонение фактически достигнутого объема поданной воды или принятых сточных вод</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расходов по электрической энергии</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208,47</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 xml:space="preserve">Отклонение фактически достигнутого уровня неподконтрольных расходов, амортизационных </w:t>
            </w:r>
            <w:proofErr w:type="gramStart"/>
            <w:r w:rsidRPr="008709D7">
              <w:rPr>
                <w:rFonts w:ascii="Times New Roman" w:hAnsi="Times New Roman"/>
                <w:sz w:val="20"/>
                <w:szCs w:val="20"/>
              </w:rPr>
              <w:t>отчислений,  корректировки</w:t>
            </w:r>
            <w:proofErr w:type="gramEnd"/>
            <w:r w:rsidRPr="008709D7">
              <w:rPr>
                <w:rFonts w:ascii="Times New Roman" w:hAnsi="Times New Roman"/>
                <w:sz w:val="20"/>
                <w:szCs w:val="20"/>
              </w:rPr>
              <w:t xml:space="preserve"> НВВ предыдущего периода</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622,52</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 xml:space="preserve">Скорректированы в соответствии с пунктом 90 Методических </w:t>
            </w:r>
            <w:proofErr w:type="gramStart"/>
            <w:r w:rsidRPr="008709D7">
              <w:rPr>
                <w:rFonts w:ascii="Times New Roman" w:hAnsi="Times New Roman"/>
                <w:sz w:val="20"/>
                <w:szCs w:val="20"/>
              </w:rPr>
              <w:t>указаний..</w:t>
            </w:r>
            <w:proofErr w:type="gramEnd"/>
            <w:r w:rsidRPr="008709D7">
              <w:rPr>
                <w:rFonts w:ascii="Times New Roman" w:hAnsi="Times New Roman"/>
                <w:sz w:val="20"/>
                <w:szCs w:val="20"/>
              </w:rPr>
              <w:t xml:space="preserve"> 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Сумма корректировки включена на основании пункта 7 Методических указаний в неполном объеме, с последующим включением в следующих периодах.</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w:t>
            </w:r>
            <w:r w:rsidRPr="008709D7">
              <w:rPr>
                <w:rFonts w:ascii="Times New Roman" w:hAnsi="Times New Roman"/>
                <w:sz w:val="20"/>
                <w:szCs w:val="20"/>
              </w:rPr>
              <w:lastRenderedPageBreak/>
              <w:t>надежности и качества объектов централизованных систем водоснабжения и (или) водоотведения</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lastRenderedPageBreak/>
              <w:t>-</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Корректировка НВВ, всего</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830,99</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p>
        </w:tc>
      </w:tr>
      <w:tr w:rsidR="008709D7" w:rsidRPr="00103CEC" w:rsidTr="006F4620">
        <w:trPr>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rPr>
                <w:rFonts w:ascii="Times New Roman" w:hAnsi="Times New Roman"/>
                <w:sz w:val="20"/>
                <w:szCs w:val="20"/>
              </w:rPr>
            </w:pPr>
            <w:r w:rsidRPr="008709D7">
              <w:rPr>
                <w:rFonts w:ascii="Times New Roman" w:hAnsi="Times New Roman"/>
                <w:sz w:val="20"/>
                <w:szCs w:val="20"/>
              </w:rPr>
              <w:t>Скорректированная предпринимательская прибыль</w:t>
            </w:r>
          </w:p>
        </w:tc>
        <w:tc>
          <w:tcPr>
            <w:tcW w:w="113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0</w:t>
            </w:r>
          </w:p>
        </w:tc>
        <w:tc>
          <w:tcPr>
            <w:tcW w:w="39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4F" w:rsidRPr="008709D7" w:rsidRDefault="00EE5F4F" w:rsidP="00EE5F4F">
            <w:pPr>
              <w:jc w:val="center"/>
              <w:rPr>
                <w:rFonts w:ascii="Times New Roman" w:hAnsi="Times New Roman"/>
                <w:sz w:val="20"/>
                <w:szCs w:val="20"/>
              </w:rPr>
            </w:pPr>
            <w:r w:rsidRPr="008709D7">
              <w:rPr>
                <w:rFonts w:ascii="Times New Roman" w:hAnsi="Times New Roman"/>
                <w:sz w:val="20"/>
                <w:szCs w:val="20"/>
              </w:rPr>
              <w:t>-</w:t>
            </w:r>
          </w:p>
        </w:tc>
      </w:tr>
      <w:tr w:rsidR="00EE5F4F" w:rsidRPr="00103CEC" w:rsidTr="008709D7">
        <w:trPr>
          <w:trHeight w:val="60"/>
        </w:trPr>
        <w:tc>
          <w:tcPr>
            <w:tcW w:w="9645" w:type="dxa"/>
            <w:gridSpan w:val="26"/>
            <w:shd w:val="clear" w:color="FFFFFF" w:fill="auto"/>
            <w:vAlign w:val="center"/>
          </w:tcPr>
          <w:p w:rsidR="008709D7"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8709D7">
            <w:pPr>
              <w:ind w:firstLine="709"/>
              <w:jc w:val="both"/>
              <w:rPr>
                <w:rFonts w:ascii="Times New Roman" w:hAnsi="Times New Roman"/>
                <w:sz w:val="24"/>
                <w:szCs w:val="24"/>
              </w:rPr>
            </w:pPr>
            <w:r w:rsidRPr="00103CEC">
              <w:rPr>
                <w:rFonts w:ascii="Times New Roman" w:hAnsi="Times New Roman"/>
                <w:sz w:val="24"/>
                <w:szCs w:val="24"/>
              </w:rPr>
              <w:t>7. Необходимая валовая выручка.</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Необходимая валовая выручка в 2019 году составит: по расчету организации 129 364,49 тыс. руб., по расчету экспертной группы 127 680,99 тыс. руб., отклонение </w:t>
            </w:r>
            <w:proofErr w:type="gramStart"/>
            <w:r w:rsidRPr="00103CEC">
              <w:rPr>
                <w:rFonts w:ascii="Times New Roman" w:hAnsi="Times New Roman"/>
                <w:sz w:val="24"/>
                <w:szCs w:val="24"/>
              </w:rPr>
              <w:t>составит  -</w:t>
            </w:r>
            <w:proofErr w:type="gramEnd"/>
            <w:r w:rsidRPr="00103CEC">
              <w:rPr>
                <w:rFonts w:ascii="Times New Roman" w:hAnsi="Times New Roman"/>
                <w:sz w:val="24"/>
                <w:szCs w:val="24"/>
              </w:rPr>
              <w:t>1 683,5 тыс. руб.</w:t>
            </w:r>
          </w:p>
        </w:tc>
      </w:tr>
      <w:tr w:rsidR="00EE5F4F" w:rsidRPr="00103CEC" w:rsidTr="008709D7">
        <w:trPr>
          <w:trHeight w:val="60"/>
        </w:trPr>
        <w:tc>
          <w:tcPr>
            <w:tcW w:w="9645" w:type="dxa"/>
            <w:gridSpan w:val="26"/>
            <w:shd w:val="clear" w:color="FFFFFF" w:fill="auto"/>
            <w:vAlign w:val="center"/>
          </w:tcPr>
          <w:p w:rsidR="00EE5F4F" w:rsidRPr="00103CEC" w:rsidRDefault="00EE5F4F" w:rsidP="00EE5F4F">
            <w:pPr>
              <w:jc w:val="both"/>
              <w:rPr>
                <w:rFonts w:ascii="Times New Roman" w:hAnsi="Times New Roman"/>
                <w:sz w:val="24"/>
                <w:szCs w:val="24"/>
              </w:rPr>
            </w:pPr>
            <w:r w:rsidRPr="00103CEC">
              <w:rPr>
                <w:rFonts w:ascii="Times New Roman" w:hAnsi="Times New Roman"/>
                <w:sz w:val="24"/>
                <w:szCs w:val="24"/>
              </w:rPr>
              <w:tab/>
              <w:t xml:space="preserve">Экспертная группа предлагает установить на </w:t>
            </w:r>
            <w:proofErr w:type="gramStart"/>
            <w:r w:rsidRPr="00103CEC">
              <w:rPr>
                <w:rFonts w:ascii="Times New Roman" w:hAnsi="Times New Roman"/>
                <w:sz w:val="24"/>
                <w:szCs w:val="24"/>
              </w:rPr>
              <w:t>2020  для</w:t>
            </w:r>
            <w:proofErr w:type="gramEnd"/>
            <w:r w:rsidRPr="00103CEC">
              <w:rPr>
                <w:rFonts w:ascii="Times New Roman" w:hAnsi="Times New Roman"/>
                <w:sz w:val="24"/>
                <w:szCs w:val="24"/>
              </w:rPr>
              <w:t xml:space="preserve"> общества с ограниченной ответственностью «Индустриальный парк «</w:t>
            </w:r>
            <w:proofErr w:type="spellStart"/>
            <w:r w:rsidRPr="00103CEC">
              <w:rPr>
                <w:rFonts w:ascii="Times New Roman" w:hAnsi="Times New Roman"/>
                <w:sz w:val="24"/>
                <w:szCs w:val="24"/>
              </w:rPr>
              <w:t>Ворсино</w:t>
            </w:r>
            <w:proofErr w:type="spellEnd"/>
            <w:r w:rsidRPr="00103CEC">
              <w:rPr>
                <w:rFonts w:ascii="Times New Roman" w:hAnsi="Times New Roman"/>
                <w:sz w:val="24"/>
                <w:szCs w:val="24"/>
              </w:rPr>
              <w:t>» тарифы в следующих размерах:</w:t>
            </w:r>
            <w:r w:rsidRPr="00103CEC">
              <w:rPr>
                <w:rFonts w:ascii="Times New Roman" w:hAnsi="Times New Roman"/>
                <w:sz w:val="24"/>
                <w:szCs w:val="24"/>
              </w:rPr>
              <w:br/>
            </w:r>
          </w:p>
        </w:tc>
      </w:tr>
      <w:tr w:rsidR="008709D7" w:rsidRPr="00103CEC" w:rsidTr="006F4620">
        <w:trPr>
          <w:trHeight w:val="60"/>
        </w:trPr>
        <w:tc>
          <w:tcPr>
            <w:tcW w:w="4395"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Вид товара (услуги)</w:t>
            </w:r>
          </w:p>
        </w:tc>
        <w:tc>
          <w:tcPr>
            <w:tcW w:w="704"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Ед. изм.</w:t>
            </w:r>
          </w:p>
        </w:tc>
        <w:tc>
          <w:tcPr>
            <w:tcW w:w="451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Период действия тарифов</w:t>
            </w:r>
          </w:p>
        </w:tc>
        <w:tc>
          <w:tcPr>
            <w:tcW w:w="30" w:type="dxa"/>
            <w:vMerge w:val="restart"/>
            <w:shd w:val="clear" w:color="FFFFFF" w:fill="auto"/>
            <w:vAlign w:val="center"/>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4395"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p>
        </w:tc>
        <w:tc>
          <w:tcPr>
            <w:tcW w:w="70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p>
        </w:tc>
        <w:tc>
          <w:tcPr>
            <w:tcW w:w="24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01.01-30.06 2020</w:t>
            </w:r>
          </w:p>
        </w:tc>
        <w:tc>
          <w:tcPr>
            <w:tcW w:w="2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01.07-31.12 2020</w:t>
            </w:r>
          </w:p>
        </w:tc>
        <w:tc>
          <w:tcPr>
            <w:tcW w:w="30" w:type="dxa"/>
            <w:vMerge/>
            <w:shd w:val="clear" w:color="FFFFFF" w:fill="auto"/>
            <w:vAlign w:val="center"/>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961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Тарифы</w:t>
            </w:r>
          </w:p>
        </w:tc>
        <w:tc>
          <w:tcPr>
            <w:tcW w:w="30" w:type="dxa"/>
            <w:vMerge/>
            <w:shd w:val="clear" w:color="FFFFFF" w:fill="auto"/>
            <w:vAlign w:val="center"/>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руб./м3</w:t>
            </w:r>
          </w:p>
        </w:tc>
        <w:tc>
          <w:tcPr>
            <w:tcW w:w="24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42,16</w:t>
            </w:r>
          </w:p>
        </w:tc>
        <w:tc>
          <w:tcPr>
            <w:tcW w:w="2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43,85</w:t>
            </w:r>
          </w:p>
        </w:tc>
        <w:tc>
          <w:tcPr>
            <w:tcW w:w="30" w:type="dxa"/>
            <w:vMerge/>
            <w:shd w:val="clear" w:color="FFFFFF" w:fill="auto"/>
            <w:vAlign w:val="center"/>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right"/>
              <w:rPr>
                <w:rFonts w:ascii="Times New Roman" w:hAnsi="Times New Roman"/>
                <w:sz w:val="20"/>
                <w:szCs w:val="20"/>
              </w:rPr>
            </w:pPr>
            <w:r w:rsidRPr="006F4620">
              <w:rPr>
                <w:rFonts w:ascii="Times New Roman" w:hAnsi="Times New Roman"/>
                <w:sz w:val="20"/>
                <w:szCs w:val="20"/>
              </w:rPr>
              <w:t>Рост</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right"/>
              <w:rPr>
                <w:rFonts w:ascii="Times New Roman" w:hAnsi="Times New Roman"/>
                <w:sz w:val="20"/>
                <w:szCs w:val="20"/>
              </w:rPr>
            </w:pPr>
            <w:r w:rsidRPr="006F4620">
              <w:rPr>
                <w:rFonts w:ascii="Times New Roman" w:hAnsi="Times New Roman"/>
                <w:sz w:val="20"/>
                <w:szCs w:val="20"/>
              </w:rPr>
              <w:t>%</w:t>
            </w:r>
          </w:p>
        </w:tc>
        <w:tc>
          <w:tcPr>
            <w:tcW w:w="24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100</w:t>
            </w:r>
          </w:p>
        </w:tc>
        <w:tc>
          <w:tcPr>
            <w:tcW w:w="2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104,01</w:t>
            </w:r>
          </w:p>
        </w:tc>
        <w:tc>
          <w:tcPr>
            <w:tcW w:w="30" w:type="dxa"/>
            <w:vMerge/>
            <w:shd w:val="clear" w:color="FFFFFF" w:fill="auto"/>
            <w:vAlign w:val="center"/>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rPr>
                <w:rFonts w:ascii="Times New Roman" w:hAnsi="Times New Roman"/>
                <w:sz w:val="20"/>
                <w:szCs w:val="20"/>
              </w:rPr>
            </w:pPr>
            <w:r w:rsidRPr="006F4620">
              <w:rPr>
                <w:rFonts w:ascii="Times New Roman" w:hAnsi="Times New Roman"/>
                <w:sz w:val="20"/>
                <w:szCs w:val="20"/>
              </w:rPr>
              <w:t>Водоотведение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руб./м3</w:t>
            </w:r>
          </w:p>
        </w:tc>
        <w:tc>
          <w:tcPr>
            <w:tcW w:w="24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67,34</w:t>
            </w:r>
          </w:p>
        </w:tc>
        <w:tc>
          <w:tcPr>
            <w:tcW w:w="2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70,03</w:t>
            </w:r>
          </w:p>
        </w:tc>
        <w:tc>
          <w:tcPr>
            <w:tcW w:w="30" w:type="dxa"/>
            <w:vMerge/>
            <w:shd w:val="clear" w:color="FFFFFF" w:fill="auto"/>
            <w:vAlign w:val="center"/>
          </w:tcPr>
          <w:p w:rsidR="008709D7" w:rsidRPr="00103CEC" w:rsidRDefault="008709D7" w:rsidP="00EE5F4F">
            <w:pPr>
              <w:rPr>
                <w:rFonts w:ascii="Times New Roman" w:hAnsi="Times New Roman"/>
                <w:sz w:val="24"/>
                <w:szCs w:val="24"/>
              </w:rPr>
            </w:pPr>
          </w:p>
        </w:tc>
      </w:tr>
      <w:tr w:rsidR="008709D7" w:rsidRPr="00103CEC" w:rsidTr="006F4620">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right"/>
              <w:rPr>
                <w:rFonts w:ascii="Times New Roman" w:hAnsi="Times New Roman"/>
                <w:sz w:val="20"/>
                <w:szCs w:val="20"/>
              </w:rPr>
            </w:pPr>
            <w:r w:rsidRPr="006F4620">
              <w:rPr>
                <w:rFonts w:ascii="Times New Roman" w:hAnsi="Times New Roman"/>
                <w:sz w:val="20"/>
                <w:szCs w:val="20"/>
              </w:rPr>
              <w:t>Рост</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right"/>
              <w:rPr>
                <w:rFonts w:ascii="Times New Roman" w:hAnsi="Times New Roman"/>
                <w:sz w:val="20"/>
                <w:szCs w:val="20"/>
              </w:rPr>
            </w:pPr>
            <w:r w:rsidRPr="006F4620">
              <w:rPr>
                <w:rFonts w:ascii="Times New Roman" w:hAnsi="Times New Roman"/>
                <w:sz w:val="20"/>
                <w:szCs w:val="20"/>
              </w:rPr>
              <w:t>%</w:t>
            </w:r>
          </w:p>
        </w:tc>
        <w:tc>
          <w:tcPr>
            <w:tcW w:w="24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100</w:t>
            </w:r>
          </w:p>
        </w:tc>
        <w:tc>
          <w:tcPr>
            <w:tcW w:w="21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09D7" w:rsidRPr="006F4620" w:rsidRDefault="008709D7" w:rsidP="00EE5F4F">
            <w:pPr>
              <w:jc w:val="center"/>
              <w:rPr>
                <w:rFonts w:ascii="Times New Roman" w:hAnsi="Times New Roman"/>
                <w:sz w:val="20"/>
                <w:szCs w:val="20"/>
              </w:rPr>
            </w:pPr>
            <w:r w:rsidRPr="006F4620">
              <w:rPr>
                <w:rFonts w:ascii="Times New Roman" w:hAnsi="Times New Roman"/>
                <w:sz w:val="20"/>
                <w:szCs w:val="20"/>
              </w:rPr>
              <w:t>103,99</w:t>
            </w:r>
          </w:p>
        </w:tc>
        <w:tc>
          <w:tcPr>
            <w:tcW w:w="30" w:type="dxa"/>
            <w:vMerge/>
            <w:shd w:val="clear" w:color="FFFFFF" w:fill="auto"/>
            <w:vAlign w:val="center"/>
          </w:tcPr>
          <w:p w:rsidR="008709D7" w:rsidRPr="00103CEC" w:rsidRDefault="008709D7" w:rsidP="00EE5F4F">
            <w:pPr>
              <w:rPr>
                <w:rFonts w:ascii="Times New Roman" w:hAnsi="Times New Roman"/>
                <w:sz w:val="24"/>
                <w:szCs w:val="24"/>
              </w:rPr>
            </w:pPr>
          </w:p>
        </w:tc>
      </w:tr>
      <w:tr w:rsidR="00EE5F4F" w:rsidRPr="00103CEC" w:rsidTr="008709D7">
        <w:trPr>
          <w:trHeight w:val="60"/>
        </w:trPr>
        <w:tc>
          <w:tcPr>
            <w:tcW w:w="9645" w:type="dxa"/>
            <w:gridSpan w:val="26"/>
            <w:shd w:val="clear" w:color="FFFFFF" w:fill="auto"/>
          </w:tcPr>
          <w:p w:rsidR="006F4620" w:rsidRDefault="00EE5F4F" w:rsidP="00EE5F4F">
            <w:pPr>
              <w:jc w:val="both"/>
              <w:rPr>
                <w:rFonts w:ascii="Times New Roman" w:hAnsi="Times New Roman"/>
                <w:sz w:val="24"/>
                <w:szCs w:val="24"/>
              </w:rPr>
            </w:pPr>
            <w:r w:rsidRPr="00103CEC">
              <w:rPr>
                <w:rFonts w:ascii="Times New Roman" w:hAnsi="Times New Roman"/>
                <w:sz w:val="24"/>
                <w:szCs w:val="24"/>
              </w:rPr>
              <w:tab/>
            </w:r>
          </w:p>
          <w:p w:rsidR="00EE5F4F" w:rsidRPr="00103CEC" w:rsidRDefault="00EE5F4F" w:rsidP="006F4620">
            <w:pPr>
              <w:ind w:firstLine="709"/>
              <w:jc w:val="both"/>
              <w:rPr>
                <w:rFonts w:ascii="Times New Roman" w:hAnsi="Times New Roman"/>
                <w:sz w:val="24"/>
                <w:szCs w:val="24"/>
              </w:rPr>
            </w:pPr>
            <w:r w:rsidRPr="00103CEC">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EE5F4F" w:rsidRPr="00103CEC" w:rsidTr="008709D7">
        <w:trPr>
          <w:trHeight w:val="60"/>
        </w:trPr>
        <w:tc>
          <w:tcPr>
            <w:tcW w:w="9645" w:type="dxa"/>
            <w:gridSpan w:val="26"/>
            <w:shd w:val="clear" w:color="FFFFFF" w:fill="auto"/>
          </w:tcPr>
          <w:p w:rsidR="00EE5F4F" w:rsidRPr="00103CEC" w:rsidRDefault="00EE5F4F" w:rsidP="00EE5F4F">
            <w:pPr>
              <w:wordWrap w:val="0"/>
              <w:jc w:val="both"/>
              <w:rPr>
                <w:rFonts w:ascii="Times New Roman" w:hAnsi="Times New Roman"/>
                <w:sz w:val="24"/>
                <w:szCs w:val="24"/>
              </w:rPr>
            </w:pPr>
            <w:r w:rsidRPr="00103CEC">
              <w:rPr>
                <w:rFonts w:ascii="Times New Roman" w:hAnsi="Times New Roman"/>
                <w:sz w:val="24"/>
                <w:szCs w:val="24"/>
              </w:rPr>
              <w:tab/>
              <w:t>Предлагае</w:t>
            </w:r>
            <w:r w:rsidR="006F4620">
              <w:rPr>
                <w:rFonts w:ascii="Times New Roman" w:hAnsi="Times New Roman"/>
                <w:sz w:val="24"/>
                <w:szCs w:val="24"/>
              </w:rPr>
              <w:t>тся</w:t>
            </w:r>
            <w:r w:rsidRPr="00103CEC">
              <w:rPr>
                <w:rFonts w:ascii="Times New Roman" w:hAnsi="Times New Roman"/>
                <w:sz w:val="24"/>
                <w:szCs w:val="24"/>
              </w:rPr>
              <w:t xml:space="preserve"> комиссии установить для общества с ограниченной ответственностью «Индустриальный парк «</w:t>
            </w:r>
            <w:proofErr w:type="spellStart"/>
            <w:r w:rsidRPr="00103CEC">
              <w:rPr>
                <w:rFonts w:ascii="Times New Roman" w:hAnsi="Times New Roman"/>
                <w:sz w:val="24"/>
                <w:szCs w:val="24"/>
              </w:rPr>
              <w:t>Ворсино</w:t>
            </w:r>
            <w:proofErr w:type="spellEnd"/>
            <w:r w:rsidRPr="00103CEC">
              <w:rPr>
                <w:rFonts w:ascii="Times New Roman" w:hAnsi="Times New Roman"/>
                <w:sz w:val="24"/>
                <w:szCs w:val="24"/>
              </w:rPr>
              <w:t>» вышеуказанные тарифы.</w:t>
            </w:r>
          </w:p>
        </w:tc>
      </w:tr>
    </w:tbl>
    <w:p w:rsidR="003769BD" w:rsidRPr="003769BD" w:rsidRDefault="003769BD"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p>
    <w:p w:rsidR="00763268" w:rsidRPr="003769BD"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3769B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3769BD" w:rsidRDefault="003769BD" w:rsidP="00997EED">
      <w:pPr>
        <w:spacing w:after="0" w:line="240" w:lineRule="auto"/>
        <w:ind w:right="-141" w:firstLine="709"/>
        <w:jc w:val="both"/>
        <w:rPr>
          <w:rFonts w:ascii="Times New Roman" w:hAnsi="Times New Roman" w:cs="Times New Roman"/>
          <w:b/>
          <w:sz w:val="24"/>
          <w:szCs w:val="24"/>
        </w:rPr>
      </w:pPr>
      <w:r w:rsidRPr="003769BD">
        <w:rPr>
          <w:rFonts w:ascii="Times New Roman" w:hAnsi="Times New Roman"/>
          <w:sz w:val="24"/>
          <w:szCs w:val="24"/>
        </w:rPr>
        <w:t>С 1 января 20</w:t>
      </w:r>
      <w:r w:rsidR="00A13E6F">
        <w:rPr>
          <w:rFonts w:ascii="Times New Roman" w:hAnsi="Times New Roman"/>
          <w:sz w:val="24"/>
          <w:szCs w:val="24"/>
        </w:rPr>
        <w:t>20</w:t>
      </w:r>
      <w:bookmarkStart w:id="18" w:name="_GoBack"/>
      <w:bookmarkEnd w:id="18"/>
      <w:r w:rsidRPr="003769BD">
        <w:rPr>
          <w:rFonts w:ascii="Times New Roman" w:hAnsi="Times New Roman"/>
          <w:sz w:val="24"/>
          <w:szCs w:val="24"/>
        </w:rPr>
        <w:t xml:space="preserve"> года внести предложенное изменение в приказ министерства конкурентной политики Калужской области от 19.11.2018 № 179-РК «Об</w:t>
      </w:r>
      <w:r w:rsidR="00EE5F4F">
        <w:rPr>
          <w:rFonts w:ascii="Times New Roman" w:hAnsi="Times New Roman"/>
          <w:sz w:val="24"/>
          <w:szCs w:val="24"/>
        </w:rPr>
        <w:t xml:space="preserve"> </w:t>
      </w:r>
      <w:r w:rsidRPr="003769BD">
        <w:rPr>
          <w:rFonts w:ascii="Times New Roman" w:hAnsi="Times New Roman"/>
          <w:sz w:val="24"/>
          <w:szCs w:val="24"/>
        </w:rPr>
        <w:t>установлении долгосрочных тарифов на питьевую воду (питьевое водоснабжение) и</w:t>
      </w:r>
      <w:r w:rsidR="00EE5F4F">
        <w:rPr>
          <w:rFonts w:ascii="Times New Roman" w:hAnsi="Times New Roman"/>
          <w:sz w:val="24"/>
          <w:szCs w:val="24"/>
        </w:rPr>
        <w:t xml:space="preserve"> </w:t>
      </w:r>
      <w:r w:rsidRPr="003769BD">
        <w:rPr>
          <w:rFonts w:ascii="Times New Roman" w:hAnsi="Times New Roman"/>
          <w:sz w:val="24"/>
          <w:szCs w:val="24"/>
        </w:rPr>
        <w:t>водоотведение для общества с ограниченной ответственностью «Индустриальный парк «</w:t>
      </w:r>
      <w:proofErr w:type="spellStart"/>
      <w:r w:rsidRPr="003769BD">
        <w:rPr>
          <w:rFonts w:ascii="Times New Roman" w:hAnsi="Times New Roman"/>
          <w:sz w:val="24"/>
          <w:szCs w:val="24"/>
        </w:rPr>
        <w:t>Ворсино</w:t>
      </w:r>
      <w:proofErr w:type="spellEnd"/>
      <w:r w:rsidRPr="003769BD">
        <w:rPr>
          <w:rFonts w:ascii="Times New Roman" w:hAnsi="Times New Roman"/>
          <w:sz w:val="24"/>
          <w:szCs w:val="24"/>
        </w:rPr>
        <w:t>» на</w:t>
      </w:r>
      <w:r>
        <w:rPr>
          <w:rFonts w:ascii="Times New Roman" w:hAnsi="Times New Roman"/>
          <w:sz w:val="24"/>
          <w:szCs w:val="24"/>
        </w:rPr>
        <w:t xml:space="preserve"> </w:t>
      </w:r>
      <w:r w:rsidRPr="003769BD">
        <w:rPr>
          <w:rFonts w:ascii="Times New Roman" w:hAnsi="Times New Roman"/>
          <w:sz w:val="24"/>
          <w:szCs w:val="24"/>
        </w:rPr>
        <w:t>2019-2023 годы»</w:t>
      </w:r>
      <w:r>
        <w:rPr>
          <w:rFonts w:ascii="Times New Roman" w:hAnsi="Times New Roman"/>
          <w:sz w:val="24"/>
          <w:szCs w:val="24"/>
        </w:rPr>
        <w:t>.</w:t>
      </w:r>
    </w:p>
    <w:p w:rsidR="003769BD" w:rsidRDefault="003769BD"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EE5F4F">
        <w:rPr>
          <w:rFonts w:ascii="Times New Roman" w:hAnsi="Times New Roman" w:cs="Times New Roman"/>
          <w:b/>
          <w:sz w:val="24"/>
          <w:szCs w:val="24"/>
        </w:rPr>
        <w:t>07</w:t>
      </w:r>
      <w:r w:rsidRPr="00B5792F">
        <w:rPr>
          <w:rFonts w:ascii="Times New Roman" w:hAnsi="Times New Roman" w:cs="Times New Roman"/>
          <w:b/>
          <w:sz w:val="24"/>
          <w:szCs w:val="24"/>
        </w:rPr>
        <w:t>.</w:t>
      </w:r>
      <w:r w:rsidR="00EE5F4F">
        <w:rPr>
          <w:rFonts w:ascii="Times New Roman" w:hAnsi="Times New Roman" w:cs="Times New Roman"/>
          <w:b/>
          <w:sz w:val="24"/>
          <w:szCs w:val="24"/>
        </w:rPr>
        <w:t>11</w:t>
      </w:r>
      <w:r w:rsidRPr="00B5792F">
        <w:rPr>
          <w:rFonts w:ascii="Times New Roman" w:hAnsi="Times New Roman" w:cs="Times New Roman"/>
          <w:b/>
          <w:sz w:val="24"/>
          <w:szCs w:val="24"/>
        </w:rPr>
        <w:t>.20</w:t>
      </w:r>
      <w:r w:rsidR="00A13E6F">
        <w:rPr>
          <w:rFonts w:ascii="Times New Roman" w:hAnsi="Times New Roman" w:cs="Times New Roman"/>
          <w:b/>
          <w:sz w:val="24"/>
          <w:szCs w:val="24"/>
        </w:rPr>
        <w:t>19</w:t>
      </w:r>
      <w:r w:rsidRPr="00B5792F">
        <w:rPr>
          <w:rFonts w:ascii="Times New Roman" w:hAnsi="Times New Roman" w:cs="Times New Roman"/>
          <w:b/>
          <w:sz w:val="24"/>
          <w:szCs w:val="24"/>
        </w:rPr>
        <w:t xml:space="preserve"> по делу № </w:t>
      </w:r>
      <w:r w:rsidR="00EE5F4F">
        <w:rPr>
          <w:rFonts w:ascii="Times New Roman" w:hAnsi="Times New Roman"/>
          <w:b/>
          <w:sz w:val="26"/>
          <w:szCs w:val="26"/>
        </w:rPr>
        <w:t xml:space="preserve">54/В-03/1596-19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997EED">
      <w:pPr>
        <w:spacing w:after="0" w:line="240" w:lineRule="auto"/>
        <w:ind w:right="-141" w:firstLine="709"/>
        <w:jc w:val="both"/>
        <w:rPr>
          <w:rFonts w:ascii="Times New Roman" w:hAnsi="Times New Roman" w:cs="Times New Roman"/>
          <w:b/>
          <w:sz w:val="24"/>
          <w:szCs w:val="24"/>
        </w:rPr>
      </w:pPr>
    </w:p>
    <w:p w:rsidR="006F4620" w:rsidRDefault="006F4620" w:rsidP="00997EED">
      <w:pPr>
        <w:spacing w:after="0" w:line="240" w:lineRule="auto"/>
        <w:ind w:right="-141" w:firstLine="709"/>
        <w:jc w:val="both"/>
        <w:rPr>
          <w:rFonts w:ascii="Times New Roman" w:hAnsi="Times New Roman" w:cs="Times New Roman"/>
          <w:b/>
          <w:sz w:val="24"/>
          <w:szCs w:val="24"/>
        </w:rPr>
      </w:pPr>
    </w:p>
    <w:p w:rsidR="00763268" w:rsidRPr="00C315BC" w:rsidRDefault="006F4620" w:rsidP="00997EED">
      <w:pPr>
        <w:tabs>
          <w:tab w:val="left" w:pos="720"/>
          <w:tab w:val="left" w:pos="1418"/>
        </w:tabs>
        <w:spacing w:after="0" w:line="240" w:lineRule="auto"/>
        <w:ind w:right="-141" w:firstLine="709"/>
        <w:jc w:val="both"/>
        <w:rPr>
          <w:rFonts w:ascii="Times New Roman" w:hAnsi="Times New Roman" w:cs="Times New Roman"/>
          <w:b/>
          <w:sz w:val="24"/>
          <w:szCs w:val="24"/>
        </w:rPr>
      </w:pPr>
      <w:bookmarkStart w:id="19" w:name="_Hlk24621369"/>
      <w:r>
        <w:rPr>
          <w:rFonts w:ascii="Times New Roman" w:eastAsia="Times New Roman" w:hAnsi="Times New Roman" w:cs="Times New Roman"/>
          <w:b/>
          <w:bCs/>
          <w:sz w:val="24"/>
          <w:szCs w:val="24"/>
        </w:rPr>
        <w:t>16</w:t>
      </w:r>
      <w:r w:rsidR="00763268">
        <w:rPr>
          <w:rFonts w:ascii="Times New Roman" w:eastAsia="Times New Roman" w:hAnsi="Times New Roman" w:cs="Times New Roman"/>
          <w:b/>
          <w:bCs/>
          <w:sz w:val="24"/>
          <w:szCs w:val="24"/>
        </w:rPr>
        <w:t xml:space="preserve">. </w:t>
      </w:r>
      <w:r w:rsidRPr="00C315BC">
        <w:rPr>
          <w:rFonts w:ascii="Times New Roman" w:hAnsi="Times New Roman"/>
          <w:b/>
          <w:sz w:val="24"/>
          <w:szCs w:val="24"/>
        </w:rPr>
        <w:t xml:space="preserve">О внесении изменения в приказ министерства конкурентной политики Калужской области от 19.11.2018 № 175-РК «Об утверждении производственной программы в сфере водоснабжения и (или) водоотведения для акционерного общества «Государственный научный центр Российской Федерации - </w:t>
      </w:r>
      <w:proofErr w:type="spellStart"/>
      <w:r w:rsidRPr="00C315BC">
        <w:rPr>
          <w:rFonts w:ascii="Times New Roman" w:hAnsi="Times New Roman"/>
          <w:b/>
          <w:sz w:val="24"/>
          <w:szCs w:val="24"/>
        </w:rPr>
        <w:t>Физико</w:t>
      </w:r>
      <w:proofErr w:type="spellEnd"/>
      <w:r w:rsidRPr="00C315BC">
        <w:rPr>
          <w:rFonts w:ascii="Times New Roman" w:hAnsi="Times New Roman"/>
          <w:b/>
          <w:sz w:val="24"/>
          <w:szCs w:val="24"/>
        </w:rPr>
        <w:t xml:space="preserve"> - энергетический институт имени А.И. Лейпунского»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6F4620" w:rsidRPr="006F4620" w:rsidRDefault="006F4620"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26"/>
        <w:gridCol w:w="931"/>
        <w:gridCol w:w="546"/>
        <w:gridCol w:w="509"/>
        <w:gridCol w:w="428"/>
        <w:gridCol w:w="1088"/>
        <w:gridCol w:w="525"/>
        <w:gridCol w:w="367"/>
        <w:gridCol w:w="130"/>
        <w:gridCol w:w="570"/>
        <w:gridCol w:w="606"/>
        <w:gridCol w:w="564"/>
        <w:gridCol w:w="585"/>
        <w:gridCol w:w="580"/>
        <w:gridCol w:w="615"/>
        <w:gridCol w:w="598"/>
        <w:gridCol w:w="571"/>
      </w:tblGrid>
      <w:tr w:rsidR="006F4620" w:rsidTr="006F4620">
        <w:trPr>
          <w:trHeight w:val="60"/>
        </w:trPr>
        <w:tc>
          <w:tcPr>
            <w:tcW w:w="9639" w:type="dxa"/>
            <w:gridSpan w:val="17"/>
            <w:shd w:val="clear" w:color="FFFFFF" w:fill="auto"/>
          </w:tcPr>
          <w:p w:rsidR="006F4620" w:rsidRPr="006F4620" w:rsidRDefault="006F4620" w:rsidP="006F4620">
            <w:pPr>
              <w:jc w:val="both"/>
              <w:rPr>
                <w:rFonts w:ascii="Times New Roman" w:hAnsi="Times New Roman"/>
                <w:sz w:val="24"/>
                <w:szCs w:val="24"/>
              </w:rPr>
            </w:pPr>
            <w:r w:rsidRPr="006F4620">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6F4620" w:rsidTr="006F4620">
        <w:tc>
          <w:tcPr>
            <w:tcW w:w="9639" w:type="dxa"/>
            <w:gridSpan w:val="17"/>
            <w:shd w:val="clear" w:color="FFFFFF" w:fill="auto"/>
          </w:tcPr>
          <w:p w:rsidR="006F4620" w:rsidRPr="006F4620" w:rsidRDefault="006F4620" w:rsidP="006F4620">
            <w:pPr>
              <w:jc w:val="both"/>
              <w:rPr>
                <w:rFonts w:ascii="Times New Roman" w:hAnsi="Times New Roman"/>
                <w:sz w:val="24"/>
                <w:szCs w:val="24"/>
              </w:rPr>
            </w:pPr>
            <w:r w:rsidRPr="006F4620">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F4620" w:rsidTr="006F4620">
        <w:tc>
          <w:tcPr>
            <w:tcW w:w="9639" w:type="dxa"/>
            <w:gridSpan w:val="17"/>
            <w:shd w:val="clear" w:color="FFFFFF" w:fill="auto"/>
          </w:tcPr>
          <w:p w:rsidR="006F4620" w:rsidRPr="006F4620" w:rsidRDefault="006F4620" w:rsidP="006F4620">
            <w:pPr>
              <w:jc w:val="both"/>
              <w:rPr>
                <w:rFonts w:ascii="Times New Roman" w:hAnsi="Times New Roman"/>
                <w:sz w:val="24"/>
                <w:szCs w:val="24"/>
              </w:rPr>
            </w:pPr>
            <w:r w:rsidRPr="006F4620">
              <w:rPr>
                <w:rFonts w:ascii="Times New Roman" w:hAnsi="Times New Roman"/>
                <w:sz w:val="24"/>
                <w:szCs w:val="24"/>
              </w:rPr>
              <w:lastRenderedPageBreak/>
              <w:tab/>
              <w:t xml:space="preserve">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акционерного общества «Государственный научный центр Российской Федерации - </w:t>
            </w:r>
            <w:proofErr w:type="spellStart"/>
            <w:r w:rsidRPr="006F4620">
              <w:rPr>
                <w:rFonts w:ascii="Times New Roman" w:hAnsi="Times New Roman"/>
                <w:sz w:val="24"/>
                <w:szCs w:val="24"/>
              </w:rPr>
              <w:t>Физико</w:t>
            </w:r>
            <w:proofErr w:type="spellEnd"/>
            <w:r w:rsidRPr="006F4620">
              <w:rPr>
                <w:rFonts w:ascii="Times New Roman" w:hAnsi="Times New Roman"/>
                <w:sz w:val="24"/>
                <w:szCs w:val="24"/>
              </w:rPr>
              <w:t xml:space="preserve"> - энергетический институт имени А.И. Лейпунского» на 2020 год производственную программу:</w:t>
            </w:r>
          </w:p>
        </w:tc>
      </w:tr>
      <w:tr w:rsidR="006F4620" w:rsidRPr="006F4620" w:rsidTr="006F4620">
        <w:trPr>
          <w:trHeight w:val="60"/>
        </w:trPr>
        <w:tc>
          <w:tcPr>
            <w:tcW w:w="9639" w:type="dxa"/>
            <w:gridSpan w:val="17"/>
            <w:shd w:val="clear" w:color="FFFFFF" w:fill="auto"/>
            <w:vAlign w:val="bottom"/>
          </w:tcPr>
          <w:p w:rsidR="006F4620" w:rsidRPr="006F4620" w:rsidRDefault="006F4620" w:rsidP="006F4620">
            <w:pPr>
              <w:jc w:val="center"/>
              <w:rPr>
                <w:rFonts w:ascii="Times New Roman" w:hAnsi="Times New Roman"/>
                <w:bCs/>
                <w:sz w:val="24"/>
                <w:szCs w:val="24"/>
              </w:rPr>
            </w:pPr>
            <w:r w:rsidRPr="006F4620">
              <w:rPr>
                <w:rFonts w:ascii="Times New Roman" w:hAnsi="Times New Roman"/>
                <w:bCs/>
                <w:sz w:val="24"/>
                <w:szCs w:val="24"/>
              </w:rPr>
              <w:t>ПРОИЗВОДСТВЕННАЯ ПРОГРАММА</w:t>
            </w:r>
            <w:r w:rsidRPr="006F4620">
              <w:rPr>
                <w:rFonts w:ascii="Times New Roman" w:hAnsi="Times New Roman"/>
                <w:bCs/>
                <w:sz w:val="24"/>
                <w:szCs w:val="24"/>
              </w:rPr>
              <w:br/>
              <w:t xml:space="preserve">в сфере водоснабжения и водоотведения для акционерного общества «Государственный научный центр Российской Федерации - </w:t>
            </w:r>
            <w:proofErr w:type="spellStart"/>
            <w:r w:rsidRPr="006F4620">
              <w:rPr>
                <w:rFonts w:ascii="Times New Roman" w:hAnsi="Times New Roman"/>
                <w:bCs/>
                <w:sz w:val="24"/>
                <w:szCs w:val="24"/>
              </w:rPr>
              <w:t>Физико</w:t>
            </w:r>
            <w:proofErr w:type="spellEnd"/>
            <w:r w:rsidRPr="006F4620">
              <w:rPr>
                <w:rFonts w:ascii="Times New Roman" w:hAnsi="Times New Roman"/>
                <w:bCs/>
                <w:sz w:val="24"/>
                <w:szCs w:val="24"/>
              </w:rPr>
              <w:t xml:space="preserve"> - энергетический институт имени А.И. Лейпунского» на 2019-2023 годы</w:t>
            </w:r>
          </w:p>
        </w:tc>
      </w:tr>
      <w:tr w:rsidR="006F4620" w:rsidTr="006F4620">
        <w:tc>
          <w:tcPr>
            <w:tcW w:w="9639" w:type="dxa"/>
            <w:gridSpan w:val="17"/>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tab/>
              <w:t>Раздел I</w:t>
            </w:r>
          </w:p>
        </w:tc>
      </w:tr>
      <w:tr w:rsidR="006F4620" w:rsidTr="006F4620">
        <w:tc>
          <w:tcPr>
            <w:tcW w:w="9639" w:type="dxa"/>
            <w:gridSpan w:val="17"/>
            <w:shd w:val="clear" w:color="FFFFFF" w:fill="auto"/>
            <w:vAlign w:val="bottom"/>
          </w:tcPr>
          <w:p w:rsidR="006F4620" w:rsidRDefault="006F4620" w:rsidP="006F4620">
            <w:pPr>
              <w:jc w:val="center"/>
              <w:rPr>
                <w:rFonts w:ascii="Times New Roman" w:hAnsi="Times New Roman"/>
                <w:sz w:val="24"/>
                <w:szCs w:val="24"/>
              </w:rPr>
            </w:pPr>
            <w:r w:rsidRPr="006F4620">
              <w:rPr>
                <w:rFonts w:ascii="Times New Roman" w:hAnsi="Times New Roman"/>
                <w:sz w:val="24"/>
                <w:szCs w:val="24"/>
              </w:rPr>
              <w:t>Паспорт производственной программы</w:t>
            </w:r>
          </w:p>
          <w:p w:rsidR="006F4620" w:rsidRPr="006F4620" w:rsidRDefault="006F4620" w:rsidP="006F4620">
            <w:pPr>
              <w:jc w:val="center"/>
              <w:rPr>
                <w:rFonts w:ascii="Times New Roman" w:hAnsi="Times New Roman"/>
                <w:sz w:val="24"/>
                <w:szCs w:val="24"/>
              </w:rPr>
            </w:pPr>
          </w:p>
        </w:tc>
      </w:tr>
      <w:tr w:rsidR="006F4620" w:rsidTr="006F4620">
        <w:trPr>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Наименование регулируемой организации, ее местонахождение</w:t>
            </w:r>
          </w:p>
        </w:tc>
        <w:tc>
          <w:tcPr>
            <w:tcW w:w="48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6F4620">
              <w:rPr>
                <w:rFonts w:ascii="Times New Roman" w:hAnsi="Times New Roman"/>
                <w:sz w:val="20"/>
                <w:szCs w:val="20"/>
              </w:rPr>
              <w:t>Физико</w:t>
            </w:r>
            <w:proofErr w:type="spellEnd"/>
            <w:r w:rsidRPr="006F4620">
              <w:rPr>
                <w:rFonts w:ascii="Times New Roman" w:hAnsi="Times New Roman"/>
                <w:sz w:val="20"/>
                <w:szCs w:val="20"/>
              </w:rPr>
              <w:t xml:space="preserve"> - энергетический институт имени А.И. Лейпунского», 249033, </w:t>
            </w:r>
            <w:proofErr w:type="spellStart"/>
            <w:r w:rsidRPr="006F4620">
              <w:rPr>
                <w:rFonts w:ascii="Times New Roman" w:hAnsi="Times New Roman"/>
                <w:sz w:val="20"/>
                <w:szCs w:val="20"/>
              </w:rPr>
              <w:t>Калужсая</w:t>
            </w:r>
            <w:proofErr w:type="spellEnd"/>
            <w:r w:rsidRPr="006F4620">
              <w:rPr>
                <w:rFonts w:ascii="Times New Roman" w:hAnsi="Times New Roman"/>
                <w:sz w:val="20"/>
                <w:szCs w:val="20"/>
              </w:rPr>
              <w:t xml:space="preserve"> область, город Обнинск, площадь Бондаренко, 1,</w:t>
            </w:r>
          </w:p>
        </w:tc>
      </w:tr>
      <w:tr w:rsidR="006F4620" w:rsidTr="006F4620">
        <w:trPr>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 xml:space="preserve">Министерство конкурентной </w:t>
            </w:r>
            <w:proofErr w:type="gramStart"/>
            <w:r w:rsidRPr="006F4620">
              <w:rPr>
                <w:rFonts w:ascii="Times New Roman" w:hAnsi="Times New Roman"/>
                <w:sz w:val="20"/>
                <w:szCs w:val="20"/>
              </w:rPr>
              <w:t>политики  Калужской</w:t>
            </w:r>
            <w:proofErr w:type="gramEnd"/>
            <w:r w:rsidRPr="006F4620">
              <w:rPr>
                <w:rFonts w:ascii="Times New Roman" w:hAnsi="Times New Roman"/>
                <w:sz w:val="20"/>
                <w:szCs w:val="20"/>
              </w:rPr>
              <w:t xml:space="preserve"> области,</w:t>
            </w:r>
            <w:r>
              <w:rPr>
                <w:rFonts w:ascii="Times New Roman" w:hAnsi="Times New Roman"/>
                <w:sz w:val="20"/>
                <w:szCs w:val="20"/>
              </w:rPr>
              <w:t xml:space="preserve"> </w:t>
            </w:r>
            <w:r w:rsidRPr="006F4620">
              <w:rPr>
                <w:rFonts w:ascii="Times New Roman" w:hAnsi="Times New Roman"/>
                <w:sz w:val="20"/>
                <w:szCs w:val="20"/>
              </w:rPr>
              <w:t>ул. Плеханова, д. 45, г. Калуга, 248001</w:t>
            </w:r>
          </w:p>
        </w:tc>
      </w:tr>
      <w:tr w:rsidR="006F4620" w:rsidTr="006F4620">
        <w:trPr>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Период реализации производственной программы</w:t>
            </w:r>
          </w:p>
        </w:tc>
        <w:tc>
          <w:tcPr>
            <w:tcW w:w="48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2019-2023 годы</w:t>
            </w:r>
          </w:p>
        </w:tc>
      </w:tr>
      <w:tr w:rsidR="006F4620" w:rsidTr="006F4620">
        <w:trPr>
          <w:trHeight w:val="60"/>
        </w:trPr>
        <w:tc>
          <w:tcPr>
            <w:tcW w:w="426" w:type="dxa"/>
            <w:shd w:val="clear" w:color="FFFFFF" w:fill="auto"/>
            <w:vAlign w:val="bottom"/>
          </w:tcPr>
          <w:p w:rsidR="006F4620" w:rsidRDefault="006F4620" w:rsidP="006F4620">
            <w:pPr>
              <w:jc w:val="center"/>
              <w:rPr>
                <w:rFonts w:ascii="Times New Roman" w:hAnsi="Times New Roman"/>
                <w:sz w:val="26"/>
                <w:szCs w:val="26"/>
              </w:rPr>
            </w:pPr>
          </w:p>
        </w:tc>
        <w:tc>
          <w:tcPr>
            <w:tcW w:w="931" w:type="dxa"/>
            <w:shd w:val="clear" w:color="FFFFFF" w:fill="auto"/>
            <w:tcMar>
              <w:left w:w="0" w:type="dxa"/>
            </w:tcMar>
            <w:vAlign w:val="bottom"/>
          </w:tcPr>
          <w:p w:rsidR="006F4620" w:rsidRDefault="006F4620" w:rsidP="006F4620">
            <w:pPr>
              <w:rPr>
                <w:rFonts w:ascii="Times New Roman" w:hAnsi="Times New Roman"/>
                <w:szCs w:val="16"/>
              </w:rPr>
            </w:pPr>
          </w:p>
        </w:tc>
        <w:tc>
          <w:tcPr>
            <w:tcW w:w="546" w:type="dxa"/>
            <w:shd w:val="clear" w:color="FFFFFF" w:fill="auto"/>
            <w:tcMar>
              <w:left w:w="0" w:type="dxa"/>
            </w:tcMar>
            <w:vAlign w:val="bottom"/>
          </w:tcPr>
          <w:p w:rsidR="006F4620" w:rsidRDefault="006F4620" w:rsidP="006F4620">
            <w:pPr>
              <w:rPr>
                <w:rFonts w:ascii="Times New Roman" w:hAnsi="Times New Roman"/>
                <w:szCs w:val="16"/>
              </w:rPr>
            </w:pPr>
          </w:p>
        </w:tc>
        <w:tc>
          <w:tcPr>
            <w:tcW w:w="509" w:type="dxa"/>
            <w:shd w:val="clear" w:color="FFFFFF" w:fill="auto"/>
            <w:tcMar>
              <w:left w:w="0" w:type="dxa"/>
            </w:tcMar>
            <w:vAlign w:val="bottom"/>
          </w:tcPr>
          <w:p w:rsidR="006F4620" w:rsidRDefault="006F4620" w:rsidP="006F4620">
            <w:pPr>
              <w:rPr>
                <w:rFonts w:ascii="Times New Roman" w:hAnsi="Times New Roman"/>
                <w:szCs w:val="16"/>
              </w:rPr>
            </w:pPr>
          </w:p>
        </w:tc>
        <w:tc>
          <w:tcPr>
            <w:tcW w:w="428" w:type="dxa"/>
            <w:shd w:val="clear" w:color="FFFFFF" w:fill="auto"/>
            <w:tcMar>
              <w:left w:w="0" w:type="dxa"/>
            </w:tcMar>
            <w:vAlign w:val="bottom"/>
          </w:tcPr>
          <w:p w:rsidR="006F4620" w:rsidRDefault="006F4620" w:rsidP="006F4620">
            <w:pPr>
              <w:rPr>
                <w:rFonts w:ascii="Times New Roman" w:hAnsi="Times New Roman"/>
                <w:szCs w:val="16"/>
              </w:rPr>
            </w:pPr>
          </w:p>
        </w:tc>
        <w:tc>
          <w:tcPr>
            <w:tcW w:w="1088" w:type="dxa"/>
            <w:shd w:val="clear" w:color="FFFFFF" w:fill="auto"/>
            <w:tcMar>
              <w:left w:w="0" w:type="dxa"/>
            </w:tcMar>
            <w:vAlign w:val="bottom"/>
          </w:tcPr>
          <w:p w:rsidR="006F4620" w:rsidRDefault="006F4620" w:rsidP="006F4620">
            <w:pPr>
              <w:rPr>
                <w:rFonts w:ascii="Times New Roman" w:hAnsi="Times New Roman"/>
                <w:szCs w:val="16"/>
              </w:rPr>
            </w:pPr>
          </w:p>
        </w:tc>
        <w:tc>
          <w:tcPr>
            <w:tcW w:w="525" w:type="dxa"/>
            <w:shd w:val="clear" w:color="FFFFFF" w:fill="auto"/>
            <w:tcMar>
              <w:left w:w="0" w:type="dxa"/>
            </w:tcMar>
            <w:vAlign w:val="bottom"/>
          </w:tcPr>
          <w:p w:rsidR="006F4620" w:rsidRDefault="006F4620" w:rsidP="006F4620">
            <w:pPr>
              <w:rPr>
                <w:rFonts w:ascii="Times New Roman" w:hAnsi="Times New Roman"/>
                <w:szCs w:val="16"/>
              </w:rPr>
            </w:pPr>
          </w:p>
        </w:tc>
        <w:tc>
          <w:tcPr>
            <w:tcW w:w="497" w:type="dxa"/>
            <w:gridSpan w:val="2"/>
            <w:shd w:val="clear" w:color="FFFFFF" w:fill="auto"/>
            <w:tcMar>
              <w:left w:w="0" w:type="dxa"/>
            </w:tcMar>
            <w:vAlign w:val="bottom"/>
          </w:tcPr>
          <w:p w:rsidR="006F4620" w:rsidRDefault="006F4620" w:rsidP="006F4620">
            <w:pPr>
              <w:rPr>
                <w:rFonts w:ascii="Times New Roman" w:hAnsi="Times New Roman"/>
                <w:szCs w:val="16"/>
              </w:rPr>
            </w:pPr>
          </w:p>
        </w:tc>
        <w:tc>
          <w:tcPr>
            <w:tcW w:w="570" w:type="dxa"/>
            <w:shd w:val="clear" w:color="FFFFFF" w:fill="auto"/>
            <w:tcMar>
              <w:left w:w="0" w:type="dxa"/>
            </w:tcMar>
            <w:vAlign w:val="bottom"/>
          </w:tcPr>
          <w:p w:rsidR="006F4620" w:rsidRDefault="006F4620" w:rsidP="006F4620">
            <w:pPr>
              <w:rPr>
                <w:rFonts w:ascii="Times New Roman" w:hAnsi="Times New Roman"/>
                <w:szCs w:val="16"/>
              </w:rPr>
            </w:pPr>
          </w:p>
        </w:tc>
        <w:tc>
          <w:tcPr>
            <w:tcW w:w="606" w:type="dxa"/>
            <w:shd w:val="clear" w:color="FFFFFF" w:fill="auto"/>
            <w:tcMar>
              <w:left w:w="0" w:type="dxa"/>
            </w:tcMar>
            <w:vAlign w:val="bottom"/>
          </w:tcPr>
          <w:p w:rsidR="006F4620" w:rsidRDefault="006F4620" w:rsidP="006F4620">
            <w:pPr>
              <w:rPr>
                <w:rFonts w:ascii="Times New Roman" w:hAnsi="Times New Roman"/>
                <w:szCs w:val="16"/>
              </w:rPr>
            </w:pPr>
          </w:p>
        </w:tc>
        <w:tc>
          <w:tcPr>
            <w:tcW w:w="564" w:type="dxa"/>
            <w:shd w:val="clear" w:color="FFFFFF" w:fill="auto"/>
            <w:tcMar>
              <w:left w:w="0" w:type="dxa"/>
            </w:tcMar>
            <w:vAlign w:val="bottom"/>
          </w:tcPr>
          <w:p w:rsidR="006F4620" w:rsidRDefault="006F4620" w:rsidP="006F4620">
            <w:pPr>
              <w:rPr>
                <w:rFonts w:ascii="Times New Roman" w:hAnsi="Times New Roman"/>
                <w:szCs w:val="16"/>
              </w:rPr>
            </w:pPr>
          </w:p>
        </w:tc>
        <w:tc>
          <w:tcPr>
            <w:tcW w:w="585" w:type="dxa"/>
            <w:shd w:val="clear" w:color="FFFFFF" w:fill="auto"/>
            <w:tcMar>
              <w:left w:w="0" w:type="dxa"/>
            </w:tcMar>
            <w:vAlign w:val="bottom"/>
          </w:tcPr>
          <w:p w:rsidR="006F4620" w:rsidRDefault="006F4620" w:rsidP="006F4620">
            <w:pPr>
              <w:rPr>
                <w:rFonts w:ascii="Times New Roman" w:hAnsi="Times New Roman"/>
                <w:szCs w:val="16"/>
              </w:rPr>
            </w:pPr>
          </w:p>
        </w:tc>
        <w:tc>
          <w:tcPr>
            <w:tcW w:w="580" w:type="dxa"/>
            <w:shd w:val="clear" w:color="FFFFFF" w:fill="auto"/>
            <w:tcMar>
              <w:left w:w="0" w:type="dxa"/>
            </w:tcMar>
            <w:vAlign w:val="bottom"/>
          </w:tcPr>
          <w:p w:rsidR="006F4620" w:rsidRDefault="006F4620" w:rsidP="006F4620">
            <w:pPr>
              <w:rPr>
                <w:rFonts w:ascii="Times New Roman" w:hAnsi="Times New Roman"/>
                <w:szCs w:val="16"/>
              </w:rPr>
            </w:pPr>
          </w:p>
        </w:tc>
        <w:tc>
          <w:tcPr>
            <w:tcW w:w="615" w:type="dxa"/>
            <w:shd w:val="clear" w:color="FFFFFF" w:fill="auto"/>
            <w:tcMar>
              <w:left w:w="0" w:type="dxa"/>
            </w:tcMar>
            <w:vAlign w:val="bottom"/>
          </w:tcPr>
          <w:p w:rsidR="006F4620" w:rsidRDefault="006F4620" w:rsidP="006F4620">
            <w:pPr>
              <w:rPr>
                <w:rFonts w:ascii="Times New Roman" w:hAnsi="Times New Roman"/>
                <w:szCs w:val="16"/>
              </w:rPr>
            </w:pPr>
          </w:p>
        </w:tc>
        <w:tc>
          <w:tcPr>
            <w:tcW w:w="598" w:type="dxa"/>
            <w:shd w:val="clear" w:color="FFFFFF" w:fill="auto"/>
            <w:tcMar>
              <w:left w:w="0" w:type="dxa"/>
            </w:tcMar>
            <w:vAlign w:val="bottom"/>
          </w:tcPr>
          <w:p w:rsidR="006F4620" w:rsidRDefault="006F4620" w:rsidP="006F4620">
            <w:pPr>
              <w:rPr>
                <w:rFonts w:ascii="Times New Roman" w:hAnsi="Times New Roman"/>
                <w:szCs w:val="16"/>
              </w:rPr>
            </w:pPr>
          </w:p>
        </w:tc>
        <w:tc>
          <w:tcPr>
            <w:tcW w:w="571" w:type="dxa"/>
            <w:shd w:val="clear" w:color="FFFFFF" w:fill="auto"/>
            <w:tcMar>
              <w:left w:w="0" w:type="dxa"/>
            </w:tcMar>
            <w:vAlign w:val="bottom"/>
          </w:tcPr>
          <w:p w:rsidR="006F4620" w:rsidRDefault="006F4620" w:rsidP="006F4620">
            <w:pPr>
              <w:rPr>
                <w:rFonts w:ascii="Times New Roman" w:hAnsi="Times New Roman"/>
                <w:szCs w:val="16"/>
              </w:rPr>
            </w:pPr>
          </w:p>
        </w:tc>
      </w:tr>
      <w:tr w:rsidR="006F4620" w:rsidRPr="006F4620" w:rsidTr="006F4620">
        <w:trPr>
          <w:trHeight w:val="60"/>
        </w:trPr>
        <w:tc>
          <w:tcPr>
            <w:tcW w:w="9639" w:type="dxa"/>
            <w:gridSpan w:val="17"/>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tab/>
              <w:t>Раздел II</w:t>
            </w:r>
          </w:p>
        </w:tc>
      </w:tr>
      <w:tr w:rsidR="006F4620" w:rsidRPr="006F4620" w:rsidTr="006F4620">
        <w:trPr>
          <w:trHeight w:val="60"/>
        </w:trPr>
        <w:tc>
          <w:tcPr>
            <w:tcW w:w="9639" w:type="dxa"/>
            <w:gridSpan w:val="17"/>
            <w:shd w:val="clear" w:color="FFFFFF" w:fill="auto"/>
            <w:vAlign w:val="bottom"/>
          </w:tcPr>
          <w:p w:rsidR="006F4620" w:rsidRPr="006F4620" w:rsidRDefault="006F4620" w:rsidP="006F4620">
            <w:pPr>
              <w:jc w:val="both"/>
              <w:rPr>
                <w:rFonts w:ascii="Times New Roman" w:hAnsi="Times New Roman"/>
                <w:sz w:val="24"/>
                <w:szCs w:val="24"/>
              </w:rPr>
            </w:pPr>
            <w:r w:rsidRPr="006F4620">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Наименование мероприятия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График реализации мероприятий</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Финансовые потребности на реализацию мероприятия, тыс. руб.</w:t>
            </w: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2019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2020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2021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2022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2023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lastRenderedPageBreak/>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2019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2020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2021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2022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2023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9639" w:type="dxa"/>
            <w:gridSpan w:val="17"/>
            <w:shd w:val="clear" w:color="FFFFFF" w:fill="auto"/>
            <w:vAlign w:val="bottom"/>
          </w:tcPr>
          <w:p w:rsidR="006F4620" w:rsidRDefault="006F4620" w:rsidP="006F4620">
            <w:pPr>
              <w:jc w:val="both"/>
              <w:rPr>
                <w:rFonts w:ascii="Times New Roman" w:hAnsi="Times New Roman"/>
                <w:sz w:val="24"/>
                <w:szCs w:val="24"/>
              </w:rPr>
            </w:pPr>
            <w:r w:rsidRPr="006F4620">
              <w:rPr>
                <w:rFonts w:ascii="Times New Roman" w:hAnsi="Times New Roman"/>
                <w:sz w:val="24"/>
                <w:szCs w:val="24"/>
              </w:rPr>
              <w:tab/>
              <w:t xml:space="preserve">2.2. </w:t>
            </w:r>
            <w:proofErr w:type="gramStart"/>
            <w:r w:rsidRPr="006F4620">
              <w:rPr>
                <w:rFonts w:ascii="Times New Roman" w:hAnsi="Times New Roman"/>
                <w:sz w:val="24"/>
                <w:szCs w:val="24"/>
              </w:rPr>
              <w:t>Перечень плановых мероприятий</w:t>
            </w:r>
            <w:proofErr w:type="gramEnd"/>
            <w:r w:rsidRPr="006F4620">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6F4620" w:rsidRPr="006F4620" w:rsidRDefault="006F4620" w:rsidP="006F4620">
            <w:pPr>
              <w:jc w:val="both"/>
              <w:rPr>
                <w:rFonts w:ascii="Times New Roman" w:hAnsi="Times New Roman"/>
                <w:sz w:val="24"/>
                <w:szCs w:val="24"/>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Наименование мероприятия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График реализации мероприятий</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Финансовые потребности на реализацию мероприятия, тыс. руб.</w:t>
            </w: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2019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2020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2021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2022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2023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lastRenderedPageBreak/>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2019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2020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2021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2022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2023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9639" w:type="dxa"/>
            <w:gridSpan w:val="17"/>
            <w:shd w:val="clear" w:color="FFFFFF" w:fill="auto"/>
            <w:vAlign w:val="bottom"/>
          </w:tcPr>
          <w:p w:rsidR="006F4620" w:rsidRDefault="006F4620" w:rsidP="006F4620">
            <w:pPr>
              <w:jc w:val="both"/>
              <w:rPr>
                <w:rFonts w:ascii="Times New Roman" w:hAnsi="Times New Roman"/>
                <w:sz w:val="24"/>
                <w:szCs w:val="24"/>
              </w:rPr>
            </w:pPr>
            <w:r w:rsidRPr="006F4620">
              <w:rPr>
                <w:rFonts w:ascii="Times New Roman" w:hAnsi="Times New Roman"/>
                <w:sz w:val="24"/>
                <w:szCs w:val="24"/>
              </w:rPr>
              <w:tab/>
            </w:r>
          </w:p>
          <w:p w:rsidR="006F4620" w:rsidRDefault="006F4620" w:rsidP="006F4620">
            <w:pPr>
              <w:ind w:firstLine="709"/>
              <w:jc w:val="both"/>
              <w:rPr>
                <w:rFonts w:ascii="Times New Roman" w:hAnsi="Times New Roman"/>
                <w:sz w:val="24"/>
                <w:szCs w:val="24"/>
              </w:rPr>
            </w:pPr>
            <w:r w:rsidRPr="006F4620">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6F4620" w:rsidRPr="006F4620" w:rsidRDefault="006F4620" w:rsidP="006F4620">
            <w:pPr>
              <w:ind w:firstLine="709"/>
              <w:jc w:val="both"/>
              <w:rPr>
                <w:rFonts w:ascii="Times New Roman" w:hAnsi="Times New Roman"/>
                <w:sz w:val="24"/>
                <w:szCs w:val="24"/>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Наименование мероприятия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График реализации мероприятий</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Финансовые потребности на реализацию мероприятия, тыс. руб.</w:t>
            </w: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2019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2020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2021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2022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2023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lastRenderedPageBreak/>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2019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2020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2021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2022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 год</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Не планируются</w:t>
            </w:r>
          </w:p>
        </w:tc>
        <w:tc>
          <w:tcPr>
            <w:tcW w:w="27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Итого 2023 год</w:t>
            </w:r>
          </w:p>
        </w:tc>
        <w:tc>
          <w:tcPr>
            <w:tcW w:w="29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0</w:t>
            </w:r>
          </w:p>
        </w:tc>
      </w:tr>
      <w:tr w:rsidR="006F4620" w:rsidRPr="006F4620" w:rsidTr="006F4620">
        <w:trPr>
          <w:trHeight w:val="60"/>
        </w:trPr>
        <w:tc>
          <w:tcPr>
            <w:tcW w:w="426" w:type="dxa"/>
            <w:shd w:val="clear" w:color="FFFFFF" w:fill="auto"/>
            <w:vAlign w:val="bottom"/>
          </w:tcPr>
          <w:p w:rsidR="006F4620" w:rsidRPr="006F4620" w:rsidRDefault="006F4620" w:rsidP="006F4620">
            <w:pPr>
              <w:jc w:val="center"/>
              <w:rPr>
                <w:rFonts w:ascii="Times New Roman" w:hAnsi="Times New Roman"/>
                <w:sz w:val="24"/>
                <w:szCs w:val="24"/>
              </w:rPr>
            </w:pPr>
          </w:p>
        </w:tc>
        <w:tc>
          <w:tcPr>
            <w:tcW w:w="931"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46"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09"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42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108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25"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497"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70"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06"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64"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85"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80"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15"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9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71"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r>
    </w:tbl>
    <w:p w:rsidR="006F4620" w:rsidRDefault="006F4620" w:rsidP="006F4620">
      <w:pPr>
        <w:spacing w:after="0" w:line="240" w:lineRule="auto"/>
        <w:jc w:val="center"/>
      </w:pPr>
      <w:r w:rsidRPr="006F4620">
        <w:rPr>
          <w:rFonts w:ascii="Times New Roman" w:hAnsi="Times New Roman"/>
          <w:sz w:val="24"/>
          <w:szCs w:val="24"/>
        </w:rPr>
        <w:t>Раздел III</w:t>
      </w:r>
    </w:p>
    <w:tbl>
      <w:tblPr>
        <w:tblStyle w:val="TableStyle0"/>
        <w:tblW w:w="0" w:type="auto"/>
        <w:tblInd w:w="0" w:type="dxa"/>
        <w:tblLook w:val="04A0" w:firstRow="1" w:lastRow="0" w:firstColumn="1" w:lastColumn="0" w:noHBand="0" w:noVBand="1"/>
      </w:tblPr>
      <w:tblGrid>
        <w:gridCol w:w="426"/>
        <w:gridCol w:w="931"/>
        <w:gridCol w:w="546"/>
        <w:gridCol w:w="509"/>
        <w:gridCol w:w="428"/>
        <w:gridCol w:w="1088"/>
        <w:gridCol w:w="325"/>
        <w:gridCol w:w="200"/>
        <w:gridCol w:w="497"/>
        <w:gridCol w:w="295"/>
        <w:gridCol w:w="275"/>
        <w:gridCol w:w="606"/>
        <w:gridCol w:w="564"/>
        <w:gridCol w:w="256"/>
        <w:gridCol w:w="329"/>
        <w:gridCol w:w="580"/>
        <w:gridCol w:w="615"/>
        <w:gridCol w:w="319"/>
        <w:gridCol w:w="279"/>
        <w:gridCol w:w="571"/>
      </w:tblGrid>
      <w:tr w:rsidR="006F4620" w:rsidRPr="006F4620" w:rsidTr="006F4620">
        <w:trPr>
          <w:trHeight w:val="60"/>
        </w:trPr>
        <w:tc>
          <w:tcPr>
            <w:tcW w:w="9639" w:type="dxa"/>
            <w:gridSpan w:val="20"/>
            <w:shd w:val="clear" w:color="FFFFFF" w:fill="auto"/>
            <w:vAlign w:val="bottom"/>
          </w:tcPr>
          <w:p w:rsidR="006F4620" w:rsidRDefault="006F4620" w:rsidP="006F4620">
            <w:pPr>
              <w:jc w:val="center"/>
              <w:rPr>
                <w:rFonts w:ascii="Times New Roman" w:hAnsi="Times New Roman"/>
                <w:sz w:val="24"/>
                <w:szCs w:val="24"/>
              </w:rPr>
            </w:pPr>
            <w:r w:rsidRPr="006F4620">
              <w:rPr>
                <w:rFonts w:ascii="Times New Roman" w:hAnsi="Times New Roman"/>
                <w:sz w:val="24"/>
                <w:szCs w:val="24"/>
              </w:rPr>
              <w:t>Планируемый объем подачи воды (объем принимаемых сточных вод)</w:t>
            </w:r>
          </w:p>
          <w:p w:rsidR="006F4620" w:rsidRPr="006F4620" w:rsidRDefault="006F4620" w:rsidP="006F4620">
            <w:pPr>
              <w:jc w:val="center"/>
              <w:rPr>
                <w:rFonts w:ascii="Times New Roman" w:hAnsi="Times New Roman"/>
                <w:sz w:val="24"/>
                <w:szCs w:val="24"/>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Показатели производственной деятельности</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Единицы измерения</w:t>
            </w: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2019 год</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2020 год</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2021 год</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2022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2023 год</w:t>
            </w: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bottom"/>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w:t>
            </w: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w:t>
            </w: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5</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6</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7</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8</w:t>
            </w:r>
          </w:p>
        </w:tc>
      </w:tr>
      <w:tr w:rsidR="006F4620" w:rsidRPr="006F4620" w:rsidTr="006F4620">
        <w:trPr>
          <w:trHeight w:val="60"/>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 xml:space="preserve">тыс. </w:t>
            </w:r>
            <w:proofErr w:type="spellStart"/>
            <w:proofErr w:type="gramStart"/>
            <w:r w:rsidRPr="006F4620">
              <w:rPr>
                <w:rFonts w:ascii="Times New Roman" w:hAnsi="Times New Roman"/>
                <w:sz w:val="20"/>
                <w:szCs w:val="20"/>
              </w:rPr>
              <w:t>куб.м</w:t>
            </w:r>
            <w:proofErr w:type="spellEnd"/>
            <w:proofErr w:type="gramEnd"/>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408</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427,1</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408</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408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408</w:t>
            </w:r>
          </w:p>
        </w:tc>
      </w:tr>
      <w:tr w:rsidR="006F4620" w:rsidRPr="006F4620" w:rsidTr="006F4620">
        <w:trPr>
          <w:trHeight w:val="60"/>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 xml:space="preserve">тыс. </w:t>
            </w:r>
            <w:proofErr w:type="spellStart"/>
            <w:proofErr w:type="gramStart"/>
            <w:r w:rsidRPr="006F4620">
              <w:rPr>
                <w:rFonts w:ascii="Times New Roman" w:hAnsi="Times New Roman"/>
                <w:sz w:val="20"/>
                <w:szCs w:val="20"/>
              </w:rPr>
              <w:t>куб.м</w:t>
            </w:r>
            <w:proofErr w:type="spellEnd"/>
            <w:proofErr w:type="gramEnd"/>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 xml:space="preserve">тыс. </w:t>
            </w:r>
            <w:proofErr w:type="spellStart"/>
            <w:proofErr w:type="gramStart"/>
            <w:r w:rsidRPr="006F4620">
              <w:rPr>
                <w:rFonts w:ascii="Times New Roman" w:hAnsi="Times New Roman"/>
                <w:sz w:val="20"/>
                <w:szCs w:val="20"/>
              </w:rPr>
              <w:t>куб.м</w:t>
            </w:r>
            <w:proofErr w:type="spellEnd"/>
            <w:proofErr w:type="gramEnd"/>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Планируемый объем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 xml:space="preserve">тыс. </w:t>
            </w:r>
            <w:proofErr w:type="spellStart"/>
            <w:proofErr w:type="gramStart"/>
            <w:r w:rsidRPr="006F4620">
              <w:rPr>
                <w:rFonts w:ascii="Times New Roman" w:hAnsi="Times New Roman"/>
                <w:sz w:val="20"/>
                <w:szCs w:val="20"/>
              </w:rPr>
              <w:t>куб.м</w:t>
            </w:r>
            <w:proofErr w:type="spellEnd"/>
            <w:proofErr w:type="gramEnd"/>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6F4620">
        <w:trPr>
          <w:trHeight w:val="60"/>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6F4620">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Планируемый объем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 xml:space="preserve">тыс. </w:t>
            </w:r>
            <w:proofErr w:type="spellStart"/>
            <w:proofErr w:type="gramStart"/>
            <w:r w:rsidRPr="006F4620">
              <w:rPr>
                <w:rFonts w:ascii="Times New Roman" w:hAnsi="Times New Roman"/>
                <w:sz w:val="20"/>
                <w:szCs w:val="20"/>
              </w:rPr>
              <w:t>куб.м</w:t>
            </w:r>
            <w:proofErr w:type="spellEnd"/>
            <w:proofErr w:type="gramEnd"/>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250</w:t>
            </w:r>
          </w:p>
        </w:tc>
        <w:tc>
          <w:tcPr>
            <w:tcW w:w="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257,3</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250</w:t>
            </w:r>
          </w:p>
        </w:tc>
        <w:tc>
          <w:tcPr>
            <w:tcW w:w="9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250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250</w:t>
            </w:r>
          </w:p>
        </w:tc>
      </w:tr>
      <w:tr w:rsidR="006F4620" w:rsidRPr="006F4620" w:rsidTr="006F4620">
        <w:trPr>
          <w:trHeight w:val="60"/>
        </w:trPr>
        <w:tc>
          <w:tcPr>
            <w:tcW w:w="426" w:type="dxa"/>
            <w:shd w:val="clear" w:color="FFFFFF" w:fill="auto"/>
            <w:vAlign w:val="bottom"/>
          </w:tcPr>
          <w:p w:rsidR="006F4620" w:rsidRPr="006F4620" w:rsidRDefault="006F4620" w:rsidP="006F4620">
            <w:pPr>
              <w:jc w:val="center"/>
              <w:rPr>
                <w:rFonts w:ascii="Times New Roman" w:hAnsi="Times New Roman"/>
                <w:sz w:val="24"/>
                <w:szCs w:val="24"/>
              </w:rPr>
            </w:pPr>
          </w:p>
        </w:tc>
        <w:tc>
          <w:tcPr>
            <w:tcW w:w="931"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46"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09"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42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108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25"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497"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70"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06"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64"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85"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80"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15"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98"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71"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r>
    </w:tbl>
    <w:p w:rsidR="006F4620" w:rsidRDefault="006F4620" w:rsidP="006F4620">
      <w:pPr>
        <w:spacing w:after="0" w:line="240" w:lineRule="auto"/>
        <w:jc w:val="center"/>
      </w:pPr>
      <w:r w:rsidRPr="006F4620">
        <w:rPr>
          <w:rFonts w:ascii="Times New Roman" w:hAnsi="Times New Roman"/>
          <w:sz w:val="24"/>
          <w:szCs w:val="24"/>
        </w:rPr>
        <w:t>Раздел IV</w:t>
      </w:r>
    </w:p>
    <w:tbl>
      <w:tblPr>
        <w:tblStyle w:val="TableStyle0"/>
        <w:tblW w:w="9643" w:type="dxa"/>
        <w:tblInd w:w="0" w:type="dxa"/>
        <w:tblLayout w:type="fixed"/>
        <w:tblLook w:val="04A0" w:firstRow="1" w:lastRow="0" w:firstColumn="1" w:lastColumn="0" w:noHBand="0" w:noVBand="1"/>
      </w:tblPr>
      <w:tblGrid>
        <w:gridCol w:w="426"/>
        <w:gridCol w:w="931"/>
        <w:gridCol w:w="546"/>
        <w:gridCol w:w="509"/>
        <w:gridCol w:w="428"/>
        <w:gridCol w:w="1088"/>
        <w:gridCol w:w="183"/>
        <w:gridCol w:w="342"/>
        <w:gridCol w:w="1047"/>
        <w:gridCol w:w="20"/>
        <w:gridCol w:w="576"/>
        <w:gridCol w:w="30"/>
        <w:gridCol w:w="111"/>
        <w:gridCol w:w="142"/>
        <w:gridCol w:w="251"/>
        <w:gridCol w:w="33"/>
        <w:gridCol w:w="27"/>
        <w:gridCol w:w="540"/>
        <w:gridCol w:w="45"/>
        <w:gridCol w:w="238"/>
        <w:gridCol w:w="342"/>
        <w:gridCol w:w="83"/>
        <w:gridCol w:w="142"/>
        <w:gridCol w:w="284"/>
        <w:gridCol w:w="106"/>
        <w:gridCol w:w="319"/>
        <w:gridCol w:w="283"/>
        <w:gridCol w:w="142"/>
        <w:gridCol w:w="429"/>
      </w:tblGrid>
      <w:tr w:rsidR="006F4620" w:rsidRPr="006F4620" w:rsidTr="00A353BE">
        <w:trPr>
          <w:trHeight w:val="60"/>
        </w:trPr>
        <w:tc>
          <w:tcPr>
            <w:tcW w:w="9643" w:type="dxa"/>
            <w:gridSpan w:val="29"/>
            <w:shd w:val="clear" w:color="FFFFFF" w:fill="auto"/>
            <w:vAlign w:val="bottom"/>
          </w:tcPr>
          <w:p w:rsidR="006F4620" w:rsidRDefault="006F4620" w:rsidP="006F4620">
            <w:pPr>
              <w:jc w:val="center"/>
              <w:rPr>
                <w:rFonts w:ascii="Times New Roman" w:hAnsi="Times New Roman"/>
                <w:sz w:val="24"/>
                <w:szCs w:val="24"/>
              </w:rPr>
            </w:pPr>
            <w:r w:rsidRPr="006F4620">
              <w:rPr>
                <w:rFonts w:ascii="Times New Roman" w:hAnsi="Times New Roman"/>
                <w:sz w:val="24"/>
                <w:szCs w:val="24"/>
              </w:rPr>
              <w:t>Объем финансовых потребностей, необходимый для реализации производственной программы</w:t>
            </w:r>
          </w:p>
          <w:p w:rsidR="006F4620" w:rsidRPr="006F4620" w:rsidRDefault="006F4620" w:rsidP="006F4620">
            <w:pPr>
              <w:jc w:val="center"/>
              <w:rPr>
                <w:rFonts w:ascii="Times New Roman" w:hAnsi="Times New Roman"/>
                <w:sz w:val="24"/>
                <w:szCs w:val="24"/>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lastRenderedPageBreak/>
              <w:t>№</w:t>
            </w: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Наименование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Единицы измерения</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Сумма финансовых потребностей в год</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w:t>
            </w: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2</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4</w:t>
            </w:r>
          </w:p>
        </w:tc>
      </w:tr>
      <w:tr w:rsidR="006F4620" w:rsidRPr="006F4620" w:rsidTr="00A353BE">
        <w:trPr>
          <w:trHeight w:val="60"/>
        </w:trPr>
        <w:tc>
          <w:tcPr>
            <w:tcW w:w="4111" w:type="dxa"/>
            <w:gridSpan w:val="7"/>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2019</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10 969,47</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3 368,58</w:t>
            </w:r>
          </w:p>
        </w:tc>
      </w:tr>
      <w:tr w:rsidR="006F4620" w:rsidRPr="006F4620" w:rsidTr="00A353BE">
        <w:trPr>
          <w:trHeight w:val="60"/>
        </w:trPr>
        <w:tc>
          <w:tcPr>
            <w:tcW w:w="4111" w:type="dxa"/>
            <w:gridSpan w:val="7"/>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2020</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11 833,53</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3 364,1</w:t>
            </w:r>
          </w:p>
        </w:tc>
      </w:tr>
      <w:tr w:rsidR="006F4620" w:rsidRPr="006F4620" w:rsidTr="00A353BE">
        <w:trPr>
          <w:trHeight w:val="60"/>
        </w:trPr>
        <w:tc>
          <w:tcPr>
            <w:tcW w:w="4111" w:type="dxa"/>
            <w:gridSpan w:val="7"/>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2021</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11 807,2</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3 573,36</w:t>
            </w:r>
          </w:p>
        </w:tc>
      </w:tr>
      <w:tr w:rsidR="006F4620" w:rsidRPr="006F4620" w:rsidTr="00A353BE">
        <w:trPr>
          <w:trHeight w:val="60"/>
        </w:trPr>
        <w:tc>
          <w:tcPr>
            <w:tcW w:w="4111" w:type="dxa"/>
            <w:gridSpan w:val="7"/>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2022</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12 204,04</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3 672,62</w:t>
            </w:r>
          </w:p>
        </w:tc>
      </w:tr>
      <w:tr w:rsidR="006F4620" w:rsidRPr="006F4620" w:rsidTr="00A353BE">
        <w:trPr>
          <w:trHeight w:val="60"/>
        </w:trPr>
        <w:tc>
          <w:tcPr>
            <w:tcW w:w="4111" w:type="dxa"/>
            <w:gridSpan w:val="7"/>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2023</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Питьевая вода (питьевое водоснабжение)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12 607,19</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Техническая вода</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воды</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Водоотведение</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rPr>
                <w:rFonts w:ascii="Times New Roman" w:hAnsi="Times New Roman"/>
                <w:sz w:val="20"/>
                <w:szCs w:val="20"/>
              </w:rPr>
            </w:pPr>
            <w:r w:rsidRPr="006F4620">
              <w:rPr>
                <w:rFonts w:ascii="Times New Roman" w:hAnsi="Times New Roman"/>
                <w:sz w:val="20"/>
                <w:szCs w:val="20"/>
              </w:rPr>
              <w:t>Транспортировка сточных вод</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p>
        </w:tc>
        <w:tc>
          <w:tcPr>
            <w:tcW w:w="3685" w:type="dxa"/>
            <w:gridSpan w:val="6"/>
            <w:tcBorders>
              <w:top w:val="single" w:sz="5" w:space="0" w:color="auto"/>
              <w:left w:val="single" w:sz="5" w:space="0" w:color="auto"/>
              <w:bottom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Объем финансовых потребностей</w:t>
            </w:r>
          </w:p>
        </w:tc>
        <w:tc>
          <w:tcPr>
            <w:tcW w:w="2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тыс. руб.</w:t>
            </w:r>
          </w:p>
        </w:tc>
        <w:tc>
          <w:tcPr>
            <w:tcW w:w="351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6F4620" w:rsidRDefault="006F4620" w:rsidP="006F4620">
            <w:pPr>
              <w:jc w:val="center"/>
              <w:rPr>
                <w:rFonts w:ascii="Times New Roman" w:hAnsi="Times New Roman"/>
                <w:sz w:val="20"/>
                <w:szCs w:val="20"/>
              </w:rPr>
            </w:pPr>
            <w:r w:rsidRPr="006F4620">
              <w:rPr>
                <w:rFonts w:ascii="Times New Roman" w:hAnsi="Times New Roman"/>
                <w:sz w:val="20"/>
                <w:szCs w:val="20"/>
              </w:rPr>
              <w:t>3 773,72</w:t>
            </w:r>
          </w:p>
        </w:tc>
      </w:tr>
      <w:tr w:rsidR="006F4620" w:rsidRPr="006F4620" w:rsidTr="00A353BE">
        <w:trPr>
          <w:trHeight w:val="60"/>
        </w:trPr>
        <w:tc>
          <w:tcPr>
            <w:tcW w:w="426" w:type="dxa"/>
            <w:shd w:val="clear" w:color="FFFFFF" w:fill="auto"/>
            <w:vAlign w:val="bottom"/>
          </w:tcPr>
          <w:p w:rsidR="006F4620" w:rsidRPr="006F4620" w:rsidRDefault="006F4620" w:rsidP="006F4620">
            <w:pPr>
              <w:jc w:val="center"/>
              <w:rPr>
                <w:rFonts w:ascii="Times New Roman" w:hAnsi="Times New Roman"/>
                <w:sz w:val="24"/>
                <w:szCs w:val="24"/>
              </w:rPr>
            </w:pPr>
          </w:p>
        </w:tc>
        <w:tc>
          <w:tcPr>
            <w:tcW w:w="931"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46"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09"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42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1088"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25"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1047"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20" w:type="dxa"/>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06"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64" w:type="dxa"/>
            <w:gridSpan w:val="5"/>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85"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80"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15" w:type="dxa"/>
            <w:gridSpan w:val="4"/>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602"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c>
          <w:tcPr>
            <w:tcW w:w="571" w:type="dxa"/>
            <w:gridSpan w:val="2"/>
            <w:shd w:val="clear" w:color="FFFFFF" w:fill="auto"/>
            <w:tcMar>
              <w:left w:w="0" w:type="dxa"/>
            </w:tcMar>
            <w:vAlign w:val="bottom"/>
          </w:tcPr>
          <w:p w:rsidR="006F4620" w:rsidRPr="006F4620" w:rsidRDefault="006F4620" w:rsidP="006F4620">
            <w:pPr>
              <w:rPr>
                <w:rFonts w:ascii="Times New Roman" w:hAnsi="Times New Roman"/>
                <w:sz w:val="24"/>
                <w:szCs w:val="24"/>
              </w:rPr>
            </w:pPr>
          </w:p>
        </w:tc>
      </w:tr>
      <w:tr w:rsidR="006F4620" w:rsidRPr="006F4620" w:rsidTr="00A353BE">
        <w:trPr>
          <w:trHeight w:val="60"/>
        </w:trPr>
        <w:tc>
          <w:tcPr>
            <w:tcW w:w="9643" w:type="dxa"/>
            <w:gridSpan w:val="29"/>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lastRenderedPageBreak/>
              <w:t>Раздел V</w:t>
            </w:r>
          </w:p>
        </w:tc>
      </w:tr>
      <w:tr w:rsidR="006F4620" w:rsidRPr="006F4620" w:rsidTr="00A353BE">
        <w:trPr>
          <w:trHeight w:val="60"/>
        </w:trPr>
        <w:tc>
          <w:tcPr>
            <w:tcW w:w="9643" w:type="dxa"/>
            <w:gridSpan w:val="29"/>
            <w:tcBorders>
              <w:bottom w:val="single" w:sz="4" w:space="0" w:color="auto"/>
            </w:tcBorders>
            <w:shd w:val="clear" w:color="FFFFFF" w:fill="auto"/>
            <w:vAlign w:val="bottom"/>
          </w:tcPr>
          <w:p w:rsidR="006F4620" w:rsidRDefault="006F4620" w:rsidP="006F4620">
            <w:pPr>
              <w:jc w:val="center"/>
              <w:rPr>
                <w:rFonts w:ascii="Times New Roman" w:hAnsi="Times New Roman"/>
                <w:sz w:val="24"/>
                <w:szCs w:val="24"/>
              </w:rPr>
            </w:pPr>
            <w:r w:rsidRPr="006F4620">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403414" w:rsidRPr="006F4620" w:rsidRDefault="00403414" w:rsidP="006F4620">
            <w:pPr>
              <w:jc w:val="center"/>
              <w:rPr>
                <w:rFonts w:ascii="Times New Roman" w:hAnsi="Times New Roman"/>
                <w:sz w:val="24"/>
                <w:szCs w:val="24"/>
              </w:rPr>
            </w:pP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Наименование показателя</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Ед. Изм.</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2019</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2021</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2022</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2023</w:t>
            </w:r>
          </w:p>
        </w:tc>
      </w:tr>
      <w:tr w:rsidR="006F4620" w:rsidRPr="006F4620" w:rsidTr="00A353BE">
        <w:trPr>
          <w:trHeight w:val="60"/>
        </w:trPr>
        <w:tc>
          <w:tcPr>
            <w:tcW w:w="964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качества питьевой воды</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35,71</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34,29</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32,86</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31,43</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30</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403414">
              <w:rPr>
                <w:rFonts w:ascii="Times New Roman" w:hAnsi="Times New Roman"/>
                <w:sz w:val="20"/>
                <w:szCs w:val="20"/>
              </w:rPr>
              <w:br/>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ед./км</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ед./км</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Количество аварий и засоров на канализационных сетях</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качества очистки сточных вод</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энергетической эффективности</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8,89</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8,89</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8,89</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8,89</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8,89</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квт*ч/</w:t>
            </w:r>
            <w:proofErr w:type="spellStart"/>
            <w:proofErr w:type="gramStart"/>
            <w:r w:rsidRPr="00403414">
              <w:rPr>
                <w:rFonts w:ascii="Times New Roman" w:hAnsi="Times New Roman"/>
                <w:sz w:val="20"/>
                <w:szCs w:val="20"/>
              </w:rPr>
              <w:t>куб.м</w:t>
            </w:r>
            <w:proofErr w:type="spellEnd"/>
            <w:proofErr w:type="gramEnd"/>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0,94</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0,94</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0,94</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0,94</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0,94</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квт*ч/</w:t>
            </w:r>
            <w:proofErr w:type="spellStart"/>
            <w:proofErr w:type="gramStart"/>
            <w:r w:rsidRPr="00403414">
              <w:rPr>
                <w:rFonts w:ascii="Times New Roman" w:hAnsi="Times New Roman"/>
                <w:sz w:val="20"/>
                <w:szCs w:val="20"/>
              </w:rPr>
              <w:t>куб.м</w:t>
            </w:r>
            <w:proofErr w:type="spellEnd"/>
            <w:proofErr w:type="gramEnd"/>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квт*ч/</w:t>
            </w:r>
            <w:proofErr w:type="spellStart"/>
            <w:proofErr w:type="gramStart"/>
            <w:r w:rsidRPr="00403414">
              <w:rPr>
                <w:rFonts w:ascii="Times New Roman" w:hAnsi="Times New Roman"/>
                <w:sz w:val="20"/>
                <w:szCs w:val="20"/>
              </w:rPr>
              <w:t>куб.м</w:t>
            </w:r>
            <w:proofErr w:type="spellEnd"/>
            <w:proofErr w:type="gramEnd"/>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0,15</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0,15</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0,15</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0,15</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0,15</w:t>
            </w:r>
          </w:p>
        </w:tc>
      </w:tr>
      <w:tr w:rsidR="006F4620" w:rsidRPr="006F4620" w:rsidTr="00A353BE">
        <w:trPr>
          <w:trHeight w:val="60"/>
        </w:trPr>
        <w:tc>
          <w:tcPr>
            <w:tcW w:w="6663" w:type="dxa"/>
            <w:gridSpan w:val="16"/>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50"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квт*ч/</w:t>
            </w:r>
            <w:proofErr w:type="spellStart"/>
            <w:proofErr w:type="gramStart"/>
            <w:r w:rsidRPr="00403414">
              <w:rPr>
                <w:rFonts w:ascii="Times New Roman" w:hAnsi="Times New Roman"/>
                <w:sz w:val="20"/>
                <w:szCs w:val="20"/>
              </w:rPr>
              <w:t>куб.м</w:t>
            </w:r>
            <w:proofErr w:type="spellEnd"/>
            <w:proofErr w:type="gramEnd"/>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429" w:type="dxa"/>
            <w:tcBorders>
              <w:top w:val="single" w:sz="4" w:space="0" w:color="auto"/>
              <w:left w:val="single" w:sz="4" w:space="0" w:color="auto"/>
              <w:bottom w:val="single" w:sz="4" w:space="0" w:color="auto"/>
              <w:right w:val="single" w:sz="4"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t>Раздел VI</w:t>
            </w:r>
          </w:p>
        </w:tc>
      </w:tr>
      <w:tr w:rsidR="006F4620" w:rsidRPr="006F4620" w:rsidTr="00A353BE">
        <w:trPr>
          <w:trHeight w:val="60"/>
        </w:trPr>
        <w:tc>
          <w:tcPr>
            <w:tcW w:w="9643" w:type="dxa"/>
            <w:gridSpan w:val="29"/>
            <w:shd w:val="clear" w:color="FFFFFF" w:fill="auto"/>
            <w:vAlign w:val="bottom"/>
          </w:tcPr>
          <w:p w:rsidR="006F4620" w:rsidRDefault="006F4620" w:rsidP="00403414">
            <w:pPr>
              <w:ind w:firstLine="709"/>
              <w:jc w:val="both"/>
              <w:rPr>
                <w:rFonts w:ascii="Times New Roman" w:hAnsi="Times New Roman"/>
                <w:sz w:val="24"/>
                <w:szCs w:val="24"/>
              </w:rPr>
            </w:pPr>
            <w:r w:rsidRPr="006F4620">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w:t>
            </w:r>
            <w:r w:rsidRPr="006F4620">
              <w:rPr>
                <w:rFonts w:ascii="Times New Roman" w:hAnsi="Times New Roman"/>
                <w:sz w:val="24"/>
                <w:szCs w:val="24"/>
              </w:rPr>
              <w:lastRenderedPageBreak/>
              <w:t>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403414" w:rsidRPr="006F4620" w:rsidRDefault="00403414" w:rsidP="006F4620">
            <w:pPr>
              <w:jc w:val="both"/>
              <w:rPr>
                <w:rFonts w:ascii="Times New Roman" w:hAnsi="Times New Roman"/>
                <w:sz w:val="24"/>
                <w:szCs w:val="24"/>
              </w:rPr>
            </w:pPr>
          </w:p>
        </w:tc>
      </w:tr>
      <w:tr w:rsidR="006F4620" w:rsidRPr="006F4620" w:rsidTr="00A353BE">
        <w:trPr>
          <w:trHeight w:val="60"/>
        </w:trPr>
        <w:tc>
          <w:tcPr>
            <w:tcW w:w="6237" w:type="dxa"/>
            <w:gridSpan w:val="13"/>
            <w:tcBorders>
              <w:top w:val="single" w:sz="5" w:space="0" w:color="auto"/>
              <w:lef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lastRenderedPageBreak/>
              <w:t>Наименование показателя</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 xml:space="preserve">Ед. </w:t>
            </w:r>
            <w:proofErr w:type="spellStart"/>
            <w:r w:rsidRPr="00403414">
              <w:rPr>
                <w:rFonts w:ascii="Times New Roman" w:hAnsi="Times New Roman"/>
                <w:sz w:val="20"/>
                <w:szCs w:val="20"/>
              </w:rPr>
              <w:t>Изм</w:t>
            </w:r>
            <w:proofErr w:type="spellEnd"/>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2019 год к 2018 году</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2020 год к 2019 году</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2021 год к 2020 году</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2022 год к 2021 году</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2023 год к 2022 году</w:t>
            </w: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качества питьевой воды</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51,43</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96</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96</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96</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75</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Количество аварий и засоров на канализационных сетях</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качества очистки сточных вод</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Показатели энергетической эффективности</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99</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90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107,1</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100</w:t>
            </w:r>
          </w:p>
        </w:tc>
      </w:tr>
      <w:tr w:rsidR="006F4620" w:rsidRPr="006F4620" w:rsidTr="00A353BE">
        <w:trPr>
          <w:trHeight w:val="60"/>
        </w:trPr>
        <w:tc>
          <w:tcPr>
            <w:tcW w:w="62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3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6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9643" w:type="dxa"/>
            <w:gridSpan w:val="29"/>
            <w:shd w:val="clear" w:color="FFFFFF" w:fill="auto"/>
            <w:vAlign w:val="bottom"/>
          </w:tcPr>
          <w:p w:rsidR="006F4620" w:rsidRPr="006F4620" w:rsidRDefault="006F4620" w:rsidP="006F4620">
            <w:pPr>
              <w:jc w:val="both"/>
              <w:rPr>
                <w:rFonts w:ascii="Times New Roman" w:hAnsi="Times New Roman"/>
                <w:sz w:val="24"/>
                <w:szCs w:val="24"/>
              </w:rPr>
            </w:pPr>
            <w:r w:rsidRPr="006F4620">
              <w:rPr>
                <w:rFonts w:ascii="Times New Roman" w:hAnsi="Times New Roman"/>
                <w:sz w:val="24"/>
                <w:szCs w:val="24"/>
              </w:rPr>
              <w:lastRenderedPageBreak/>
              <w:t>Расходы на реализацию производственной программы 2020 года увеличились на 8%.</w:t>
            </w:r>
          </w:p>
        </w:tc>
      </w:tr>
      <w:tr w:rsidR="006F4620" w:rsidRPr="006F4620" w:rsidTr="00A353BE">
        <w:trPr>
          <w:trHeight w:val="60"/>
        </w:trPr>
        <w:tc>
          <w:tcPr>
            <w:tcW w:w="9643" w:type="dxa"/>
            <w:gridSpan w:val="29"/>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t>Раздел VII</w:t>
            </w:r>
          </w:p>
        </w:tc>
      </w:tr>
      <w:tr w:rsidR="006F4620" w:rsidRPr="006F4620" w:rsidTr="00A353BE">
        <w:trPr>
          <w:trHeight w:val="60"/>
        </w:trPr>
        <w:tc>
          <w:tcPr>
            <w:tcW w:w="9643" w:type="dxa"/>
            <w:gridSpan w:val="29"/>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t>Отчет об исполнении производственной программы</w:t>
            </w:r>
            <w:r w:rsidRPr="006F4620">
              <w:rPr>
                <w:rFonts w:ascii="Times New Roman" w:hAnsi="Times New Roman"/>
                <w:sz w:val="24"/>
                <w:szCs w:val="24"/>
              </w:rPr>
              <w:br/>
              <w:t>за 2018 год</w:t>
            </w:r>
            <w:r w:rsidRPr="006F4620">
              <w:rPr>
                <w:rFonts w:ascii="Times New Roman" w:hAnsi="Times New Roman"/>
                <w:sz w:val="24"/>
                <w:szCs w:val="24"/>
              </w:rPr>
              <w:br/>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Наименование показателя</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Единицы измерения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План 2018 года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Факт 2018 года</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Отклонение</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w:t>
            </w:r>
          </w:p>
        </w:tc>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5</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6</w:t>
            </w: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Питьевая вода (питьевое водоснабжение)</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Объем подачи воды</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тыс.куб.м</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421,89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422,34</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-0,45</w:t>
            </w: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10 828,47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20 567,28</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-9 738,81</w:t>
            </w: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направленных на повышение качества обслуживания абонентов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Техническая вода</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воды</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Водоотведение</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964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сточных вод</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Объем сточных вод</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тыс.куб.м</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233,68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321,05</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-87,37</w:t>
            </w: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3 047,47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7 209,76</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-4 162,29</w:t>
            </w: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808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Отчет о выполнении направленных на повышение качества обслуживания абонентов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60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планировались</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roofErr w:type="spellStart"/>
            <w:r w:rsidRPr="00403414">
              <w:rPr>
                <w:rFonts w:ascii="Times New Roman" w:hAnsi="Times New Roman"/>
                <w:sz w:val="20"/>
                <w:szCs w:val="20"/>
              </w:rPr>
              <w:t>тыс.руб</w:t>
            </w:r>
            <w:proofErr w:type="spellEnd"/>
            <w:r w:rsidRPr="00403414">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9643" w:type="dxa"/>
            <w:gridSpan w:val="29"/>
            <w:shd w:val="clear" w:color="FFFFFF" w:fill="auto"/>
            <w:vAlign w:val="bottom"/>
          </w:tcPr>
          <w:p w:rsidR="006F4620" w:rsidRPr="006F4620" w:rsidRDefault="006F4620" w:rsidP="006F4620">
            <w:pPr>
              <w:jc w:val="center"/>
              <w:rPr>
                <w:rFonts w:ascii="Times New Roman" w:hAnsi="Times New Roman"/>
                <w:sz w:val="24"/>
                <w:szCs w:val="24"/>
              </w:rPr>
            </w:pPr>
            <w:r w:rsidRPr="006F4620">
              <w:rPr>
                <w:rFonts w:ascii="Times New Roman" w:hAnsi="Times New Roman"/>
                <w:sz w:val="24"/>
                <w:szCs w:val="24"/>
              </w:rPr>
              <w:t>Раздел VIII</w:t>
            </w:r>
          </w:p>
        </w:tc>
      </w:tr>
      <w:tr w:rsidR="006F4620" w:rsidRPr="006F4620" w:rsidTr="00A353BE">
        <w:trPr>
          <w:trHeight w:val="60"/>
        </w:trPr>
        <w:tc>
          <w:tcPr>
            <w:tcW w:w="9643" w:type="dxa"/>
            <w:gridSpan w:val="29"/>
            <w:shd w:val="clear" w:color="FFFFFF" w:fill="auto"/>
            <w:vAlign w:val="bottom"/>
          </w:tcPr>
          <w:p w:rsidR="006F4620" w:rsidRDefault="006F4620" w:rsidP="006F4620">
            <w:pPr>
              <w:jc w:val="center"/>
              <w:rPr>
                <w:rFonts w:ascii="Times New Roman" w:hAnsi="Times New Roman"/>
                <w:sz w:val="24"/>
                <w:szCs w:val="24"/>
              </w:rPr>
            </w:pPr>
            <w:r w:rsidRPr="006F4620">
              <w:rPr>
                <w:rFonts w:ascii="Times New Roman" w:hAnsi="Times New Roman"/>
                <w:sz w:val="24"/>
                <w:szCs w:val="24"/>
              </w:rPr>
              <w:t>Мероприятия, направленные на повышение качества обслуживания абонентов</w:t>
            </w:r>
          </w:p>
          <w:p w:rsidR="00403414" w:rsidRPr="006F4620" w:rsidRDefault="00403414" w:rsidP="006F4620">
            <w:pPr>
              <w:jc w:val="center"/>
              <w:rPr>
                <w:rFonts w:ascii="Times New Roman" w:hAnsi="Times New Roman"/>
                <w:sz w:val="24"/>
                <w:szCs w:val="24"/>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Наименование мероприятия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График реализации мероприятий</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Финансовые потребности на реализацию мероприятия, тыс. руб.</w:t>
            </w: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1</w:t>
            </w: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2</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3</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4</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2019 год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Питьевая вода (питьевое водоснабжение)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2019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Техническая вода</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2019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воды</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2019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lastRenderedPageBreak/>
              <w:t>Водоотведение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2019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сточных вод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2019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2020 год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Питьевая вода (питьевое водоснабжение)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2020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Техническая вода</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2020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воды</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2020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Водоотведение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2020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сточных вод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2020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2021 год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Питьевая вода (питьевое водоснабжение)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2021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Техническая вода</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2021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воды</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2021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Водоотведение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2021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сточных вод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2021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2022 год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Питьевая вода (питьевое водоснабжение)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2022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Техническая вода</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2022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воды</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2022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Водоотведение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2022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8"/>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сточных вод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2022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2023 год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Питьевая вода (питьевое водоснабжение)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2023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Техническая вода</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2023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воды</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2023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Водоотведение</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2023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r w:rsidR="006F4620" w:rsidRPr="006F4620" w:rsidTr="00A353BE">
        <w:trPr>
          <w:trHeight w:val="60"/>
        </w:trPr>
        <w:tc>
          <w:tcPr>
            <w:tcW w:w="39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Транспортировка сточных вод</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r>
      <w:tr w:rsidR="006F4620" w:rsidRPr="006F4620" w:rsidTr="00A353BE">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p>
        </w:tc>
        <w:tc>
          <w:tcPr>
            <w:tcW w:w="35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rPr>
                <w:rFonts w:ascii="Times New Roman" w:hAnsi="Times New Roman"/>
                <w:sz w:val="20"/>
                <w:szCs w:val="20"/>
              </w:rPr>
            </w:pPr>
            <w:r w:rsidRPr="00403414">
              <w:rPr>
                <w:rFonts w:ascii="Times New Roman" w:hAnsi="Times New Roman"/>
                <w:sz w:val="20"/>
                <w:szCs w:val="20"/>
              </w:rPr>
              <w:t>Не планируются</w:t>
            </w:r>
          </w:p>
        </w:tc>
        <w:tc>
          <w:tcPr>
            <w:tcW w:w="24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Итого 2023 год</w:t>
            </w:r>
          </w:p>
        </w:tc>
        <w:tc>
          <w:tcPr>
            <w:tcW w:w="326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F4620" w:rsidRPr="00403414" w:rsidRDefault="006F4620" w:rsidP="006F4620">
            <w:pPr>
              <w:jc w:val="center"/>
              <w:rPr>
                <w:rFonts w:ascii="Times New Roman" w:hAnsi="Times New Roman"/>
                <w:sz w:val="20"/>
                <w:szCs w:val="20"/>
              </w:rPr>
            </w:pPr>
            <w:r w:rsidRPr="00403414">
              <w:rPr>
                <w:rFonts w:ascii="Times New Roman" w:hAnsi="Times New Roman"/>
                <w:sz w:val="20"/>
                <w:szCs w:val="20"/>
              </w:rPr>
              <w:t>0</w:t>
            </w:r>
          </w:p>
        </w:tc>
      </w:tr>
    </w:tbl>
    <w:p w:rsidR="006F4620" w:rsidRPr="006F4620" w:rsidRDefault="006F4620" w:rsidP="00952786">
      <w:pPr>
        <w:tabs>
          <w:tab w:val="left" w:pos="1418"/>
        </w:tabs>
        <w:spacing w:after="0" w:line="240" w:lineRule="auto"/>
        <w:ind w:firstLine="851"/>
        <w:jc w:val="both"/>
        <w:rPr>
          <w:rFonts w:ascii="Times New Roman" w:hAnsi="Times New Roman" w:cs="Times New Roman"/>
          <w:b/>
          <w:sz w:val="24"/>
          <w:szCs w:val="24"/>
        </w:rPr>
      </w:pPr>
    </w:p>
    <w:p w:rsidR="00763268" w:rsidRPr="006F4620"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6F46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6F4620" w:rsidRDefault="006F4620" w:rsidP="00997EED">
      <w:pPr>
        <w:spacing w:after="0" w:line="240" w:lineRule="auto"/>
        <w:ind w:right="-141" w:firstLine="709"/>
        <w:jc w:val="both"/>
        <w:rPr>
          <w:rFonts w:ascii="Times New Roman" w:hAnsi="Times New Roman" w:cs="Times New Roman"/>
          <w:b/>
          <w:sz w:val="24"/>
          <w:szCs w:val="24"/>
        </w:rPr>
      </w:pPr>
      <w:r>
        <w:rPr>
          <w:rFonts w:ascii="Times New Roman" w:hAnsi="Times New Roman"/>
          <w:sz w:val="24"/>
          <w:szCs w:val="24"/>
        </w:rPr>
        <w:t>С</w:t>
      </w:r>
      <w:r w:rsidRPr="006F4620">
        <w:rPr>
          <w:rFonts w:ascii="Times New Roman" w:hAnsi="Times New Roman"/>
          <w:sz w:val="24"/>
          <w:szCs w:val="24"/>
        </w:rPr>
        <w:t xml:space="preserve"> 1 января 2020 года внести предложенное изменение в приказ министерства конкурентной политики Калужской области от 19.11.2018 № 175-РК «Об утверждении производственной программы в сфере водоснабжения и (или) водоотведения для акционерного общества «Государственный научный центр Российской Федерации - </w:t>
      </w:r>
      <w:proofErr w:type="spellStart"/>
      <w:r w:rsidRPr="006F4620">
        <w:rPr>
          <w:rFonts w:ascii="Times New Roman" w:hAnsi="Times New Roman"/>
          <w:sz w:val="24"/>
          <w:szCs w:val="24"/>
        </w:rPr>
        <w:t>Физико</w:t>
      </w:r>
      <w:proofErr w:type="spellEnd"/>
      <w:r w:rsidRPr="006F4620">
        <w:rPr>
          <w:rFonts w:ascii="Times New Roman" w:hAnsi="Times New Roman"/>
          <w:sz w:val="24"/>
          <w:szCs w:val="24"/>
        </w:rPr>
        <w:t xml:space="preserve"> - энергетический институт имени А.И. Лейпунского» на 2019-2023 годы».</w:t>
      </w:r>
    </w:p>
    <w:p w:rsidR="006F4620" w:rsidRDefault="006F4620"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lastRenderedPageBreak/>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6F4620">
        <w:rPr>
          <w:rFonts w:ascii="Times New Roman" w:hAnsi="Times New Roman" w:cs="Times New Roman"/>
          <w:b/>
          <w:sz w:val="24"/>
          <w:szCs w:val="24"/>
        </w:rPr>
        <w:t>08</w:t>
      </w:r>
      <w:r w:rsidRPr="00B5792F">
        <w:rPr>
          <w:rFonts w:ascii="Times New Roman" w:hAnsi="Times New Roman" w:cs="Times New Roman"/>
          <w:b/>
          <w:sz w:val="24"/>
          <w:szCs w:val="24"/>
        </w:rPr>
        <w:t>.</w:t>
      </w:r>
      <w:r w:rsidR="006F4620">
        <w:rPr>
          <w:rFonts w:ascii="Times New Roman" w:hAnsi="Times New Roman" w:cs="Times New Roman"/>
          <w:b/>
          <w:sz w:val="24"/>
          <w:szCs w:val="24"/>
        </w:rPr>
        <w:t>11</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997EED">
      <w:pPr>
        <w:spacing w:after="0" w:line="240" w:lineRule="auto"/>
        <w:ind w:right="-141" w:firstLine="709"/>
        <w:jc w:val="both"/>
        <w:rPr>
          <w:rFonts w:ascii="Times New Roman" w:hAnsi="Times New Roman" w:cs="Times New Roman"/>
          <w:b/>
          <w:sz w:val="24"/>
          <w:szCs w:val="24"/>
        </w:rPr>
      </w:pPr>
    </w:p>
    <w:p w:rsidR="006F4620" w:rsidRDefault="006F4620" w:rsidP="00997EED">
      <w:pPr>
        <w:spacing w:after="0" w:line="240" w:lineRule="auto"/>
        <w:ind w:right="-141" w:firstLine="709"/>
        <w:jc w:val="both"/>
        <w:rPr>
          <w:rFonts w:ascii="Times New Roman" w:hAnsi="Times New Roman" w:cs="Times New Roman"/>
          <w:b/>
          <w:sz w:val="24"/>
          <w:szCs w:val="24"/>
        </w:rPr>
      </w:pPr>
    </w:p>
    <w:p w:rsidR="00763268" w:rsidRPr="00403414" w:rsidRDefault="006F4620" w:rsidP="00997EED">
      <w:pPr>
        <w:tabs>
          <w:tab w:val="left" w:pos="720"/>
          <w:tab w:val="left" w:pos="1418"/>
        </w:tabs>
        <w:spacing w:after="0" w:line="240" w:lineRule="auto"/>
        <w:ind w:right="-141"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17</w:t>
      </w:r>
      <w:r w:rsidR="00763268" w:rsidRPr="00403414">
        <w:rPr>
          <w:rFonts w:ascii="Times New Roman" w:eastAsia="Times New Roman" w:hAnsi="Times New Roman" w:cs="Times New Roman"/>
          <w:b/>
          <w:bCs/>
          <w:sz w:val="24"/>
          <w:szCs w:val="24"/>
        </w:rPr>
        <w:t xml:space="preserve">. </w:t>
      </w:r>
      <w:r w:rsidR="00403414" w:rsidRPr="00403414">
        <w:rPr>
          <w:rFonts w:ascii="Times New Roman" w:hAnsi="Times New Roman"/>
          <w:b/>
          <w:sz w:val="24"/>
          <w:szCs w:val="24"/>
        </w:rPr>
        <w:t xml:space="preserve">О внесении изменения в приказ министерства конкурентной политики Калужской области от 19.11.2018 № 178-РК «Об установлении долгосрочных тарифов на питьевую воду (питьевое водоснабжение) и транспортировку сточных вод для акционерного общества «Государственный научный центр Российской Федерации - </w:t>
      </w:r>
      <w:proofErr w:type="spellStart"/>
      <w:r w:rsidR="00403414" w:rsidRPr="00403414">
        <w:rPr>
          <w:rFonts w:ascii="Times New Roman" w:hAnsi="Times New Roman"/>
          <w:b/>
          <w:sz w:val="24"/>
          <w:szCs w:val="24"/>
        </w:rPr>
        <w:t>Физико</w:t>
      </w:r>
      <w:proofErr w:type="spellEnd"/>
      <w:r w:rsidR="00403414" w:rsidRPr="00403414">
        <w:rPr>
          <w:rFonts w:ascii="Times New Roman" w:hAnsi="Times New Roman"/>
          <w:b/>
          <w:sz w:val="24"/>
          <w:szCs w:val="24"/>
        </w:rPr>
        <w:t xml:space="preserve"> - энергетический институт имени А.И. Лейпунского» на 2019-2023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403414" w:rsidRDefault="00403414"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0" w:type="dxa"/>
        <w:tblLayout w:type="fixed"/>
        <w:tblLook w:val="04A0" w:firstRow="1" w:lastRow="0" w:firstColumn="1" w:lastColumn="0" w:noHBand="0" w:noVBand="1"/>
      </w:tblPr>
      <w:tblGrid>
        <w:gridCol w:w="770"/>
        <w:gridCol w:w="317"/>
        <w:gridCol w:w="1099"/>
        <w:gridCol w:w="993"/>
        <w:gridCol w:w="1288"/>
        <w:gridCol w:w="353"/>
        <w:gridCol w:w="263"/>
        <w:gridCol w:w="633"/>
        <w:gridCol w:w="442"/>
        <w:gridCol w:w="1936"/>
        <w:gridCol w:w="1545"/>
        <w:gridCol w:w="567"/>
      </w:tblGrid>
      <w:tr w:rsidR="00403414" w:rsidTr="00B47DE7">
        <w:trPr>
          <w:gridAfter w:val="2"/>
          <w:wAfter w:w="2112" w:type="dxa"/>
          <w:trHeight w:val="60"/>
        </w:trPr>
        <w:tc>
          <w:tcPr>
            <w:tcW w:w="770" w:type="dxa"/>
            <w:shd w:val="clear" w:color="FFFFFF" w:fill="auto"/>
            <w:vAlign w:val="bottom"/>
          </w:tcPr>
          <w:p w:rsidR="00403414" w:rsidRDefault="00403414" w:rsidP="00B47DE7">
            <w:pPr>
              <w:rPr>
                <w:rFonts w:ascii="Times New Roman" w:hAnsi="Times New Roman"/>
                <w:sz w:val="26"/>
                <w:szCs w:val="26"/>
              </w:rPr>
            </w:pPr>
          </w:p>
        </w:tc>
        <w:tc>
          <w:tcPr>
            <w:tcW w:w="7324" w:type="dxa"/>
            <w:gridSpan w:val="9"/>
            <w:shd w:val="clear" w:color="FFFFFF" w:fill="auto"/>
            <w:vAlign w:val="bottom"/>
          </w:tcPr>
          <w:p w:rsidR="00403414" w:rsidRDefault="00403414" w:rsidP="00B47DE7">
            <w:pPr>
              <w:rPr>
                <w:rFonts w:ascii="Times New Roman" w:hAnsi="Times New Roman"/>
                <w:sz w:val="26"/>
                <w:szCs w:val="26"/>
              </w:rPr>
            </w:pPr>
            <w:r w:rsidRPr="00B47DE7">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403414" w:rsidTr="00B47DE7">
        <w:trPr>
          <w:gridAfter w:val="2"/>
          <w:wAfter w:w="2112" w:type="dxa"/>
          <w:trHeight w:val="60"/>
        </w:trPr>
        <w:tc>
          <w:tcPr>
            <w:tcW w:w="770" w:type="dxa"/>
            <w:shd w:val="clear" w:color="FFFFFF" w:fill="auto"/>
            <w:vAlign w:val="bottom"/>
          </w:tcPr>
          <w:p w:rsidR="00403414" w:rsidRDefault="00403414" w:rsidP="00B47DE7">
            <w:pPr>
              <w:rPr>
                <w:rFonts w:ascii="Times New Roman" w:hAnsi="Times New Roman"/>
                <w:sz w:val="26"/>
                <w:szCs w:val="26"/>
              </w:rPr>
            </w:pPr>
          </w:p>
        </w:tc>
        <w:tc>
          <w:tcPr>
            <w:tcW w:w="317" w:type="dxa"/>
            <w:shd w:val="clear" w:color="FFFFFF" w:fill="auto"/>
            <w:vAlign w:val="bottom"/>
          </w:tcPr>
          <w:p w:rsidR="00403414" w:rsidRDefault="00403414" w:rsidP="00B47DE7">
            <w:pPr>
              <w:rPr>
                <w:rFonts w:ascii="Times New Roman" w:hAnsi="Times New Roman"/>
                <w:sz w:val="26"/>
                <w:szCs w:val="26"/>
              </w:rPr>
            </w:pPr>
          </w:p>
        </w:tc>
        <w:tc>
          <w:tcPr>
            <w:tcW w:w="1099" w:type="dxa"/>
            <w:shd w:val="clear" w:color="FFFFFF" w:fill="auto"/>
            <w:vAlign w:val="bottom"/>
          </w:tcPr>
          <w:p w:rsidR="00403414" w:rsidRDefault="00403414" w:rsidP="00B47DE7">
            <w:pPr>
              <w:rPr>
                <w:rFonts w:ascii="Times New Roman" w:hAnsi="Times New Roman"/>
                <w:sz w:val="26"/>
                <w:szCs w:val="26"/>
              </w:rPr>
            </w:pPr>
          </w:p>
        </w:tc>
        <w:tc>
          <w:tcPr>
            <w:tcW w:w="993" w:type="dxa"/>
            <w:shd w:val="clear" w:color="FFFFFF" w:fill="auto"/>
            <w:vAlign w:val="bottom"/>
          </w:tcPr>
          <w:p w:rsidR="00403414" w:rsidRDefault="00403414" w:rsidP="00B47DE7">
            <w:pPr>
              <w:rPr>
                <w:rFonts w:ascii="Times New Roman" w:hAnsi="Times New Roman"/>
                <w:sz w:val="26"/>
                <w:szCs w:val="26"/>
              </w:rPr>
            </w:pPr>
          </w:p>
        </w:tc>
        <w:tc>
          <w:tcPr>
            <w:tcW w:w="1288" w:type="dxa"/>
            <w:shd w:val="clear" w:color="FFFFFF" w:fill="auto"/>
            <w:vAlign w:val="bottom"/>
          </w:tcPr>
          <w:p w:rsidR="00403414" w:rsidRDefault="00403414" w:rsidP="00B47DE7">
            <w:pPr>
              <w:rPr>
                <w:rFonts w:ascii="Times New Roman" w:hAnsi="Times New Roman"/>
                <w:sz w:val="26"/>
                <w:szCs w:val="26"/>
              </w:rPr>
            </w:pPr>
          </w:p>
        </w:tc>
        <w:tc>
          <w:tcPr>
            <w:tcW w:w="616" w:type="dxa"/>
            <w:gridSpan w:val="2"/>
            <w:shd w:val="clear" w:color="FFFFFF" w:fill="auto"/>
            <w:vAlign w:val="bottom"/>
          </w:tcPr>
          <w:p w:rsidR="00403414" w:rsidRDefault="00403414" w:rsidP="00B47DE7">
            <w:pPr>
              <w:rPr>
                <w:rFonts w:ascii="Times New Roman" w:hAnsi="Times New Roman"/>
                <w:sz w:val="26"/>
                <w:szCs w:val="26"/>
              </w:rPr>
            </w:pPr>
          </w:p>
        </w:tc>
        <w:tc>
          <w:tcPr>
            <w:tcW w:w="633" w:type="dxa"/>
            <w:shd w:val="clear" w:color="FFFFFF" w:fill="auto"/>
            <w:vAlign w:val="bottom"/>
          </w:tcPr>
          <w:p w:rsidR="00403414" w:rsidRDefault="00403414" w:rsidP="00B47DE7">
            <w:pPr>
              <w:rPr>
                <w:rFonts w:ascii="Times New Roman" w:hAnsi="Times New Roman"/>
                <w:sz w:val="26"/>
                <w:szCs w:val="26"/>
              </w:rPr>
            </w:pPr>
          </w:p>
        </w:tc>
        <w:tc>
          <w:tcPr>
            <w:tcW w:w="442" w:type="dxa"/>
            <w:shd w:val="clear" w:color="FFFFFF" w:fill="auto"/>
            <w:vAlign w:val="bottom"/>
          </w:tcPr>
          <w:p w:rsidR="00403414" w:rsidRDefault="00403414" w:rsidP="00B47DE7">
            <w:pPr>
              <w:rPr>
                <w:rFonts w:ascii="Times New Roman" w:hAnsi="Times New Roman"/>
                <w:sz w:val="26"/>
                <w:szCs w:val="26"/>
              </w:rPr>
            </w:pPr>
          </w:p>
        </w:tc>
        <w:tc>
          <w:tcPr>
            <w:tcW w:w="1936" w:type="dxa"/>
            <w:shd w:val="clear" w:color="FFFFFF" w:fill="auto"/>
            <w:vAlign w:val="bottom"/>
          </w:tcPr>
          <w:p w:rsidR="00403414" w:rsidRDefault="00403414" w:rsidP="00B47DE7">
            <w:pPr>
              <w:rPr>
                <w:rFonts w:ascii="Times New Roman" w:hAnsi="Times New Roman"/>
                <w:sz w:val="26"/>
                <w:szCs w:val="26"/>
              </w:rPr>
            </w:pP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Полное наименование</w:t>
            </w:r>
            <w:r w:rsidR="00B47DE7">
              <w:rPr>
                <w:rFonts w:ascii="Times New Roman" w:hAnsi="Times New Roman"/>
                <w:sz w:val="20"/>
                <w:szCs w:val="20"/>
              </w:rPr>
              <w:t xml:space="preserve"> </w:t>
            </w:r>
            <w:r w:rsidRPr="00B47DE7">
              <w:rPr>
                <w:rFonts w:ascii="Times New Roman" w:hAnsi="Times New Roman"/>
                <w:sz w:val="20"/>
                <w:szCs w:val="20"/>
              </w:rPr>
              <w:t>регулируемой организации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B47DE7">
              <w:rPr>
                <w:rFonts w:ascii="Times New Roman" w:hAnsi="Times New Roman"/>
                <w:sz w:val="20"/>
                <w:szCs w:val="20"/>
              </w:rPr>
              <w:t>Физико</w:t>
            </w:r>
            <w:proofErr w:type="spellEnd"/>
            <w:r w:rsidRPr="00B47DE7">
              <w:rPr>
                <w:rFonts w:ascii="Times New Roman" w:hAnsi="Times New Roman"/>
                <w:sz w:val="20"/>
                <w:szCs w:val="20"/>
              </w:rPr>
              <w:t xml:space="preserve"> - энергетический институт имени А.И. Лейпунского»</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Основной государственный</w:t>
            </w:r>
            <w:r w:rsidR="00B47DE7">
              <w:rPr>
                <w:rFonts w:ascii="Times New Roman" w:hAnsi="Times New Roman"/>
                <w:sz w:val="20"/>
                <w:szCs w:val="20"/>
              </w:rPr>
              <w:t xml:space="preserve"> </w:t>
            </w:r>
            <w:r w:rsidRPr="00B47DE7">
              <w:rPr>
                <w:rFonts w:ascii="Times New Roman" w:hAnsi="Times New Roman"/>
                <w:sz w:val="20"/>
                <w:szCs w:val="20"/>
              </w:rPr>
              <w:t>регистрационный номер</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1154025000590</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ИНН</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4025442583</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КПП</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402501001</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Применяемая система налогообложения</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Общая система налогообложения</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Вид регулируемой деятельности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водоснабжение и (или) водоотведение</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Юридический адрес организации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 xml:space="preserve">249033, </w:t>
            </w:r>
            <w:proofErr w:type="spellStart"/>
            <w:r w:rsidRPr="00B47DE7">
              <w:rPr>
                <w:rFonts w:ascii="Times New Roman" w:hAnsi="Times New Roman"/>
                <w:sz w:val="20"/>
                <w:szCs w:val="20"/>
              </w:rPr>
              <w:t>Калужсая</w:t>
            </w:r>
            <w:proofErr w:type="spellEnd"/>
            <w:r w:rsidRPr="00B47DE7">
              <w:rPr>
                <w:rFonts w:ascii="Times New Roman" w:hAnsi="Times New Roman"/>
                <w:sz w:val="20"/>
                <w:szCs w:val="20"/>
              </w:rPr>
              <w:t xml:space="preserve"> область, город Обнинск, площадь Бондаренко, 1,</w:t>
            </w:r>
          </w:p>
        </w:tc>
      </w:tr>
      <w:tr w:rsidR="00403414" w:rsidTr="00B47DE7">
        <w:trPr>
          <w:gridAfter w:val="1"/>
          <w:wAfter w:w="567" w:type="dxa"/>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Почтовый адрес организации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rPr>
                <w:rFonts w:ascii="Times New Roman" w:hAnsi="Times New Roman"/>
                <w:sz w:val="20"/>
                <w:szCs w:val="20"/>
              </w:rPr>
            </w:pPr>
            <w:r w:rsidRPr="00B47DE7">
              <w:rPr>
                <w:rFonts w:ascii="Times New Roman" w:hAnsi="Times New Roman"/>
                <w:sz w:val="20"/>
                <w:szCs w:val="20"/>
              </w:rPr>
              <w:t xml:space="preserve">249033, </w:t>
            </w:r>
            <w:proofErr w:type="spellStart"/>
            <w:r w:rsidRPr="00B47DE7">
              <w:rPr>
                <w:rFonts w:ascii="Times New Roman" w:hAnsi="Times New Roman"/>
                <w:sz w:val="20"/>
                <w:szCs w:val="20"/>
              </w:rPr>
              <w:t>Калужсая</w:t>
            </w:r>
            <w:proofErr w:type="spellEnd"/>
            <w:r w:rsidRPr="00B47DE7">
              <w:rPr>
                <w:rFonts w:ascii="Times New Roman" w:hAnsi="Times New Roman"/>
                <w:sz w:val="20"/>
                <w:szCs w:val="20"/>
              </w:rPr>
              <w:t xml:space="preserve"> область, город Обнинск, площадь Бондаренко, 1,</w:t>
            </w:r>
          </w:p>
        </w:tc>
      </w:tr>
      <w:tr w:rsidR="00403414" w:rsidTr="00B47DE7">
        <w:tc>
          <w:tcPr>
            <w:tcW w:w="10206" w:type="dxa"/>
            <w:gridSpan w:val="12"/>
            <w:shd w:val="clear" w:color="FFFFFF" w:fill="auto"/>
          </w:tcPr>
          <w:p w:rsidR="00403414" w:rsidRDefault="00403414" w:rsidP="00B47DE7">
            <w:pPr>
              <w:jc w:val="both"/>
              <w:rPr>
                <w:rFonts w:ascii="Times New Roman" w:hAnsi="Times New Roman"/>
                <w:sz w:val="26"/>
                <w:szCs w:val="26"/>
              </w:rPr>
            </w:pPr>
            <w:r>
              <w:rPr>
                <w:rFonts w:ascii="Times New Roman" w:hAnsi="Times New Roman"/>
                <w:sz w:val="26"/>
                <w:szCs w:val="26"/>
              </w:rPr>
              <w:tab/>
            </w:r>
          </w:p>
        </w:tc>
      </w:tr>
    </w:tbl>
    <w:p w:rsidR="00B47DE7" w:rsidRPr="00B47DE7" w:rsidRDefault="00B47DE7" w:rsidP="00B47DE7">
      <w:pPr>
        <w:spacing w:after="0" w:line="240" w:lineRule="auto"/>
        <w:ind w:firstLine="709"/>
        <w:jc w:val="both"/>
        <w:rPr>
          <w:sz w:val="24"/>
          <w:szCs w:val="24"/>
        </w:rPr>
      </w:pPr>
      <w:r w:rsidRPr="00B47DE7">
        <w:rPr>
          <w:rFonts w:ascii="Times New Roman" w:hAnsi="Times New Roman"/>
          <w:sz w:val="24"/>
          <w:szCs w:val="24"/>
        </w:rPr>
        <w:t>1. Организация представила предложение, для установления (корректировки) одноставочных тарифов на питьевую воду (питьевое водоснабжение) и транспортировку сточных вод методом индексации на очередной 2020 год долгосрочного периода регулирования в следующих размерах:</w:t>
      </w:r>
    </w:p>
    <w:tbl>
      <w:tblPr>
        <w:tblStyle w:val="TableStyle0"/>
        <w:tblW w:w="9633" w:type="dxa"/>
        <w:tblInd w:w="0" w:type="dxa"/>
        <w:tblLayout w:type="fixed"/>
        <w:tblLook w:val="04A0" w:firstRow="1" w:lastRow="0" w:firstColumn="1" w:lastColumn="0" w:noHBand="0" w:noVBand="1"/>
      </w:tblPr>
      <w:tblGrid>
        <w:gridCol w:w="4956"/>
        <w:gridCol w:w="992"/>
        <w:gridCol w:w="2126"/>
        <w:gridCol w:w="1559"/>
      </w:tblGrid>
      <w:tr w:rsidR="00403414" w:rsidRPr="00B47DE7" w:rsidTr="00B47DE7">
        <w:trPr>
          <w:trHeight w:val="60"/>
        </w:trPr>
        <w:tc>
          <w:tcPr>
            <w:tcW w:w="49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Ед. изм.</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Период действия тарифов</w:t>
            </w:r>
          </w:p>
        </w:tc>
      </w:tr>
      <w:tr w:rsidR="00403414" w:rsidRPr="00B47DE7" w:rsidTr="00B47DE7">
        <w:trPr>
          <w:trHeight w:val="60"/>
        </w:trPr>
        <w:tc>
          <w:tcPr>
            <w:tcW w:w="49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01.01-30.06 2020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01.07-31.12 2020</w:t>
            </w:r>
          </w:p>
        </w:tc>
      </w:tr>
      <w:tr w:rsidR="00403414" w:rsidRPr="00B47DE7" w:rsidTr="00B47DE7">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Тарифы</w:t>
            </w:r>
          </w:p>
        </w:tc>
      </w:tr>
      <w:tr w:rsidR="00403414" w:rsidRPr="00B47DE7" w:rsidTr="00B47DE7">
        <w:trPr>
          <w:trHeight w:val="60"/>
        </w:trPr>
        <w:tc>
          <w:tcPr>
            <w:tcW w:w="4956"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rPr>
                <w:rFonts w:ascii="Times New Roman" w:hAnsi="Times New Roman"/>
                <w:bCs/>
                <w:sz w:val="20"/>
                <w:szCs w:val="20"/>
              </w:rPr>
            </w:pPr>
            <w:r w:rsidRPr="00B47DE7">
              <w:rPr>
                <w:rFonts w:ascii="Times New Roman" w:hAnsi="Times New Roman"/>
                <w:bCs/>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руб./м3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27,68</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28,65</w:t>
            </w:r>
          </w:p>
        </w:tc>
      </w:tr>
      <w:tr w:rsidR="00403414" w:rsidRPr="00B47DE7" w:rsidTr="00B47DE7">
        <w:trPr>
          <w:trHeight w:val="60"/>
        </w:trPr>
        <w:tc>
          <w:tcPr>
            <w:tcW w:w="4956"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руб./м3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13,79</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14,26</w:t>
            </w:r>
          </w:p>
        </w:tc>
      </w:tr>
    </w:tbl>
    <w:p w:rsidR="00403414" w:rsidRDefault="00403414" w:rsidP="00B47DE7">
      <w:pPr>
        <w:tabs>
          <w:tab w:val="left" w:pos="1418"/>
        </w:tabs>
        <w:spacing w:after="0" w:line="240" w:lineRule="auto"/>
        <w:ind w:firstLine="851"/>
        <w:jc w:val="both"/>
        <w:rPr>
          <w:rFonts w:ascii="Times New Roman" w:hAnsi="Times New Roman" w:cs="Times New Roman"/>
          <w:b/>
          <w:sz w:val="24"/>
          <w:szCs w:val="24"/>
        </w:rPr>
      </w:pPr>
    </w:p>
    <w:p w:rsidR="00B47DE7" w:rsidRPr="00B47DE7" w:rsidRDefault="00B47DE7" w:rsidP="00B47DE7">
      <w:pPr>
        <w:spacing w:after="0" w:line="240" w:lineRule="auto"/>
        <w:jc w:val="both"/>
        <w:rPr>
          <w:sz w:val="24"/>
          <w:szCs w:val="24"/>
        </w:rPr>
      </w:pPr>
      <w:r w:rsidRPr="00B47DE7">
        <w:rPr>
          <w:rFonts w:ascii="Times New Roman" w:hAnsi="Times New Roman"/>
          <w:sz w:val="24"/>
          <w:szCs w:val="24"/>
        </w:rPr>
        <w:t xml:space="preserve">По представленным организацией материалам, приказом </w:t>
      </w:r>
      <w:proofErr w:type="gramStart"/>
      <w:r w:rsidRPr="00B47DE7">
        <w:rPr>
          <w:rFonts w:ascii="Times New Roman" w:hAnsi="Times New Roman"/>
          <w:sz w:val="24"/>
          <w:szCs w:val="24"/>
        </w:rPr>
        <w:t>министерства  29.04.2019</w:t>
      </w:r>
      <w:proofErr w:type="gramEnd"/>
      <w:r w:rsidRPr="00B47DE7">
        <w:rPr>
          <w:rFonts w:ascii="Times New Roman" w:hAnsi="Times New Roman"/>
          <w:sz w:val="24"/>
          <w:szCs w:val="24"/>
        </w:rPr>
        <w:t xml:space="preserve"> № 70-тд, 29.04.2019 № 67-тд открыто дело № 17/В-03/1473-19 об установлении одноставочных тарифов на питьевую воду (питьевое водоснабжение) и транспортировку сточных вод методом индексации.</w:t>
      </w:r>
    </w:p>
    <w:tbl>
      <w:tblPr>
        <w:tblStyle w:val="TableStyle0"/>
        <w:tblW w:w="9639" w:type="dxa"/>
        <w:tblInd w:w="0" w:type="dxa"/>
        <w:tblLayout w:type="fixed"/>
        <w:tblLook w:val="04A0" w:firstRow="1" w:lastRow="0" w:firstColumn="1" w:lastColumn="0" w:noHBand="0" w:noVBand="1"/>
      </w:tblPr>
      <w:tblGrid>
        <w:gridCol w:w="3969"/>
        <w:gridCol w:w="993"/>
        <w:gridCol w:w="1134"/>
        <w:gridCol w:w="992"/>
        <w:gridCol w:w="107"/>
        <w:gridCol w:w="2444"/>
      </w:tblGrid>
      <w:tr w:rsidR="00403414" w:rsidRPr="00B47DE7" w:rsidTr="00B47DE7">
        <w:trPr>
          <w:trHeight w:val="60"/>
        </w:trPr>
        <w:tc>
          <w:tcPr>
            <w:tcW w:w="9639" w:type="dxa"/>
            <w:gridSpan w:val="6"/>
            <w:shd w:val="clear" w:color="FFFFFF" w:fill="auto"/>
          </w:tcPr>
          <w:p w:rsidR="00403414" w:rsidRPr="00B47DE7" w:rsidRDefault="00403414" w:rsidP="00B47DE7">
            <w:pPr>
              <w:jc w:val="both"/>
              <w:rPr>
                <w:rFonts w:ascii="Times New Roman" w:hAnsi="Times New Roman"/>
                <w:sz w:val="24"/>
                <w:szCs w:val="24"/>
              </w:rPr>
            </w:pPr>
            <w:r w:rsidRPr="00B47DE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403414" w:rsidRPr="00B47DE7" w:rsidTr="00B47DE7">
        <w:trPr>
          <w:trHeight w:val="60"/>
        </w:trPr>
        <w:tc>
          <w:tcPr>
            <w:tcW w:w="9639" w:type="dxa"/>
            <w:gridSpan w:val="6"/>
            <w:shd w:val="clear" w:color="FFFFFF" w:fill="auto"/>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Организация не наделена статусом гарантирующей организации. Гарантирующей организацией в сфере водоснабжения и (или) водоотведения на территории МО «Город Обнинск» в соответствии с постановлением администрации от 06.11.2013 № 2007-п является муниципальное предприятие города Обнинска Калужской области «Водоканал»</w:t>
            </w:r>
          </w:p>
        </w:tc>
      </w:tr>
      <w:tr w:rsidR="00403414" w:rsidRPr="00B47DE7" w:rsidTr="00B47DE7">
        <w:trPr>
          <w:trHeight w:val="60"/>
        </w:trPr>
        <w:tc>
          <w:tcPr>
            <w:tcW w:w="9639" w:type="dxa"/>
            <w:gridSpan w:val="6"/>
            <w:shd w:val="clear" w:color="FFFFFF" w:fill="auto"/>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В организации работает водозабор с 6 скважинами. Протяженность хозяйственно-питьевого водопровода составляет 21,5 км. Сточные воды по канализационным </w:t>
            </w:r>
            <w:r w:rsidRPr="00B47DE7">
              <w:rPr>
                <w:rFonts w:ascii="Times New Roman" w:hAnsi="Times New Roman"/>
                <w:sz w:val="24"/>
                <w:szCs w:val="24"/>
              </w:rPr>
              <w:lastRenderedPageBreak/>
              <w:t>сетям, протяженность.18,94 км, сбрасываются на очистные сооружения МП «Водоканал» г. Обнинск самотеком и частично через канализационные насосные станции.</w:t>
            </w:r>
          </w:p>
        </w:tc>
      </w:tr>
      <w:tr w:rsidR="00403414" w:rsidRPr="00B47DE7" w:rsidTr="00B47DE7">
        <w:trPr>
          <w:trHeight w:val="60"/>
        </w:trPr>
        <w:tc>
          <w:tcPr>
            <w:tcW w:w="9639" w:type="dxa"/>
            <w:gridSpan w:val="6"/>
            <w:shd w:val="clear" w:color="FFFFFF" w:fill="auto"/>
          </w:tcPr>
          <w:p w:rsidR="00403414" w:rsidRPr="00B47DE7" w:rsidRDefault="00403414" w:rsidP="00403414">
            <w:pPr>
              <w:rPr>
                <w:rFonts w:ascii="Times New Roman" w:hAnsi="Times New Roman"/>
                <w:sz w:val="24"/>
                <w:szCs w:val="24"/>
              </w:rPr>
            </w:pPr>
            <w:r w:rsidRPr="00B47DE7">
              <w:rPr>
                <w:rFonts w:ascii="Times New Roman" w:hAnsi="Times New Roman"/>
                <w:sz w:val="24"/>
                <w:szCs w:val="24"/>
              </w:rPr>
              <w:lastRenderedPageBreak/>
              <w:t xml:space="preserve">             Система налогообложения - Общая система налогообложения</w:t>
            </w:r>
          </w:p>
        </w:tc>
      </w:tr>
      <w:tr w:rsidR="00403414" w:rsidRPr="00B47DE7" w:rsidTr="00B47DE7">
        <w:trPr>
          <w:trHeight w:val="60"/>
        </w:trPr>
        <w:tc>
          <w:tcPr>
            <w:tcW w:w="9639" w:type="dxa"/>
            <w:gridSpan w:val="6"/>
            <w:shd w:val="clear" w:color="FFFFFF" w:fill="auto"/>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403414" w:rsidRPr="00B47DE7" w:rsidTr="00B47DE7">
        <w:trPr>
          <w:trHeight w:val="60"/>
        </w:trPr>
        <w:tc>
          <w:tcPr>
            <w:tcW w:w="9639" w:type="dxa"/>
            <w:gridSpan w:val="6"/>
            <w:shd w:val="clear" w:color="FFFFFF" w:fill="auto"/>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 xml:space="preserve">Тарифы на 2019 год для акционерного общества «Государственный научный центр Российской Федерации - </w:t>
            </w:r>
            <w:proofErr w:type="spellStart"/>
            <w:r w:rsidRPr="00B47DE7">
              <w:rPr>
                <w:rFonts w:ascii="Times New Roman" w:hAnsi="Times New Roman"/>
                <w:sz w:val="24"/>
                <w:szCs w:val="24"/>
              </w:rPr>
              <w:t>Физико</w:t>
            </w:r>
            <w:proofErr w:type="spellEnd"/>
            <w:r w:rsidRPr="00B47DE7">
              <w:rPr>
                <w:rFonts w:ascii="Times New Roman" w:hAnsi="Times New Roman"/>
                <w:sz w:val="24"/>
                <w:szCs w:val="24"/>
              </w:rPr>
              <w:t xml:space="preserve"> - энергетический институт имени А.И. Лейпунского» установлены приказом министерства конкурентной политики Калужской области от 19.11.2018 № 178-РК «Об установлении долгосрочных тарифов на питьевую воду (питьевое водоснабжение) и транспортировку сточных вод для акционерного общества «Государственный научный центр Российской Федерации - </w:t>
            </w:r>
            <w:proofErr w:type="spellStart"/>
            <w:r w:rsidRPr="00B47DE7">
              <w:rPr>
                <w:rFonts w:ascii="Times New Roman" w:hAnsi="Times New Roman"/>
                <w:sz w:val="24"/>
                <w:szCs w:val="24"/>
              </w:rPr>
              <w:t>Физико</w:t>
            </w:r>
            <w:proofErr w:type="spellEnd"/>
            <w:r w:rsidRPr="00B47DE7">
              <w:rPr>
                <w:rFonts w:ascii="Times New Roman" w:hAnsi="Times New Roman"/>
                <w:sz w:val="24"/>
                <w:szCs w:val="24"/>
              </w:rPr>
              <w:t xml:space="preserve"> - энергетический институт имени А.И. Лейпунского» на 2019-2023 годы</w:t>
            </w:r>
          </w:p>
        </w:tc>
      </w:tr>
      <w:tr w:rsidR="00403414" w:rsidRPr="00B47DE7" w:rsidTr="00B47DE7">
        <w:trPr>
          <w:trHeight w:val="60"/>
        </w:trPr>
        <w:tc>
          <w:tcPr>
            <w:tcW w:w="9639" w:type="dxa"/>
            <w:gridSpan w:val="6"/>
            <w:shd w:val="clear" w:color="FFFFFF" w:fill="auto"/>
            <w:vAlign w:val="center"/>
          </w:tcPr>
          <w:p w:rsidR="00403414" w:rsidRPr="00B47DE7" w:rsidRDefault="00403414" w:rsidP="00403414">
            <w:pPr>
              <w:jc w:val="right"/>
              <w:rPr>
                <w:rFonts w:ascii="Times New Roman" w:hAnsi="Times New Roman"/>
                <w:sz w:val="24"/>
                <w:szCs w:val="24"/>
              </w:rPr>
            </w:pPr>
          </w:p>
        </w:tc>
      </w:tr>
      <w:tr w:rsidR="00403414" w:rsidRPr="00B47DE7" w:rsidTr="00B47DE7">
        <w:trPr>
          <w:trHeight w:val="60"/>
        </w:trPr>
        <w:tc>
          <w:tcPr>
            <w:tcW w:w="396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Вид товара (услуги)</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Ед. изм.</w:t>
            </w:r>
          </w:p>
        </w:tc>
        <w:tc>
          <w:tcPr>
            <w:tcW w:w="46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Период действия тарифов утвержденные на 2019 год</w:t>
            </w:r>
          </w:p>
        </w:tc>
      </w:tr>
      <w:tr w:rsidR="00403414" w:rsidRPr="00B47DE7" w:rsidTr="00B47DE7">
        <w:trPr>
          <w:trHeight w:val="60"/>
        </w:trPr>
        <w:tc>
          <w:tcPr>
            <w:tcW w:w="39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01.01-30.06 2019</w:t>
            </w:r>
          </w:p>
        </w:tc>
        <w:tc>
          <w:tcPr>
            <w:tcW w:w="2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01.07-31.12 2019</w:t>
            </w:r>
          </w:p>
        </w:tc>
      </w:tr>
      <w:tr w:rsidR="00403414" w:rsidRPr="00B47DE7" w:rsidTr="00B47DE7">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Тарифы</w:t>
            </w:r>
          </w:p>
        </w:tc>
      </w:tr>
      <w:tr w:rsidR="00403414" w:rsidRPr="00B47DE7" w:rsidTr="00B47DE7">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rPr>
                <w:rFonts w:ascii="Times New Roman" w:hAnsi="Times New Roman"/>
                <w:sz w:val="20"/>
                <w:szCs w:val="20"/>
              </w:rPr>
            </w:pPr>
            <w:r w:rsidRPr="00B47DE7">
              <w:rPr>
                <w:rFonts w:ascii="Times New Roman" w:hAnsi="Times New Roman"/>
                <w:sz w:val="20"/>
                <w:szCs w:val="20"/>
              </w:rPr>
              <w:t>Питьевая вода (питьевое водоснабжение)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руб./м3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26,09</w:t>
            </w:r>
          </w:p>
        </w:tc>
        <w:tc>
          <w:tcPr>
            <w:tcW w:w="2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27,68</w:t>
            </w:r>
          </w:p>
        </w:tc>
      </w:tr>
      <w:tr w:rsidR="00403414" w:rsidRPr="00B47DE7" w:rsidTr="00B47DE7">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rPr>
                <w:rFonts w:ascii="Times New Roman" w:hAnsi="Times New Roman"/>
                <w:sz w:val="20"/>
                <w:szCs w:val="20"/>
              </w:rPr>
            </w:pPr>
            <w:r w:rsidRPr="00B47DE7">
              <w:rPr>
                <w:rFonts w:ascii="Times New Roman" w:hAnsi="Times New Roman"/>
                <w:sz w:val="20"/>
                <w:szCs w:val="20"/>
              </w:rPr>
              <w:t>Транспортировка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руб./м3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13,16</w:t>
            </w:r>
          </w:p>
        </w:tc>
        <w:tc>
          <w:tcPr>
            <w:tcW w:w="2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13,79</w:t>
            </w:r>
          </w:p>
        </w:tc>
      </w:tr>
      <w:tr w:rsidR="00403414" w:rsidRPr="00B47DE7" w:rsidTr="00B47DE7">
        <w:trPr>
          <w:trHeight w:val="60"/>
        </w:trPr>
        <w:tc>
          <w:tcPr>
            <w:tcW w:w="9639" w:type="dxa"/>
            <w:gridSpan w:val="6"/>
            <w:shd w:val="clear" w:color="FFFFFF" w:fill="auto"/>
          </w:tcPr>
          <w:p w:rsidR="00B47DE7" w:rsidRDefault="00403414" w:rsidP="00403414">
            <w:pPr>
              <w:jc w:val="both"/>
              <w:rPr>
                <w:rFonts w:ascii="Times New Roman" w:hAnsi="Times New Roman"/>
                <w:sz w:val="24"/>
                <w:szCs w:val="24"/>
              </w:rPr>
            </w:pPr>
            <w:r w:rsidRPr="00B47DE7">
              <w:rPr>
                <w:rFonts w:ascii="Times New Roman" w:hAnsi="Times New Roman"/>
                <w:sz w:val="24"/>
                <w:szCs w:val="24"/>
              </w:rPr>
              <w:tab/>
            </w:r>
          </w:p>
          <w:p w:rsidR="00403414" w:rsidRPr="00B47DE7" w:rsidRDefault="00403414" w:rsidP="00B47DE7">
            <w:pPr>
              <w:ind w:firstLine="709"/>
              <w:jc w:val="both"/>
              <w:rPr>
                <w:rFonts w:ascii="Times New Roman" w:hAnsi="Times New Roman"/>
                <w:sz w:val="24"/>
                <w:szCs w:val="24"/>
              </w:rPr>
            </w:pPr>
            <w:r w:rsidRPr="00B47DE7">
              <w:rPr>
                <w:rFonts w:ascii="Times New Roman" w:hAnsi="Times New Roman"/>
                <w:sz w:val="24"/>
                <w:szCs w:val="24"/>
              </w:rPr>
              <w:t>2. Объем отпуска воды и принятых сточных вод, на основании которых были рассчитаны тарифы.</w:t>
            </w:r>
          </w:p>
        </w:tc>
      </w:tr>
      <w:tr w:rsidR="00403414" w:rsidRPr="00B47DE7" w:rsidTr="00B47DE7">
        <w:trPr>
          <w:trHeight w:val="60"/>
        </w:trPr>
        <w:tc>
          <w:tcPr>
            <w:tcW w:w="9639" w:type="dxa"/>
            <w:gridSpan w:val="6"/>
            <w:shd w:val="clear" w:color="FFFFFF" w:fill="auto"/>
          </w:tcPr>
          <w:p w:rsidR="00403414" w:rsidRPr="00B47DE7" w:rsidRDefault="00403414" w:rsidP="00403414">
            <w:pPr>
              <w:wordWrap w:val="0"/>
              <w:jc w:val="both"/>
              <w:rPr>
                <w:rFonts w:ascii="Times New Roman" w:hAnsi="Times New Roman"/>
                <w:sz w:val="24"/>
                <w:szCs w:val="24"/>
              </w:rPr>
            </w:pPr>
            <w:r w:rsidRPr="00B47DE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403414" w:rsidRPr="00B47DE7" w:rsidTr="00B47DE7">
        <w:trPr>
          <w:trHeight w:val="60"/>
        </w:trPr>
        <w:tc>
          <w:tcPr>
            <w:tcW w:w="9639" w:type="dxa"/>
            <w:gridSpan w:val="6"/>
            <w:shd w:val="clear" w:color="FFFFFF" w:fill="auto"/>
          </w:tcPr>
          <w:p w:rsidR="00403414" w:rsidRPr="00B47DE7" w:rsidRDefault="00403414" w:rsidP="00403414">
            <w:pPr>
              <w:jc w:val="center"/>
              <w:rPr>
                <w:rFonts w:ascii="Times New Roman" w:hAnsi="Times New Roman"/>
                <w:sz w:val="24"/>
                <w:szCs w:val="24"/>
              </w:rPr>
            </w:pPr>
            <w:r w:rsidRPr="00B47DE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403414" w:rsidRPr="00B47DE7" w:rsidTr="00B47DE7">
        <w:trPr>
          <w:trHeight w:val="60"/>
        </w:trPr>
        <w:tc>
          <w:tcPr>
            <w:tcW w:w="9639" w:type="dxa"/>
            <w:gridSpan w:val="6"/>
            <w:shd w:val="clear" w:color="FFFFFF" w:fill="auto"/>
          </w:tcPr>
          <w:p w:rsidR="00403414" w:rsidRDefault="00403414" w:rsidP="00403414">
            <w:pPr>
              <w:wordWrap w:val="0"/>
              <w:jc w:val="both"/>
              <w:rPr>
                <w:rFonts w:ascii="Times New Roman" w:hAnsi="Times New Roman"/>
                <w:sz w:val="24"/>
                <w:szCs w:val="24"/>
              </w:rPr>
            </w:pPr>
            <w:r w:rsidRPr="00B47DE7">
              <w:rPr>
                <w:rFonts w:ascii="Times New Roman" w:hAnsi="Times New Roman"/>
                <w:sz w:val="24"/>
                <w:szCs w:val="24"/>
              </w:rPr>
              <w:tab/>
              <w:t>1. Нормативы технологических затрат электрической энергии и (или) химических реагентов</w:t>
            </w:r>
            <w:r w:rsidR="002C01FE">
              <w:rPr>
                <w:rFonts w:ascii="Times New Roman" w:hAnsi="Times New Roman"/>
                <w:sz w:val="24"/>
                <w:szCs w:val="24"/>
              </w:rPr>
              <w:t>:</w:t>
            </w:r>
          </w:p>
          <w:p w:rsidR="00B47DE7" w:rsidRPr="00B47DE7" w:rsidRDefault="00B47DE7" w:rsidP="00403414">
            <w:pPr>
              <w:wordWrap w:val="0"/>
              <w:jc w:val="both"/>
              <w:rPr>
                <w:rFonts w:ascii="Times New Roman" w:hAnsi="Times New Roman"/>
                <w:sz w:val="24"/>
                <w:szCs w:val="24"/>
              </w:rPr>
            </w:pPr>
          </w:p>
        </w:tc>
      </w:tr>
      <w:tr w:rsidR="00403414" w:rsidRPr="00B47DE7" w:rsidTr="00B47DE7">
        <w:trPr>
          <w:trHeight w:val="60"/>
        </w:trPr>
        <w:tc>
          <w:tcPr>
            <w:tcW w:w="6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rPr>
                <w:rFonts w:ascii="Times New Roman" w:hAnsi="Times New Roman"/>
                <w:sz w:val="20"/>
                <w:szCs w:val="20"/>
              </w:rPr>
            </w:pPr>
            <w:r w:rsidRPr="00B47DE7">
              <w:rPr>
                <w:rFonts w:ascii="Times New Roman" w:hAnsi="Times New Roman"/>
                <w:sz w:val="20"/>
                <w:szCs w:val="20"/>
              </w:rPr>
              <w:t>Нормативы</w:t>
            </w:r>
          </w:p>
        </w:tc>
        <w:tc>
          <w:tcPr>
            <w:tcW w:w="10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right"/>
              <w:rPr>
                <w:rFonts w:ascii="Times New Roman" w:hAnsi="Times New Roman"/>
                <w:sz w:val="20"/>
                <w:szCs w:val="20"/>
              </w:rPr>
            </w:pPr>
            <w:r w:rsidRPr="00B47DE7">
              <w:rPr>
                <w:rFonts w:ascii="Times New Roman" w:hAnsi="Times New Roman"/>
                <w:sz w:val="20"/>
                <w:szCs w:val="20"/>
              </w:rPr>
              <w:t>Ед. изм.</w:t>
            </w:r>
          </w:p>
        </w:tc>
        <w:tc>
          <w:tcPr>
            <w:tcW w:w="244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Величина норматива</w:t>
            </w:r>
          </w:p>
        </w:tc>
      </w:tr>
      <w:tr w:rsidR="00403414" w:rsidRPr="00B47DE7" w:rsidTr="00B47DE7">
        <w:trPr>
          <w:trHeight w:val="60"/>
        </w:trPr>
        <w:tc>
          <w:tcPr>
            <w:tcW w:w="6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rPr>
                <w:rFonts w:ascii="Times New Roman" w:hAnsi="Times New Roman"/>
                <w:sz w:val="20"/>
                <w:szCs w:val="20"/>
              </w:rPr>
            </w:pPr>
            <w:r w:rsidRPr="00B47DE7">
              <w:rPr>
                <w:rFonts w:ascii="Times New Roman" w:hAnsi="Times New Roman"/>
                <w:sz w:val="20"/>
                <w:szCs w:val="20"/>
              </w:rPr>
              <w:t>Норматив технологических затрат электрической энергии</w:t>
            </w:r>
          </w:p>
        </w:tc>
        <w:tc>
          <w:tcPr>
            <w:tcW w:w="10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right"/>
              <w:rPr>
                <w:rFonts w:ascii="Times New Roman" w:hAnsi="Times New Roman"/>
                <w:sz w:val="20"/>
                <w:szCs w:val="20"/>
              </w:rPr>
            </w:pPr>
            <w:r w:rsidRPr="00B47DE7">
              <w:rPr>
                <w:rFonts w:ascii="Times New Roman" w:hAnsi="Times New Roman"/>
                <w:sz w:val="20"/>
                <w:szCs w:val="20"/>
              </w:rPr>
              <w:t>Квт/ч/ м3</w:t>
            </w:r>
          </w:p>
        </w:tc>
        <w:tc>
          <w:tcPr>
            <w:tcW w:w="244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w:t>
            </w:r>
          </w:p>
        </w:tc>
      </w:tr>
      <w:tr w:rsidR="00403414" w:rsidRPr="00B47DE7" w:rsidTr="00B47DE7">
        <w:trPr>
          <w:trHeight w:val="60"/>
        </w:trPr>
        <w:tc>
          <w:tcPr>
            <w:tcW w:w="60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rPr>
                <w:rFonts w:ascii="Times New Roman" w:hAnsi="Times New Roman"/>
                <w:sz w:val="20"/>
                <w:szCs w:val="20"/>
              </w:rPr>
            </w:pPr>
            <w:r w:rsidRPr="00B47DE7">
              <w:rPr>
                <w:rFonts w:ascii="Times New Roman" w:hAnsi="Times New Roman"/>
                <w:sz w:val="20"/>
                <w:szCs w:val="20"/>
              </w:rPr>
              <w:t>Норматив химических реагентов</w:t>
            </w:r>
          </w:p>
        </w:tc>
        <w:tc>
          <w:tcPr>
            <w:tcW w:w="10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right"/>
              <w:rPr>
                <w:rFonts w:ascii="Times New Roman" w:hAnsi="Times New Roman"/>
                <w:sz w:val="20"/>
                <w:szCs w:val="20"/>
              </w:rPr>
            </w:pPr>
            <w:r w:rsidRPr="00B47DE7">
              <w:rPr>
                <w:rFonts w:ascii="Times New Roman" w:hAnsi="Times New Roman"/>
                <w:sz w:val="20"/>
                <w:szCs w:val="20"/>
              </w:rPr>
              <w:t>кг</w:t>
            </w:r>
          </w:p>
        </w:tc>
        <w:tc>
          <w:tcPr>
            <w:tcW w:w="244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sz w:val="20"/>
                <w:szCs w:val="20"/>
              </w:rPr>
            </w:pPr>
            <w:r w:rsidRPr="00B47DE7">
              <w:rPr>
                <w:rFonts w:ascii="Times New Roman" w:hAnsi="Times New Roman"/>
                <w:sz w:val="20"/>
                <w:szCs w:val="20"/>
              </w:rPr>
              <w:t>-</w:t>
            </w:r>
          </w:p>
        </w:tc>
      </w:tr>
    </w:tbl>
    <w:p w:rsidR="00B47DE7" w:rsidRDefault="00B47DE7" w:rsidP="00B47DE7">
      <w:pPr>
        <w:spacing w:after="0" w:line="240" w:lineRule="auto"/>
        <w:ind w:firstLine="567"/>
        <w:rPr>
          <w:rFonts w:ascii="Times New Roman" w:hAnsi="Times New Roman"/>
          <w:sz w:val="24"/>
          <w:szCs w:val="24"/>
        </w:rPr>
      </w:pPr>
    </w:p>
    <w:p w:rsidR="00B47DE7" w:rsidRDefault="00B47DE7" w:rsidP="00B47DE7">
      <w:pPr>
        <w:spacing w:after="0" w:line="240" w:lineRule="auto"/>
        <w:ind w:firstLine="567"/>
        <w:jc w:val="both"/>
        <w:rPr>
          <w:rFonts w:ascii="Times New Roman" w:hAnsi="Times New Roman"/>
          <w:sz w:val="24"/>
          <w:szCs w:val="24"/>
        </w:rPr>
      </w:pPr>
      <w:r w:rsidRPr="00B47DE7">
        <w:rPr>
          <w:rFonts w:ascii="Times New Roman" w:hAnsi="Times New Roman"/>
          <w:sz w:val="24"/>
          <w:szCs w:val="24"/>
        </w:rPr>
        <w:t>2. Объем отпуска воды и принятых сточных вод, на основании которых были рассчитаны тарифы</w:t>
      </w:r>
      <w:r>
        <w:rPr>
          <w:rFonts w:ascii="Times New Roman" w:hAnsi="Times New Roman"/>
          <w:sz w:val="24"/>
          <w:szCs w:val="24"/>
        </w:rPr>
        <w:t>:</w:t>
      </w:r>
    </w:p>
    <w:p w:rsidR="00B47DE7" w:rsidRDefault="00B47DE7" w:rsidP="00B47DE7">
      <w:pPr>
        <w:spacing w:after="0" w:line="240" w:lineRule="auto"/>
        <w:ind w:firstLine="567"/>
        <w:jc w:val="both"/>
      </w:pPr>
    </w:p>
    <w:tbl>
      <w:tblPr>
        <w:tblStyle w:val="TableStyle0"/>
        <w:tblW w:w="9639" w:type="dxa"/>
        <w:tblInd w:w="-6" w:type="dxa"/>
        <w:tblLayout w:type="fixed"/>
        <w:tblLook w:val="04A0" w:firstRow="1" w:lastRow="0" w:firstColumn="1" w:lastColumn="0" w:noHBand="0" w:noVBand="1"/>
      </w:tblPr>
      <w:tblGrid>
        <w:gridCol w:w="1427"/>
        <w:gridCol w:w="1455"/>
        <w:gridCol w:w="379"/>
        <w:gridCol w:w="992"/>
        <w:gridCol w:w="709"/>
        <w:gridCol w:w="992"/>
        <w:gridCol w:w="850"/>
        <w:gridCol w:w="1276"/>
        <w:gridCol w:w="1559"/>
      </w:tblGrid>
      <w:tr w:rsidR="00403414" w:rsidRPr="00B47DE7" w:rsidTr="00BF6974">
        <w:trPr>
          <w:trHeight w:val="276"/>
        </w:trPr>
        <w:tc>
          <w:tcPr>
            <w:tcW w:w="14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Вид тарифа</w:t>
            </w:r>
          </w:p>
        </w:tc>
        <w:tc>
          <w:tcPr>
            <w:tcW w:w="14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Наименование статьи</w:t>
            </w:r>
          </w:p>
        </w:tc>
        <w:tc>
          <w:tcPr>
            <w:tcW w:w="37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 xml:space="preserve">Ед. </w:t>
            </w:r>
            <w:proofErr w:type="spellStart"/>
            <w:r w:rsidRPr="00B47DE7">
              <w:rPr>
                <w:rFonts w:ascii="Times New Roman" w:hAnsi="Times New Roman"/>
                <w:bCs/>
                <w:sz w:val="20"/>
                <w:szCs w:val="20"/>
              </w:rPr>
              <w:t>изм</w:t>
            </w:r>
            <w:proofErr w:type="spellEnd"/>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Предложение организации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Утверждено на 2020</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Корректировка объемов оказываемых услуг</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Предложение экспертной группы</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Отклонение от предложения организации</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47DE7">
            <w:pPr>
              <w:jc w:val="center"/>
              <w:rPr>
                <w:rFonts w:ascii="Times New Roman" w:hAnsi="Times New Roman"/>
                <w:bCs/>
                <w:sz w:val="20"/>
                <w:szCs w:val="20"/>
              </w:rPr>
            </w:pPr>
            <w:r w:rsidRPr="00B47DE7">
              <w:rPr>
                <w:rFonts w:ascii="Times New Roman" w:hAnsi="Times New Roman"/>
                <w:bCs/>
                <w:sz w:val="20"/>
                <w:szCs w:val="20"/>
              </w:rPr>
              <w:t>Комментарии</w:t>
            </w:r>
          </w:p>
        </w:tc>
      </w:tr>
      <w:tr w:rsidR="00403414" w:rsidRPr="00B47DE7" w:rsidTr="00BF6974">
        <w:trPr>
          <w:trHeight w:val="276"/>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37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r>
      <w:tr w:rsidR="00403414" w:rsidRPr="00B47DE7" w:rsidTr="00BF6974">
        <w:trPr>
          <w:trHeight w:val="276"/>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37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r>
      <w:tr w:rsidR="00403414" w:rsidRPr="00B47DE7" w:rsidTr="00BF6974">
        <w:trPr>
          <w:trHeight w:val="60"/>
        </w:trPr>
        <w:tc>
          <w:tcPr>
            <w:tcW w:w="14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Питьевая вода (питьевое водоснабжение)</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Водоподготовка</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450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471,1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21,1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Из собственных источников</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450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471,1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21,1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От других операторов</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коммунально бытовые и технологические нужды</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0,5</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Потери воды</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1,5</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 xml:space="preserve">Уровень потерь является долгосрочным параметром </w:t>
            </w:r>
            <w:proofErr w:type="gramStart"/>
            <w:r w:rsidRPr="00B47DE7">
              <w:rPr>
                <w:rFonts w:ascii="Times New Roman" w:hAnsi="Times New Roman"/>
                <w:bCs/>
                <w:sz w:val="20"/>
                <w:szCs w:val="20"/>
              </w:rPr>
              <w:t>регулирования  и</w:t>
            </w:r>
            <w:proofErr w:type="gramEnd"/>
            <w:r w:rsidRPr="00B47DE7">
              <w:rPr>
                <w:rFonts w:ascii="Times New Roman" w:hAnsi="Times New Roman"/>
                <w:bCs/>
                <w:sz w:val="20"/>
                <w:szCs w:val="20"/>
              </w:rPr>
              <w:t xml:space="preserve"> установлен на период 2019-</w:t>
            </w:r>
            <w:r w:rsidRPr="00B47DE7">
              <w:rPr>
                <w:rFonts w:ascii="Times New Roman" w:hAnsi="Times New Roman"/>
                <w:bCs/>
                <w:sz w:val="20"/>
                <w:szCs w:val="20"/>
              </w:rPr>
              <w:lastRenderedPageBreak/>
              <w:t>2023 гг. в размере  8,89%</w:t>
            </w: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По абонентам</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427,1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19,1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Другим организациям, осуществляющим водоснабжение</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Собственным абонентам</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427,1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19,1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Производственные нужды организации</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350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350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350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Объем взят по предложению организации</w:t>
            </w: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Бюджетным потребителям</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Населению</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Прочим потребителям</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58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77,1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19,1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Объем рассчитан согласно п. 5   Методических указаний</w:t>
            </w: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По абонентам</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250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257,3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7,3</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От других организаций, осуществляющих водоотведение</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От собственных абонентов</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250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257,3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7,3</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Производственные нужды организации</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200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200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Объем взят согласно предложению организации</w:t>
            </w: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От бюджетных потребителей</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От населения</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403414">
            <w:pPr>
              <w:jc w:val="center"/>
              <w:rPr>
                <w:rFonts w:ascii="Times New Roman" w:hAnsi="Times New Roman"/>
                <w:bCs/>
                <w:sz w:val="20"/>
                <w:szCs w:val="20"/>
              </w:rPr>
            </w:pPr>
            <w:r w:rsidRPr="00B47DE7">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403414">
            <w:pPr>
              <w:rPr>
                <w:rFonts w:ascii="Times New Roman" w:hAnsi="Times New Roman"/>
                <w:bCs/>
                <w:sz w:val="20"/>
                <w:szCs w:val="20"/>
              </w:rPr>
            </w:pPr>
          </w:p>
        </w:tc>
      </w:tr>
      <w:tr w:rsidR="00403414" w:rsidRPr="00B47DE7" w:rsidTr="00BF6974">
        <w:trPr>
          <w:trHeight w:val="60"/>
        </w:trPr>
        <w:tc>
          <w:tcPr>
            <w:tcW w:w="142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BF6974">
            <w:pPr>
              <w:rPr>
                <w:rFonts w:ascii="Times New Roman" w:hAnsi="Times New Roman"/>
                <w:bCs/>
                <w:sz w:val="20"/>
                <w:szCs w:val="20"/>
              </w:rPr>
            </w:pPr>
            <w:r w:rsidRPr="00B47DE7">
              <w:rPr>
                <w:rFonts w:ascii="Times New Roman" w:hAnsi="Times New Roman"/>
                <w:bCs/>
                <w:sz w:val="20"/>
                <w:szCs w:val="20"/>
              </w:rPr>
              <w:t>Транспортировка сточных вод</w:t>
            </w:r>
          </w:p>
        </w:tc>
        <w:tc>
          <w:tcPr>
            <w:tcW w:w="145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F6974">
            <w:pPr>
              <w:jc w:val="center"/>
              <w:rPr>
                <w:rFonts w:ascii="Times New Roman" w:hAnsi="Times New Roman"/>
                <w:bCs/>
                <w:sz w:val="20"/>
                <w:szCs w:val="20"/>
              </w:rPr>
            </w:pPr>
            <w:r w:rsidRPr="00B47DE7">
              <w:rPr>
                <w:rFonts w:ascii="Times New Roman" w:hAnsi="Times New Roman"/>
                <w:bCs/>
                <w:sz w:val="20"/>
                <w:szCs w:val="20"/>
              </w:rPr>
              <w:t>От прочих потребителей</w:t>
            </w:r>
          </w:p>
        </w:tc>
        <w:tc>
          <w:tcPr>
            <w:tcW w:w="37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BF6974">
            <w:pP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F6974">
            <w:pPr>
              <w:jc w:val="center"/>
              <w:rPr>
                <w:rFonts w:ascii="Times New Roman" w:hAnsi="Times New Roman"/>
                <w:bCs/>
                <w:sz w:val="20"/>
                <w:szCs w:val="20"/>
              </w:rPr>
            </w:pPr>
            <w:r w:rsidRPr="00B47DE7">
              <w:rPr>
                <w:rFonts w:ascii="Times New Roman" w:hAnsi="Times New Roman"/>
                <w:bCs/>
                <w:sz w:val="20"/>
                <w:szCs w:val="20"/>
              </w:rPr>
              <w:t>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F6974">
            <w:pPr>
              <w:jc w:val="center"/>
              <w:rPr>
                <w:rFonts w:ascii="Times New Roman" w:hAnsi="Times New Roman"/>
                <w:bCs/>
                <w:sz w:val="20"/>
                <w:szCs w:val="20"/>
              </w:rPr>
            </w:pPr>
            <w:r w:rsidRPr="00B47DE7">
              <w:rPr>
                <w:rFonts w:ascii="Times New Roman" w:hAnsi="Times New Roman"/>
                <w:bCs/>
                <w:sz w:val="20"/>
                <w:szCs w:val="20"/>
              </w:rPr>
              <w:t>50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F6974">
            <w:pPr>
              <w:jc w:val="center"/>
              <w:rPr>
                <w:rFonts w:ascii="Times New Roman" w:hAnsi="Times New Roman"/>
                <w:bCs/>
                <w:sz w:val="20"/>
                <w:szCs w:val="20"/>
              </w:rPr>
            </w:pPr>
            <w:r w:rsidRPr="00B47DE7">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F6974">
            <w:pPr>
              <w:jc w:val="center"/>
              <w:rPr>
                <w:rFonts w:ascii="Times New Roman" w:hAnsi="Times New Roman"/>
                <w:bCs/>
                <w:sz w:val="20"/>
                <w:szCs w:val="20"/>
              </w:rPr>
            </w:pPr>
            <w:r w:rsidRPr="00B47DE7">
              <w:rPr>
                <w:rFonts w:ascii="Times New Roman" w:hAnsi="Times New Roman"/>
                <w:bCs/>
                <w:sz w:val="20"/>
                <w:szCs w:val="20"/>
              </w:rPr>
              <w:t>57,3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47DE7" w:rsidRDefault="00403414" w:rsidP="00BF6974">
            <w:pPr>
              <w:jc w:val="center"/>
              <w:rPr>
                <w:rFonts w:ascii="Times New Roman" w:hAnsi="Times New Roman"/>
                <w:bCs/>
                <w:sz w:val="20"/>
                <w:szCs w:val="20"/>
              </w:rPr>
            </w:pPr>
            <w:r w:rsidRPr="00B47DE7">
              <w:rPr>
                <w:rFonts w:ascii="Times New Roman" w:hAnsi="Times New Roman"/>
                <w:bCs/>
                <w:sz w:val="20"/>
                <w:szCs w:val="20"/>
              </w:rPr>
              <w:t>7,3</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403414" w:rsidRPr="00B47DE7" w:rsidRDefault="00403414" w:rsidP="00BF6974">
            <w:pPr>
              <w:rPr>
                <w:rFonts w:ascii="Times New Roman" w:hAnsi="Times New Roman"/>
                <w:bCs/>
                <w:sz w:val="20"/>
                <w:szCs w:val="20"/>
              </w:rPr>
            </w:pPr>
            <w:r w:rsidRPr="00B47DE7">
              <w:rPr>
                <w:rFonts w:ascii="Times New Roman" w:hAnsi="Times New Roman"/>
                <w:bCs/>
                <w:sz w:val="20"/>
                <w:szCs w:val="20"/>
              </w:rPr>
              <w:t>Объем рассчитан согласно п. 8   Методических указаний</w:t>
            </w:r>
          </w:p>
        </w:tc>
      </w:tr>
    </w:tbl>
    <w:p w:rsidR="00BF6974" w:rsidRDefault="00BF6974" w:rsidP="00BF6974">
      <w:pPr>
        <w:spacing w:after="0" w:line="240" w:lineRule="auto"/>
        <w:ind w:firstLine="709"/>
        <w:rPr>
          <w:rFonts w:ascii="Times New Roman" w:hAnsi="Times New Roman"/>
          <w:sz w:val="24"/>
          <w:szCs w:val="24"/>
        </w:rPr>
      </w:pPr>
    </w:p>
    <w:p w:rsidR="00BF6974" w:rsidRDefault="00BF6974" w:rsidP="00BF6974">
      <w:pPr>
        <w:spacing w:after="0" w:line="240" w:lineRule="auto"/>
        <w:ind w:firstLine="709"/>
      </w:pPr>
      <w:r w:rsidRPr="00B47DE7">
        <w:rPr>
          <w:rFonts w:ascii="Times New Roman" w:hAnsi="Times New Roman"/>
          <w:sz w:val="24"/>
          <w:szCs w:val="24"/>
        </w:rPr>
        <w:t>3. На 2020 были установлены долгосрочные параметры регулирования:</w:t>
      </w:r>
    </w:p>
    <w:tbl>
      <w:tblPr>
        <w:tblStyle w:val="TableStyle0"/>
        <w:tblW w:w="9639" w:type="dxa"/>
        <w:tblInd w:w="0" w:type="dxa"/>
        <w:tblLayout w:type="fixed"/>
        <w:tblLook w:val="04A0" w:firstRow="1" w:lastRow="0" w:firstColumn="1" w:lastColumn="0" w:noHBand="0" w:noVBand="1"/>
      </w:tblPr>
      <w:tblGrid>
        <w:gridCol w:w="2410"/>
        <w:gridCol w:w="567"/>
        <w:gridCol w:w="1134"/>
        <w:gridCol w:w="1418"/>
        <w:gridCol w:w="1134"/>
        <w:gridCol w:w="992"/>
        <w:gridCol w:w="1984"/>
      </w:tblGrid>
      <w:tr w:rsidR="00403414" w:rsidRPr="00BF6974" w:rsidTr="00BF6974">
        <w:trPr>
          <w:trHeight w:val="60"/>
        </w:trPr>
        <w:tc>
          <w:tcPr>
            <w:tcW w:w="9639" w:type="dxa"/>
            <w:gridSpan w:val="7"/>
            <w:shd w:val="clear" w:color="FFFFFF" w:fill="auto"/>
            <w:vAlign w:val="center"/>
          </w:tcPr>
          <w:p w:rsidR="00403414" w:rsidRPr="00BF6974" w:rsidRDefault="00403414" w:rsidP="00BF6974">
            <w:pPr>
              <w:jc w:val="right"/>
              <w:rPr>
                <w:rFonts w:ascii="Times New Roman" w:hAnsi="Times New Roman"/>
                <w:sz w:val="20"/>
                <w:szCs w:val="20"/>
              </w:rPr>
            </w:pPr>
          </w:p>
        </w:tc>
      </w:tr>
      <w:tr w:rsidR="00403414" w:rsidRPr="00BF6974" w:rsidTr="00BF6974">
        <w:trPr>
          <w:trHeight w:val="60"/>
        </w:trPr>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BF6974">
            <w:pPr>
              <w:jc w:val="center"/>
              <w:rPr>
                <w:rFonts w:ascii="Times New Roman" w:hAnsi="Times New Roman"/>
                <w:sz w:val="20"/>
                <w:szCs w:val="20"/>
              </w:rPr>
            </w:pPr>
            <w:r w:rsidRPr="00BF6974">
              <w:rPr>
                <w:rFonts w:ascii="Times New Roman" w:hAnsi="Times New Roman"/>
                <w:sz w:val="20"/>
                <w:szCs w:val="20"/>
              </w:rPr>
              <w:t>Вид товара (услуги)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BF6974">
            <w:pPr>
              <w:jc w:val="center"/>
              <w:rPr>
                <w:rFonts w:ascii="Times New Roman" w:hAnsi="Times New Roman"/>
                <w:sz w:val="20"/>
                <w:szCs w:val="20"/>
              </w:rPr>
            </w:pPr>
            <w:r w:rsidRPr="00BF6974">
              <w:rPr>
                <w:rFonts w:ascii="Times New Roman" w:hAnsi="Times New Roman"/>
                <w:sz w:val="20"/>
                <w:szCs w:val="20"/>
              </w:rPr>
              <w:t>Год</w:t>
            </w:r>
          </w:p>
        </w:tc>
        <w:tc>
          <w:tcPr>
            <w:tcW w:w="1134" w:type="dxa"/>
            <w:vMerge w:val="restart"/>
            <w:tcBorders>
              <w:top w:val="single" w:sz="5" w:space="0" w:color="auto"/>
              <w:left w:val="single" w:sz="5" w:space="0" w:color="auto"/>
              <w:bottom w:val="single" w:sz="5" w:space="0" w:color="auto"/>
            </w:tcBorders>
            <w:shd w:val="clear" w:color="FFFFFF" w:fill="auto"/>
            <w:vAlign w:val="center"/>
          </w:tcPr>
          <w:p w:rsidR="00403414" w:rsidRPr="00BF6974" w:rsidRDefault="00403414" w:rsidP="00BF6974">
            <w:pPr>
              <w:jc w:val="center"/>
              <w:rPr>
                <w:rFonts w:ascii="Times New Roman" w:hAnsi="Times New Roman"/>
                <w:sz w:val="20"/>
                <w:szCs w:val="20"/>
              </w:rPr>
            </w:pPr>
            <w:r w:rsidRPr="00BF6974">
              <w:rPr>
                <w:rFonts w:ascii="Times New Roman" w:hAnsi="Times New Roman"/>
                <w:sz w:val="20"/>
                <w:szCs w:val="20"/>
              </w:rPr>
              <w:t>Базовый уровень операционных расходов</w:t>
            </w:r>
          </w:p>
        </w:tc>
        <w:tc>
          <w:tcPr>
            <w:tcW w:w="1418" w:type="dxa"/>
            <w:vMerge w:val="restart"/>
            <w:tcBorders>
              <w:top w:val="single" w:sz="5" w:space="0" w:color="auto"/>
              <w:left w:val="single" w:sz="5" w:space="0" w:color="auto"/>
              <w:bottom w:val="single" w:sz="5" w:space="0" w:color="auto"/>
            </w:tcBorders>
            <w:shd w:val="clear" w:color="FFFFFF" w:fill="auto"/>
            <w:vAlign w:val="center"/>
          </w:tcPr>
          <w:p w:rsidR="00403414" w:rsidRPr="00BF6974" w:rsidRDefault="00403414" w:rsidP="00BF6974">
            <w:pPr>
              <w:jc w:val="center"/>
              <w:rPr>
                <w:rFonts w:ascii="Times New Roman" w:hAnsi="Times New Roman"/>
                <w:sz w:val="20"/>
                <w:szCs w:val="20"/>
              </w:rPr>
            </w:pPr>
            <w:r w:rsidRPr="00BF6974">
              <w:rPr>
                <w:rFonts w:ascii="Times New Roman" w:hAnsi="Times New Roman"/>
                <w:sz w:val="20"/>
                <w:szCs w:val="20"/>
              </w:rPr>
              <w:t>Индекс эффективности операционных расходов</w:t>
            </w:r>
          </w:p>
        </w:tc>
        <w:tc>
          <w:tcPr>
            <w:tcW w:w="1134" w:type="dxa"/>
            <w:vMerge w:val="restart"/>
            <w:tcBorders>
              <w:top w:val="single" w:sz="5" w:space="0" w:color="auto"/>
              <w:left w:val="single" w:sz="5" w:space="0" w:color="auto"/>
            </w:tcBorders>
            <w:shd w:val="clear" w:color="FFFFFF" w:fill="auto"/>
            <w:vAlign w:val="center"/>
          </w:tcPr>
          <w:p w:rsidR="00403414" w:rsidRPr="00BF6974" w:rsidRDefault="00403414" w:rsidP="00BF6974">
            <w:pPr>
              <w:jc w:val="center"/>
              <w:rPr>
                <w:rFonts w:ascii="Times New Roman" w:hAnsi="Times New Roman"/>
                <w:sz w:val="20"/>
                <w:szCs w:val="20"/>
              </w:rPr>
            </w:pPr>
            <w:r w:rsidRPr="00BF6974">
              <w:rPr>
                <w:rFonts w:ascii="Times New Roman" w:hAnsi="Times New Roman"/>
                <w:sz w:val="20"/>
                <w:szCs w:val="20"/>
              </w:rPr>
              <w:t>Нормативный уровень прибыли</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BF6974">
            <w:pPr>
              <w:jc w:val="center"/>
              <w:rPr>
                <w:rFonts w:ascii="Times New Roman" w:hAnsi="Times New Roman"/>
                <w:sz w:val="20"/>
                <w:szCs w:val="20"/>
              </w:rPr>
            </w:pPr>
            <w:r w:rsidRPr="00BF6974">
              <w:rPr>
                <w:rFonts w:ascii="Times New Roman" w:hAnsi="Times New Roman"/>
                <w:sz w:val="20"/>
                <w:szCs w:val="20"/>
              </w:rPr>
              <w:t>Показатели энергосбережения и энергетической эффективности</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1134" w:type="dxa"/>
            <w:vMerge/>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1418" w:type="dxa"/>
            <w:vMerge/>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1134" w:type="dxa"/>
            <w:vMerge/>
            <w:tcBorders>
              <w:top w:val="single" w:sz="5" w:space="0" w:color="auto"/>
              <w:lef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Уровень потерь воды</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Удельный расход электрической энергии</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тыс. руб.</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кВт*ч/ м3</w:t>
            </w:r>
          </w:p>
        </w:tc>
      </w:tr>
      <w:tr w:rsidR="00403414" w:rsidRPr="00BF6974" w:rsidTr="00BF6974">
        <w:trPr>
          <w:trHeight w:val="60"/>
        </w:trPr>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Питьевая вода (питьевое водоснабжение)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2019</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7 737,34</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8,89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0,94</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2020</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8,89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0,94</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8,89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0,94</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2022</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8,89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0,94</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2023</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8,89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0,94</w:t>
            </w:r>
          </w:p>
        </w:tc>
      </w:tr>
      <w:tr w:rsidR="00403414" w:rsidRPr="00BF6974" w:rsidTr="00BF6974">
        <w:trPr>
          <w:trHeight w:val="60"/>
        </w:trPr>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Техническая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2019</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2020</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2022</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2023</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Транспортировка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2019</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2020</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2022</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2023</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2019</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2020</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2022</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2023</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r>
      <w:tr w:rsidR="00403414" w:rsidRPr="00BF6974" w:rsidTr="00BF6974">
        <w:trPr>
          <w:trHeight w:val="60"/>
        </w:trPr>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Транспортировка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2019</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2 945,22</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0,15</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2020</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0,15</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0,15</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2022</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0,15</w:t>
            </w:r>
          </w:p>
        </w:tc>
      </w:tr>
      <w:tr w:rsidR="00403414" w:rsidRPr="00BF6974" w:rsidTr="00BF6974">
        <w:trPr>
          <w:trHeight w:val="60"/>
        </w:trPr>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2023</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0,15</w:t>
            </w:r>
          </w:p>
        </w:tc>
      </w:tr>
      <w:tr w:rsidR="00403414" w:rsidRPr="00BF6974" w:rsidTr="00BF6974">
        <w:trPr>
          <w:trHeight w:val="60"/>
        </w:trPr>
        <w:tc>
          <w:tcPr>
            <w:tcW w:w="9639" w:type="dxa"/>
            <w:gridSpan w:val="7"/>
            <w:shd w:val="clear" w:color="FFFFFF" w:fill="auto"/>
          </w:tcPr>
          <w:p w:rsidR="00BF6974" w:rsidRDefault="00403414" w:rsidP="00403414">
            <w:pPr>
              <w:jc w:val="both"/>
              <w:rPr>
                <w:rFonts w:ascii="Times New Roman" w:hAnsi="Times New Roman"/>
                <w:sz w:val="20"/>
                <w:szCs w:val="20"/>
              </w:rPr>
            </w:pPr>
            <w:r w:rsidRPr="00BF6974">
              <w:rPr>
                <w:rFonts w:ascii="Times New Roman" w:hAnsi="Times New Roman"/>
                <w:sz w:val="20"/>
                <w:szCs w:val="20"/>
              </w:rPr>
              <w:tab/>
            </w:r>
          </w:p>
          <w:p w:rsidR="00403414" w:rsidRPr="00BF6974" w:rsidRDefault="00403414" w:rsidP="00BF6974">
            <w:pPr>
              <w:ind w:firstLine="709"/>
              <w:jc w:val="both"/>
              <w:rPr>
                <w:rFonts w:ascii="Times New Roman" w:hAnsi="Times New Roman"/>
                <w:sz w:val="24"/>
                <w:szCs w:val="24"/>
              </w:rPr>
            </w:pPr>
            <w:r w:rsidRPr="00BF6974">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403414" w:rsidRPr="00B47DE7" w:rsidRDefault="00403414"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795" w:type="dxa"/>
        <w:tblInd w:w="0" w:type="dxa"/>
        <w:tblLayout w:type="fixed"/>
        <w:tblLook w:val="04A0" w:firstRow="1" w:lastRow="0" w:firstColumn="1" w:lastColumn="0" w:noHBand="0" w:noVBand="1"/>
      </w:tblPr>
      <w:tblGrid>
        <w:gridCol w:w="6795"/>
        <w:gridCol w:w="850"/>
        <w:gridCol w:w="849"/>
        <w:gridCol w:w="142"/>
        <w:gridCol w:w="1133"/>
        <w:gridCol w:w="26"/>
      </w:tblGrid>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Ед. Изм.</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Факт 2018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Период 2020</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23,01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35,71</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ед./км</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9,0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8,89</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квт*ч/</w:t>
            </w:r>
            <w:proofErr w:type="spellStart"/>
            <w:proofErr w:type="gramStart"/>
            <w:r w:rsidRPr="00BF6974">
              <w:rPr>
                <w:rFonts w:ascii="Times New Roman" w:hAnsi="Times New Roman"/>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1,04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0,94</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квт*ч/</w:t>
            </w:r>
            <w:proofErr w:type="spellStart"/>
            <w:proofErr w:type="gramStart"/>
            <w:r w:rsidRPr="00BF6974">
              <w:rPr>
                <w:rFonts w:ascii="Times New Roman" w:hAnsi="Times New Roman"/>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квт*ч/</w:t>
            </w:r>
            <w:proofErr w:type="spellStart"/>
            <w:proofErr w:type="gramStart"/>
            <w:r w:rsidRPr="00BF6974">
              <w:rPr>
                <w:rFonts w:ascii="Times New Roman" w:hAnsi="Times New Roman"/>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0,15</w:t>
            </w:r>
          </w:p>
        </w:tc>
      </w:tr>
      <w:tr w:rsidR="00403414" w:rsidRPr="00B47DE7" w:rsidTr="004501F8">
        <w:trPr>
          <w:gridAfter w:val="1"/>
          <w:wAfter w:w="20" w:type="dxa"/>
          <w:trHeight w:val="60"/>
        </w:trPr>
        <w:tc>
          <w:tcPr>
            <w:tcW w:w="679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квт*ч/</w:t>
            </w:r>
            <w:proofErr w:type="spellStart"/>
            <w:proofErr w:type="gramStart"/>
            <w:r w:rsidRPr="00BF6974">
              <w:rPr>
                <w:rFonts w:ascii="Times New Roman" w:hAnsi="Times New Roman"/>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BF6974" w:rsidRDefault="00403414" w:rsidP="00403414">
            <w:pPr>
              <w:jc w:val="center"/>
              <w:rPr>
                <w:rFonts w:ascii="Times New Roman" w:hAnsi="Times New Roman"/>
                <w:sz w:val="20"/>
                <w:szCs w:val="20"/>
              </w:rPr>
            </w:pPr>
            <w:r w:rsidRPr="00BF6974">
              <w:rPr>
                <w:rFonts w:ascii="Times New Roman" w:hAnsi="Times New Roman"/>
                <w:sz w:val="20"/>
                <w:szCs w:val="20"/>
              </w:rPr>
              <w:t>0</w:t>
            </w:r>
          </w:p>
        </w:tc>
      </w:tr>
      <w:tr w:rsidR="00403414" w:rsidRPr="00B47DE7" w:rsidTr="004501F8">
        <w:trPr>
          <w:gridAfter w:val="1"/>
          <w:wAfter w:w="20" w:type="dxa"/>
          <w:trHeight w:val="60"/>
        </w:trPr>
        <w:tc>
          <w:tcPr>
            <w:tcW w:w="9775" w:type="dxa"/>
            <w:gridSpan w:val="5"/>
            <w:shd w:val="clear" w:color="FFFFFF" w:fill="auto"/>
            <w:vAlign w:val="center"/>
          </w:tcPr>
          <w:p w:rsidR="00BF6974" w:rsidRDefault="00403414" w:rsidP="00403414">
            <w:pPr>
              <w:jc w:val="both"/>
              <w:rPr>
                <w:rFonts w:ascii="Times New Roman" w:hAnsi="Times New Roman"/>
                <w:sz w:val="24"/>
                <w:szCs w:val="24"/>
              </w:rPr>
            </w:pPr>
            <w:r w:rsidRPr="00B47DE7">
              <w:rPr>
                <w:rFonts w:ascii="Times New Roman" w:hAnsi="Times New Roman"/>
                <w:sz w:val="24"/>
                <w:szCs w:val="24"/>
              </w:rPr>
              <w:tab/>
            </w:r>
          </w:p>
          <w:p w:rsidR="00403414" w:rsidRPr="00B47DE7" w:rsidRDefault="00403414" w:rsidP="00BF6974">
            <w:pPr>
              <w:ind w:firstLine="709"/>
              <w:jc w:val="both"/>
              <w:rPr>
                <w:rFonts w:ascii="Times New Roman" w:hAnsi="Times New Roman"/>
                <w:sz w:val="24"/>
                <w:szCs w:val="24"/>
              </w:rPr>
            </w:pPr>
            <w:r w:rsidRPr="00B47DE7">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403414" w:rsidRPr="00B47DE7" w:rsidTr="004501F8">
        <w:trPr>
          <w:gridAfter w:val="1"/>
          <w:wAfter w:w="20" w:type="dxa"/>
          <w:trHeight w:val="60"/>
        </w:trPr>
        <w:tc>
          <w:tcPr>
            <w:tcW w:w="9775" w:type="dxa"/>
            <w:gridSpan w:val="5"/>
            <w:shd w:val="clear" w:color="FFFFFF" w:fill="auto"/>
            <w:vAlign w:val="center"/>
          </w:tcPr>
          <w:p w:rsidR="00403414" w:rsidRPr="00B47DE7" w:rsidRDefault="00403414" w:rsidP="00403414">
            <w:pPr>
              <w:jc w:val="right"/>
              <w:rPr>
                <w:rFonts w:ascii="Times New Roman" w:hAnsi="Times New Roman"/>
                <w:sz w:val="24"/>
                <w:szCs w:val="24"/>
              </w:rPr>
            </w:pPr>
          </w:p>
        </w:tc>
      </w:tr>
      <w:tr w:rsidR="00BF6974" w:rsidRPr="00B47DE7" w:rsidTr="004501F8">
        <w:trPr>
          <w:trHeight w:val="60"/>
        </w:trPr>
        <w:tc>
          <w:tcPr>
            <w:tcW w:w="84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bCs/>
                <w:sz w:val="20"/>
                <w:szCs w:val="20"/>
              </w:rPr>
            </w:pPr>
            <w:r w:rsidRPr="00BF6974">
              <w:rPr>
                <w:rFonts w:ascii="Times New Roman" w:hAnsi="Times New Roman"/>
                <w:bCs/>
                <w:sz w:val="20"/>
                <w:szCs w:val="20"/>
              </w:rPr>
              <w:t>Индексы</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bCs/>
                <w:sz w:val="20"/>
                <w:szCs w:val="20"/>
              </w:rPr>
            </w:pPr>
            <w:r w:rsidRPr="00BF6974">
              <w:rPr>
                <w:rFonts w:ascii="Times New Roman" w:hAnsi="Times New Roman"/>
                <w:bCs/>
                <w:sz w:val="20"/>
                <w:szCs w:val="20"/>
              </w:rPr>
              <w:t>2020</w:t>
            </w:r>
          </w:p>
        </w:tc>
        <w:tc>
          <w:tcPr>
            <w:tcW w:w="20" w:type="dxa"/>
            <w:vMerge w:val="restart"/>
            <w:shd w:val="clear" w:color="FFFFFF" w:fill="auto"/>
            <w:vAlign w:val="bottom"/>
          </w:tcPr>
          <w:p w:rsidR="00BF6974" w:rsidRPr="00B47DE7" w:rsidRDefault="00BF6974" w:rsidP="00403414">
            <w:pPr>
              <w:rPr>
                <w:rFonts w:ascii="Times New Roman" w:hAnsi="Times New Roman"/>
                <w:sz w:val="24"/>
                <w:szCs w:val="24"/>
              </w:rPr>
            </w:pPr>
          </w:p>
        </w:tc>
      </w:tr>
      <w:tr w:rsidR="00BF6974" w:rsidRPr="00B47DE7" w:rsidTr="004501F8">
        <w:trPr>
          <w:trHeight w:val="60"/>
        </w:trPr>
        <w:tc>
          <w:tcPr>
            <w:tcW w:w="84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rPr>
                <w:rFonts w:ascii="Times New Roman" w:hAnsi="Times New Roman"/>
                <w:sz w:val="20"/>
                <w:szCs w:val="20"/>
              </w:rPr>
            </w:pPr>
            <w:r w:rsidRPr="00BF6974">
              <w:rPr>
                <w:rFonts w:ascii="Times New Roman" w:hAnsi="Times New Roman"/>
                <w:sz w:val="20"/>
                <w:szCs w:val="20"/>
              </w:rPr>
              <w:lastRenderedPageBreak/>
              <w:t>Индекс цен на природный газ</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sz w:val="20"/>
                <w:szCs w:val="20"/>
              </w:rPr>
            </w:pPr>
            <w:r w:rsidRPr="00BF6974">
              <w:rPr>
                <w:rFonts w:ascii="Times New Roman" w:hAnsi="Times New Roman"/>
                <w:sz w:val="20"/>
                <w:szCs w:val="20"/>
              </w:rPr>
              <w:t>1,03</w:t>
            </w:r>
          </w:p>
        </w:tc>
        <w:tc>
          <w:tcPr>
            <w:tcW w:w="20" w:type="dxa"/>
            <w:vMerge/>
            <w:shd w:val="clear" w:color="FFFFFF" w:fill="auto"/>
            <w:vAlign w:val="bottom"/>
          </w:tcPr>
          <w:p w:rsidR="00BF6974" w:rsidRPr="00B47DE7" w:rsidRDefault="00BF6974" w:rsidP="00403414">
            <w:pPr>
              <w:rPr>
                <w:rFonts w:ascii="Times New Roman" w:hAnsi="Times New Roman"/>
                <w:sz w:val="24"/>
                <w:szCs w:val="24"/>
              </w:rPr>
            </w:pPr>
          </w:p>
        </w:tc>
      </w:tr>
      <w:tr w:rsidR="00BF6974" w:rsidRPr="00B47DE7" w:rsidTr="004501F8">
        <w:trPr>
          <w:trHeight w:val="60"/>
        </w:trPr>
        <w:tc>
          <w:tcPr>
            <w:tcW w:w="84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rPr>
                <w:rFonts w:ascii="Times New Roman" w:hAnsi="Times New Roman"/>
                <w:sz w:val="20"/>
                <w:szCs w:val="20"/>
              </w:rPr>
            </w:pPr>
            <w:r w:rsidRPr="00BF6974">
              <w:rPr>
                <w:rFonts w:ascii="Times New Roman" w:hAnsi="Times New Roman"/>
                <w:sz w:val="20"/>
                <w:szCs w:val="20"/>
              </w:rPr>
              <w:t>Индекс цен на холодную воду и водоотведение</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sz w:val="20"/>
                <w:szCs w:val="20"/>
              </w:rPr>
            </w:pPr>
            <w:r w:rsidRPr="00BF6974">
              <w:rPr>
                <w:rFonts w:ascii="Times New Roman" w:hAnsi="Times New Roman"/>
                <w:sz w:val="20"/>
                <w:szCs w:val="20"/>
              </w:rPr>
              <w:t>1,04</w:t>
            </w:r>
          </w:p>
        </w:tc>
        <w:tc>
          <w:tcPr>
            <w:tcW w:w="20" w:type="dxa"/>
            <w:vMerge/>
            <w:shd w:val="clear" w:color="FFFFFF" w:fill="auto"/>
            <w:vAlign w:val="bottom"/>
          </w:tcPr>
          <w:p w:rsidR="00BF6974" w:rsidRPr="00B47DE7" w:rsidRDefault="00BF6974" w:rsidP="00403414">
            <w:pPr>
              <w:rPr>
                <w:rFonts w:ascii="Times New Roman" w:hAnsi="Times New Roman"/>
                <w:sz w:val="24"/>
                <w:szCs w:val="24"/>
              </w:rPr>
            </w:pPr>
          </w:p>
        </w:tc>
      </w:tr>
      <w:tr w:rsidR="00BF6974" w:rsidRPr="00B47DE7" w:rsidTr="004501F8">
        <w:trPr>
          <w:trHeight w:val="60"/>
        </w:trPr>
        <w:tc>
          <w:tcPr>
            <w:tcW w:w="84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rPr>
                <w:rFonts w:ascii="Times New Roman" w:hAnsi="Times New Roman"/>
                <w:sz w:val="20"/>
                <w:szCs w:val="20"/>
              </w:rPr>
            </w:pPr>
            <w:r w:rsidRPr="00BF6974">
              <w:rPr>
                <w:rFonts w:ascii="Times New Roman" w:hAnsi="Times New Roman"/>
                <w:sz w:val="20"/>
                <w:szCs w:val="20"/>
              </w:rPr>
              <w:t>Индекс цен на электрическую энергию</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sz w:val="20"/>
                <w:szCs w:val="20"/>
              </w:rPr>
            </w:pPr>
            <w:r w:rsidRPr="00BF6974">
              <w:rPr>
                <w:rFonts w:ascii="Times New Roman" w:hAnsi="Times New Roman"/>
                <w:sz w:val="20"/>
                <w:szCs w:val="20"/>
              </w:rPr>
              <w:t>1,056</w:t>
            </w:r>
          </w:p>
        </w:tc>
        <w:tc>
          <w:tcPr>
            <w:tcW w:w="20" w:type="dxa"/>
            <w:vMerge/>
            <w:shd w:val="clear" w:color="FFFFFF" w:fill="auto"/>
            <w:vAlign w:val="bottom"/>
          </w:tcPr>
          <w:p w:rsidR="00BF6974" w:rsidRPr="00B47DE7" w:rsidRDefault="00BF6974" w:rsidP="00403414">
            <w:pPr>
              <w:rPr>
                <w:rFonts w:ascii="Times New Roman" w:hAnsi="Times New Roman"/>
                <w:sz w:val="24"/>
                <w:szCs w:val="24"/>
              </w:rPr>
            </w:pPr>
          </w:p>
        </w:tc>
      </w:tr>
      <w:tr w:rsidR="00BF6974" w:rsidRPr="00B47DE7" w:rsidTr="004501F8">
        <w:trPr>
          <w:trHeight w:val="60"/>
        </w:trPr>
        <w:tc>
          <w:tcPr>
            <w:tcW w:w="84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rPr>
                <w:rFonts w:ascii="Times New Roman" w:hAnsi="Times New Roman"/>
                <w:sz w:val="20"/>
                <w:szCs w:val="20"/>
              </w:rPr>
            </w:pPr>
            <w:r w:rsidRPr="00BF6974">
              <w:rPr>
                <w:rFonts w:ascii="Times New Roman" w:hAnsi="Times New Roman"/>
                <w:sz w:val="20"/>
                <w:szCs w:val="20"/>
              </w:rPr>
              <w:t>Индекс цен на тепловую энергию</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sz w:val="20"/>
                <w:szCs w:val="20"/>
              </w:rPr>
            </w:pPr>
            <w:r w:rsidRPr="00BF6974">
              <w:rPr>
                <w:rFonts w:ascii="Times New Roman" w:hAnsi="Times New Roman"/>
                <w:sz w:val="20"/>
                <w:szCs w:val="20"/>
              </w:rPr>
              <w:t>1,035</w:t>
            </w:r>
          </w:p>
        </w:tc>
        <w:tc>
          <w:tcPr>
            <w:tcW w:w="20" w:type="dxa"/>
            <w:vMerge/>
            <w:shd w:val="clear" w:color="FFFFFF" w:fill="auto"/>
            <w:vAlign w:val="bottom"/>
          </w:tcPr>
          <w:p w:rsidR="00BF6974" w:rsidRPr="00B47DE7" w:rsidRDefault="00BF6974" w:rsidP="00403414">
            <w:pPr>
              <w:rPr>
                <w:rFonts w:ascii="Times New Roman" w:hAnsi="Times New Roman"/>
                <w:sz w:val="24"/>
                <w:szCs w:val="24"/>
              </w:rPr>
            </w:pPr>
          </w:p>
        </w:tc>
      </w:tr>
      <w:tr w:rsidR="00BF6974" w:rsidRPr="00B47DE7" w:rsidTr="004501F8">
        <w:trPr>
          <w:trHeight w:val="60"/>
        </w:trPr>
        <w:tc>
          <w:tcPr>
            <w:tcW w:w="84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rPr>
                <w:rFonts w:ascii="Times New Roman" w:hAnsi="Times New Roman"/>
                <w:sz w:val="20"/>
                <w:szCs w:val="20"/>
              </w:rPr>
            </w:pPr>
            <w:r w:rsidRPr="00BF6974">
              <w:rPr>
                <w:rFonts w:ascii="Times New Roman" w:hAnsi="Times New Roman"/>
                <w:sz w:val="20"/>
                <w:szCs w:val="20"/>
              </w:rPr>
              <w:t>Индекс потребительских цен</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F6974" w:rsidRPr="00BF6974" w:rsidRDefault="00BF6974" w:rsidP="00403414">
            <w:pPr>
              <w:jc w:val="center"/>
              <w:rPr>
                <w:rFonts w:ascii="Times New Roman" w:hAnsi="Times New Roman"/>
                <w:sz w:val="20"/>
                <w:szCs w:val="20"/>
              </w:rPr>
            </w:pPr>
            <w:r w:rsidRPr="00BF6974">
              <w:rPr>
                <w:rFonts w:ascii="Times New Roman" w:hAnsi="Times New Roman"/>
                <w:sz w:val="20"/>
                <w:szCs w:val="20"/>
              </w:rPr>
              <w:t>1,03</w:t>
            </w:r>
          </w:p>
        </w:tc>
        <w:tc>
          <w:tcPr>
            <w:tcW w:w="20" w:type="dxa"/>
            <w:vMerge/>
            <w:shd w:val="clear" w:color="FFFFFF" w:fill="auto"/>
            <w:vAlign w:val="bottom"/>
          </w:tcPr>
          <w:p w:rsidR="00BF6974" w:rsidRPr="00B47DE7" w:rsidRDefault="00BF6974" w:rsidP="00403414">
            <w:pPr>
              <w:rPr>
                <w:rFonts w:ascii="Times New Roman" w:hAnsi="Times New Roman"/>
                <w:sz w:val="24"/>
                <w:szCs w:val="24"/>
              </w:rPr>
            </w:pPr>
          </w:p>
        </w:tc>
      </w:tr>
      <w:tr w:rsidR="00403414" w:rsidRPr="00B47DE7" w:rsidTr="004501F8">
        <w:trPr>
          <w:gridAfter w:val="1"/>
          <w:wAfter w:w="20" w:type="dxa"/>
          <w:trHeight w:val="60"/>
        </w:trPr>
        <w:tc>
          <w:tcPr>
            <w:tcW w:w="9775" w:type="dxa"/>
            <w:gridSpan w:val="5"/>
            <w:shd w:val="clear" w:color="FFFFFF" w:fill="auto"/>
            <w:vAlign w:val="center"/>
          </w:tcPr>
          <w:p w:rsidR="00BF6974" w:rsidRDefault="00403414" w:rsidP="00403414">
            <w:pPr>
              <w:jc w:val="both"/>
              <w:rPr>
                <w:rFonts w:ascii="Times New Roman" w:hAnsi="Times New Roman"/>
                <w:sz w:val="24"/>
                <w:szCs w:val="24"/>
              </w:rPr>
            </w:pPr>
            <w:r w:rsidRPr="00B47DE7">
              <w:rPr>
                <w:rFonts w:ascii="Times New Roman" w:hAnsi="Times New Roman"/>
                <w:sz w:val="24"/>
                <w:szCs w:val="24"/>
              </w:rPr>
              <w:tab/>
            </w:r>
          </w:p>
          <w:p w:rsidR="00403414" w:rsidRPr="00B47DE7" w:rsidRDefault="00403414" w:rsidP="00BF6974">
            <w:pPr>
              <w:ind w:firstLine="709"/>
              <w:jc w:val="both"/>
              <w:rPr>
                <w:rFonts w:ascii="Times New Roman" w:hAnsi="Times New Roman"/>
                <w:sz w:val="24"/>
                <w:szCs w:val="24"/>
              </w:rPr>
            </w:pPr>
            <w:r w:rsidRPr="00B47DE7">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B47DE7">
              <w:rPr>
                <w:rFonts w:ascii="Times New Roman" w:hAnsi="Times New Roman"/>
                <w:sz w:val="24"/>
                <w:szCs w:val="24"/>
              </w:rPr>
              <w:t>регулируемым  видам</w:t>
            </w:r>
            <w:proofErr w:type="gramEnd"/>
            <w:r w:rsidRPr="00B47DE7">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403414" w:rsidRPr="00B47DE7" w:rsidTr="004501F8">
        <w:trPr>
          <w:gridAfter w:val="1"/>
          <w:wAfter w:w="20" w:type="dxa"/>
          <w:trHeight w:val="60"/>
        </w:trPr>
        <w:tc>
          <w:tcPr>
            <w:tcW w:w="9775" w:type="dxa"/>
            <w:gridSpan w:val="5"/>
            <w:shd w:val="clear" w:color="FFFFFF" w:fill="auto"/>
            <w:vAlign w:val="center"/>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B47DE7">
              <w:rPr>
                <w:rFonts w:ascii="Times New Roman" w:hAnsi="Times New Roman"/>
                <w:sz w:val="24"/>
                <w:szCs w:val="24"/>
              </w:rPr>
              <w:t>в  2020</w:t>
            </w:r>
            <w:proofErr w:type="gramEnd"/>
            <w:r w:rsidRPr="00B47DE7">
              <w:rPr>
                <w:rFonts w:ascii="Times New Roman" w:hAnsi="Times New Roman"/>
                <w:sz w:val="24"/>
                <w:szCs w:val="24"/>
              </w:rPr>
              <w:t xml:space="preserve"> году составит  14 996,51  тыс. руб., в том числе расходы - 14 996,5 тыс. руб., нормативная прибыль – 0 тыс. руб.</w:t>
            </w:r>
          </w:p>
        </w:tc>
      </w:tr>
      <w:tr w:rsidR="00403414" w:rsidRPr="00B47DE7" w:rsidTr="004501F8">
        <w:trPr>
          <w:gridAfter w:val="1"/>
          <w:wAfter w:w="20" w:type="dxa"/>
          <w:trHeight w:val="60"/>
        </w:trPr>
        <w:tc>
          <w:tcPr>
            <w:tcW w:w="9775" w:type="dxa"/>
            <w:gridSpan w:val="5"/>
            <w:shd w:val="clear" w:color="FFFFFF" w:fill="auto"/>
            <w:vAlign w:val="center"/>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 xml:space="preserve">Экспертной группой расчет расходов произведен в соответствии с п. 24 </w:t>
            </w:r>
            <w:proofErr w:type="gramStart"/>
            <w:r w:rsidRPr="00B47DE7">
              <w:rPr>
                <w:rFonts w:ascii="Times New Roman" w:hAnsi="Times New Roman"/>
                <w:sz w:val="24"/>
                <w:szCs w:val="24"/>
              </w:rPr>
              <w:t>Основ  ценообразования</w:t>
            </w:r>
            <w:proofErr w:type="gramEnd"/>
            <w:r w:rsidRPr="00B47DE7">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403414" w:rsidRPr="00B47DE7" w:rsidTr="004501F8">
        <w:trPr>
          <w:gridAfter w:val="1"/>
          <w:wAfter w:w="20" w:type="dxa"/>
          <w:trHeight w:val="60"/>
        </w:trPr>
        <w:tc>
          <w:tcPr>
            <w:tcW w:w="9775" w:type="dxa"/>
            <w:gridSpan w:val="5"/>
            <w:shd w:val="clear" w:color="FFFFFF" w:fill="auto"/>
            <w:vAlign w:val="center"/>
          </w:tcPr>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ab/>
              <w:t xml:space="preserve">Экспертная группа предлагает увеличить необходимую валовую выручку, рассчитанную </w:t>
            </w:r>
            <w:proofErr w:type="gramStart"/>
            <w:r w:rsidRPr="00B47DE7">
              <w:rPr>
                <w:rFonts w:ascii="Times New Roman" w:hAnsi="Times New Roman"/>
                <w:sz w:val="24"/>
                <w:szCs w:val="24"/>
              </w:rPr>
              <w:t>на  2020</w:t>
            </w:r>
            <w:proofErr w:type="gramEnd"/>
            <w:r w:rsidRPr="00B47DE7">
              <w:rPr>
                <w:rFonts w:ascii="Times New Roman" w:hAnsi="Times New Roman"/>
                <w:sz w:val="24"/>
                <w:szCs w:val="24"/>
              </w:rPr>
              <w:t xml:space="preserve"> год на сумму 201,12 тыс. руб., в том числе уменьшить расходы на сумму 80,87 тыс. руб.,  нормативную прибыль – 0 тыс. руб.</w:t>
            </w:r>
          </w:p>
        </w:tc>
      </w:tr>
    </w:tbl>
    <w:p w:rsidR="00BF6974" w:rsidRDefault="00BF6974" w:rsidP="004501F8">
      <w:pPr>
        <w:spacing w:after="0" w:line="240" w:lineRule="auto"/>
        <w:ind w:firstLine="709"/>
        <w:jc w:val="both"/>
        <w:rPr>
          <w:rFonts w:ascii="Times New Roman" w:hAnsi="Times New Roman"/>
          <w:sz w:val="24"/>
          <w:szCs w:val="24"/>
        </w:rPr>
      </w:pPr>
      <w:r w:rsidRPr="00B47DE7">
        <w:rPr>
          <w:rFonts w:ascii="Times New Roman" w:hAnsi="Times New Roman"/>
          <w:sz w:val="24"/>
          <w:szCs w:val="24"/>
        </w:rPr>
        <w:t>Таким образом, по предложению экспертной группы необходимая валовая выручка составит 15 197,63 тыс. руб., в том числе расходы – 14 915,63 тыс. руб., нормативная</w:t>
      </w:r>
      <w:r w:rsidRPr="00BF6974">
        <w:rPr>
          <w:rFonts w:ascii="Times New Roman" w:hAnsi="Times New Roman"/>
          <w:sz w:val="24"/>
          <w:szCs w:val="24"/>
        </w:rPr>
        <w:t xml:space="preserve"> </w:t>
      </w:r>
      <w:r w:rsidRPr="00B47DE7">
        <w:rPr>
          <w:rFonts w:ascii="Times New Roman" w:hAnsi="Times New Roman"/>
          <w:sz w:val="24"/>
          <w:szCs w:val="24"/>
        </w:rPr>
        <w:t>прибыль – 0 тыс. руб.</w:t>
      </w:r>
    </w:p>
    <w:p w:rsidR="004501F8" w:rsidRDefault="004501F8" w:rsidP="004501F8">
      <w:pPr>
        <w:spacing w:after="0" w:line="240" w:lineRule="auto"/>
      </w:pPr>
    </w:p>
    <w:tbl>
      <w:tblPr>
        <w:tblStyle w:val="TableStyle0"/>
        <w:tblW w:w="9775" w:type="dxa"/>
        <w:tblInd w:w="0" w:type="dxa"/>
        <w:tblLayout w:type="fixed"/>
        <w:tblLook w:val="04A0" w:firstRow="1" w:lastRow="0" w:firstColumn="1" w:lastColumn="0" w:noHBand="0" w:noVBand="1"/>
      </w:tblPr>
      <w:tblGrid>
        <w:gridCol w:w="2977"/>
        <w:gridCol w:w="845"/>
        <w:gridCol w:w="992"/>
        <w:gridCol w:w="567"/>
        <w:gridCol w:w="709"/>
        <w:gridCol w:w="708"/>
        <w:gridCol w:w="2977"/>
      </w:tblGrid>
      <w:tr w:rsidR="00403414" w:rsidRPr="004501F8" w:rsidTr="004501F8">
        <w:trPr>
          <w:trHeight w:val="60"/>
        </w:trPr>
        <w:tc>
          <w:tcPr>
            <w:tcW w:w="29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501F8">
            <w:pPr>
              <w:jc w:val="center"/>
              <w:rPr>
                <w:rFonts w:ascii="Times New Roman" w:hAnsi="Times New Roman"/>
                <w:bCs/>
                <w:sz w:val="20"/>
                <w:szCs w:val="20"/>
              </w:rPr>
            </w:pPr>
            <w:r w:rsidRPr="004501F8">
              <w:rPr>
                <w:rFonts w:ascii="Times New Roman" w:hAnsi="Times New Roman"/>
                <w:bCs/>
                <w:sz w:val="20"/>
                <w:szCs w:val="20"/>
              </w:rPr>
              <w:t>Основные статьи расходов</w:t>
            </w:r>
          </w:p>
        </w:tc>
        <w:tc>
          <w:tcPr>
            <w:tcW w:w="38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501F8">
            <w:pPr>
              <w:jc w:val="center"/>
              <w:rPr>
                <w:rFonts w:ascii="Times New Roman" w:hAnsi="Times New Roman"/>
                <w:bCs/>
                <w:sz w:val="20"/>
                <w:szCs w:val="20"/>
              </w:rPr>
            </w:pPr>
            <w:r w:rsidRPr="004501F8">
              <w:rPr>
                <w:rFonts w:ascii="Times New Roman" w:hAnsi="Times New Roman"/>
                <w:bCs/>
                <w:sz w:val="20"/>
                <w:szCs w:val="20"/>
              </w:rPr>
              <w:t>2020 год</w:t>
            </w:r>
          </w:p>
        </w:tc>
        <w:tc>
          <w:tcPr>
            <w:tcW w:w="29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501F8">
            <w:pPr>
              <w:jc w:val="center"/>
              <w:rPr>
                <w:rFonts w:ascii="Times New Roman" w:hAnsi="Times New Roman"/>
                <w:bCs/>
                <w:sz w:val="20"/>
                <w:szCs w:val="20"/>
              </w:rPr>
            </w:pPr>
            <w:r w:rsidRPr="004501F8">
              <w:rPr>
                <w:rFonts w:ascii="Times New Roman" w:hAnsi="Times New Roman"/>
                <w:bCs/>
                <w:sz w:val="20"/>
                <w:szCs w:val="20"/>
              </w:rPr>
              <w:t>Основание изменения</w:t>
            </w:r>
          </w:p>
        </w:tc>
      </w:tr>
      <w:tr w:rsidR="00403414" w:rsidRPr="004501F8" w:rsidTr="004501F8">
        <w:trPr>
          <w:trHeight w:val="60"/>
        </w:trPr>
        <w:tc>
          <w:tcPr>
            <w:tcW w:w="29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Данные организации,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Данные экспертной группы,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Отклонение,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Утверждено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Корректировка НВВ</w:t>
            </w:r>
          </w:p>
        </w:tc>
        <w:tc>
          <w:tcPr>
            <w:tcW w:w="29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Текущие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14 228,32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14 473,74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245,42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14 160,85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312,89</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Определены в соответствии с пунктом 88 Методических указаний</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Операционные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10 900,45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10 816,48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-83,97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10 808,68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7,8</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4501F8">
              <w:rPr>
                <w:rFonts w:ascii="Times New Roman" w:hAnsi="Times New Roman"/>
                <w:bCs/>
                <w:sz w:val="20"/>
                <w:szCs w:val="20"/>
              </w:rPr>
              <w:t>указаний,  с</w:t>
            </w:r>
            <w:proofErr w:type="gramEnd"/>
            <w:r w:rsidRPr="004501F8">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Производственные 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2 869,77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2 837,77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2 842,57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-4,8</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приобретение сырья и материалов и их хранение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94,62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89,47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-0,17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Реагенты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94,62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89,47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-0,17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Горюче-смазочные материалы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Материалы и малоценные основные средства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lastRenderedPageBreak/>
              <w:t>Расходы на оплату труда и отчисления на социальные нужды основного производственного персонала, в том числе налоги и сборы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2 129,9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2 107,3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2 111,36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-4,06</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труда производственного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1 635,87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1 618,51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-17,36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1 621,63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-3,12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Численность (среднесписочная), принятая для расчёта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Среднемесячная оплата труда основного производственного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22 720,42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22 479,31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-241,11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22 522,64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-43,33</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494,03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488,79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489,73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-0,94</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уплату процентов по займам и кредитам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Общехозяйственные 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225,02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223,91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223,64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0,27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охрану труда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142,02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141,48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141,3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0,18</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прочие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82,43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82,34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0,09</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Прочие производственные 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420,22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417,27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418,09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-0,82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амортизацию транспорта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обращению с осадком сточных вод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приобретение (использование) вспомогательных материалов, запасных частей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эксплуатацию, техническое обслуживание и ремонт автотранспорта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420,22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417,27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418,09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-0,82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Ремонтные 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5 922,47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5 882,48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-39,99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5 868,66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13,82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5 922,47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5 882,48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-39,99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5 868,66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13,82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труда ремонтного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4 548,75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4 517,97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-30,78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4 507,42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10,55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Численность (среднесписочная), принятая для расчёта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16,6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14,25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Среднемесячная оплата труда ремонтного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22 835,09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22 818,03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-17,06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26 359,18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-3 541,15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lastRenderedPageBreak/>
              <w:t>Отчисления на социальные нужды ремонтного персонала, в том числе налоги и сборы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1 373,72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1 364,51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-9,21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1 361,24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Административные 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2 108,21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2 096,24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-11,97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2 097,46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-1,22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работ и услуг, выполняемых сторонними организациями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1 347,88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1 338,48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1 341,03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-2,55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связи и интернет</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0,01</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юридические услуги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аудиторские услуги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консультационные услуги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вневедомственной охране объектов и территорий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1 322,87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1 313,57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1 316,15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-2,58</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информационные услуги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20,48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20,38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713,84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711,45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710,18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1,27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труда административно-управленческого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548,26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546,43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545,46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0,97</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Численность (среднесписочная), принятая для расчёта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Среднемесячная оплата труда административно-управленческого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22 844,17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22 767,92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-76,25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22 727,5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40,42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165,58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165,02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164,72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0,3</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Служебные командировки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Обучение персонала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46,49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46,31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46,25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0,06</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Страхование производственных объектов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Прочие административные 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амортизацию непроизводственных активов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по охране объектов и территорий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Сбытовые расходы гарантирующих организаций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резерв по сомнительным долгам гарантирующей организации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электрическую энергию</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3 002,25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3 265,49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263,24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3 002,25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263,24</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 xml:space="preserve">Расходы на приобретаемую электрическую энергию скорректированы с учетом установленного удельного расхода электроэнергии, плановой цены 2 полугодия 2019 </w:t>
            </w:r>
            <w:proofErr w:type="gramStart"/>
            <w:r w:rsidRPr="004501F8">
              <w:rPr>
                <w:rFonts w:ascii="Times New Roman" w:hAnsi="Times New Roman"/>
                <w:bCs/>
                <w:sz w:val="20"/>
                <w:szCs w:val="20"/>
              </w:rPr>
              <w:t>года  и</w:t>
            </w:r>
            <w:proofErr w:type="gramEnd"/>
            <w:r w:rsidRPr="004501F8">
              <w:rPr>
                <w:rFonts w:ascii="Times New Roman" w:hAnsi="Times New Roman"/>
                <w:bCs/>
                <w:sz w:val="20"/>
                <w:szCs w:val="20"/>
              </w:rPr>
              <w:t xml:space="preserve"> планируемого роста цен на 2020 год в размере в размере 1,056</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lastRenderedPageBreak/>
              <w:t>Неподконтрольные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325,62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391,77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66,15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349,92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41,85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Скорректированы в соответствии с пунктом 90 Методических указаний</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тепловую энергию</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топливо</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объем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цена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теплоноситель</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топливо прочие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покупку воды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цена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объём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транспортировку воды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объем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цена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транспортировке сточных вод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объем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цена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водоотведению и очистке сточных вод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объем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цена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горячему водоснабжению</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приготовлению воды на нужды горячего водоснабжения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Услуги по транспортировке горячей воды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связанные с уплатой налогов и сборов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325,62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391,77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66,15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349,92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41,85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Налог на прибыль</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Налог на имущество организаций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Земельный налог</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Водный налог</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325,62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391,77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66,15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349,92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41,85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Водный налог рассчитан в соответствии с главой 25.2 Налогового Кодекса РФ.</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Водный налог и плата за пользование водным объектом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325,62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391,77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66,15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349,92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41,85</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Транспортный налог</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Плата за негативное воздействие на окружающую среду</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арендную плату, лизинговые платежи, концессионную плату</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lastRenderedPageBreak/>
              <w:t>Аренда имущества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Концессионная плата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Лизинговые платежи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Аренда земельных участков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по сомнительным долгам, в размере не более 2% НВВ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Сбытовые расходы гарантирующих организаций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Избыток средств, полученный за отчётные периоды регулирования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обслуживание бесхозяйных сетей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Недополученные доходы/расходы прошлых периодов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Займы и кредиты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уплату процентов по займам и кредитам</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Возврат займов и кредитов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Амортизация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768,18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441,89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-326,29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775,32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-333,43</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14 996,5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14 915,63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-80,87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14 936,17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-20,54</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Корректировка НВВ предыдущего периода</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0,01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281,99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282</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 xml:space="preserve">Корректировка НВВ </w:t>
            </w:r>
            <w:proofErr w:type="gramStart"/>
            <w:r w:rsidRPr="004501F8">
              <w:rPr>
                <w:rFonts w:ascii="Times New Roman" w:hAnsi="Times New Roman"/>
                <w:bCs/>
                <w:sz w:val="20"/>
                <w:szCs w:val="20"/>
              </w:rPr>
              <w:t>за  2018</w:t>
            </w:r>
            <w:proofErr w:type="gramEnd"/>
            <w:r w:rsidRPr="004501F8">
              <w:rPr>
                <w:rFonts w:ascii="Times New Roman" w:hAnsi="Times New Roman"/>
                <w:bCs/>
                <w:sz w:val="20"/>
                <w:szCs w:val="20"/>
              </w:rPr>
              <w:t xml:space="preserve"> год производится в соответствии с главой 7 Методических указаний. Расчет представлен в приложении.</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Нормативная прибыль</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капитальные вложения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2977" w:type="dxa"/>
            <w:tcBorders>
              <w:top w:val="single" w:sz="5" w:space="0" w:color="auto"/>
              <w:left w:val="single" w:sz="5" w:space="0" w:color="auto"/>
              <w:bottom w:val="single" w:sz="5" w:space="0" w:color="auto"/>
            </w:tcBorders>
            <w:shd w:val="clear" w:color="FFFFFF" w:fill="auto"/>
            <w:vAlign w:val="center"/>
          </w:tcPr>
          <w:p w:rsidR="00403414" w:rsidRPr="004501F8" w:rsidRDefault="00403414" w:rsidP="00403414">
            <w:pPr>
              <w:rPr>
                <w:rFonts w:ascii="Times New Roman" w:hAnsi="Times New Roman"/>
                <w:bCs/>
                <w:sz w:val="20"/>
                <w:szCs w:val="20"/>
              </w:rPr>
            </w:pPr>
            <w:r w:rsidRPr="004501F8">
              <w:rPr>
                <w:rFonts w:ascii="Times New Roman" w:hAnsi="Times New Roman"/>
                <w:bCs/>
                <w:sz w:val="20"/>
                <w:szCs w:val="20"/>
              </w:rPr>
              <w:t>Расчётная предпринимательская прибыль гарантирующей организации</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bCs/>
                <w:sz w:val="20"/>
                <w:szCs w:val="20"/>
              </w:rPr>
            </w:pPr>
            <w:r w:rsidRPr="004501F8">
              <w:rPr>
                <w:rFonts w:ascii="Times New Roman" w:hAnsi="Times New Roman"/>
                <w:bCs/>
                <w:sz w:val="20"/>
                <w:szCs w:val="20"/>
              </w:rPr>
              <w:t>-</w:t>
            </w:r>
          </w:p>
        </w:tc>
      </w:tr>
      <w:tr w:rsidR="00403414" w:rsidRPr="004501F8" w:rsidTr="004501F8">
        <w:trPr>
          <w:trHeight w:val="60"/>
        </w:trPr>
        <w:tc>
          <w:tcPr>
            <w:tcW w:w="9775" w:type="dxa"/>
            <w:gridSpan w:val="7"/>
            <w:shd w:val="clear" w:color="FFFFFF" w:fill="auto"/>
          </w:tcPr>
          <w:p w:rsidR="004501F8" w:rsidRDefault="00403414" w:rsidP="00403414">
            <w:pPr>
              <w:wordWrap w:val="0"/>
              <w:jc w:val="both"/>
              <w:rPr>
                <w:rFonts w:ascii="Times New Roman" w:hAnsi="Times New Roman"/>
                <w:bCs/>
                <w:sz w:val="20"/>
                <w:szCs w:val="20"/>
              </w:rPr>
            </w:pPr>
            <w:r w:rsidRPr="004501F8">
              <w:rPr>
                <w:rFonts w:ascii="Times New Roman" w:hAnsi="Times New Roman"/>
                <w:bCs/>
                <w:sz w:val="20"/>
                <w:szCs w:val="20"/>
              </w:rPr>
              <w:tab/>
            </w:r>
          </w:p>
          <w:p w:rsidR="00403414" w:rsidRPr="004501F8" w:rsidRDefault="00403414" w:rsidP="004501F8">
            <w:pPr>
              <w:wordWrap w:val="0"/>
              <w:ind w:firstLine="567"/>
              <w:jc w:val="both"/>
              <w:rPr>
                <w:rFonts w:ascii="Times New Roman" w:hAnsi="Times New Roman"/>
                <w:bCs/>
                <w:sz w:val="24"/>
                <w:szCs w:val="24"/>
              </w:rPr>
            </w:pPr>
            <w:r w:rsidRPr="004501F8">
              <w:rPr>
                <w:rFonts w:ascii="Times New Roman" w:hAnsi="Times New Roman"/>
                <w:bCs/>
                <w:sz w:val="24"/>
                <w:szCs w:val="24"/>
              </w:rPr>
              <w:t xml:space="preserve">Корректировка необходимой валовой </w:t>
            </w:r>
            <w:proofErr w:type="gramStart"/>
            <w:r w:rsidRPr="004501F8">
              <w:rPr>
                <w:rFonts w:ascii="Times New Roman" w:hAnsi="Times New Roman"/>
                <w:bCs/>
                <w:sz w:val="24"/>
                <w:szCs w:val="24"/>
              </w:rPr>
              <w:t>выручки  в</w:t>
            </w:r>
            <w:proofErr w:type="gramEnd"/>
            <w:r w:rsidRPr="004501F8">
              <w:rPr>
                <w:rFonts w:ascii="Times New Roman" w:hAnsi="Times New Roman"/>
                <w:bCs/>
                <w:sz w:val="24"/>
                <w:szCs w:val="24"/>
              </w:rPr>
              <w:t xml:space="preserve"> 2020 году составит: 261,46 </w:t>
            </w:r>
            <w:proofErr w:type="spellStart"/>
            <w:r w:rsidRPr="004501F8">
              <w:rPr>
                <w:rFonts w:ascii="Times New Roman" w:hAnsi="Times New Roman"/>
                <w:bCs/>
                <w:sz w:val="24"/>
                <w:szCs w:val="24"/>
              </w:rPr>
              <w:t>тыс.руб</w:t>
            </w:r>
            <w:proofErr w:type="spellEnd"/>
            <w:r w:rsidRPr="004501F8">
              <w:rPr>
                <w:rFonts w:ascii="Times New Roman" w:hAnsi="Times New Roman"/>
                <w:bCs/>
                <w:sz w:val="24"/>
                <w:szCs w:val="24"/>
              </w:rPr>
              <w:t>.</w:t>
            </w:r>
          </w:p>
        </w:tc>
      </w:tr>
    </w:tbl>
    <w:p w:rsidR="00403414" w:rsidRPr="00B47DE7" w:rsidRDefault="00403414"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795" w:type="dxa"/>
        <w:tblInd w:w="0" w:type="dxa"/>
        <w:tblLayout w:type="fixed"/>
        <w:tblLook w:val="04A0" w:firstRow="1" w:lastRow="0" w:firstColumn="1" w:lastColumn="0" w:noHBand="0" w:noVBand="1"/>
      </w:tblPr>
      <w:tblGrid>
        <w:gridCol w:w="4668"/>
        <w:gridCol w:w="619"/>
        <w:gridCol w:w="232"/>
        <w:gridCol w:w="567"/>
        <w:gridCol w:w="1700"/>
        <w:gridCol w:w="1983"/>
        <w:gridCol w:w="26"/>
      </w:tblGrid>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Корректировка НВВ</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Сумма, тыс. руб.</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Комментарий</w:t>
            </w:r>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Отклонение фактически достигнутого объема поданной воды или принятых сточных вод</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 xml:space="preserve">Отклонение фактических значений индекса потребительских цен и других индексов, предусмотренных прогнозом </w:t>
            </w:r>
            <w:r w:rsidRPr="004501F8">
              <w:rPr>
                <w:rFonts w:ascii="Times New Roman" w:hAnsi="Times New Roman"/>
                <w:sz w:val="20"/>
                <w:szCs w:val="20"/>
              </w:rPr>
              <w:lastRenderedPageBreak/>
              <w:t>социально-экономического развития Российской Федерации, расходов по электроэнергии</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lastRenderedPageBreak/>
              <w:t>271,04</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 xml:space="preserve">Операционные расходы скорректированы на основании пункта 45 Методических </w:t>
            </w:r>
            <w:proofErr w:type="gramStart"/>
            <w:r w:rsidRPr="004501F8">
              <w:rPr>
                <w:rFonts w:ascii="Times New Roman" w:hAnsi="Times New Roman"/>
                <w:sz w:val="20"/>
                <w:szCs w:val="20"/>
              </w:rPr>
              <w:t>указаний,  с</w:t>
            </w:r>
            <w:proofErr w:type="gramEnd"/>
            <w:r w:rsidRPr="004501F8">
              <w:rPr>
                <w:rFonts w:ascii="Times New Roman" w:hAnsi="Times New Roman"/>
                <w:sz w:val="20"/>
                <w:szCs w:val="20"/>
              </w:rPr>
              <w:t xml:space="preserve"> учетом параметров Прогноза, </w:t>
            </w:r>
            <w:r w:rsidRPr="004501F8">
              <w:rPr>
                <w:rFonts w:ascii="Times New Roman" w:hAnsi="Times New Roman"/>
                <w:sz w:val="20"/>
                <w:szCs w:val="20"/>
              </w:rPr>
              <w:lastRenderedPageBreak/>
              <w:t>в том числе индекса потребительских цен - 1,03 и установленного индекса эффективности операционных расходов - 1.</w:t>
            </w:r>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lastRenderedPageBreak/>
              <w:t>Отклонение фактически достигнутого уровня неподконтрольных расходов, амортизационных отчислений, суммы корректировки НВВ за 2018 год</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-9,58</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 xml:space="preserve">Водный налог рассчитан в соответствии с главой 25.2 Налогового Кодекса РФ. Корректировка НВВ </w:t>
            </w:r>
            <w:proofErr w:type="gramStart"/>
            <w:r w:rsidRPr="004501F8">
              <w:rPr>
                <w:rFonts w:ascii="Times New Roman" w:hAnsi="Times New Roman"/>
                <w:sz w:val="20"/>
                <w:szCs w:val="20"/>
              </w:rPr>
              <w:t>за  2018</w:t>
            </w:r>
            <w:proofErr w:type="gramEnd"/>
            <w:r w:rsidRPr="004501F8">
              <w:rPr>
                <w:rFonts w:ascii="Times New Roman" w:hAnsi="Times New Roman"/>
                <w:sz w:val="20"/>
                <w:szCs w:val="20"/>
              </w:rPr>
              <w:t xml:space="preserve"> год производится в соответствии с главой 7 Методических указаний. 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w:t>
            </w:r>
            <w:proofErr w:type="gramStart"/>
            <w:r w:rsidRPr="004501F8">
              <w:rPr>
                <w:rFonts w:ascii="Times New Roman" w:hAnsi="Times New Roman"/>
                <w:sz w:val="20"/>
                <w:szCs w:val="20"/>
              </w:rPr>
              <w:t>1..</w:t>
            </w:r>
            <w:proofErr w:type="gramEnd"/>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0</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w:t>
            </w:r>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2018 год показатели достигнуты</w:t>
            </w:r>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Корректировка НВВ, всего</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261,46</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p>
        </w:tc>
      </w:tr>
      <w:tr w:rsidR="00403414" w:rsidRPr="00B47DE7" w:rsidTr="00FD2964">
        <w:trPr>
          <w:gridAfter w:val="1"/>
          <w:wAfter w:w="20" w:type="dxa"/>
          <w:trHeight w:val="60"/>
        </w:trPr>
        <w:tc>
          <w:tcPr>
            <w:tcW w:w="5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rPr>
                <w:rFonts w:ascii="Times New Roman" w:hAnsi="Times New Roman"/>
                <w:sz w:val="20"/>
                <w:szCs w:val="20"/>
              </w:rPr>
            </w:pPr>
            <w:r w:rsidRPr="004501F8">
              <w:rPr>
                <w:rFonts w:ascii="Times New Roman" w:hAnsi="Times New Roman"/>
                <w:sz w:val="20"/>
                <w:szCs w:val="20"/>
              </w:rPr>
              <w:t>Скорректированная предпринимательская прибыль</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0</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03414" w:rsidRPr="004501F8" w:rsidRDefault="00403414" w:rsidP="00403414">
            <w:pPr>
              <w:jc w:val="center"/>
              <w:rPr>
                <w:rFonts w:ascii="Times New Roman" w:hAnsi="Times New Roman"/>
                <w:sz w:val="20"/>
                <w:szCs w:val="20"/>
              </w:rPr>
            </w:pPr>
            <w:r w:rsidRPr="004501F8">
              <w:rPr>
                <w:rFonts w:ascii="Times New Roman" w:hAnsi="Times New Roman"/>
                <w:sz w:val="20"/>
                <w:szCs w:val="20"/>
              </w:rPr>
              <w:t>-</w:t>
            </w:r>
          </w:p>
        </w:tc>
      </w:tr>
      <w:tr w:rsidR="00403414" w:rsidRPr="00B47DE7" w:rsidTr="00FD2964">
        <w:trPr>
          <w:gridAfter w:val="1"/>
          <w:wAfter w:w="20" w:type="dxa"/>
          <w:trHeight w:val="60"/>
        </w:trPr>
        <w:tc>
          <w:tcPr>
            <w:tcW w:w="9775" w:type="dxa"/>
            <w:gridSpan w:val="6"/>
            <w:shd w:val="clear" w:color="FFFFFF" w:fill="auto"/>
            <w:vAlign w:val="center"/>
          </w:tcPr>
          <w:p w:rsidR="004501F8" w:rsidRDefault="00403414" w:rsidP="00FD2964">
            <w:pPr>
              <w:ind w:right="434"/>
              <w:jc w:val="both"/>
              <w:rPr>
                <w:rFonts w:ascii="Times New Roman" w:hAnsi="Times New Roman"/>
                <w:sz w:val="24"/>
                <w:szCs w:val="24"/>
              </w:rPr>
            </w:pPr>
            <w:r w:rsidRPr="00B47DE7">
              <w:rPr>
                <w:rFonts w:ascii="Times New Roman" w:hAnsi="Times New Roman"/>
                <w:sz w:val="24"/>
                <w:szCs w:val="24"/>
              </w:rPr>
              <w:tab/>
            </w:r>
          </w:p>
          <w:p w:rsidR="00403414" w:rsidRPr="00B47DE7" w:rsidRDefault="00403414" w:rsidP="00FD2964">
            <w:pPr>
              <w:ind w:right="434" w:firstLine="709"/>
              <w:jc w:val="both"/>
              <w:rPr>
                <w:rFonts w:ascii="Times New Roman" w:hAnsi="Times New Roman"/>
                <w:sz w:val="24"/>
                <w:szCs w:val="24"/>
              </w:rPr>
            </w:pPr>
            <w:r w:rsidRPr="00B47DE7">
              <w:rPr>
                <w:rFonts w:ascii="Times New Roman" w:hAnsi="Times New Roman"/>
                <w:sz w:val="24"/>
                <w:szCs w:val="24"/>
              </w:rPr>
              <w:t>7. Необходимая валовая выручка.</w:t>
            </w:r>
          </w:p>
        </w:tc>
      </w:tr>
      <w:tr w:rsidR="00403414" w:rsidRPr="00B47DE7" w:rsidTr="00FD2964">
        <w:trPr>
          <w:gridAfter w:val="1"/>
          <w:wAfter w:w="20" w:type="dxa"/>
          <w:trHeight w:val="60"/>
        </w:trPr>
        <w:tc>
          <w:tcPr>
            <w:tcW w:w="9775" w:type="dxa"/>
            <w:gridSpan w:val="6"/>
            <w:shd w:val="clear" w:color="FFFFFF" w:fill="auto"/>
            <w:vAlign w:val="center"/>
          </w:tcPr>
          <w:p w:rsidR="00403414" w:rsidRPr="00B47DE7" w:rsidRDefault="00403414" w:rsidP="00FD2964">
            <w:pPr>
              <w:ind w:right="434"/>
              <w:jc w:val="both"/>
              <w:rPr>
                <w:rFonts w:ascii="Times New Roman" w:hAnsi="Times New Roman"/>
                <w:sz w:val="24"/>
                <w:szCs w:val="24"/>
              </w:rPr>
            </w:pPr>
            <w:r w:rsidRPr="00B47DE7">
              <w:rPr>
                <w:rFonts w:ascii="Times New Roman" w:hAnsi="Times New Roman"/>
                <w:sz w:val="24"/>
                <w:szCs w:val="24"/>
              </w:rPr>
              <w:tab/>
              <w:t xml:space="preserve">Необходимая валовая выручка в 2019 году составит: по расчету организации 43 487,1 тыс. руб., по расчету экспертной группы 30 133,8 тыс. руб., отклонение </w:t>
            </w:r>
            <w:proofErr w:type="gramStart"/>
            <w:r w:rsidRPr="00B47DE7">
              <w:rPr>
                <w:rFonts w:ascii="Times New Roman" w:hAnsi="Times New Roman"/>
                <w:sz w:val="24"/>
                <w:szCs w:val="24"/>
              </w:rPr>
              <w:t>составит  -</w:t>
            </w:r>
            <w:proofErr w:type="gramEnd"/>
            <w:r w:rsidRPr="00B47DE7">
              <w:rPr>
                <w:rFonts w:ascii="Times New Roman" w:hAnsi="Times New Roman"/>
                <w:sz w:val="24"/>
                <w:szCs w:val="24"/>
              </w:rPr>
              <w:t>13 353,3 тыс. руб.</w:t>
            </w:r>
          </w:p>
        </w:tc>
      </w:tr>
      <w:tr w:rsidR="00403414" w:rsidRPr="00B47DE7" w:rsidTr="00FD2964">
        <w:trPr>
          <w:gridAfter w:val="1"/>
          <w:wAfter w:w="20" w:type="dxa"/>
          <w:trHeight w:val="60"/>
        </w:trPr>
        <w:tc>
          <w:tcPr>
            <w:tcW w:w="9775" w:type="dxa"/>
            <w:gridSpan w:val="6"/>
            <w:shd w:val="clear" w:color="FFFFFF" w:fill="auto"/>
            <w:vAlign w:val="center"/>
          </w:tcPr>
          <w:p w:rsidR="00403414" w:rsidRPr="00B47DE7" w:rsidRDefault="00403414" w:rsidP="00FD2964">
            <w:pPr>
              <w:ind w:right="434"/>
              <w:jc w:val="both"/>
              <w:rPr>
                <w:rFonts w:ascii="Times New Roman" w:hAnsi="Times New Roman"/>
                <w:sz w:val="24"/>
                <w:szCs w:val="24"/>
              </w:rPr>
            </w:pPr>
            <w:r w:rsidRPr="00B47DE7">
              <w:rPr>
                <w:rFonts w:ascii="Times New Roman" w:hAnsi="Times New Roman"/>
                <w:sz w:val="24"/>
                <w:szCs w:val="24"/>
              </w:rPr>
              <w:tab/>
              <w:t xml:space="preserve">Экспертная группа предлагает установить на </w:t>
            </w:r>
            <w:proofErr w:type="gramStart"/>
            <w:r w:rsidRPr="00B47DE7">
              <w:rPr>
                <w:rFonts w:ascii="Times New Roman" w:hAnsi="Times New Roman"/>
                <w:sz w:val="24"/>
                <w:szCs w:val="24"/>
              </w:rPr>
              <w:t>2020  для</w:t>
            </w:r>
            <w:proofErr w:type="gramEnd"/>
            <w:r w:rsidRPr="00B47DE7">
              <w:rPr>
                <w:rFonts w:ascii="Times New Roman" w:hAnsi="Times New Roman"/>
                <w:sz w:val="24"/>
                <w:szCs w:val="24"/>
              </w:rPr>
              <w:t xml:space="preserve"> акционерного общества «Государственный научный центр Российской Федерации - </w:t>
            </w:r>
            <w:proofErr w:type="spellStart"/>
            <w:r w:rsidRPr="00B47DE7">
              <w:rPr>
                <w:rFonts w:ascii="Times New Roman" w:hAnsi="Times New Roman"/>
                <w:sz w:val="24"/>
                <w:szCs w:val="24"/>
              </w:rPr>
              <w:t>Физико</w:t>
            </w:r>
            <w:proofErr w:type="spellEnd"/>
            <w:r w:rsidRPr="00B47DE7">
              <w:rPr>
                <w:rFonts w:ascii="Times New Roman" w:hAnsi="Times New Roman"/>
                <w:sz w:val="24"/>
                <w:szCs w:val="24"/>
              </w:rPr>
              <w:t xml:space="preserve"> - энергетический институт имени А.И. Лейпунского» тарифы в следующих размерах:</w:t>
            </w:r>
          </w:p>
        </w:tc>
      </w:tr>
      <w:tr w:rsidR="00403414" w:rsidRPr="00B47DE7" w:rsidTr="00FD2964">
        <w:trPr>
          <w:gridAfter w:val="1"/>
          <w:wAfter w:w="20" w:type="dxa"/>
          <w:trHeight w:val="60"/>
        </w:trPr>
        <w:tc>
          <w:tcPr>
            <w:tcW w:w="9775" w:type="dxa"/>
            <w:gridSpan w:val="6"/>
            <w:shd w:val="clear" w:color="FFFFFF" w:fill="auto"/>
            <w:vAlign w:val="center"/>
          </w:tcPr>
          <w:p w:rsidR="00403414" w:rsidRPr="00B47DE7" w:rsidRDefault="00403414" w:rsidP="00403414">
            <w:pPr>
              <w:jc w:val="right"/>
              <w:rPr>
                <w:rFonts w:ascii="Times New Roman" w:hAnsi="Times New Roman"/>
                <w:sz w:val="24"/>
                <w:szCs w:val="24"/>
              </w:rPr>
            </w:pPr>
          </w:p>
        </w:tc>
      </w:tr>
      <w:tr w:rsidR="004501F8" w:rsidRPr="00B47DE7" w:rsidTr="00FD2964">
        <w:trPr>
          <w:trHeight w:val="60"/>
        </w:trPr>
        <w:tc>
          <w:tcPr>
            <w:tcW w:w="467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Вид товара (услуги)</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Ед. изм.</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Период действия тарифов</w:t>
            </w:r>
          </w:p>
        </w:tc>
        <w:tc>
          <w:tcPr>
            <w:tcW w:w="20" w:type="dxa"/>
            <w:vMerge w:val="restart"/>
            <w:shd w:val="clear" w:color="FFFFFF" w:fill="auto"/>
            <w:vAlign w:val="center"/>
          </w:tcPr>
          <w:p w:rsidR="004501F8" w:rsidRPr="00B47DE7" w:rsidRDefault="004501F8" w:rsidP="00403414">
            <w:pPr>
              <w:rPr>
                <w:rFonts w:ascii="Times New Roman" w:hAnsi="Times New Roman"/>
                <w:sz w:val="24"/>
                <w:szCs w:val="24"/>
              </w:rPr>
            </w:pPr>
          </w:p>
        </w:tc>
      </w:tr>
      <w:tr w:rsidR="004501F8" w:rsidRPr="00B47DE7" w:rsidTr="00FD2964">
        <w:trPr>
          <w:trHeight w:val="60"/>
        </w:trPr>
        <w:tc>
          <w:tcPr>
            <w:tcW w:w="467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01.01-30.06 2020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01.07-31.12 2020</w:t>
            </w:r>
          </w:p>
        </w:tc>
        <w:tc>
          <w:tcPr>
            <w:tcW w:w="20" w:type="dxa"/>
            <w:vMerge/>
            <w:shd w:val="clear" w:color="FFFFFF" w:fill="auto"/>
            <w:vAlign w:val="center"/>
          </w:tcPr>
          <w:p w:rsidR="004501F8" w:rsidRPr="00B47DE7" w:rsidRDefault="004501F8" w:rsidP="00403414">
            <w:pPr>
              <w:rPr>
                <w:rFonts w:ascii="Times New Roman" w:hAnsi="Times New Roman"/>
                <w:sz w:val="24"/>
                <w:szCs w:val="24"/>
              </w:rPr>
            </w:pPr>
          </w:p>
        </w:tc>
      </w:tr>
      <w:tr w:rsidR="004501F8" w:rsidRPr="00B47DE7" w:rsidTr="00FD2964">
        <w:trPr>
          <w:trHeight w:val="60"/>
        </w:trPr>
        <w:tc>
          <w:tcPr>
            <w:tcW w:w="97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Тарифы</w:t>
            </w:r>
          </w:p>
        </w:tc>
        <w:tc>
          <w:tcPr>
            <w:tcW w:w="20" w:type="dxa"/>
            <w:vMerge/>
            <w:shd w:val="clear" w:color="FFFFFF" w:fill="auto"/>
            <w:vAlign w:val="center"/>
          </w:tcPr>
          <w:p w:rsidR="004501F8" w:rsidRPr="00B47DE7" w:rsidRDefault="004501F8" w:rsidP="00403414">
            <w:pPr>
              <w:rPr>
                <w:rFonts w:ascii="Times New Roman" w:hAnsi="Times New Roman"/>
                <w:sz w:val="24"/>
                <w:szCs w:val="24"/>
              </w:rPr>
            </w:pPr>
          </w:p>
        </w:tc>
      </w:tr>
      <w:tr w:rsidR="004501F8" w:rsidRPr="00B47DE7" w:rsidTr="00FD2964">
        <w:trPr>
          <w:trHeight w:val="60"/>
        </w:trPr>
        <w:tc>
          <w:tcPr>
            <w:tcW w:w="4672"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rPr>
                <w:rFonts w:ascii="Times New Roman" w:hAnsi="Times New Roman"/>
                <w:sz w:val="20"/>
                <w:szCs w:val="20"/>
              </w:rPr>
            </w:pPr>
            <w:r w:rsidRPr="004501F8">
              <w:rPr>
                <w:rFonts w:ascii="Times New Roman" w:hAnsi="Times New Roman"/>
                <w:sz w:val="20"/>
                <w:szCs w:val="20"/>
              </w:rPr>
              <w:t>Питьевая вода (питьевое водоснабжение)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руб./м3</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27,68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27,74</w:t>
            </w:r>
          </w:p>
        </w:tc>
        <w:tc>
          <w:tcPr>
            <w:tcW w:w="20" w:type="dxa"/>
            <w:vMerge/>
            <w:shd w:val="clear" w:color="FFFFFF" w:fill="auto"/>
            <w:vAlign w:val="center"/>
          </w:tcPr>
          <w:p w:rsidR="004501F8" w:rsidRPr="00B47DE7" w:rsidRDefault="004501F8" w:rsidP="00403414">
            <w:pPr>
              <w:rPr>
                <w:rFonts w:ascii="Times New Roman" w:hAnsi="Times New Roman"/>
                <w:sz w:val="24"/>
                <w:szCs w:val="24"/>
              </w:rPr>
            </w:pPr>
          </w:p>
        </w:tc>
      </w:tr>
      <w:tr w:rsidR="004501F8" w:rsidRPr="00B47DE7" w:rsidTr="00FD2964">
        <w:trPr>
          <w:trHeight w:val="60"/>
        </w:trPr>
        <w:tc>
          <w:tcPr>
            <w:tcW w:w="4672"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right"/>
              <w:rPr>
                <w:rFonts w:ascii="Times New Roman" w:hAnsi="Times New Roman"/>
                <w:sz w:val="20"/>
                <w:szCs w:val="20"/>
              </w:rPr>
            </w:pPr>
            <w:r w:rsidRPr="004501F8">
              <w:rPr>
                <w:rFonts w:ascii="Times New Roman" w:hAnsi="Times New Roman"/>
                <w:sz w:val="20"/>
                <w:szCs w:val="20"/>
              </w:rPr>
              <w:t>Рост</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right"/>
              <w:rPr>
                <w:rFonts w:ascii="Times New Roman" w:hAnsi="Times New Roman"/>
                <w:sz w:val="20"/>
                <w:szCs w:val="20"/>
              </w:rPr>
            </w:pPr>
            <w:r w:rsidRPr="004501F8">
              <w:rPr>
                <w:rFonts w:ascii="Times New Roman" w:hAnsi="Times New Roman"/>
                <w:sz w:val="20"/>
                <w:szCs w:val="20"/>
              </w:rPr>
              <w:t>%</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100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100,22</w:t>
            </w:r>
          </w:p>
        </w:tc>
        <w:tc>
          <w:tcPr>
            <w:tcW w:w="20" w:type="dxa"/>
            <w:vMerge/>
            <w:shd w:val="clear" w:color="FFFFFF" w:fill="auto"/>
            <w:vAlign w:val="center"/>
          </w:tcPr>
          <w:p w:rsidR="004501F8" w:rsidRPr="00B47DE7" w:rsidRDefault="004501F8" w:rsidP="00403414">
            <w:pPr>
              <w:rPr>
                <w:rFonts w:ascii="Times New Roman" w:hAnsi="Times New Roman"/>
                <w:sz w:val="24"/>
                <w:szCs w:val="24"/>
              </w:rPr>
            </w:pPr>
          </w:p>
        </w:tc>
      </w:tr>
      <w:tr w:rsidR="004501F8" w:rsidRPr="00B47DE7" w:rsidTr="00FD2964">
        <w:trPr>
          <w:trHeight w:val="60"/>
        </w:trPr>
        <w:tc>
          <w:tcPr>
            <w:tcW w:w="4672"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rPr>
                <w:rFonts w:ascii="Times New Roman" w:hAnsi="Times New Roman"/>
                <w:sz w:val="20"/>
                <w:szCs w:val="20"/>
              </w:rPr>
            </w:pPr>
            <w:r w:rsidRPr="004501F8">
              <w:rPr>
                <w:rFonts w:ascii="Times New Roman" w:hAnsi="Times New Roman"/>
                <w:sz w:val="20"/>
                <w:szCs w:val="20"/>
              </w:rPr>
              <w:t>Транспортировка сточных вод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руб./м3</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501F8">
            <w:pPr>
              <w:jc w:val="center"/>
              <w:rPr>
                <w:rFonts w:ascii="Times New Roman" w:hAnsi="Times New Roman"/>
                <w:sz w:val="20"/>
                <w:szCs w:val="20"/>
              </w:rPr>
            </w:pPr>
            <w:r w:rsidRPr="004501F8">
              <w:rPr>
                <w:rFonts w:ascii="Times New Roman" w:hAnsi="Times New Roman"/>
                <w:sz w:val="20"/>
                <w:szCs w:val="20"/>
              </w:rPr>
              <w:t>13,07</w:t>
            </w:r>
          </w:p>
        </w:tc>
        <w:tc>
          <w:tcPr>
            <w:tcW w:w="20" w:type="dxa"/>
            <w:vMerge/>
            <w:shd w:val="clear" w:color="FFFFFF" w:fill="auto"/>
            <w:vAlign w:val="center"/>
          </w:tcPr>
          <w:p w:rsidR="004501F8" w:rsidRPr="00B47DE7" w:rsidRDefault="004501F8" w:rsidP="00403414">
            <w:pPr>
              <w:rPr>
                <w:rFonts w:ascii="Times New Roman" w:hAnsi="Times New Roman"/>
                <w:sz w:val="24"/>
                <w:szCs w:val="24"/>
              </w:rPr>
            </w:pPr>
          </w:p>
        </w:tc>
      </w:tr>
      <w:tr w:rsidR="004501F8" w:rsidRPr="00B47DE7" w:rsidTr="00FD2964">
        <w:trPr>
          <w:trHeight w:val="60"/>
        </w:trPr>
        <w:tc>
          <w:tcPr>
            <w:tcW w:w="4672" w:type="dxa"/>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right"/>
              <w:rPr>
                <w:rFonts w:ascii="Times New Roman" w:hAnsi="Times New Roman"/>
                <w:sz w:val="20"/>
                <w:szCs w:val="20"/>
              </w:rPr>
            </w:pPr>
            <w:r w:rsidRPr="004501F8">
              <w:rPr>
                <w:rFonts w:ascii="Times New Roman" w:hAnsi="Times New Roman"/>
                <w:sz w:val="20"/>
                <w:szCs w:val="20"/>
              </w:rPr>
              <w:t>Рост/снижение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right"/>
              <w:rPr>
                <w:rFonts w:ascii="Times New Roman" w:hAnsi="Times New Roman"/>
                <w:sz w:val="20"/>
                <w:szCs w:val="20"/>
              </w:rPr>
            </w:pPr>
            <w:r w:rsidRPr="004501F8">
              <w:rPr>
                <w:rFonts w:ascii="Times New Roman" w:hAnsi="Times New Roman"/>
                <w:sz w:val="20"/>
                <w:szCs w:val="20"/>
              </w:rPr>
              <w:t>%</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501F8" w:rsidRPr="004501F8" w:rsidRDefault="004501F8" w:rsidP="00403414">
            <w:pPr>
              <w:jc w:val="center"/>
              <w:rPr>
                <w:rFonts w:ascii="Times New Roman" w:hAnsi="Times New Roman"/>
                <w:sz w:val="20"/>
                <w:szCs w:val="20"/>
              </w:rPr>
            </w:pPr>
            <w:r w:rsidRPr="004501F8">
              <w:rPr>
                <w:rFonts w:ascii="Times New Roman" w:hAnsi="Times New Roman"/>
                <w:sz w:val="20"/>
                <w:szCs w:val="20"/>
              </w:rPr>
              <w:t>5,22</w:t>
            </w:r>
          </w:p>
        </w:tc>
        <w:tc>
          <w:tcPr>
            <w:tcW w:w="20" w:type="dxa"/>
            <w:vMerge/>
            <w:shd w:val="clear" w:color="FFFFFF" w:fill="auto"/>
            <w:vAlign w:val="center"/>
          </w:tcPr>
          <w:p w:rsidR="004501F8" w:rsidRPr="00B47DE7" w:rsidRDefault="004501F8" w:rsidP="00403414">
            <w:pPr>
              <w:rPr>
                <w:rFonts w:ascii="Times New Roman" w:hAnsi="Times New Roman"/>
                <w:sz w:val="24"/>
                <w:szCs w:val="24"/>
              </w:rPr>
            </w:pPr>
          </w:p>
        </w:tc>
      </w:tr>
      <w:tr w:rsidR="00403414" w:rsidRPr="00B47DE7" w:rsidTr="00FD2964">
        <w:trPr>
          <w:gridAfter w:val="1"/>
          <w:wAfter w:w="20" w:type="dxa"/>
          <w:trHeight w:val="60"/>
        </w:trPr>
        <w:tc>
          <w:tcPr>
            <w:tcW w:w="9775" w:type="dxa"/>
            <w:gridSpan w:val="6"/>
            <w:shd w:val="clear" w:color="FFFFFF" w:fill="auto"/>
          </w:tcPr>
          <w:p w:rsidR="004501F8" w:rsidRDefault="00403414" w:rsidP="00403414">
            <w:pPr>
              <w:jc w:val="both"/>
              <w:rPr>
                <w:rFonts w:ascii="Times New Roman" w:hAnsi="Times New Roman"/>
                <w:sz w:val="24"/>
                <w:szCs w:val="24"/>
              </w:rPr>
            </w:pPr>
            <w:r w:rsidRPr="00B47DE7">
              <w:rPr>
                <w:rFonts w:ascii="Times New Roman" w:hAnsi="Times New Roman"/>
                <w:sz w:val="24"/>
                <w:szCs w:val="24"/>
              </w:rPr>
              <w:t xml:space="preserve">         </w:t>
            </w:r>
          </w:p>
          <w:p w:rsidR="00403414" w:rsidRPr="00B47DE7" w:rsidRDefault="00403414" w:rsidP="004501F8">
            <w:pPr>
              <w:ind w:firstLine="709"/>
              <w:jc w:val="both"/>
              <w:rPr>
                <w:rFonts w:ascii="Times New Roman" w:hAnsi="Times New Roman"/>
                <w:sz w:val="24"/>
                <w:szCs w:val="24"/>
              </w:rPr>
            </w:pPr>
            <w:r w:rsidRPr="00B47DE7">
              <w:rPr>
                <w:rFonts w:ascii="Times New Roman" w:hAnsi="Times New Roman"/>
                <w:sz w:val="24"/>
                <w:szCs w:val="24"/>
              </w:rPr>
              <w:t xml:space="preserve">  Снижение тарифа на транспортировку обусловлено ростом объемов транспортировки сточных вод, уменьшением суммы амортизационных отчислений в результате корректировки с учетом максимальных сроков полезного использования основных средств.</w:t>
            </w:r>
          </w:p>
          <w:p w:rsidR="00403414" w:rsidRPr="00B47DE7" w:rsidRDefault="00403414" w:rsidP="00403414">
            <w:pPr>
              <w:jc w:val="both"/>
              <w:rPr>
                <w:rFonts w:ascii="Times New Roman" w:hAnsi="Times New Roman"/>
                <w:sz w:val="24"/>
                <w:szCs w:val="24"/>
              </w:rPr>
            </w:pPr>
            <w:r w:rsidRPr="00B47DE7">
              <w:rPr>
                <w:rFonts w:ascii="Times New Roman" w:hAnsi="Times New Roman"/>
                <w:sz w:val="24"/>
                <w:szCs w:val="24"/>
              </w:rPr>
              <w:t xml:space="preserve">          Экспертная оценка по установлению (корректировке) тарифов для организации изложена в экспертном заключении и приложениях к нему.</w:t>
            </w:r>
          </w:p>
        </w:tc>
      </w:tr>
      <w:tr w:rsidR="00403414" w:rsidRPr="00B47DE7" w:rsidTr="00FD2964">
        <w:trPr>
          <w:gridAfter w:val="1"/>
          <w:wAfter w:w="20" w:type="dxa"/>
          <w:trHeight w:val="60"/>
        </w:trPr>
        <w:tc>
          <w:tcPr>
            <w:tcW w:w="9775" w:type="dxa"/>
            <w:gridSpan w:val="6"/>
            <w:shd w:val="clear" w:color="FFFFFF" w:fill="auto"/>
          </w:tcPr>
          <w:p w:rsidR="00403414" w:rsidRPr="00B47DE7" w:rsidRDefault="00403414" w:rsidP="00403414">
            <w:pPr>
              <w:wordWrap w:val="0"/>
              <w:jc w:val="both"/>
              <w:rPr>
                <w:rFonts w:ascii="Times New Roman" w:hAnsi="Times New Roman"/>
                <w:sz w:val="24"/>
                <w:szCs w:val="24"/>
              </w:rPr>
            </w:pPr>
            <w:r w:rsidRPr="00B47DE7">
              <w:rPr>
                <w:rFonts w:ascii="Times New Roman" w:hAnsi="Times New Roman"/>
                <w:sz w:val="24"/>
                <w:szCs w:val="24"/>
              </w:rPr>
              <w:tab/>
              <w:t>Предлагае</w:t>
            </w:r>
            <w:r w:rsidR="004501F8">
              <w:rPr>
                <w:rFonts w:ascii="Times New Roman" w:hAnsi="Times New Roman"/>
                <w:sz w:val="24"/>
                <w:szCs w:val="24"/>
              </w:rPr>
              <w:t>тся</w:t>
            </w:r>
            <w:r w:rsidRPr="00B47DE7">
              <w:rPr>
                <w:rFonts w:ascii="Times New Roman" w:hAnsi="Times New Roman"/>
                <w:sz w:val="24"/>
                <w:szCs w:val="24"/>
              </w:rPr>
              <w:t xml:space="preserve"> комиссии установить для акционерного общества «Государственный научный центр Российской Федерации - </w:t>
            </w:r>
            <w:proofErr w:type="spellStart"/>
            <w:r w:rsidRPr="00B47DE7">
              <w:rPr>
                <w:rFonts w:ascii="Times New Roman" w:hAnsi="Times New Roman"/>
                <w:sz w:val="24"/>
                <w:szCs w:val="24"/>
              </w:rPr>
              <w:t>Физико</w:t>
            </w:r>
            <w:proofErr w:type="spellEnd"/>
            <w:r w:rsidRPr="00B47DE7">
              <w:rPr>
                <w:rFonts w:ascii="Times New Roman" w:hAnsi="Times New Roman"/>
                <w:sz w:val="24"/>
                <w:szCs w:val="24"/>
              </w:rPr>
              <w:t xml:space="preserve"> - энергетический институт имени А.И. Лейпунского» вышеуказанные тарифы.</w:t>
            </w:r>
          </w:p>
        </w:tc>
      </w:tr>
    </w:tbl>
    <w:p w:rsidR="00403414" w:rsidRPr="00403414" w:rsidRDefault="00403414" w:rsidP="00952786">
      <w:pPr>
        <w:tabs>
          <w:tab w:val="left" w:pos="1418"/>
        </w:tabs>
        <w:spacing w:after="0" w:line="240" w:lineRule="auto"/>
        <w:ind w:firstLine="851"/>
        <w:jc w:val="both"/>
        <w:rPr>
          <w:rFonts w:ascii="Times New Roman" w:hAnsi="Times New Roman" w:cs="Times New Roman"/>
          <w:b/>
          <w:sz w:val="24"/>
          <w:szCs w:val="24"/>
        </w:rPr>
      </w:pPr>
    </w:p>
    <w:p w:rsidR="00763268" w:rsidRPr="00403414" w:rsidRDefault="00763268" w:rsidP="00FD296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0341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403414" w:rsidRDefault="00403414" w:rsidP="00FD2964">
      <w:pPr>
        <w:spacing w:after="0" w:line="240" w:lineRule="auto"/>
        <w:ind w:firstLine="709"/>
        <w:jc w:val="both"/>
        <w:rPr>
          <w:rFonts w:ascii="Times New Roman" w:hAnsi="Times New Roman" w:cs="Times New Roman"/>
          <w:b/>
          <w:sz w:val="24"/>
          <w:szCs w:val="24"/>
        </w:rPr>
      </w:pPr>
      <w:r>
        <w:rPr>
          <w:rFonts w:ascii="Times New Roman" w:hAnsi="Times New Roman"/>
          <w:sz w:val="24"/>
          <w:szCs w:val="24"/>
        </w:rPr>
        <w:t>С</w:t>
      </w:r>
      <w:r w:rsidRPr="00403414">
        <w:rPr>
          <w:rFonts w:ascii="Times New Roman" w:hAnsi="Times New Roman"/>
          <w:sz w:val="24"/>
          <w:szCs w:val="24"/>
        </w:rPr>
        <w:t xml:space="preserve"> 1 января 2020 года внести предложенное изменение в приказ министерства конкурентной политики Калужской области от 19.11.2018 № 178-РК «Об установлении долгосрочных тарифов на питьевую воду (питьевое водоснабжение) и транспортировку сточных вод для акционерного общества «Государственный научный центр Российской Федерации - </w:t>
      </w:r>
      <w:proofErr w:type="spellStart"/>
      <w:r w:rsidRPr="00403414">
        <w:rPr>
          <w:rFonts w:ascii="Times New Roman" w:hAnsi="Times New Roman"/>
          <w:sz w:val="24"/>
          <w:szCs w:val="24"/>
        </w:rPr>
        <w:t>Физико</w:t>
      </w:r>
      <w:proofErr w:type="spellEnd"/>
      <w:r w:rsidRPr="00403414">
        <w:rPr>
          <w:rFonts w:ascii="Times New Roman" w:hAnsi="Times New Roman"/>
          <w:sz w:val="24"/>
          <w:szCs w:val="24"/>
        </w:rPr>
        <w:t xml:space="preserve"> - энергетический институт имени А.И. Лейпунского» на 2019-2023 годы</w:t>
      </w:r>
      <w:r>
        <w:rPr>
          <w:rFonts w:ascii="Times New Roman" w:hAnsi="Times New Roman"/>
          <w:sz w:val="24"/>
          <w:szCs w:val="24"/>
        </w:rPr>
        <w:t>.</w:t>
      </w:r>
    </w:p>
    <w:p w:rsidR="00403414" w:rsidRDefault="00403414" w:rsidP="00FD2964">
      <w:pPr>
        <w:spacing w:after="0" w:line="240" w:lineRule="auto"/>
        <w:ind w:firstLine="709"/>
        <w:jc w:val="both"/>
        <w:rPr>
          <w:rFonts w:ascii="Times New Roman" w:hAnsi="Times New Roman" w:cs="Times New Roman"/>
          <w:b/>
          <w:sz w:val="24"/>
          <w:szCs w:val="24"/>
        </w:rPr>
      </w:pPr>
    </w:p>
    <w:p w:rsidR="00763268" w:rsidRDefault="00763268" w:rsidP="00FD2964">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403414">
        <w:rPr>
          <w:rFonts w:ascii="Times New Roman" w:hAnsi="Times New Roman" w:cs="Times New Roman"/>
          <w:b/>
          <w:sz w:val="24"/>
          <w:szCs w:val="24"/>
        </w:rPr>
        <w:t>08</w:t>
      </w:r>
      <w:r w:rsidRPr="00B5792F">
        <w:rPr>
          <w:rFonts w:ascii="Times New Roman" w:hAnsi="Times New Roman" w:cs="Times New Roman"/>
          <w:b/>
          <w:sz w:val="24"/>
          <w:szCs w:val="24"/>
        </w:rPr>
        <w:t>.</w:t>
      </w:r>
      <w:r w:rsidR="00403414">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403414">
        <w:rPr>
          <w:rFonts w:ascii="Times New Roman" w:hAnsi="Times New Roman"/>
          <w:b/>
          <w:sz w:val="26"/>
          <w:szCs w:val="26"/>
        </w:rPr>
        <w:t xml:space="preserve">№ 17/В-03/1473-19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FD2964">
      <w:pPr>
        <w:spacing w:after="0" w:line="240" w:lineRule="auto"/>
        <w:ind w:firstLine="709"/>
        <w:jc w:val="both"/>
        <w:rPr>
          <w:rFonts w:ascii="Times New Roman" w:hAnsi="Times New Roman" w:cs="Times New Roman"/>
          <w:b/>
          <w:sz w:val="24"/>
          <w:szCs w:val="24"/>
        </w:rPr>
      </w:pPr>
    </w:p>
    <w:p w:rsidR="00403414" w:rsidRDefault="00403414" w:rsidP="00FD2964">
      <w:pPr>
        <w:spacing w:after="0" w:line="240" w:lineRule="auto"/>
        <w:ind w:firstLine="709"/>
        <w:jc w:val="both"/>
        <w:rPr>
          <w:rFonts w:ascii="Times New Roman" w:hAnsi="Times New Roman" w:cs="Times New Roman"/>
          <w:b/>
          <w:sz w:val="24"/>
          <w:szCs w:val="24"/>
        </w:rPr>
      </w:pPr>
    </w:p>
    <w:p w:rsidR="00763268" w:rsidRPr="00FD2964" w:rsidRDefault="006F4620" w:rsidP="00FD2964">
      <w:pPr>
        <w:tabs>
          <w:tab w:val="left" w:pos="720"/>
          <w:tab w:val="left" w:pos="1418"/>
        </w:tabs>
        <w:spacing w:after="0" w:line="240" w:lineRule="auto"/>
        <w:ind w:firstLine="709"/>
        <w:jc w:val="both"/>
        <w:rPr>
          <w:rFonts w:ascii="Times New Roman" w:hAnsi="Times New Roman" w:cs="Times New Roman"/>
          <w:b/>
          <w:sz w:val="24"/>
          <w:szCs w:val="24"/>
        </w:rPr>
      </w:pPr>
      <w:r w:rsidRPr="00FD2964">
        <w:rPr>
          <w:rFonts w:ascii="Times New Roman" w:eastAsia="Times New Roman" w:hAnsi="Times New Roman" w:cs="Times New Roman"/>
          <w:b/>
          <w:bCs/>
          <w:sz w:val="24"/>
          <w:szCs w:val="24"/>
        </w:rPr>
        <w:t>18</w:t>
      </w:r>
      <w:r w:rsidR="00763268" w:rsidRPr="00FD2964">
        <w:rPr>
          <w:rFonts w:ascii="Times New Roman" w:eastAsia="Times New Roman" w:hAnsi="Times New Roman" w:cs="Times New Roman"/>
          <w:b/>
          <w:bCs/>
          <w:sz w:val="24"/>
          <w:szCs w:val="24"/>
        </w:rPr>
        <w:t xml:space="preserve">. </w:t>
      </w:r>
      <w:r w:rsidR="00FD2964" w:rsidRPr="00FD2964">
        <w:rPr>
          <w:rFonts w:ascii="Times New Roman" w:hAnsi="Times New Roman"/>
          <w:b/>
          <w:sz w:val="24"/>
          <w:szCs w:val="24"/>
        </w:rPr>
        <w:t xml:space="preserve">Об утверждении производственной программы в сфере водоснабжения и (или) водоотведения для акционерного общества «Государственный научный центр Российской Федерации - </w:t>
      </w:r>
      <w:proofErr w:type="spellStart"/>
      <w:r w:rsidR="00FD2964" w:rsidRPr="00FD2964">
        <w:rPr>
          <w:rFonts w:ascii="Times New Roman" w:hAnsi="Times New Roman"/>
          <w:b/>
          <w:sz w:val="24"/>
          <w:szCs w:val="24"/>
        </w:rPr>
        <w:t>Физико</w:t>
      </w:r>
      <w:proofErr w:type="spellEnd"/>
      <w:r w:rsidR="00FD2964" w:rsidRPr="00FD2964">
        <w:rPr>
          <w:rFonts w:ascii="Times New Roman" w:hAnsi="Times New Roman"/>
          <w:b/>
          <w:sz w:val="24"/>
          <w:szCs w:val="24"/>
        </w:rPr>
        <w:t xml:space="preserve"> - энергетический институт имени А.И. Лейпунского» на</w:t>
      </w:r>
      <w:r w:rsidR="00FD2964">
        <w:rPr>
          <w:rFonts w:ascii="Times New Roman" w:hAnsi="Times New Roman"/>
          <w:b/>
          <w:sz w:val="24"/>
          <w:szCs w:val="24"/>
        </w:rPr>
        <w:t xml:space="preserve"> </w:t>
      </w:r>
      <w:r w:rsidR="00FD2964" w:rsidRPr="00FD2964">
        <w:rPr>
          <w:rFonts w:ascii="Times New Roman" w:hAnsi="Times New Roman"/>
          <w:b/>
          <w:sz w:val="24"/>
          <w:szCs w:val="24"/>
        </w:rPr>
        <w:t>2020-2024 годы.</w:t>
      </w:r>
    </w:p>
    <w:p w:rsidR="00763268" w:rsidRPr="00707E11" w:rsidRDefault="00763268" w:rsidP="00FD2964">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FD2964">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4501F8" w:rsidRDefault="004501F8"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9"/>
      </w:tblGrid>
      <w:tr w:rsidR="00FD2964" w:rsidRPr="00FD2964" w:rsidTr="00FD2964">
        <w:tc>
          <w:tcPr>
            <w:tcW w:w="9639" w:type="dxa"/>
            <w:shd w:val="clear" w:color="FFFFFF" w:fill="auto"/>
          </w:tcPr>
          <w:p w:rsidR="00FD2964" w:rsidRPr="00FD2964" w:rsidRDefault="00FD2964" w:rsidP="00FD2964">
            <w:pPr>
              <w:jc w:val="both"/>
              <w:rPr>
                <w:rFonts w:ascii="Times New Roman" w:hAnsi="Times New Roman"/>
                <w:sz w:val="24"/>
                <w:szCs w:val="24"/>
              </w:rPr>
            </w:pPr>
            <w:r w:rsidRPr="00FD2964">
              <w:rPr>
                <w:rFonts w:ascii="Times New Roman" w:hAnsi="Times New Roman"/>
                <w:sz w:val="24"/>
                <w:szCs w:val="24"/>
              </w:rPr>
              <w:tab/>
              <w:t xml:space="preserve">Регулируемой организацией Акционерное общество «Государственный научный центр Российской Федерации - </w:t>
            </w:r>
            <w:proofErr w:type="spellStart"/>
            <w:r w:rsidRPr="00FD2964">
              <w:rPr>
                <w:rFonts w:ascii="Times New Roman" w:hAnsi="Times New Roman"/>
                <w:sz w:val="24"/>
                <w:szCs w:val="24"/>
              </w:rPr>
              <w:t>Физико</w:t>
            </w:r>
            <w:proofErr w:type="spellEnd"/>
            <w:r w:rsidRPr="00FD2964">
              <w:rPr>
                <w:rFonts w:ascii="Times New Roman" w:hAnsi="Times New Roman"/>
                <w:sz w:val="24"/>
                <w:szCs w:val="24"/>
              </w:rPr>
              <w:t xml:space="preserve"> - энергетический институт имени А.И. Лейпунского» (далее – регулируемая организация) представлен проект производственной программы в сфере водоснабжения и (или) водоотведения на 2020-2024 годы.</w:t>
            </w:r>
          </w:p>
        </w:tc>
      </w:tr>
      <w:tr w:rsidR="00FD2964" w:rsidRPr="00FD2964" w:rsidTr="00FD2964">
        <w:tc>
          <w:tcPr>
            <w:tcW w:w="9639" w:type="dxa"/>
            <w:shd w:val="clear" w:color="FFFFFF" w:fill="auto"/>
          </w:tcPr>
          <w:p w:rsidR="00FD2964" w:rsidRPr="00FD2964" w:rsidRDefault="00FD2964" w:rsidP="00FD2964">
            <w:pPr>
              <w:jc w:val="both"/>
              <w:rPr>
                <w:rFonts w:ascii="Times New Roman" w:hAnsi="Times New Roman"/>
                <w:sz w:val="24"/>
                <w:szCs w:val="24"/>
              </w:rPr>
            </w:pPr>
            <w:r w:rsidRPr="00FD2964">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D2964" w:rsidRPr="00FD2964" w:rsidTr="00FD2964">
        <w:tc>
          <w:tcPr>
            <w:tcW w:w="9639" w:type="dxa"/>
            <w:shd w:val="clear" w:color="FFFFFF" w:fill="auto"/>
          </w:tcPr>
          <w:p w:rsidR="00FD2964" w:rsidRPr="00FD2964" w:rsidRDefault="00FD2964" w:rsidP="00FD2964">
            <w:pPr>
              <w:jc w:val="both"/>
              <w:rPr>
                <w:rFonts w:ascii="Times New Roman" w:hAnsi="Times New Roman"/>
                <w:sz w:val="24"/>
                <w:szCs w:val="24"/>
              </w:rPr>
            </w:pPr>
            <w:r w:rsidRPr="00FD2964">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2020-2024 годы экспертной группой предлагается утвердить разработанную регулируемой организацией производственную программу:</w:t>
            </w:r>
          </w:p>
        </w:tc>
      </w:tr>
    </w:tbl>
    <w:p w:rsidR="00FD2964" w:rsidRPr="00FD2964" w:rsidRDefault="00FD2964" w:rsidP="00FD2964">
      <w:pPr>
        <w:spacing w:after="0" w:line="240" w:lineRule="auto"/>
        <w:jc w:val="center"/>
        <w:rPr>
          <w:bCs/>
        </w:rPr>
      </w:pPr>
      <w:r w:rsidRPr="00FD2964">
        <w:rPr>
          <w:rFonts w:ascii="Times New Roman" w:hAnsi="Times New Roman"/>
          <w:bCs/>
          <w:sz w:val="24"/>
          <w:szCs w:val="24"/>
        </w:rPr>
        <w:t>ПРОИЗВОДСТВЕННАЯ ПРОГРАММА</w:t>
      </w:r>
      <w:r w:rsidRPr="00FD2964">
        <w:rPr>
          <w:rFonts w:ascii="Times New Roman" w:hAnsi="Times New Roman"/>
          <w:bCs/>
          <w:sz w:val="24"/>
          <w:szCs w:val="24"/>
        </w:rPr>
        <w:br/>
        <w:t xml:space="preserve">в сфере водоснабжения и (или) водоотведения для акционерного общества «Государственный научный центр Российской Федерации - </w:t>
      </w:r>
      <w:proofErr w:type="spellStart"/>
      <w:r w:rsidRPr="00FD2964">
        <w:rPr>
          <w:rFonts w:ascii="Times New Roman" w:hAnsi="Times New Roman"/>
          <w:bCs/>
          <w:sz w:val="24"/>
          <w:szCs w:val="24"/>
        </w:rPr>
        <w:t>Физико</w:t>
      </w:r>
      <w:proofErr w:type="spellEnd"/>
      <w:r w:rsidRPr="00FD2964">
        <w:rPr>
          <w:rFonts w:ascii="Times New Roman" w:hAnsi="Times New Roman"/>
          <w:bCs/>
          <w:sz w:val="24"/>
          <w:szCs w:val="24"/>
        </w:rPr>
        <w:t xml:space="preserve"> - энергетический институт имени А.И. Лейпунского» на 2020-2024 годы</w:t>
      </w:r>
    </w:p>
    <w:tbl>
      <w:tblPr>
        <w:tblStyle w:val="TableStyle0"/>
        <w:tblW w:w="9781" w:type="dxa"/>
        <w:tblInd w:w="0" w:type="dxa"/>
        <w:tblLook w:val="04A0" w:firstRow="1" w:lastRow="0" w:firstColumn="1" w:lastColumn="0" w:noHBand="0" w:noVBand="1"/>
      </w:tblPr>
      <w:tblGrid>
        <w:gridCol w:w="426"/>
        <w:gridCol w:w="156"/>
        <w:gridCol w:w="691"/>
        <w:gridCol w:w="522"/>
        <w:gridCol w:w="474"/>
        <w:gridCol w:w="397"/>
        <w:gridCol w:w="1020"/>
        <w:gridCol w:w="205"/>
        <w:gridCol w:w="504"/>
        <w:gridCol w:w="144"/>
        <w:gridCol w:w="452"/>
        <w:gridCol w:w="622"/>
        <w:gridCol w:w="451"/>
        <w:gridCol w:w="585"/>
        <w:gridCol w:w="487"/>
        <w:gridCol w:w="616"/>
        <w:gridCol w:w="469"/>
        <w:gridCol w:w="634"/>
        <w:gridCol w:w="458"/>
        <w:gridCol w:w="326"/>
        <w:gridCol w:w="142"/>
      </w:tblGrid>
      <w:tr w:rsidR="00FD2964" w:rsidRPr="00FD2964" w:rsidTr="00FD2964">
        <w:trPr>
          <w:gridAfter w:val="2"/>
          <w:wAfter w:w="468" w:type="dxa"/>
        </w:trPr>
        <w:tc>
          <w:tcPr>
            <w:tcW w:w="9313" w:type="dxa"/>
            <w:gridSpan w:val="19"/>
            <w:shd w:val="clear" w:color="FFFFFF" w:fill="auto"/>
            <w:vAlign w:val="bottom"/>
          </w:tcPr>
          <w:p w:rsidR="00FD2964" w:rsidRPr="00FD2964" w:rsidRDefault="00FD2964" w:rsidP="00FD2964">
            <w:pPr>
              <w:jc w:val="center"/>
              <w:rPr>
                <w:rFonts w:ascii="Times New Roman" w:hAnsi="Times New Roman"/>
                <w:sz w:val="24"/>
                <w:szCs w:val="24"/>
              </w:rPr>
            </w:pPr>
            <w:r w:rsidRPr="00FD2964">
              <w:rPr>
                <w:rFonts w:ascii="Times New Roman" w:hAnsi="Times New Roman"/>
                <w:sz w:val="24"/>
                <w:szCs w:val="24"/>
              </w:rPr>
              <w:tab/>
              <w:t>Раздел I</w:t>
            </w:r>
          </w:p>
        </w:tc>
      </w:tr>
      <w:tr w:rsidR="00FD2964" w:rsidRPr="00FD2964" w:rsidTr="00FD2964">
        <w:trPr>
          <w:gridAfter w:val="2"/>
          <w:wAfter w:w="468" w:type="dxa"/>
        </w:trPr>
        <w:tc>
          <w:tcPr>
            <w:tcW w:w="9313" w:type="dxa"/>
            <w:gridSpan w:val="19"/>
            <w:shd w:val="clear" w:color="FFFFFF" w:fill="auto"/>
            <w:vAlign w:val="bottom"/>
          </w:tcPr>
          <w:p w:rsidR="00FD2964" w:rsidRDefault="00FD2964" w:rsidP="00FD2964">
            <w:pPr>
              <w:jc w:val="center"/>
              <w:rPr>
                <w:rFonts w:ascii="Times New Roman" w:hAnsi="Times New Roman"/>
                <w:sz w:val="24"/>
                <w:szCs w:val="24"/>
              </w:rPr>
            </w:pPr>
            <w:r w:rsidRPr="00FD2964">
              <w:rPr>
                <w:rFonts w:ascii="Times New Roman" w:hAnsi="Times New Roman"/>
                <w:sz w:val="24"/>
                <w:szCs w:val="24"/>
              </w:rPr>
              <w:t>Паспорт производственной программы</w:t>
            </w:r>
          </w:p>
          <w:p w:rsidR="00FD2964" w:rsidRPr="00FD2964" w:rsidRDefault="00FD2964" w:rsidP="00FD2964">
            <w:pPr>
              <w:jc w:val="center"/>
              <w:rPr>
                <w:rFonts w:ascii="Times New Roman" w:hAnsi="Times New Roman"/>
                <w:sz w:val="24"/>
                <w:szCs w:val="24"/>
              </w:rPr>
            </w:pPr>
          </w:p>
        </w:tc>
      </w:tr>
      <w:tr w:rsidR="00FD2964" w:rsidRPr="00FD2964" w:rsidTr="00FD2964">
        <w:trPr>
          <w:gridAfter w:val="1"/>
          <w:wAfter w:w="142"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Наименование регулируемой организации, ее местонахождение</w:t>
            </w:r>
          </w:p>
        </w:tc>
        <w:tc>
          <w:tcPr>
            <w:tcW w:w="52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FD2964">
              <w:rPr>
                <w:rFonts w:ascii="Times New Roman" w:hAnsi="Times New Roman"/>
                <w:sz w:val="20"/>
                <w:szCs w:val="20"/>
              </w:rPr>
              <w:t>Физико</w:t>
            </w:r>
            <w:proofErr w:type="spellEnd"/>
            <w:r w:rsidRPr="00FD2964">
              <w:rPr>
                <w:rFonts w:ascii="Times New Roman" w:hAnsi="Times New Roman"/>
                <w:sz w:val="20"/>
                <w:szCs w:val="20"/>
              </w:rPr>
              <w:t xml:space="preserve"> - энергетический институт имени А.И. Лейпунского», 249033, </w:t>
            </w:r>
            <w:proofErr w:type="spellStart"/>
            <w:r w:rsidRPr="00FD2964">
              <w:rPr>
                <w:rFonts w:ascii="Times New Roman" w:hAnsi="Times New Roman"/>
                <w:sz w:val="20"/>
                <w:szCs w:val="20"/>
              </w:rPr>
              <w:t>Калужсая</w:t>
            </w:r>
            <w:proofErr w:type="spellEnd"/>
            <w:r w:rsidRPr="00FD2964">
              <w:rPr>
                <w:rFonts w:ascii="Times New Roman" w:hAnsi="Times New Roman"/>
                <w:sz w:val="20"/>
                <w:szCs w:val="20"/>
              </w:rPr>
              <w:t xml:space="preserve"> область, город Обнинск, площадь Бондаренко, 1,</w:t>
            </w:r>
          </w:p>
        </w:tc>
      </w:tr>
      <w:tr w:rsidR="00FD2964" w:rsidRPr="00FD2964" w:rsidTr="00FD2964">
        <w:trPr>
          <w:gridAfter w:val="1"/>
          <w:wAfter w:w="142"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Министерство конкурентной политики Калужской области,</w:t>
            </w:r>
            <w:r>
              <w:rPr>
                <w:rFonts w:ascii="Times New Roman" w:hAnsi="Times New Roman"/>
                <w:sz w:val="20"/>
                <w:szCs w:val="20"/>
              </w:rPr>
              <w:t xml:space="preserve"> </w:t>
            </w:r>
            <w:r w:rsidRPr="00FD2964">
              <w:rPr>
                <w:rFonts w:ascii="Times New Roman" w:hAnsi="Times New Roman"/>
                <w:sz w:val="20"/>
                <w:szCs w:val="20"/>
              </w:rPr>
              <w:t>ул. Плеханова, д. 45, г. Калуга, 248001</w:t>
            </w:r>
          </w:p>
        </w:tc>
      </w:tr>
      <w:tr w:rsidR="00FD2964" w:rsidRPr="00FD2964" w:rsidTr="00FD2964">
        <w:trPr>
          <w:gridAfter w:val="1"/>
          <w:wAfter w:w="142"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Период реализации производственной программы</w:t>
            </w:r>
          </w:p>
        </w:tc>
        <w:tc>
          <w:tcPr>
            <w:tcW w:w="52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2020-2024 годы</w:t>
            </w:r>
          </w:p>
        </w:tc>
      </w:tr>
      <w:tr w:rsidR="00FD2964" w:rsidRPr="00FD2964" w:rsidTr="00FD2964">
        <w:trPr>
          <w:gridAfter w:val="2"/>
          <w:wAfter w:w="468" w:type="dxa"/>
          <w:trHeight w:val="60"/>
        </w:trPr>
        <w:tc>
          <w:tcPr>
            <w:tcW w:w="582" w:type="dxa"/>
            <w:gridSpan w:val="2"/>
            <w:shd w:val="clear" w:color="FFFFFF" w:fill="auto"/>
            <w:vAlign w:val="bottom"/>
          </w:tcPr>
          <w:p w:rsidR="00FD2964" w:rsidRPr="00FD2964" w:rsidRDefault="00FD2964" w:rsidP="00FD2964">
            <w:pPr>
              <w:jc w:val="center"/>
              <w:rPr>
                <w:rFonts w:ascii="Times New Roman" w:hAnsi="Times New Roman"/>
                <w:sz w:val="24"/>
                <w:szCs w:val="24"/>
              </w:rPr>
            </w:pPr>
          </w:p>
        </w:tc>
        <w:tc>
          <w:tcPr>
            <w:tcW w:w="691"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2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74"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39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1225"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48"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2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1"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85"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8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16"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69"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34"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8"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r>
      <w:tr w:rsidR="00FD2964" w:rsidRPr="00FD2964" w:rsidTr="00FD2964">
        <w:trPr>
          <w:gridAfter w:val="2"/>
          <w:wAfter w:w="468" w:type="dxa"/>
          <w:trHeight w:val="60"/>
        </w:trPr>
        <w:tc>
          <w:tcPr>
            <w:tcW w:w="9313" w:type="dxa"/>
            <w:gridSpan w:val="19"/>
            <w:shd w:val="clear" w:color="FFFFFF" w:fill="auto"/>
            <w:vAlign w:val="bottom"/>
          </w:tcPr>
          <w:p w:rsidR="00FD2964" w:rsidRPr="00FD2964" w:rsidRDefault="00FD2964" w:rsidP="00FD2964">
            <w:pPr>
              <w:jc w:val="center"/>
              <w:rPr>
                <w:rFonts w:ascii="Times New Roman" w:hAnsi="Times New Roman"/>
                <w:sz w:val="24"/>
                <w:szCs w:val="24"/>
              </w:rPr>
            </w:pPr>
            <w:r w:rsidRPr="00FD2964">
              <w:rPr>
                <w:rFonts w:ascii="Times New Roman" w:hAnsi="Times New Roman"/>
                <w:sz w:val="24"/>
                <w:szCs w:val="24"/>
              </w:rPr>
              <w:tab/>
              <w:t>Раздел II</w:t>
            </w:r>
          </w:p>
        </w:tc>
      </w:tr>
      <w:tr w:rsidR="00FD2964" w:rsidRPr="00FD2964" w:rsidTr="00FD2964">
        <w:trPr>
          <w:trHeight w:val="60"/>
        </w:trPr>
        <w:tc>
          <w:tcPr>
            <w:tcW w:w="9781" w:type="dxa"/>
            <w:gridSpan w:val="21"/>
            <w:shd w:val="clear" w:color="FFFFFF" w:fill="auto"/>
            <w:vAlign w:val="bottom"/>
          </w:tcPr>
          <w:p w:rsidR="00FD2964" w:rsidRDefault="00FD2964" w:rsidP="00FD2964">
            <w:pPr>
              <w:jc w:val="both"/>
              <w:rPr>
                <w:rFonts w:ascii="Times New Roman" w:hAnsi="Times New Roman"/>
                <w:sz w:val="24"/>
                <w:szCs w:val="24"/>
              </w:rPr>
            </w:pPr>
            <w:r w:rsidRPr="00FD2964">
              <w:rPr>
                <w:rFonts w:ascii="Times New Roman" w:hAnsi="Times New Roman"/>
                <w:sz w:val="24"/>
                <w:szCs w:val="24"/>
              </w:rPr>
              <w:lastRenderedPageBreak/>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Pr>
                <w:rFonts w:ascii="Times New Roman" w:hAnsi="Times New Roman"/>
                <w:sz w:val="24"/>
                <w:szCs w:val="24"/>
              </w:rPr>
              <w:t>:</w:t>
            </w:r>
          </w:p>
          <w:p w:rsidR="00FD2964" w:rsidRPr="00FD2964" w:rsidRDefault="00FD2964" w:rsidP="00FD2964">
            <w:pPr>
              <w:jc w:val="both"/>
              <w:rPr>
                <w:rFonts w:ascii="Times New Roman" w:hAnsi="Times New Roman"/>
                <w:sz w:val="24"/>
                <w:szCs w:val="24"/>
              </w:rPr>
            </w:pP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Наименование мероприятия</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График реализации мероприятий</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Финансовые потребности на реализацию мероприятия, тыс. руб.</w:t>
            </w: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1</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2</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3</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4</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2020 год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2020 год</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2021 год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2021 год</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2022 год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2022 год</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2023 год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2023 год</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2024 год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2024 год</w:t>
            </w: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FD2964">
        <w:trPr>
          <w:trHeight w:val="60"/>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8"/>
        </w:trPr>
        <w:tc>
          <w:tcPr>
            <w:tcW w:w="978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FD2964">
        <w:trPr>
          <w:trHeight w:val="60"/>
        </w:trPr>
        <w:tc>
          <w:tcPr>
            <w:tcW w:w="368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lastRenderedPageBreak/>
              <w:t>Транспортировка сточных вод</w:t>
            </w:r>
          </w:p>
        </w:tc>
        <w:tc>
          <w:tcPr>
            <w:tcW w:w="29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bl>
    <w:p w:rsidR="00E0626D" w:rsidRDefault="00E0626D" w:rsidP="00E0626D">
      <w:pPr>
        <w:spacing w:after="0" w:line="240" w:lineRule="auto"/>
        <w:ind w:firstLine="709"/>
        <w:jc w:val="both"/>
        <w:rPr>
          <w:rFonts w:ascii="Times New Roman" w:hAnsi="Times New Roman"/>
          <w:sz w:val="24"/>
          <w:szCs w:val="24"/>
        </w:rPr>
      </w:pPr>
    </w:p>
    <w:p w:rsidR="00E0626D" w:rsidRDefault="00E0626D" w:rsidP="00E0626D">
      <w:pPr>
        <w:spacing w:after="0" w:line="240" w:lineRule="auto"/>
        <w:ind w:firstLine="709"/>
        <w:jc w:val="both"/>
        <w:rPr>
          <w:rFonts w:ascii="Times New Roman" w:hAnsi="Times New Roman"/>
          <w:sz w:val="24"/>
          <w:szCs w:val="24"/>
        </w:rPr>
      </w:pPr>
      <w:r w:rsidRPr="00FD2964">
        <w:rPr>
          <w:rFonts w:ascii="Times New Roman" w:hAnsi="Times New Roman"/>
          <w:sz w:val="24"/>
          <w:szCs w:val="24"/>
        </w:rPr>
        <w:t xml:space="preserve">2.2. </w:t>
      </w:r>
      <w:proofErr w:type="gramStart"/>
      <w:r w:rsidRPr="00FD2964">
        <w:rPr>
          <w:rFonts w:ascii="Times New Roman" w:hAnsi="Times New Roman"/>
          <w:sz w:val="24"/>
          <w:szCs w:val="24"/>
        </w:rPr>
        <w:t>Перечень плановых мероприятий</w:t>
      </w:r>
      <w:proofErr w:type="gramEnd"/>
      <w:r w:rsidRPr="00FD2964">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Pr>
          <w:rFonts w:ascii="Times New Roman" w:hAnsi="Times New Roman"/>
          <w:sz w:val="24"/>
          <w:szCs w:val="24"/>
        </w:rPr>
        <w:t>:</w:t>
      </w:r>
    </w:p>
    <w:tbl>
      <w:tblPr>
        <w:tblStyle w:val="TableStyle0"/>
        <w:tblW w:w="9781" w:type="dxa"/>
        <w:tblInd w:w="0" w:type="dxa"/>
        <w:tblLook w:val="04A0" w:firstRow="1" w:lastRow="0" w:firstColumn="1" w:lastColumn="0" w:noHBand="0" w:noVBand="1"/>
      </w:tblPr>
      <w:tblGrid>
        <w:gridCol w:w="582"/>
        <w:gridCol w:w="3309"/>
        <w:gridCol w:w="1921"/>
        <w:gridCol w:w="3827"/>
        <w:gridCol w:w="142"/>
      </w:tblGrid>
      <w:tr w:rsidR="00FD2964" w:rsidRPr="00FD2964" w:rsidTr="00FD2964">
        <w:trPr>
          <w:trHeight w:val="60"/>
        </w:trPr>
        <w:tc>
          <w:tcPr>
            <w:tcW w:w="9781" w:type="dxa"/>
            <w:gridSpan w:val="5"/>
            <w:shd w:val="clear" w:color="FFFFFF" w:fill="auto"/>
            <w:vAlign w:val="bottom"/>
          </w:tcPr>
          <w:p w:rsidR="00FD2964" w:rsidRPr="00FD2964" w:rsidRDefault="00FD2964" w:rsidP="00E0626D">
            <w:pPr>
              <w:ind w:firstLine="709"/>
              <w:jc w:val="both"/>
              <w:rPr>
                <w:rFonts w:ascii="Times New Roman" w:hAnsi="Times New Roman"/>
                <w:sz w:val="24"/>
                <w:szCs w:val="24"/>
              </w:rPr>
            </w:pP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w:t>
            </w: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Наименование мероприятия</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График реализации мероприятий</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Финансовые потребности на реализацию мероприятия, тыс. руб.</w:t>
            </w: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1</w:t>
            </w: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2</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3</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4</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rPr>
                <w:rFonts w:ascii="Times New Roman" w:hAnsi="Times New Roman"/>
                <w:sz w:val="20"/>
                <w:szCs w:val="20"/>
              </w:rPr>
            </w:pPr>
            <w:r w:rsidRPr="00FD2964">
              <w:rPr>
                <w:rFonts w:ascii="Times New Roman" w:hAnsi="Times New Roman"/>
                <w:sz w:val="20"/>
                <w:szCs w:val="20"/>
              </w:rPr>
              <w:t>2020 год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2020 год</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2021 год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2021 год</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2022 год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2022 год</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2023 год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2023 год</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2024 год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2024 год</w:t>
            </w: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lastRenderedPageBreak/>
              <w:t>Транспортировка воды</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gridAfter w:val="1"/>
          <w:wAfter w:w="142" w:type="dxa"/>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rPr>
                <w:rFonts w:ascii="Times New Roman" w:hAnsi="Times New Roman"/>
                <w:sz w:val="20"/>
                <w:szCs w:val="20"/>
              </w:rPr>
            </w:pPr>
            <w:r w:rsidRPr="00FD2964">
              <w:rPr>
                <w:rFonts w:ascii="Times New Roman" w:hAnsi="Times New Roman"/>
                <w:sz w:val="20"/>
                <w:szCs w:val="20"/>
              </w:rPr>
              <w:t>Водоотведение</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r>
      <w:tr w:rsidR="00FD2964" w:rsidRPr="00FD2964" w:rsidTr="00E0626D">
        <w:trPr>
          <w:gridAfter w:val="1"/>
          <w:wAfter w:w="142" w:type="dxa"/>
          <w:trHeight w:val="108"/>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gridAfter w:val="1"/>
          <w:wAfter w:w="142" w:type="dxa"/>
          <w:trHeight w:val="60"/>
        </w:trPr>
        <w:tc>
          <w:tcPr>
            <w:tcW w:w="3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1921"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c>
          <w:tcPr>
            <w:tcW w:w="382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p>
        </w:tc>
      </w:tr>
    </w:tbl>
    <w:p w:rsidR="00E0626D" w:rsidRDefault="00E0626D" w:rsidP="00E0626D">
      <w:pPr>
        <w:spacing w:after="0" w:line="240" w:lineRule="auto"/>
        <w:ind w:firstLine="709"/>
        <w:jc w:val="both"/>
        <w:rPr>
          <w:rFonts w:ascii="Times New Roman" w:hAnsi="Times New Roman"/>
          <w:sz w:val="24"/>
          <w:szCs w:val="24"/>
        </w:rPr>
      </w:pPr>
    </w:p>
    <w:p w:rsidR="00E0626D" w:rsidRDefault="00E0626D" w:rsidP="00E0626D">
      <w:pPr>
        <w:spacing w:after="0" w:line="240" w:lineRule="auto"/>
        <w:ind w:firstLine="709"/>
        <w:jc w:val="both"/>
        <w:rPr>
          <w:rFonts w:ascii="Times New Roman" w:hAnsi="Times New Roman"/>
          <w:sz w:val="24"/>
          <w:szCs w:val="24"/>
        </w:rPr>
      </w:pPr>
      <w:r w:rsidRPr="00FD2964">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Pr>
          <w:rFonts w:ascii="Times New Roman" w:hAnsi="Times New Roman"/>
          <w:sz w:val="24"/>
          <w:szCs w:val="24"/>
        </w:rPr>
        <w:t>:</w:t>
      </w:r>
    </w:p>
    <w:p w:rsidR="00E0626D" w:rsidRDefault="00E0626D" w:rsidP="00E0626D">
      <w:pPr>
        <w:spacing w:after="0" w:line="240" w:lineRule="auto"/>
      </w:pPr>
    </w:p>
    <w:tbl>
      <w:tblPr>
        <w:tblStyle w:val="TableStyle0"/>
        <w:tblW w:w="9639" w:type="dxa"/>
        <w:tblInd w:w="-6" w:type="dxa"/>
        <w:tblLook w:val="04A0" w:firstRow="1" w:lastRow="0" w:firstColumn="1" w:lastColumn="0" w:noHBand="0" w:noVBand="1"/>
      </w:tblPr>
      <w:tblGrid>
        <w:gridCol w:w="582"/>
        <w:gridCol w:w="691"/>
        <w:gridCol w:w="522"/>
        <w:gridCol w:w="474"/>
        <w:gridCol w:w="397"/>
        <w:gridCol w:w="1225"/>
        <w:gridCol w:w="648"/>
        <w:gridCol w:w="452"/>
        <w:gridCol w:w="622"/>
        <w:gridCol w:w="341"/>
        <w:gridCol w:w="110"/>
        <w:gridCol w:w="585"/>
        <w:gridCol w:w="487"/>
        <w:gridCol w:w="616"/>
        <w:gridCol w:w="469"/>
        <w:gridCol w:w="634"/>
        <w:gridCol w:w="784"/>
      </w:tblGrid>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w:t>
            </w: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Наименование мероприятия</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График реализации мероприятий</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Финансовые потребности на реализацию мероприятия, тыс. руб.</w:t>
            </w:r>
          </w:p>
        </w:tc>
      </w:tr>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1</w:t>
            </w: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2</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3</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E0626D">
            <w:pPr>
              <w:jc w:val="center"/>
              <w:rPr>
                <w:rFonts w:ascii="Times New Roman" w:hAnsi="Times New Roman"/>
                <w:sz w:val="20"/>
                <w:szCs w:val="20"/>
              </w:rPr>
            </w:pPr>
            <w:r w:rsidRPr="00FD2964">
              <w:rPr>
                <w:rFonts w:ascii="Times New Roman" w:hAnsi="Times New Roman"/>
                <w:sz w:val="20"/>
                <w:szCs w:val="20"/>
              </w:rPr>
              <w:t>4</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2020 год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2020 год</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2021 год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2021 год</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2022 год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2022 год</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2023 год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2023 год</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2024 год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Питьевая вода (питьевое водоснабжение)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lastRenderedPageBreak/>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Техническая вода</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3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Не планируются</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Итого 2024 год</w:t>
            </w: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0</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воды</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r w:rsidRPr="00FD2964">
              <w:rPr>
                <w:rFonts w:ascii="Times New Roman" w:hAnsi="Times New Roman"/>
                <w:sz w:val="20"/>
                <w:szCs w:val="20"/>
              </w:rPr>
              <w:t>-</w:t>
            </w: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Водоотведение</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3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rPr>
                <w:rFonts w:ascii="Times New Roman" w:hAnsi="Times New Roman"/>
                <w:sz w:val="20"/>
                <w:szCs w:val="20"/>
              </w:rPr>
            </w:pPr>
            <w:r w:rsidRPr="00FD2964">
              <w:rPr>
                <w:rFonts w:ascii="Times New Roman" w:hAnsi="Times New Roman"/>
                <w:sz w:val="20"/>
                <w:szCs w:val="20"/>
              </w:rPr>
              <w:t>Транспортировка сточных вод</w:t>
            </w:r>
          </w:p>
        </w:tc>
        <w:tc>
          <w:tcPr>
            <w:tcW w:w="20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c>
          <w:tcPr>
            <w:tcW w:w="3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FD2964" w:rsidRDefault="00FD2964" w:rsidP="00FD2964">
            <w:pPr>
              <w:jc w:val="center"/>
              <w:rPr>
                <w:rFonts w:ascii="Times New Roman" w:hAnsi="Times New Roman"/>
                <w:sz w:val="20"/>
                <w:szCs w:val="20"/>
              </w:rPr>
            </w:pPr>
          </w:p>
        </w:tc>
      </w:tr>
      <w:tr w:rsidR="00FD2964" w:rsidRPr="00FD2964" w:rsidTr="00E0626D">
        <w:trPr>
          <w:trHeight w:val="60"/>
        </w:trPr>
        <w:tc>
          <w:tcPr>
            <w:tcW w:w="582" w:type="dxa"/>
            <w:shd w:val="clear" w:color="FFFFFF" w:fill="auto"/>
            <w:vAlign w:val="bottom"/>
          </w:tcPr>
          <w:p w:rsidR="00FD2964" w:rsidRPr="00FD2964" w:rsidRDefault="00FD2964" w:rsidP="00FD2964">
            <w:pPr>
              <w:jc w:val="center"/>
              <w:rPr>
                <w:rFonts w:ascii="Times New Roman" w:hAnsi="Times New Roman"/>
                <w:sz w:val="24"/>
                <w:szCs w:val="24"/>
              </w:rPr>
            </w:pPr>
          </w:p>
        </w:tc>
        <w:tc>
          <w:tcPr>
            <w:tcW w:w="691"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2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74"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39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1225"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48"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2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1"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85"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8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16"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69"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34"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784"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r>
    </w:tbl>
    <w:p w:rsidR="00BC716B" w:rsidRDefault="00BC716B" w:rsidP="00BC716B">
      <w:pPr>
        <w:spacing w:after="0" w:line="240" w:lineRule="auto"/>
        <w:jc w:val="center"/>
      </w:pPr>
      <w:r w:rsidRPr="00FD2964">
        <w:rPr>
          <w:rFonts w:ascii="Times New Roman" w:hAnsi="Times New Roman"/>
          <w:sz w:val="24"/>
          <w:szCs w:val="24"/>
        </w:rPr>
        <w:t>Раздел III</w:t>
      </w:r>
    </w:p>
    <w:tbl>
      <w:tblPr>
        <w:tblStyle w:val="TableStyle0"/>
        <w:tblW w:w="9639" w:type="dxa"/>
        <w:tblInd w:w="0" w:type="dxa"/>
        <w:tblLook w:val="04A0" w:firstRow="1" w:lastRow="0" w:firstColumn="1" w:lastColumn="0" w:noHBand="0" w:noVBand="1"/>
      </w:tblPr>
      <w:tblGrid>
        <w:gridCol w:w="547"/>
        <w:gridCol w:w="676"/>
        <w:gridCol w:w="503"/>
        <w:gridCol w:w="452"/>
        <w:gridCol w:w="377"/>
        <w:gridCol w:w="1113"/>
        <w:gridCol w:w="207"/>
        <w:gridCol w:w="428"/>
        <w:gridCol w:w="439"/>
        <w:gridCol w:w="621"/>
        <w:gridCol w:w="430"/>
        <w:gridCol w:w="444"/>
        <w:gridCol w:w="377"/>
        <w:gridCol w:w="474"/>
        <w:gridCol w:w="60"/>
        <w:gridCol w:w="790"/>
        <w:gridCol w:w="266"/>
        <w:gridCol w:w="585"/>
        <w:gridCol w:w="77"/>
        <w:gridCol w:w="773"/>
      </w:tblGrid>
      <w:tr w:rsidR="00FD2964" w:rsidRPr="00FD2964" w:rsidTr="00E0626D">
        <w:trPr>
          <w:trHeight w:val="60"/>
        </w:trPr>
        <w:tc>
          <w:tcPr>
            <w:tcW w:w="9639" w:type="dxa"/>
            <w:gridSpan w:val="20"/>
            <w:shd w:val="clear" w:color="FFFFFF" w:fill="auto"/>
            <w:vAlign w:val="bottom"/>
          </w:tcPr>
          <w:p w:rsidR="00FD2964" w:rsidRDefault="00FD2964" w:rsidP="00BC716B">
            <w:pPr>
              <w:jc w:val="center"/>
              <w:rPr>
                <w:rFonts w:ascii="Times New Roman" w:hAnsi="Times New Roman"/>
                <w:sz w:val="24"/>
                <w:szCs w:val="24"/>
              </w:rPr>
            </w:pPr>
            <w:r w:rsidRPr="00FD2964">
              <w:rPr>
                <w:rFonts w:ascii="Times New Roman" w:hAnsi="Times New Roman"/>
                <w:sz w:val="24"/>
                <w:szCs w:val="24"/>
              </w:rPr>
              <w:t>Планируемый объем подачи воды (объем принимаемых сточных вод)</w:t>
            </w:r>
            <w:r>
              <w:rPr>
                <w:rFonts w:ascii="Times New Roman" w:hAnsi="Times New Roman"/>
                <w:sz w:val="24"/>
                <w:szCs w:val="24"/>
              </w:rPr>
              <w:t>:</w:t>
            </w:r>
          </w:p>
          <w:p w:rsidR="00FD2964" w:rsidRPr="00FD2964" w:rsidRDefault="00FD2964" w:rsidP="00BC716B">
            <w:pPr>
              <w:jc w:val="center"/>
              <w:rPr>
                <w:rFonts w:ascii="Times New Roman" w:hAnsi="Times New Roman"/>
                <w:sz w:val="24"/>
                <w:szCs w:val="24"/>
              </w:rPr>
            </w:pP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w:t>
            </w: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Показатели производственной деятельности</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Единицы измерения</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2020 год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2021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2022 год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2023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BC716B">
            <w:pPr>
              <w:jc w:val="center"/>
              <w:rPr>
                <w:rFonts w:ascii="Times New Roman" w:hAnsi="Times New Roman"/>
                <w:sz w:val="20"/>
                <w:szCs w:val="20"/>
              </w:rPr>
            </w:pPr>
            <w:r w:rsidRPr="00BC716B">
              <w:rPr>
                <w:rFonts w:ascii="Times New Roman" w:hAnsi="Times New Roman"/>
                <w:sz w:val="20"/>
                <w:szCs w:val="20"/>
              </w:rPr>
              <w:t>2024 год</w:t>
            </w: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w:t>
            </w: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2</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3</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7</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8</w:t>
            </w:r>
          </w:p>
        </w:tc>
      </w:tr>
      <w:tr w:rsidR="00E0626D" w:rsidRPr="00FD2964" w:rsidTr="00E0626D">
        <w:trPr>
          <w:trHeight w:val="60"/>
        </w:trPr>
        <w:tc>
          <w:tcPr>
            <w:tcW w:w="3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Планируемый объем подачи воды</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right"/>
              <w:rPr>
                <w:rFonts w:ascii="Times New Roman" w:hAnsi="Times New Roman"/>
                <w:sz w:val="20"/>
                <w:szCs w:val="20"/>
              </w:rPr>
            </w:pPr>
            <w:proofErr w:type="spellStart"/>
            <w:r w:rsidRPr="00BC716B">
              <w:rPr>
                <w:rFonts w:ascii="Times New Roman" w:hAnsi="Times New Roman"/>
                <w:sz w:val="20"/>
                <w:szCs w:val="20"/>
              </w:rPr>
              <w:t>тыс.м.куб</w:t>
            </w:r>
            <w:proofErr w:type="spellEnd"/>
            <w:r w:rsidRPr="00BC716B">
              <w:rPr>
                <w:rFonts w:ascii="Times New Roman" w:hAnsi="Times New Roman"/>
                <w:sz w:val="20"/>
                <w:szCs w:val="20"/>
              </w:rPr>
              <w:t>.</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E0626D" w:rsidRPr="00FD2964" w:rsidTr="00E0626D">
        <w:trPr>
          <w:trHeight w:val="60"/>
        </w:trPr>
        <w:tc>
          <w:tcPr>
            <w:tcW w:w="3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Планируемый объем подачи воды</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right"/>
              <w:rPr>
                <w:rFonts w:ascii="Times New Roman" w:hAnsi="Times New Roman"/>
                <w:sz w:val="20"/>
                <w:szCs w:val="20"/>
              </w:rPr>
            </w:pPr>
            <w:proofErr w:type="spellStart"/>
            <w:r w:rsidRPr="00BC716B">
              <w:rPr>
                <w:rFonts w:ascii="Times New Roman" w:hAnsi="Times New Roman"/>
                <w:sz w:val="20"/>
                <w:szCs w:val="20"/>
              </w:rPr>
              <w:t>тыс.м.куб</w:t>
            </w:r>
            <w:proofErr w:type="spellEnd"/>
            <w:r w:rsidRPr="00BC716B">
              <w:rPr>
                <w:rFonts w:ascii="Times New Roman" w:hAnsi="Times New Roman"/>
                <w:sz w:val="20"/>
                <w:szCs w:val="20"/>
              </w:rPr>
              <w:t>.</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1 095,42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1 095,42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1 095,42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1 095,42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1 095,42</w:t>
            </w:r>
          </w:p>
        </w:tc>
      </w:tr>
      <w:tr w:rsidR="00E0626D" w:rsidRPr="00FD2964" w:rsidTr="00E0626D">
        <w:trPr>
          <w:trHeight w:val="60"/>
        </w:trPr>
        <w:tc>
          <w:tcPr>
            <w:tcW w:w="3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Планируемый объем подачи воды</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right"/>
              <w:rPr>
                <w:rFonts w:ascii="Times New Roman" w:hAnsi="Times New Roman"/>
                <w:sz w:val="20"/>
                <w:szCs w:val="20"/>
              </w:rPr>
            </w:pPr>
            <w:proofErr w:type="spellStart"/>
            <w:r w:rsidRPr="00BC716B">
              <w:rPr>
                <w:rFonts w:ascii="Times New Roman" w:hAnsi="Times New Roman"/>
                <w:sz w:val="20"/>
                <w:szCs w:val="20"/>
              </w:rPr>
              <w:t>тыс.м.куб</w:t>
            </w:r>
            <w:proofErr w:type="spellEnd"/>
            <w:r w:rsidRPr="00BC716B">
              <w:rPr>
                <w:rFonts w:ascii="Times New Roman" w:hAnsi="Times New Roman"/>
                <w:sz w:val="20"/>
                <w:szCs w:val="20"/>
              </w:rPr>
              <w:t>.</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E0626D" w:rsidRPr="00FD2964" w:rsidTr="00E0626D">
        <w:trPr>
          <w:trHeight w:val="60"/>
        </w:trPr>
        <w:tc>
          <w:tcPr>
            <w:tcW w:w="3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Планируемый объем сточных вод</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right"/>
              <w:rPr>
                <w:rFonts w:ascii="Times New Roman" w:hAnsi="Times New Roman"/>
                <w:sz w:val="20"/>
                <w:szCs w:val="20"/>
              </w:rPr>
            </w:pPr>
            <w:proofErr w:type="spellStart"/>
            <w:r w:rsidRPr="00BC716B">
              <w:rPr>
                <w:rFonts w:ascii="Times New Roman" w:hAnsi="Times New Roman"/>
                <w:sz w:val="20"/>
                <w:szCs w:val="20"/>
              </w:rPr>
              <w:t>тыс.м.куб</w:t>
            </w:r>
            <w:proofErr w:type="spellEnd"/>
            <w:r w:rsidRPr="00BC716B">
              <w:rPr>
                <w:rFonts w:ascii="Times New Roman" w:hAnsi="Times New Roman"/>
                <w:sz w:val="20"/>
                <w:szCs w:val="20"/>
              </w:rPr>
              <w:t>.</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E0626D" w:rsidRPr="00FD2964" w:rsidTr="00E0626D">
        <w:trPr>
          <w:trHeight w:val="60"/>
        </w:trPr>
        <w:tc>
          <w:tcPr>
            <w:tcW w:w="38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E0626D"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p>
        </w:tc>
        <w:tc>
          <w:tcPr>
            <w:tcW w:w="33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rPr>
                <w:rFonts w:ascii="Times New Roman" w:hAnsi="Times New Roman"/>
                <w:sz w:val="20"/>
                <w:szCs w:val="20"/>
              </w:rPr>
            </w:pPr>
            <w:r w:rsidRPr="00BC716B">
              <w:rPr>
                <w:rFonts w:ascii="Times New Roman" w:hAnsi="Times New Roman"/>
                <w:sz w:val="20"/>
                <w:szCs w:val="20"/>
              </w:rPr>
              <w:t>Планируемый объем сточных вод</w:t>
            </w:r>
          </w:p>
        </w:tc>
        <w:tc>
          <w:tcPr>
            <w:tcW w:w="14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right"/>
              <w:rPr>
                <w:rFonts w:ascii="Times New Roman" w:hAnsi="Times New Roman"/>
                <w:sz w:val="20"/>
                <w:szCs w:val="20"/>
              </w:rPr>
            </w:pPr>
            <w:proofErr w:type="spellStart"/>
            <w:r w:rsidRPr="00BC716B">
              <w:rPr>
                <w:rFonts w:ascii="Times New Roman" w:hAnsi="Times New Roman"/>
                <w:sz w:val="20"/>
                <w:szCs w:val="20"/>
              </w:rPr>
              <w:t>тыс.м.куб</w:t>
            </w:r>
            <w:proofErr w:type="spellEnd"/>
            <w:r w:rsidRPr="00BC716B">
              <w:rPr>
                <w:rFonts w:ascii="Times New Roman" w:hAnsi="Times New Roman"/>
                <w:sz w:val="20"/>
                <w:szCs w:val="20"/>
              </w:rPr>
              <w:t>.</w:t>
            </w:r>
          </w:p>
        </w:tc>
        <w:tc>
          <w:tcPr>
            <w:tcW w:w="8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547" w:type="dxa"/>
            <w:shd w:val="clear" w:color="FFFFFF" w:fill="auto"/>
            <w:vAlign w:val="bottom"/>
          </w:tcPr>
          <w:p w:rsidR="00FD2964" w:rsidRPr="00FD2964" w:rsidRDefault="00FD2964" w:rsidP="00E0626D">
            <w:pPr>
              <w:jc w:val="center"/>
              <w:rPr>
                <w:rFonts w:ascii="Times New Roman" w:hAnsi="Times New Roman"/>
                <w:sz w:val="24"/>
                <w:szCs w:val="24"/>
              </w:rPr>
            </w:pPr>
          </w:p>
        </w:tc>
        <w:tc>
          <w:tcPr>
            <w:tcW w:w="676"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503"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452"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377"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1113"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635" w:type="dxa"/>
            <w:gridSpan w:val="2"/>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439"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621"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430"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821" w:type="dxa"/>
            <w:gridSpan w:val="2"/>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534" w:type="dxa"/>
            <w:gridSpan w:val="2"/>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790"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266"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662" w:type="dxa"/>
            <w:gridSpan w:val="2"/>
            <w:shd w:val="clear" w:color="FFFFFF" w:fill="auto"/>
            <w:tcMar>
              <w:left w:w="0" w:type="dxa"/>
            </w:tcMar>
            <w:vAlign w:val="bottom"/>
          </w:tcPr>
          <w:p w:rsidR="00FD2964" w:rsidRPr="00FD2964" w:rsidRDefault="00FD2964" w:rsidP="00E0626D">
            <w:pPr>
              <w:rPr>
                <w:rFonts w:ascii="Times New Roman" w:hAnsi="Times New Roman"/>
                <w:sz w:val="24"/>
                <w:szCs w:val="24"/>
              </w:rPr>
            </w:pPr>
          </w:p>
        </w:tc>
        <w:tc>
          <w:tcPr>
            <w:tcW w:w="773" w:type="dxa"/>
            <w:shd w:val="clear" w:color="FFFFFF" w:fill="auto"/>
            <w:tcMar>
              <w:left w:w="0" w:type="dxa"/>
            </w:tcMar>
            <w:vAlign w:val="bottom"/>
          </w:tcPr>
          <w:p w:rsidR="00FD2964" w:rsidRPr="00FD2964" w:rsidRDefault="00FD2964" w:rsidP="00E0626D">
            <w:pPr>
              <w:rPr>
                <w:rFonts w:ascii="Times New Roman" w:hAnsi="Times New Roman"/>
                <w:sz w:val="24"/>
                <w:szCs w:val="24"/>
              </w:rPr>
            </w:pPr>
          </w:p>
        </w:tc>
      </w:tr>
    </w:tbl>
    <w:p w:rsidR="00E0626D" w:rsidRDefault="00E0626D" w:rsidP="00E0626D">
      <w:pPr>
        <w:spacing w:after="0" w:line="240" w:lineRule="auto"/>
        <w:jc w:val="center"/>
      </w:pPr>
      <w:r w:rsidRPr="00FD2964">
        <w:rPr>
          <w:rFonts w:ascii="Times New Roman" w:hAnsi="Times New Roman"/>
          <w:sz w:val="24"/>
          <w:szCs w:val="24"/>
        </w:rPr>
        <w:t>Раздел IV</w:t>
      </w:r>
    </w:p>
    <w:tbl>
      <w:tblPr>
        <w:tblStyle w:val="TableStyle0"/>
        <w:tblW w:w="9639" w:type="dxa"/>
        <w:tblInd w:w="0" w:type="dxa"/>
        <w:tblLook w:val="04A0" w:firstRow="1" w:lastRow="0" w:firstColumn="1" w:lastColumn="0" w:noHBand="0" w:noVBand="1"/>
      </w:tblPr>
      <w:tblGrid>
        <w:gridCol w:w="409"/>
        <w:gridCol w:w="138"/>
        <w:gridCol w:w="676"/>
        <w:gridCol w:w="503"/>
        <w:gridCol w:w="452"/>
        <w:gridCol w:w="377"/>
        <w:gridCol w:w="1113"/>
        <w:gridCol w:w="443"/>
        <w:gridCol w:w="192"/>
        <w:gridCol w:w="439"/>
        <w:gridCol w:w="621"/>
        <w:gridCol w:w="430"/>
        <w:gridCol w:w="444"/>
        <w:gridCol w:w="377"/>
        <w:gridCol w:w="534"/>
        <w:gridCol w:w="790"/>
        <w:gridCol w:w="266"/>
        <w:gridCol w:w="662"/>
        <w:gridCol w:w="773"/>
      </w:tblGrid>
      <w:tr w:rsidR="00FD2964" w:rsidRPr="00FD2964" w:rsidTr="00E0626D">
        <w:trPr>
          <w:trHeight w:val="60"/>
        </w:trPr>
        <w:tc>
          <w:tcPr>
            <w:tcW w:w="9639" w:type="dxa"/>
            <w:gridSpan w:val="19"/>
            <w:shd w:val="clear" w:color="FFFFFF" w:fill="auto"/>
            <w:vAlign w:val="bottom"/>
          </w:tcPr>
          <w:p w:rsidR="00FD2964" w:rsidRDefault="00FD2964" w:rsidP="00E0626D">
            <w:pPr>
              <w:jc w:val="center"/>
              <w:rPr>
                <w:rFonts w:ascii="Times New Roman" w:hAnsi="Times New Roman"/>
                <w:sz w:val="24"/>
                <w:szCs w:val="24"/>
              </w:rPr>
            </w:pPr>
            <w:r w:rsidRPr="00FD2964">
              <w:rPr>
                <w:rFonts w:ascii="Times New Roman" w:hAnsi="Times New Roman"/>
                <w:sz w:val="24"/>
                <w:szCs w:val="24"/>
              </w:rPr>
              <w:t>Объем финансовых потребностей, необходимый для реализации производственной программы</w:t>
            </w:r>
          </w:p>
          <w:p w:rsidR="00BC716B" w:rsidRPr="00FD2964" w:rsidRDefault="00BC716B" w:rsidP="00E0626D">
            <w:pPr>
              <w:jc w:val="center"/>
              <w:rPr>
                <w:rFonts w:ascii="Times New Roman" w:hAnsi="Times New Roman"/>
                <w:sz w:val="24"/>
                <w:szCs w:val="24"/>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w:t>
            </w: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Наименование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Единицы измерения</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Сумма финансовых потребностей в год</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1</w:t>
            </w: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2</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3</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E0626D">
            <w:pPr>
              <w:jc w:val="center"/>
              <w:rPr>
                <w:rFonts w:ascii="Times New Roman" w:hAnsi="Times New Roman"/>
                <w:sz w:val="20"/>
                <w:szCs w:val="20"/>
              </w:rPr>
            </w:pPr>
            <w:r w:rsidRPr="00BC716B">
              <w:rPr>
                <w:rFonts w:ascii="Times New Roman" w:hAnsi="Times New Roman"/>
                <w:sz w:val="20"/>
                <w:szCs w:val="20"/>
              </w:rPr>
              <w:t>4</w:t>
            </w:r>
          </w:p>
        </w:tc>
      </w:tr>
      <w:tr w:rsidR="00FD2964" w:rsidRPr="00FD2964" w:rsidTr="00E0626D">
        <w:trPr>
          <w:trHeight w:val="60"/>
        </w:trPr>
        <w:tc>
          <w:tcPr>
            <w:tcW w:w="4111" w:type="dxa"/>
            <w:gridSpan w:val="8"/>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2020</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8 423,17</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111" w:type="dxa"/>
            <w:gridSpan w:val="8"/>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2021</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8 806,73</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111" w:type="dxa"/>
            <w:gridSpan w:val="8"/>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2022</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9 266,1</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111" w:type="dxa"/>
            <w:gridSpan w:val="8"/>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2023</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9 763,21</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111" w:type="dxa"/>
            <w:gridSpan w:val="8"/>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2024</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10 298,79</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409"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702" w:type="dxa"/>
            <w:gridSpan w:val="7"/>
            <w:tcBorders>
              <w:top w:val="single" w:sz="5" w:space="0" w:color="auto"/>
              <w:left w:val="single" w:sz="5" w:space="0" w:color="auto"/>
              <w:bottom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Объем финансовых потребностей</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тыс. руб.</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r>
      <w:tr w:rsidR="00FD2964" w:rsidRPr="00FD2964" w:rsidTr="00E0626D">
        <w:trPr>
          <w:trHeight w:val="60"/>
        </w:trPr>
        <w:tc>
          <w:tcPr>
            <w:tcW w:w="547" w:type="dxa"/>
            <w:gridSpan w:val="2"/>
            <w:shd w:val="clear" w:color="FFFFFF" w:fill="auto"/>
            <w:vAlign w:val="bottom"/>
          </w:tcPr>
          <w:p w:rsidR="00FD2964" w:rsidRPr="00FD2964" w:rsidRDefault="00FD2964" w:rsidP="00FD2964">
            <w:pPr>
              <w:jc w:val="center"/>
              <w:rPr>
                <w:rFonts w:ascii="Times New Roman" w:hAnsi="Times New Roman"/>
                <w:sz w:val="24"/>
                <w:szCs w:val="24"/>
              </w:rPr>
            </w:pPr>
          </w:p>
        </w:tc>
        <w:tc>
          <w:tcPr>
            <w:tcW w:w="676"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0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37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111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35"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39"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21"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30"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821"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34"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790"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266"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6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77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r>
    </w:tbl>
    <w:p w:rsidR="00BC716B" w:rsidRDefault="00BC716B" w:rsidP="00BC716B">
      <w:pPr>
        <w:spacing w:after="0" w:line="240" w:lineRule="auto"/>
        <w:jc w:val="center"/>
      </w:pPr>
      <w:r w:rsidRPr="00FD2964">
        <w:rPr>
          <w:rFonts w:ascii="Times New Roman" w:hAnsi="Times New Roman"/>
          <w:sz w:val="24"/>
          <w:szCs w:val="24"/>
        </w:rPr>
        <w:t>Раздел V</w:t>
      </w:r>
    </w:p>
    <w:tbl>
      <w:tblPr>
        <w:tblStyle w:val="TableStyle0"/>
        <w:tblW w:w="9639" w:type="dxa"/>
        <w:tblInd w:w="0" w:type="dxa"/>
        <w:tblLayout w:type="fixed"/>
        <w:tblLook w:val="04A0" w:firstRow="1" w:lastRow="0" w:firstColumn="1" w:lastColumn="0" w:noHBand="0" w:noVBand="1"/>
      </w:tblPr>
      <w:tblGrid>
        <w:gridCol w:w="547"/>
        <w:gridCol w:w="676"/>
        <w:gridCol w:w="503"/>
        <w:gridCol w:w="452"/>
        <w:gridCol w:w="377"/>
        <w:gridCol w:w="1113"/>
        <w:gridCol w:w="635"/>
        <w:gridCol w:w="439"/>
        <w:gridCol w:w="621"/>
        <w:gridCol w:w="430"/>
        <w:gridCol w:w="444"/>
        <w:gridCol w:w="377"/>
        <w:gridCol w:w="202"/>
        <w:gridCol w:w="332"/>
        <w:gridCol w:w="223"/>
        <w:gridCol w:w="374"/>
        <w:gridCol w:w="193"/>
        <w:gridCol w:w="266"/>
        <w:gridCol w:w="301"/>
        <w:gridCol w:w="361"/>
        <w:gridCol w:w="206"/>
        <w:gridCol w:w="567"/>
      </w:tblGrid>
      <w:tr w:rsidR="00FD2964" w:rsidRPr="00FD2964" w:rsidTr="002B0A33">
        <w:trPr>
          <w:trHeight w:val="60"/>
        </w:trPr>
        <w:tc>
          <w:tcPr>
            <w:tcW w:w="9639" w:type="dxa"/>
            <w:gridSpan w:val="22"/>
            <w:shd w:val="clear" w:color="FFFFFF" w:fill="auto"/>
            <w:vAlign w:val="bottom"/>
          </w:tcPr>
          <w:p w:rsidR="00FD2964" w:rsidRDefault="00FD2964" w:rsidP="00BC716B">
            <w:pPr>
              <w:jc w:val="center"/>
              <w:rPr>
                <w:rFonts w:ascii="Times New Roman" w:hAnsi="Times New Roman"/>
                <w:sz w:val="24"/>
                <w:szCs w:val="24"/>
              </w:rPr>
            </w:pPr>
            <w:r w:rsidRPr="00FD2964">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BC716B" w:rsidRPr="00FD2964" w:rsidRDefault="00BC716B" w:rsidP="00BC716B">
            <w:pPr>
              <w:jc w:val="center"/>
              <w:rPr>
                <w:rFonts w:ascii="Times New Roman" w:hAnsi="Times New Roman"/>
                <w:sz w:val="24"/>
                <w:szCs w:val="24"/>
              </w:rPr>
            </w:pP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Наименование показателя</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Ед. Изм.</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План 2020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План 2021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План 2022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План 2023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План 2024</w:t>
            </w:r>
          </w:p>
        </w:tc>
      </w:tr>
      <w:tr w:rsidR="00FD2964" w:rsidRPr="00FD2964" w:rsidTr="00E0626D">
        <w:trPr>
          <w:trHeight w:val="60"/>
        </w:trPr>
        <w:tc>
          <w:tcPr>
            <w:tcW w:w="963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Показатели качества питьевой воды</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963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BC716B">
              <w:rPr>
                <w:rFonts w:ascii="Times New Roman" w:hAnsi="Times New Roman"/>
                <w:sz w:val="20"/>
                <w:szCs w:val="20"/>
              </w:rPr>
              <w:br/>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ед./км</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lastRenderedPageBreak/>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ед./км</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Количество аварий и засоров на канализационных сетях</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963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Показатели качества очистки сточных вод</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963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Показатели энергетической эффективности</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квт*ч/</w:t>
            </w:r>
            <w:proofErr w:type="spellStart"/>
            <w:proofErr w:type="gramStart"/>
            <w:r w:rsidRPr="00BC716B">
              <w:rPr>
                <w:rFonts w:ascii="Times New Roman" w:hAnsi="Times New Roman"/>
                <w:sz w:val="20"/>
                <w:szCs w:val="20"/>
              </w:rPr>
              <w:t>куб.м</w:t>
            </w:r>
            <w:proofErr w:type="spellEnd"/>
            <w:proofErr w:type="gramEnd"/>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0,65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0,65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0,65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0,65</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квт*ч/</w:t>
            </w:r>
            <w:proofErr w:type="spellStart"/>
            <w:proofErr w:type="gramStart"/>
            <w:r w:rsidRPr="00BC716B">
              <w:rPr>
                <w:rFonts w:ascii="Times New Roman" w:hAnsi="Times New Roman"/>
                <w:sz w:val="20"/>
                <w:szCs w:val="20"/>
              </w:rPr>
              <w:t>куб.м</w:t>
            </w:r>
            <w:proofErr w:type="spellEnd"/>
            <w:proofErr w:type="gramEnd"/>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квт*ч/</w:t>
            </w:r>
            <w:proofErr w:type="spellStart"/>
            <w:proofErr w:type="gramStart"/>
            <w:r w:rsidRPr="00BC716B">
              <w:rPr>
                <w:rFonts w:ascii="Times New Roman" w:hAnsi="Times New Roman"/>
                <w:sz w:val="20"/>
                <w:szCs w:val="20"/>
              </w:rPr>
              <w:t>куб.м</w:t>
            </w:r>
            <w:proofErr w:type="spellEnd"/>
            <w:proofErr w:type="gramEnd"/>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квт*ч/</w:t>
            </w:r>
            <w:proofErr w:type="spellStart"/>
            <w:proofErr w:type="gramStart"/>
            <w:r w:rsidRPr="00BC716B">
              <w:rPr>
                <w:rFonts w:ascii="Times New Roman" w:hAnsi="Times New Roman"/>
                <w:sz w:val="20"/>
                <w:szCs w:val="20"/>
              </w:rPr>
              <w:t>куб.м</w:t>
            </w:r>
            <w:proofErr w:type="spellEnd"/>
            <w:proofErr w:type="gramEnd"/>
          </w:p>
        </w:tc>
        <w:tc>
          <w:tcPr>
            <w:tcW w:w="5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2B0A33">
        <w:trPr>
          <w:trHeight w:val="60"/>
        </w:trPr>
        <w:tc>
          <w:tcPr>
            <w:tcW w:w="547" w:type="dxa"/>
            <w:shd w:val="clear" w:color="FFFFFF" w:fill="auto"/>
            <w:vAlign w:val="bottom"/>
          </w:tcPr>
          <w:p w:rsidR="00FD2964" w:rsidRPr="00FD2964" w:rsidRDefault="00FD2964" w:rsidP="00FD2964">
            <w:pPr>
              <w:jc w:val="center"/>
              <w:rPr>
                <w:rFonts w:ascii="Times New Roman" w:hAnsi="Times New Roman"/>
                <w:sz w:val="24"/>
                <w:szCs w:val="24"/>
              </w:rPr>
            </w:pPr>
          </w:p>
        </w:tc>
        <w:tc>
          <w:tcPr>
            <w:tcW w:w="676"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0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37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111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35"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39"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21"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30"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821"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34"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97"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9"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62"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773"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r>
      <w:tr w:rsidR="00FD2964" w:rsidRPr="00FD2964" w:rsidTr="002B0A33">
        <w:trPr>
          <w:trHeight w:val="60"/>
        </w:trPr>
        <w:tc>
          <w:tcPr>
            <w:tcW w:w="9639" w:type="dxa"/>
            <w:gridSpan w:val="22"/>
            <w:shd w:val="clear" w:color="FFFFFF" w:fill="auto"/>
            <w:vAlign w:val="bottom"/>
          </w:tcPr>
          <w:p w:rsidR="00FD2964" w:rsidRPr="00FD2964" w:rsidRDefault="00FD2964" w:rsidP="00FD2964">
            <w:pPr>
              <w:jc w:val="center"/>
              <w:rPr>
                <w:rFonts w:ascii="Times New Roman" w:hAnsi="Times New Roman"/>
                <w:sz w:val="24"/>
                <w:szCs w:val="24"/>
              </w:rPr>
            </w:pPr>
            <w:r w:rsidRPr="00FD2964">
              <w:rPr>
                <w:rFonts w:ascii="Times New Roman" w:hAnsi="Times New Roman"/>
                <w:sz w:val="24"/>
                <w:szCs w:val="24"/>
              </w:rPr>
              <w:t>Раздел VI</w:t>
            </w:r>
          </w:p>
        </w:tc>
      </w:tr>
      <w:tr w:rsidR="00FD2964" w:rsidRPr="00FD2964" w:rsidTr="002B0A33">
        <w:trPr>
          <w:trHeight w:val="60"/>
        </w:trPr>
        <w:tc>
          <w:tcPr>
            <w:tcW w:w="9639" w:type="dxa"/>
            <w:gridSpan w:val="22"/>
            <w:shd w:val="clear" w:color="FFFFFF" w:fill="auto"/>
          </w:tcPr>
          <w:p w:rsidR="00FD2964" w:rsidRPr="00FD2964" w:rsidRDefault="00FD2964" w:rsidP="00FD2964">
            <w:pPr>
              <w:jc w:val="both"/>
              <w:rPr>
                <w:rFonts w:ascii="Times New Roman" w:hAnsi="Times New Roman"/>
                <w:sz w:val="24"/>
                <w:szCs w:val="24"/>
              </w:rPr>
            </w:pPr>
            <w:r w:rsidRPr="00FD2964">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FD2964" w:rsidRPr="00FD2964" w:rsidTr="002B0A33">
        <w:trPr>
          <w:trHeight w:val="60"/>
        </w:trPr>
        <w:tc>
          <w:tcPr>
            <w:tcW w:w="9639" w:type="dxa"/>
            <w:gridSpan w:val="22"/>
            <w:shd w:val="clear" w:color="FFFFFF" w:fill="auto"/>
          </w:tcPr>
          <w:p w:rsidR="00FD2964" w:rsidRPr="00FD2964" w:rsidRDefault="00FD2964" w:rsidP="00FD2964">
            <w:pPr>
              <w:jc w:val="both"/>
              <w:rPr>
                <w:rFonts w:ascii="Times New Roman" w:hAnsi="Times New Roman"/>
                <w:sz w:val="24"/>
                <w:szCs w:val="24"/>
              </w:rPr>
            </w:pPr>
            <w:r w:rsidRPr="00FD2964">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2020 года уменьшились на 7%.</w:t>
            </w:r>
          </w:p>
        </w:tc>
      </w:tr>
    </w:tbl>
    <w:p w:rsidR="00E0626D" w:rsidRDefault="00E0626D" w:rsidP="00E0626D">
      <w:pPr>
        <w:spacing w:after="0" w:line="240" w:lineRule="auto"/>
        <w:jc w:val="center"/>
      </w:pPr>
      <w:r w:rsidRPr="00FD2964">
        <w:rPr>
          <w:rFonts w:ascii="Times New Roman" w:hAnsi="Times New Roman"/>
          <w:sz w:val="24"/>
          <w:szCs w:val="24"/>
        </w:rPr>
        <w:t>Раздел VII</w:t>
      </w:r>
    </w:p>
    <w:tbl>
      <w:tblPr>
        <w:tblStyle w:val="TableStyle0"/>
        <w:tblW w:w="9639" w:type="dxa"/>
        <w:tblInd w:w="0" w:type="dxa"/>
        <w:tblLayout w:type="fixed"/>
        <w:tblLook w:val="04A0" w:firstRow="1" w:lastRow="0" w:firstColumn="1" w:lastColumn="0" w:noHBand="0" w:noVBand="1"/>
      </w:tblPr>
      <w:tblGrid>
        <w:gridCol w:w="547"/>
        <w:gridCol w:w="676"/>
        <w:gridCol w:w="503"/>
        <w:gridCol w:w="452"/>
        <w:gridCol w:w="377"/>
        <w:gridCol w:w="1113"/>
        <w:gridCol w:w="635"/>
        <w:gridCol w:w="439"/>
        <w:gridCol w:w="621"/>
        <w:gridCol w:w="430"/>
        <w:gridCol w:w="19"/>
        <w:gridCol w:w="142"/>
        <w:gridCol w:w="660"/>
        <w:gridCol w:w="190"/>
        <w:gridCol w:w="344"/>
        <w:gridCol w:w="507"/>
        <w:gridCol w:w="90"/>
        <w:gridCol w:w="459"/>
        <w:gridCol w:w="301"/>
        <w:gridCol w:w="361"/>
        <w:gridCol w:w="442"/>
        <w:gridCol w:w="331"/>
      </w:tblGrid>
      <w:tr w:rsidR="00FD2964" w:rsidRPr="00FD2964" w:rsidTr="00E0626D">
        <w:trPr>
          <w:gridAfter w:val="1"/>
          <w:wAfter w:w="331" w:type="dxa"/>
          <w:trHeight w:val="60"/>
        </w:trPr>
        <w:tc>
          <w:tcPr>
            <w:tcW w:w="9308" w:type="dxa"/>
            <w:gridSpan w:val="21"/>
            <w:shd w:val="clear" w:color="FFFFFF" w:fill="auto"/>
            <w:vAlign w:val="bottom"/>
          </w:tcPr>
          <w:p w:rsidR="00FD2964" w:rsidRPr="00FD2964" w:rsidRDefault="00FD2964" w:rsidP="00E0626D">
            <w:pPr>
              <w:jc w:val="center"/>
              <w:rPr>
                <w:rFonts w:ascii="Times New Roman" w:hAnsi="Times New Roman"/>
                <w:sz w:val="24"/>
                <w:szCs w:val="24"/>
              </w:rPr>
            </w:pPr>
            <w:r w:rsidRPr="00FD2964">
              <w:rPr>
                <w:rFonts w:ascii="Times New Roman" w:hAnsi="Times New Roman"/>
                <w:sz w:val="24"/>
                <w:szCs w:val="24"/>
              </w:rPr>
              <w:t>Отчет об исполнении производственной программы</w:t>
            </w:r>
            <w:r w:rsidRPr="00FD2964">
              <w:rPr>
                <w:rFonts w:ascii="Times New Roman" w:hAnsi="Times New Roman"/>
                <w:sz w:val="24"/>
                <w:szCs w:val="24"/>
              </w:rPr>
              <w:br/>
              <w:t>за 2018 год</w:t>
            </w:r>
            <w:r w:rsidRPr="00FD2964">
              <w:rPr>
                <w:rFonts w:ascii="Times New Roman" w:hAnsi="Times New Roman"/>
                <w:sz w:val="24"/>
                <w:szCs w:val="24"/>
              </w:rPr>
              <w:br/>
            </w:r>
          </w:p>
        </w:tc>
      </w:tr>
      <w:tr w:rsidR="00FD2964" w:rsidRPr="00FD2964" w:rsidTr="002B0A33">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526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Наименование показателя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Единицы измерения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План 2018 года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Факт 2018 года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Отклонение</w:t>
            </w:r>
          </w:p>
        </w:tc>
      </w:tr>
      <w:tr w:rsidR="00FD2964" w:rsidRPr="00FD2964" w:rsidTr="002B0A33">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w:t>
            </w:r>
          </w:p>
        </w:tc>
        <w:tc>
          <w:tcPr>
            <w:tcW w:w="526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6</w:t>
            </w: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тыс.куб.м</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1 217,85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622,86</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594,99</w:t>
            </w: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8 815,7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21 447,91</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-12 632,21</w:t>
            </w:r>
          </w:p>
        </w:tc>
      </w:tr>
      <w:tr w:rsidR="00FD2964" w:rsidRPr="00FD2964" w:rsidTr="002B0A33">
        <w:trPr>
          <w:trHeight w:val="60"/>
        </w:trPr>
        <w:tc>
          <w:tcPr>
            <w:tcW w:w="765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lastRenderedPageBreak/>
              <w:t>Отчет о выполнении по ремонту объектов централизованных систем водоснабжения и (или) водоотведения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765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765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765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Отчет о выполнении направленных на повышение качества обслуживания абонентов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2B0A33">
        <w:trPr>
          <w:trHeight w:val="60"/>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roofErr w:type="spellStart"/>
            <w:r w:rsidRPr="00BC716B">
              <w:rPr>
                <w:rFonts w:ascii="Times New Roman" w:hAnsi="Times New Roman"/>
                <w:sz w:val="20"/>
                <w:szCs w:val="20"/>
              </w:rPr>
              <w:t>тыс.руб</w:t>
            </w:r>
            <w:proofErr w:type="spellEnd"/>
            <w:r w:rsidRPr="00BC716B">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gridAfter w:val="1"/>
          <w:wAfter w:w="331" w:type="dxa"/>
          <w:trHeight w:val="60"/>
        </w:trPr>
        <w:tc>
          <w:tcPr>
            <w:tcW w:w="547" w:type="dxa"/>
            <w:shd w:val="clear" w:color="FFFFFF" w:fill="auto"/>
            <w:vAlign w:val="bottom"/>
          </w:tcPr>
          <w:p w:rsidR="00FD2964" w:rsidRPr="00FD2964" w:rsidRDefault="00FD2964" w:rsidP="00FD2964">
            <w:pPr>
              <w:jc w:val="center"/>
              <w:rPr>
                <w:rFonts w:ascii="Times New Roman" w:hAnsi="Times New Roman"/>
                <w:sz w:val="24"/>
                <w:szCs w:val="24"/>
              </w:rPr>
            </w:pPr>
          </w:p>
        </w:tc>
        <w:tc>
          <w:tcPr>
            <w:tcW w:w="676"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0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377"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1113"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35"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39"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21"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30"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821" w:type="dxa"/>
            <w:gridSpan w:val="3"/>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34"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597"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59"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662" w:type="dxa"/>
            <w:gridSpan w:val="2"/>
            <w:shd w:val="clear" w:color="FFFFFF" w:fill="auto"/>
            <w:tcMar>
              <w:left w:w="0" w:type="dxa"/>
            </w:tcMar>
            <w:vAlign w:val="bottom"/>
          </w:tcPr>
          <w:p w:rsidR="00FD2964" w:rsidRPr="00FD2964" w:rsidRDefault="00FD2964" w:rsidP="00FD2964">
            <w:pPr>
              <w:rPr>
                <w:rFonts w:ascii="Times New Roman" w:hAnsi="Times New Roman"/>
                <w:sz w:val="24"/>
                <w:szCs w:val="24"/>
              </w:rPr>
            </w:pPr>
          </w:p>
        </w:tc>
        <w:tc>
          <w:tcPr>
            <w:tcW w:w="442" w:type="dxa"/>
            <w:shd w:val="clear" w:color="FFFFFF" w:fill="auto"/>
            <w:tcMar>
              <w:left w:w="0" w:type="dxa"/>
            </w:tcMar>
            <w:vAlign w:val="bottom"/>
          </w:tcPr>
          <w:p w:rsidR="00FD2964" w:rsidRPr="00FD2964" w:rsidRDefault="00FD2964" w:rsidP="00FD2964">
            <w:pPr>
              <w:rPr>
                <w:rFonts w:ascii="Times New Roman" w:hAnsi="Times New Roman"/>
                <w:sz w:val="24"/>
                <w:szCs w:val="24"/>
              </w:rPr>
            </w:pPr>
          </w:p>
        </w:tc>
      </w:tr>
      <w:tr w:rsidR="00FD2964" w:rsidRPr="00FD2964" w:rsidTr="00E0626D">
        <w:trPr>
          <w:gridAfter w:val="1"/>
          <w:wAfter w:w="331" w:type="dxa"/>
          <w:trHeight w:val="60"/>
        </w:trPr>
        <w:tc>
          <w:tcPr>
            <w:tcW w:w="9308" w:type="dxa"/>
            <w:gridSpan w:val="21"/>
            <w:shd w:val="clear" w:color="FFFFFF" w:fill="auto"/>
            <w:vAlign w:val="bottom"/>
          </w:tcPr>
          <w:p w:rsidR="00FD2964" w:rsidRPr="00FD2964" w:rsidRDefault="00FD2964" w:rsidP="00FD2964">
            <w:pPr>
              <w:jc w:val="center"/>
              <w:rPr>
                <w:rFonts w:ascii="Times New Roman" w:hAnsi="Times New Roman"/>
                <w:sz w:val="24"/>
                <w:szCs w:val="24"/>
              </w:rPr>
            </w:pPr>
            <w:r w:rsidRPr="00FD2964">
              <w:rPr>
                <w:rFonts w:ascii="Times New Roman" w:hAnsi="Times New Roman"/>
                <w:sz w:val="24"/>
                <w:szCs w:val="24"/>
              </w:rPr>
              <w:t>Раздел VIII</w:t>
            </w:r>
          </w:p>
        </w:tc>
      </w:tr>
      <w:tr w:rsidR="00FD2964" w:rsidRPr="00FD2964" w:rsidTr="00E0626D">
        <w:trPr>
          <w:gridAfter w:val="1"/>
          <w:wAfter w:w="331" w:type="dxa"/>
          <w:trHeight w:val="60"/>
        </w:trPr>
        <w:tc>
          <w:tcPr>
            <w:tcW w:w="9308" w:type="dxa"/>
            <w:gridSpan w:val="21"/>
            <w:shd w:val="clear" w:color="FFFFFF" w:fill="auto"/>
            <w:vAlign w:val="bottom"/>
          </w:tcPr>
          <w:p w:rsidR="00FD2964" w:rsidRPr="00FD2964" w:rsidRDefault="00FD2964" w:rsidP="00FD2964">
            <w:pPr>
              <w:jc w:val="center"/>
              <w:rPr>
                <w:rFonts w:ascii="Times New Roman" w:hAnsi="Times New Roman"/>
                <w:sz w:val="24"/>
                <w:szCs w:val="24"/>
              </w:rPr>
            </w:pPr>
            <w:r w:rsidRPr="00FD2964">
              <w:rPr>
                <w:rFonts w:ascii="Times New Roman" w:hAnsi="Times New Roman"/>
                <w:sz w:val="24"/>
                <w:szCs w:val="24"/>
              </w:rPr>
              <w:t>Мероприятия, направленные на повышение качества обслуживания абонентов</w:t>
            </w:r>
          </w:p>
        </w:tc>
      </w:tr>
      <w:tr w:rsidR="00FD2964" w:rsidRPr="00FD2964" w:rsidTr="00E0626D">
        <w:trPr>
          <w:gridAfter w:val="1"/>
          <w:wAfter w:w="331" w:type="dxa"/>
          <w:trHeight w:val="60"/>
        </w:trPr>
        <w:tc>
          <w:tcPr>
            <w:tcW w:w="9308" w:type="dxa"/>
            <w:gridSpan w:val="21"/>
            <w:shd w:val="clear" w:color="FFFFFF" w:fill="auto"/>
            <w:vAlign w:val="bottom"/>
          </w:tcPr>
          <w:p w:rsidR="00FD2964" w:rsidRDefault="00FD2964" w:rsidP="00FD2964">
            <w:pPr>
              <w:jc w:val="both"/>
              <w:rPr>
                <w:rFonts w:ascii="Times New Roman" w:hAnsi="Times New Roman"/>
                <w:sz w:val="24"/>
                <w:szCs w:val="24"/>
              </w:rPr>
            </w:pPr>
            <w:r w:rsidRPr="00FD2964">
              <w:rPr>
                <w:rFonts w:ascii="Times New Roman" w:hAnsi="Times New Roman"/>
                <w:sz w:val="24"/>
                <w:szCs w:val="24"/>
              </w:rPr>
              <w:tab/>
              <w:t xml:space="preserve">2.1. </w:t>
            </w:r>
            <w:proofErr w:type="gramStart"/>
            <w:r w:rsidRPr="00FD2964">
              <w:rPr>
                <w:rFonts w:ascii="Times New Roman" w:hAnsi="Times New Roman"/>
                <w:sz w:val="24"/>
                <w:szCs w:val="24"/>
              </w:rPr>
              <w:t>Перечень плановых мероприятий</w:t>
            </w:r>
            <w:proofErr w:type="gramEnd"/>
            <w:r w:rsidRPr="00FD2964">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p w:rsidR="00BC716B" w:rsidRPr="00FD2964" w:rsidRDefault="00BC716B" w:rsidP="00FD2964">
            <w:pPr>
              <w:jc w:val="both"/>
              <w:rPr>
                <w:rFonts w:ascii="Times New Roman" w:hAnsi="Times New Roman"/>
                <w:sz w:val="24"/>
                <w:szCs w:val="24"/>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w:t>
            </w: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Наименование мероприятия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График реализации мероприятий</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Финансовые потребности на реализацию мероприятия, тыс. руб.</w:t>
            </w: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1</w:t>
            </w: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2</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3</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4</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Питьевая вода (питьевое водоснабжение)</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2020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2020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2021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2021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2022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2022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2023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2023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2024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2024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Техническая вода</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2020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2020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2021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2021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2022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2022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2023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2023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2024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2024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воды</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2020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2020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2021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2021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2022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2022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2023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2023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lastRenderedPageBreak/>
              <w:t>2024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2024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Водоотведение</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2020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2020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2021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2021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2022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2022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2023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2023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2024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2024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Транспортировка сточных вод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2020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2020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2021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2021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2022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2022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2023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2023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r w:rsidR="00FD2964" w:rsidRPr="00FD2964" w:rsidTr="00E0626D">
        <w:trPr>
          <w:trHeight w:val="60"/>
        </w:trPr>
        <w:tc>
          <w:tcPr>
            <w:tcW w:w="366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2024 год</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r>
      <w:tr w:rsidR="00FD2964" w:rsidRPr="00FD2964" w:rsidTr="00E0626D">
        <w:trPr>
          <w:trHeight w:val="60"/>
        </w:trPr>
        <w:tc>
          <w:tcPr>
            <w:tcW w:w="547" w:type="dxa"/>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p>
        </w:tc>
        <w:tc>
          <w:tcPr>
            <w:tcW w:w="31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rPr>
                <w:rFonts w:ascii="Times New Roman" w:hAnsi="Times New Roman"/>
                <w:sz w:val="20"/>
                <w:szCs w:val="20"/>
              </w:rPr>
            </w:pPr>
            <w:r w:rsidRPr="00BC716B">
              <w:rPr>
                <w:rFonts w:ascii="Times New Roman" w:hAnsi="Times New Roman"/>
                <w:sz w:val="20"/>
                <w:szCs w:val="20"/>
              </w:rPr>
              <w:t>Не планируются</w:t>
            </w:r>
          </w:p>
        </w:tc>
        <w:tc>
          <w:tcPr>
            <w:tcW w:w="22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Итого 2024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D2964" w:rsidRPr="00BC716B" w:rsidRDefault="00FD2964" w:rsidP="00FD2964">
            <w:pPr>
              <w:jc w:val="center"/>
              <w:rPr>
                <w:rFonts w:ascii="Times New Roman" w:hAnsi="Times New Roman"/>
                <w:sz w:val="20"/>
                <w:szCs w:val="20"/>
              </w:rPr>
            </w:pPr>
            <w:r w:rsidRPr="00BC716B">
              <w:rPr>
                <w:rFonts w:ascii="Times New Roman" w:hAnsi="Times New Roman"/>
                <w:sz w:val="20"/>
                <w:szCs w:val="20"/>
              </w:rPr>
              <w:t>0</w:t>
            </w:r>
          </w:p>
        </w:tc>
      </w:tr>
    </w:tbl>
    <w:p w:rsidR="004501F8" w:rsidRPr="00FD2964" w:rsidRDefault="004501F8" w:rsidP="00952786">
      <w:pPr>
        <w:tabs>
          <w:tab w:val="left" w:pos="1418"/>
        </w:tabs>
        <w:spacing w:after="0" w:line="240" w:lineRule="auto"/>
        <w:ind w:firstLine="851"/>
        <w:jc w:val="both"/>
        <w:rPr>
          <w:rFonts w:ascii="Times New Roman" w:hAnsi="Times New Roman" w:cs="Times New Roman"/>
          <w:b/>
          <w:sz w:val="24"/>
          <w:szCs w:val="24"/>
        </w:rPr>
      </w:pPr>
    </w:p>
    <w:p w:rsidR="00763268" w:rsidRPr="00FD2964"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FD296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FD2964" w:rsidRDefault="00FD2964" w:rsidP="00997EED">
      <w:pPr>
        <w:spacing w:after="0" w:line="240" w:lineRule="auto"/>
        <w:ind w:right="-141" w:firstLine="709"/>
        <w:jc w:val="both"/>
        <w:rPr>
          <w:rFonts w:ascii="Times New Roman" w:hAnsi="Times New Roman" w:cs="Times New Roman"/>
          <w:b/>
          <w:sz w:val="24"/>
          <w:szCs w:val="24"/>
        </w:rPr>
      </w:pPr>
      <w:r w:rsidRPr="00FD2964">
        <w:rPr>
          <w:rFonts w:ascii="Times New Roman" w:hAnsi="Times New Roman"/>
          <w:sz w:val="24"/>
          <w:szCs w:val="24"/>
        </w:rPr>
        <w:t>С 1 января 2020 года утвердить предложенную производственную программу в</w:t>
      </w:r>
      <w:r>
        <w:rPr>
          <w:rFonts w:ascii="Times New Roman" w:hAnsi="Times New Roman"/>
          <w:sz w:val="24"/>
          <w:szCs w:val="24"/>
        </w:rPr>
        <w:t xml:space="preserve"> </w:t>
      </w:r>
      <w:r w:rsidRPr="00FD2964">
        <w:rPr>
          <w:rFonts w:ascii="Times New Roman" w:hAnsi="Times New Roman"/>
          <w:sz w:val="24"/>
          <w:szCs w:val="24"/>
        </w:rPr>
        <w:t xml:space="preserve">сфере водоснабжения и (или) водоотведения для акционерного общества «Государственный научный центр Российской Федерации - </w:t>
      </w:r>
      <w:proofErr w:type="spellStart"/>
      <w:r w:rsidRPr="00FD2964">
        <w:rPr>
          <w:rFonts w:ascii="Times New Roman" w:hAnsi="Times New Roman"/>
          <w:sz w:val="24"/>
          <w:szCs w:val="24"/>
        </w:rPr>
        <w:t>Физико</w:t>
      </w:r>
      <w:proofErr w:type="spellEnd"/>
      <w:r w:rsidRPr="00FD2964">
        <w:rPr>
          <w:rFonts w:ascii="Times New Roman" w:hAnsi="Times New Roman"/>
          <w:sz w:val="24"/>
          <w:szCs w:val="24"/>
        </w:rPr>
        <w:t xml:space="preserve"> - энергетический институт имени А.И. Лейпунского» на 2020-2024 годы.</w:t>
      </w:r>
    </w:p>
    <w:p w:rsidR="00FD2964" w:rsidRPr="00FD2964" w:rsidRDefault="00FD2964" w:rsidP="00997EED">
      <w:pPr>
        <w:spacing w:after="0" w:line="240" w:lineRule="auto"/>
        <w:ind w:right="-141" w:firstLine="709"/>
        <w:jc w:val="both"/>
        <w:rPr>
          <w:rFonts w:ascii="Times New Roman" w:hAnsi="Times New Roman" w:cs="Times New Roman"/>
          <w:b/>
          <w:sz w:val="24"/>
          <w:szCs w:val="24"/>
        </w:rPr>
      </w:pPr>
    </w:p>
    <w:p w:rsidR="00763268" w:rsidRDefault="00763268" w:rsidP="00997EED">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пояснительной запиской от</w:t>
      </w:r>
      <w:r w:rsidR="00FD2964">
        <w:rPr>
          <w:rFonts w:ascii="Times New Roman" w:hAnsi="Times New Roman" w:cs="Times New Roman"/>
          <w:b/>
          <w:sz w:val="24"/>
          <w:szCs w:val="24"/>
        </w:rPr>
        <w:t xml:space="preserve"> 08.11</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997EED">
      <w:pPr>
        <w:spacing w:after="0" w:line="240" w:lineRule="auto"/>
        <w:ind w:right="-141" w:firstLine="709"/>
        <w:jc w:val="both"/>
        <w:rPr>
          <w:rFonts w:ascii="Times New Roman" w:hAnsi="Times New Roman" w:cs="Times New Roman"/>
          <w:b/>
          <w:sz w:val="24"/>
          <w:szCs w:val="24"/>
        </w:rPr>
      </w:pPr>
    </w:p>
    <w:p w:rsidR="00FD2964" w:rsidRDefault="00FD2964" w:rsidP="00997EED">
      <w:pPr>
        <w:spacing w:after="0" w:line="240" w:lineRule="auto"/>
        <w:ind w:right="-141" w:firstLine="709"/>
        <w:jc w:val="both"/>
        <w:rPr>
          <w:rFonts w:ascii="Times New Roman" w:hAnsi="Times New Roman" w:cs="Times New Roman"/>
          <w:b/>
          <w:sz w:val="24"/>
          <w:szCs w:val="24"/>
        </w:rPr>
      </w:pPr>
    </w:p>
    <w:p w:rsidR="00763268" w:rsidRPr="00BC716B" w:rsidRDefault="002C01FE" w:rsidP="00997EED">
      <w:pPr>
        <w:tabs>
          <w:tab w:val="left" w:pos="720"/>
          <w:tab w:val="left" w:pos="1418"/>
        </w:tabs>
        <w:spacing w:after="0" w:line="240" w:lineRule="auto"/>
        <w:ind w:right="-141" w:firstLine="709"/>
        <w:jc w:val="both"/>
        <w:rPr>
          <w:rFonts w:ascii="Times New Roman" w:hAnsi="Times New Roman" w:cs="Times New Roman"/>
          <w:b/>
          <w:sz w:val="24"/>
          <w:szCs w:val="24"/>
        </w:rPr>
      </w:pPr>
      <w:r w:rsidRPr="00BC716B">
        <w:rPr>
          <w:rFonts w:ascii="Times New Roman" w:eastAsia="Times New Roman" w:hAnsi="Times New Roman" w:cs="Times New Roman"/>
          <w:b/>
          <w:bCs/>
          <w:sz w:val="24"/>
          <w:szCs w:val="24"/>
        </w:rPr>
        <w:t>19</w:t>
      </w:r>
      <w:r w:rsidR="00763268" w:rsidRPr="00BC716B">
        <w:rPr>
          <w:rFonts w:ascii="Times New Roman" w:eastAsia="Times New Roman" w:hAnsi="Times New Roman" w:cs="Times New Roman"/>
          <w:b/>
          <w:bCs/>
          <w:sz w:val="24"/>
          <w:szCs w:val="24"/>
        </w:rPr>
        <w:t xml:space="preserve">. </w:t>
      </w:r>
      <w:r w:rsidR="00BC716B" w:rsidRPr="00BC716B">
        <w:rPr>
          <w:rFonts w:ascii="Times New Roman" w:hAnsi="Times New Roman"/>
          <w:b/>
          <w:sz w:val="24"/>
          <w:szCs w:val="24"/>
        </w:rPr>
        <w:t>Об установлении долгосрочных тарифов на техническую воду для</w:t>
      </w:r>
      <w:r w:rsidR="00BC716B">
        <w:rPr>
          <w:rFonts w:ascii="Times New Roman" w:hAnsi="Times New Roman"/>
          <w:b/>
          <w:sz w:val="24"/>
          <w:szCs w:val="24"/>
        </w:rPr>
        <w:t xml:space="preserve"> </w:t>
      </w:r>
      <w:r w:rsidR="00BC716B" w:rsidRPr="00BC716B">
        <w:rPr>
          <w:rFonts w:ascii="Times New Roman" w:hAnsi="Times New Roman"/>
          <w:b/>
          <w:sz w:val="24"/>
          <w:szCs w:val="24"/>
        </w:rPr>
        <w:t xml:space="preserve">акционерного общества «Государственный научный центр Российской Федерации - </w:t>
      </w:r>
      <w:proofErr w:type="spellStart"/>
      <w:r w:rsidR="00BC716B" w:rsidRPr="00BC716B">
        <w:rPr>
          <w:rFonts w:ascii="Times New Roman" w:hAnsi="Times New Roman"/>
          <w:b/>
          <w:sz w:val="24"/>
          <w:szCs w:val="24"/>
        </w:rPr>
        <w:t>Физико</w:t>
      </w:r>
      <w:proofErr w:type="spellEnd"/>
      <w:r w:rsidR="00BC716B" w:rsidRPr="00BC716B">
        <w:rPr>
          <w:rFonts w:ascii="Times New Roman" w:hAnsi="Times New Roman"/>
          <w:b/>
          <w:sz w:val="24"/>
          <w:szCs w:val="24"/>
        </w:rPr>
        <w:t xml:space="preserve"> - энергетический институт имени А.И. Лейпунского» на 2020-2024 годы.</w:t>
      </w:r>
    </w:p>
    <w:p w:rsidR="00763268" w:rsidRPr="00707E11" w:rsidRDefault="00763268" w:rsidP="00997EED">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BC716B" w:rsidRDefault="00BC716B"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73"/>
        <w:gridCol w:w="1001"/>
        <w:gridCol w:w="632"/>
        <w:gridCol w:w="632"/>
        <w:gridCol w:w="364"/>
        <w:gridCol w:w="709"/>
        <w:gridCol w:w="567"/>
        <w:gridCol w:w="709"/>
        <w:gridCol w:w="709"/>
        <w:gridCol w:w="708"/>
        <w:gridCol w:w="709"/>
        <w:gridCol w:w="333"/>
        <w:gridCol w:w="400"/>
        <w:gridCol w:w="685"/>
        <w:gridCol w:w="20"/>
        <w:gridCol w:w="688"/>
      </w:tblGrid>
      <w:tr w:rsidR="00E0626D" w:rsidRPr="00E0626D" w:rsidTr="00E0626D">
        <w:trPr>
          <w:gridAfter w:val="4"/>
          <w:wAfter w:w="1793" w:type="dxa"/>
          <w:trHeight w:val="60"/>
        </w:trPr>
        <w:tc>
          <w:tcPr>
            <w:tcW w:w="7846" w:type="dxa"/>
            <w:gridSpan w:val="12"/>
            <w:shd w:val="clear" w:color="FFFFFF" w:fill="auto"/>
            <w:vAlign w:val="bottom"/>
          </w:tcPr>
          <w:p w:rsidR="00E0626D" w:rsidRPr="00E0626D" w:rsidRDefault="00E0626D" w:rsidP="00E0626D">
            <w:pPr>
              <w:jc w:val="center"/>
              <w:rPr>
                <w:rFonts w:ascii="Times New Roman" w:hAnsi="Times New Roman"/>
                <w:sz w:val="24"/>
                <w:szCs w:val="24"/>
              </w:rPr>
            </w:pPr>
            <w:r w:rsidRPr="00E0626D">
              <w:rPr>
                <w:rFonts w:ascii="Times New Roman" w:hAnsi="Times New Roman"/>
                <w:sz w:val="24"/>
                <w:szCs w:val="24"/>
              </w:rPr>
              <w:t>Основные сведения о регулируемой организации:</w:t>
            </w:r>
          </w:p>
        </w:tc>
      </w:tr>
      <w:tr w:rsidR="00E0626D" w:rsidRPr="00E0626D" w:rsidTr="002B0A33">
        <w:trPr>
          <w:gridAfter w:val="4"/>
          <w:wAfter w:w="1793" w:type="dxa"/>
          <w:trHeight w:val="60"/>
        </w:trPr>
        <w:tc>
          <w:tcPr>
            <w:tcW w:w="773" w:type="dxa"/>
            <w:shd w:val="clear" w:color="FFFFFF" w:fill="auto"/>
            <w:vAlign w:val="bottom"/>
          </w:tcPr>
          <w:p w:rsidR="00E0626D" w:rsidRPr="00E0626D" w:rsidRDefault="00E0626D" w:rsidP="005225B1">
            <w:pPr>
              <w:rPr>
                <w:rFonts w:ascii="Times New Roman" w:hAnsi="Times New Roman"/>
                <w:sz w:val="24"/>
                <w:szCs w:val="24"/>
              </w:rPr>
            </w:pPr>
          </w:p>
        </w:tc>
        <w:tc>
          <w:tcPr>
            <w:tcW w:w="1001" w:type="dxa"/>
            <w:shd w:val="clear" w:color="FFFFFF" w:fill="auto"/>
            <w:vAlign w:val="bottom"/>
          </w:tcPr>
          <w:p w:rsidR="00E0626D" w:rsidRPr="00E0626D" w:rsidRDefault="00E0626D" w:rsidP="005225B1">
            <w:pPr>
              <w:rPr>
                <w:rFonts w:ascii="Times New Roman" w:hAnsi="Times New Roman"/>
                <w:sz w:val="24"/>
                <w:szCs w:val="24"/>
              </w:rPr>
            </w:pPr>
          </w:p>
        </w:tc>
        <w:tc>
          <w:tcPr>
            <w:tcW w:w="632" w:type="dxa"/>
            <w:shd w:val="clear" w:color="FFFFFF" w:fill="auto"/>
            <w:vAlign w:val="bottom"/>
          </w:tcPr>
          <w:p w:rsidR="00E0626D" w:rsidRPr="00E0626D" w:rsidRDefault="00E0626D" w:rsidP="005225B1">
            <w:pPr>
              <w:rPr>
                <w:rFonts w:ascii="Times New Roman" w:hAnsi="Times New Roman"/>
                <w:sz w:val="24"/>
                <w:szCs w:val="24"/>
              </w:rPr>
            </w:pPr>
          </w:p>
        </w:tc>
        <w:tc>
          <w:tcPr>
            <w:tcW w:w="632" w:type="dxa"/>
            <w:shd w:val="clear" w:color="FFFFFF" w:fill="auto"/>
            <w:vAlign w:val="bottom"/>
          </w:tcPr>
          <w:p w:rsidR="00E0626D" w:rsidRPr="00E0626D" w:rsidRDefault="00E0626D" w:rsidP="005225B1">
            <w:pPr>
              <w:rPr>
                <w:rFonts w:ascii="Times New Roman" w:hAnsi="Times New Roman"/>
                <w:sz w:val="24"/>
                <w:szCs w:val="24"/>
              </w:rPr>
            </w:pPr>
          </w:p>
        </w:tc>
        <w:tc>
          <w:tcPr>
            <w:tcW w:w="2349" w:type="dxa"/>
            <w:gridSpan w:val="4"/>
            <w:shd w:val="clear" w:color="FFFFFF" w:fill="auto"/>
            <w:vAlign w:val="bottom"/>
          </w:tcPr>
          <w:p w:rsidR="00E0626D" w:rsidRPr="00E0626D" w:rsidRDefault="00E0626D" w:rsidP="005225B1">
            <w:pPr>
              <w:rPr>
                <w:rFonts w:ascii="Times New Roman" w:hAnsi="Times New Roman"/>
                <w:sz w:val="24"/>
                <w:szCs w:val="24"/>
              </w:rPr>
            </w:pPr>
          </w:p>
        </w:tc>
        <w:tc>
          <w:tcPr>
            <w:tcW w:w="709" w:type="dxa"/>
            <w:shd w:val="clear" w:color="FFFFFF" w:fill="auto"/>
            <w:vAlign w:val="bottom"/>
          </w:tcPr>
          <w:p w:rsidR="00E0626D" w:rsidRPr="00E0626D" w:rsidRDefault="00E0626D" w:rsidP="005225B1">
            <w:pPr>
              <w:rPr>
                <w:rFonts w:ascii="Times New Roman" w:hAnsi="Times New Roman"/>
                <w:sz w:val="24"/>
                <w:szCs w:val="24"/>
              </w:rPr>
            </w:pPr>
          </w:p>
        </w:tc>
        <w:tc>
          <w:tcPr>
            <w:tcW w:w="708" w:type="dxa"/>
            <w:shd w:val="clear" w:color="FFFFFF" w:fill="auto"/>
            <w:vAlign w:val="bottom"/>
          </w:tcPr>
          <w:p w:rsidR="00E0626D" w:rsidRPr="00E0626D" w:rsidRDefault="00E0626D" w:rsidP="005225B1">
            <w:pPr>
              <w:rPr>
                <w:rFonts w:ascii="Times New Roman" w:hAnsi="Times New Roman"/>
                <w:sz w:val="24"/>
                <w:szCs w:val="24"/>
              </w:rPr>
            </w:pPr>
          </w:p>
        </w:tc>
        <w:tc>
          <w:tcPr>
            <w:tcW w:w="1042" w:type="dxa"/>
            <w:gridSpan w:val="2"/>
            <w:shd w:val="clear" w:color="FFFFFF" w:fill="auto"/>
            <w:vAlign w:val="bottom"/>
          </w:tcPr>
          <w:p w:rsidR="00E0626D" w:rsidRPr="00E0626D" w:rsidRDefault="00E0626D" w:rsidP="005225B1">
            <w:pPr>
              <w:rPr>
                <w:rFonts w:ascii="Times New Roman" w:hAnsi="Times New Roman"/>
                <w:sz w:val="24"/>
                <w:szCs w:val="24"/>
              </w:rPr>
            </w:pP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Полное наименование регулируемой организации</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 xml:space="preserve">Акционерное общество «Государственный научный центр Российской Федерации - </w:t>
            </w:r>
            <w:proofErr w:type="spellStart"/>
            <w:r w:rsidRPr="00E0626D">
              <w:rPr>
                <w:rFonts w:ascii="Times New Roman" w:hAnsi="Times New Roman"/>
                <w:sz w:val="20"/>
                <w:szCs w:val="20"/>
              </w:rPr>
              <w:t>Физико</w:t>
            </w:r>
            <w:proofErr w:type="spellEnd"/>
            <w:r w:rsidRPr="00E0626D">
              <w:rPr>
                <w:rFonts w:ascii="Times New Roman" w:hAnsi="Times New Roman"/>
                <w:sz w:val="20"/>
                <w:szCs w:val="20"/>
              </w:rPr>
              <w:t xml:space="preserve"> - энергетический институт имени А.И. Лейпунского»</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Основной государственный регистрационный номер</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1154025000590</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ИНН</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4025442583</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КПП</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402501001</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Применяемая система налогообложения</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Общая система налогообложения</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Вид регулируемой деятельности</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водоснабжение и (или) водоотведение</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Юридический адрес организации</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 xml:space="preserve">249033, </w:t>
            </w:r>
            <w:proofErr w:type="spellStart"/>
            <w:r w:rsidRPr="00E0626D">
              <w:rPr>
                <w:rFonts w:ascii="Times New Roman" w:hAnsi="Times New Roman"/>
                <w:sz w:val="20"/>
                <w:szCs w:val="20"/>
              </w:rPr>
              <w:t>Калужсая</w:t>
            </w:r>
            <w:proofErr w:type="spellEnd"/>
            <w:r w:rsidRPr="00E0626D">
              <w:rPr>
                <w:rFonts w:ascii="Times New Roman" w:hAnsi="Times New Roman"/>
                <w:sz w:val="20"/>
                <w:szCs w:val="20"/>
              </w:rPr>
              <w:t xml:space="preserve"> область, город Обнинск, площадь Бондаренко, 1,</w:t>
            </w:r>
          </w:p>
        </w:tc>
      </w:tr>
      <w:tr w:rsidR="00E0626D" w:rsidRPr="00E0626D" w:rsidTr="00E0626D">
        <w:trPr>
          <w:trHeight w:val="60"/>
        </w:trPr>
        <w:tc>
          <w:tcPr>
            <w:tcW w:w="4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Почтовый адрес организации</w:t>
            </w:r>
          </w:p>
        </w:tc>
        <w:tc>
          <w:tcPr>
            <w:tcW w:w="49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rPr>
                <w:rFonts w:ascii="Times New Roman" w:hAnsi="Times New Roman"/>
                <w:sz w:val="20"/>
                <w:szCs w:val="20"/>
              </w:rPr>
            </w:pPr>
            <w:r w:rsidRPr="00E0626D">
              <w:rPr>
                <w:rFonts w:ascii="Times New Roman" w:hAnsi="Times New Roman"/>
                <w:sz w:val="20"/>
                <w:szCs w:val="20"/>
              </w:rPr>
              <w:t xml:space="preserve">249033, </w:t>
            </w:r>
            <w:proofErr w:type="spellStart"/>
            <w:r w:rsidRPr="00E0626D">
              <w:rPr>
                <w:rFonts w:ascii="Times New Roman" w:hAnsi="Times New Roman"/>
                <w:sz w:val="20"/>
                <w:szCs w:val="20"/>
              </w:rPr>
              <w:t>Калужсая</w:t>
            </w:r>
            <w:proofErr w:type="spellEnd"/>
            <w:r w:rsidRPr="00E0626D">
              <w:rPr>
                <w:rFonts w:ascii="Times New Roman" w:hAnsi="Times New Roman"/>
                <w:sz w:val="20"/>
                <w:szCs w:val="20"/>
              </w:rPr>
              <w:t xml:space="preserve"> область, город Обнинск, площадь Бондаренко, 1,</w:t>
            </w:r>
          </w:p>
        </w:tc>
      </w:tr>
      <w:tr w:rsidR="002B0A33" w:rsidRPr="00E0626D" w:rsidTr="002B0A33">
        <w:trPr>
          <w:gridAfter w:val="1"/>
          <w:wAfter w:w="688" w:type="dxa"/>
          <w:trHeight w:val="60"/>
        </w:trPr>
        <w:tc>
          <w:tcPr>
            <w:tcW w:w="773" w:type="dxa"/>
            <w:shd w:val="clear" w:color="FFFFFF" w:fill="auto"/>
            <w:vAlign w:val="bottom"/>
          </w:tcPr>
          <w:p w:rsidR="00E0626D" w:rsidRPr="00E0626D" w:rsidRDefault="00E0626D" w:rsidP="005225B1">
            <w:pPr>
              <w:rPr>
                <w:rFonts w:ascii="Times New Roman" w:hAnsi="Times New Roman"/>
                <w:sz w:val="24"/>
                <w:szCs w:val="24"/>
              </w:rPr>
            </w:pPr>
          </w:p>
        </w:tc>
        <w:tc>
          <w:tcPr>
            <w:tcW w:w="1001" w:type="dxa"/>
            <w:shd w:val="clear" w:color="FFFFFF" w:fill="auto"/>
            <w:vAlign w:val="bottom"/>
          </w:tcPr>
          <w:p w:rsidR="00E0626D" w:rsidRPr="00E0626D" w:rsidRDefault="00E0626D" w:rsidP="005225B1">
            <w:pPr>
              <w:rPr>
                <w:rFonts w:ascii="Times New Roman" w:hAnsi="Times New Roman"/>
                <w:sz w:val="24"/>
                <w:szCs w:val="24"/>
              </w:rPr>
            </w:pPr>
          </w:p>
        </w:tc>
        <w:tc>
          <w:tcPr>
            <w:tcW w:w="632" w:type="dxa"/>
            <w:shd w:val="clear" w:color="FFFFFF" w:fill="auto"/>
            <w:vAlign w:val="bottom"/>
          </w:tcPr>
          <w:p w:rsidR="00E0626D" w:rsidRPr="00E0626D" w:rsidRDefault="00E0626D" w:rsidP="005225B1">
            <w:pPr>
              <w:rPr>
                <w:rFonts w:ascii="Times New Roman" w:hAnsi="Times New Roman"/>
                <w:sz w:val="24"/>
                <w:szCs w:val="24"/>
              </w:rPr>
            </w:pPr>
          </w:p>
        </w:tc>
        <w:tc>
          <w:tcPr>
            <w:tcW w:w="632" w:type="dxa"/>
            <w:shd w:val="clear" w:color="FFFFFF" w:fill="auto"/>
            <w:vAlign w:val="bottom"/>
          </w:tcPr>
          <w:p w:rsidR="00E0626D" w:rsidRPr="00E0626D" w:rsidRDefault="00E0626D" w:rsidP="005225B1">
            <w:pPr>
              <w:rPr>
                <w:rFonts w:ascii="Times New Roman" w:hAnsi="Times New Roman"/>
                <w:sz w:val="24"/>
                <w:szCs w:val="24"/>
              </w:rPr>
            </w:pPr>
          </w:p>
        </w:tc>
        <w:tc>
          <w:tcPr>
            <w:tcW w:w="2349" w:type="dxa"/>
            <w:gridSpan w:val="4"/>
            <w:shd w:val="clear" w:color="FFFFFF" w:fill="auto"/>
            <w:vAlign w:val="bottom"/>
          </w:tcPr>
          <w:p w:rsidR="00E0626D" w:rsidRPr="00E0626D" w:rsidRDefault="00E0626D" w:rsidP="005225B1">
            <w:pPr>
              <w:rPr>
                <w:rFonts w:ascii="Times New Roman" w:hAnsi="Times New Roman"/>
                <w:sz w:val="24"/>
                <w:szCs w:val="24"/>
              </w:rPr>
            </w:pPr>
          </w:p>
        </w:tc>
        <w:tc>
          <w:tcPr>
            <w:tcW w:w="709" w:type="dxa"/>
            <w:shd w:val="clear" w:color="FFFFFF" w:fill="auto"/>
            <w:vAlign w:val="bottom"/>
          </w:tcPr>
          <w:p w:rsidR="00E0626D" w:rsidRPr="00E0626D" w:rsidRDefault="00E0626D" w:rsidP="005225B1">
            <w:pPr>
              <w:rPr>
                <w:rFonts w:ascii="Times New Roman" w:hAnsi="Times New Roman"/>
                <w:sz w:val="24"/>
                <w:szCs w:val="24"/>
              </w:rPr>
            </w:pPr>
          </w:p>
        </w:tc>
        <w:tc>
          <w:tcPr>
            <w:tcW w:w="708" w:type="dxa"/>
            <w:shd w:val="clear" w:color="FFFFFF" w:fill="auto"/>
            <w:vAlign w:val="bottom"/>
          </w:tcPr>
          <w:p w:rsidR="00E0626D" w:rsidRPr="00E0626D" w:rsidRDefault="00E0626D" w:rsidP="005225B1">
            <w:pPr>
              <w:rPr>
                <w:rFonts w:ascii="Times New Roman" w:hAnsi="Times New Roman"/>
                <w:sz w:val="24"/>
                <w:szCs w:val="24"/>
              </w:rPr>
            </w:pPr>
          </w:p>
        </w:tc>
        <w:tc>
          <w:tcPr>
            <w:tcW w:w="709" w:type="dxa"/>
            <w:shd w:val="clear" w:color="FFFFFF" w:fill="auto"/>
            <w:vAlign w:val="bottom"/>
          </w:tcPr>
          <w:p w:rsidR="00E0626D" w:rsidRPr="00E0626D" w:rsidRDefault="00E0626D" w:rsidP="005225B1">
            <w:pPr>
              <w:rPr>
                <w:rFonts w:ascii="Times New Roman" w:hAnsi="Times New Roman"/>
                <w:sz w:val="24"/>
                <w:szCs w:val="24"/>
              </w:rPr>
            </w:pPr>
          </w:p>
        </w:tc>
        <w:tc>
          <w:tcPr>
            <w:tcW w:w="733" w:type="dxa"/>
            <w:gridSpan w:val="2"/>
            <w:shd w:val="clear" w:color="FFFFFF" w:fill="auto"/>
            <w:vAlign w:val="bottom"/>
          </w:tcPr>
          <w:p w:rsidR="00E0626D" w:rsidRPr="00E0626D" w:rsidRDefault="00E0626D" w:rsidP="005225B1">
            <w:pPr>
              <w:rPr>
                <w:rFonts w:ascii="Times New Roman" w:hAnsi="Times New Roman"/>
                <w:sz w:val="24"/>
                <w:szCs w:val="24"/>
              </w:rPr>
            </w:pPr>
          </w:p>
        </w:tc>
        <w:tc>
          <w:tcPr>
            <w:tcW w:w="685" w:type="dxa"/>
            <w:shd w:val="clear" w:color="FFFFFF" w:fill="auto"/>
            <w:vAlign w:val="bottom"/>
          </w:tcPr>
          <w:p w:rsidR="00E0626D" w:rsidRPr="00E0626D" w:rsidRDefault="00E0626D" w:rsidP="005225B1">
            <w:pPr>
              <w:rPr>
                <w:rFonts w:ascii="Times New Roman" w:hAnsi="Times New Roman"/>
                <w:sz w:val="24"/>
                <w:szCs w:val="24"/>
              </w:rPr>
            </w:pPr>
          </w:p>
        </w:tc>
        <w:tc>
          <w:tcPr>
            <w:tcW w:w="20" w:type="dxa"/>
            <w:shd w:val="clear" w:color="FFFFFF" w:fill="auto"/>
            <w:vAlign w:val="bottom"/>
          </w:tcPr>
          <w:p w:rsidR="00E0626D" w:rsidRPr="00E0626D" w:rsidRDefault="00E0626D" w:rsidP="005225B1">
            <w:pPr>
              <w:rPr>
                <w:rFonts w:ascii="Times New Roman" w:hAnsi="Times New Roman"/>
                <w:sz w:val="24"/>
                <w:szCs w:val="24"/>
              </w:rPr>
            </w:pPr>
          </w:p>
        </w:tc>
      </w:tr>
      <w:tr w:rsidR="00E0626D" w:rsidRPr="00E0626D" w:rsidTr="00E0626D">
        <w:tc>
          <w:tcPr>
            <w:tcW w:w="9639" w:type="dxa"/>
            <w:gridSpan w:val="16"/>
            <w:shd w:val="clear" w:color="FFFFFF" w:fill="auto"/>
            <w:vAlign w:val="bottom"/>
          </w:tcPr>
          <w:p w:rsidR="00E0626D" w:rsidRPr="00E0626D" w:rsidRDefault="00E0626D" w:rsidP="005225B1">
            <w:pPr>
              <w:jc w:val="both"/>
              <w:rPr>
                <w:rFonts w:ascii="Times New Roman" w:hAnsi="Times New Roman"/>
                <w:sz w:val="24"/>
                <w:szCs w:val="24"/>
              </w:rPr>
            </w:pPr>
            <w:r w:rsidRPr="00E0626D">
              <w:rPr>
                <w:rFonts w:ascii="Times New Roman" w:hAnsi="Times New Roman"/>
                <w:sz w:val="24"/>
                <w:szCs w:val="24"/>
              </w:rPr>
              <w:tab/>
              <w:t>Организация представила в министерство конкурентной политики Калужской области предложение, для установления одноставочных тарифов на техническую воду методом индексации тарифов на 2020-2024 год в следующих размерах:</w:t>
            </w:r>
          </w:p>
        </w:tc>
      </w:tr>
      <w:tr w:rsidR="002B0A33" w:rsidRPr="00E0626D" w:rsidTr="002B0A33">
        <w:trPr>
          <w:gridAfter w:val="1"/>
          <w:wAfter w:w="688" w:type="dxa"/>
          <w:trHeight w:val="135"/>
        </w:trPr>
        <w:tc>
          <w:tcPr>
            <w:tcW w:w="773" w:type="dxa"/>
            <w:shd w:val="clear" w:color="FFFFFF" w:fill="auto"/>
            <w:vAlign w:val="bottom"/>
          </w:tcPr>
          <w:p w:rsidR="00E0626D" w:rsidRPr="00E0626D" w:rsidRDefault="00E0626D" w:rsidP="005225B1">
            <w:pPr>
              <w:rPr>
                <w:rFonts w:ascii="Times New Roman" w:hAnsi="Times New Roman"/>
                <w:sz w:val="24"/>
                <w:szCs w:val="24"/>
              </w:rPr>
            </w:pPr>
          </w:p>
        </w:tc>
        <w:tc>
          <w:tcPr>
            <w:tcW w:w="1001" w:type="dxa"/>
            <w:shd w:val="clear" w:color="FFFFFF" w:fill="auto"/>
            <w:vAlign w:val="bottom"/>
          </w:tcPr>
          <w:p w:rsidR="00E0626D" w:rsidRPr="00E0626D" w:rsidRDefault="00E0626D" w:rsidP="005225B1">
            <w:pPr>
              <w:rPr>
                <w:rFonts w:ascii="Times New Roman" w:hAnsi="Times New Roman"/>
                <w:sz w:val="24"/>
                <w:szCs w:val="24"/>
              </w:rPr>
            </w:pPr>
          </w:p>
        </w:tc>
        <w:tc>
          <w:tcPr>
            <w:tcW w:w="632" w:type="dxa"/>
            <w:shd w:val="clear" w:color="FFFFFF" w:fill="auto"/>
            <w:vAlign w:val="bottom"/>
          </w:tcPr>
          <w:p w:rsidR="00E0626D" w:rsidRPr="00E0626D" w:rsidRDefault="00E0626D" w:rsidP="005225B1">
            <w:pPr>
              <w:rPr>
                <w:rFonts w:ascii="Times New Roman" w:hAnsi="Times New Roman"/>
                <w:sz w:val="24"/>
                <w:szCs w:val="24"/>
              </w:rPr>
            </w:pPr>
          </w:p>
        </w:tc>
        <w:tc>
          <w:tcPr>
            <w:tcW w:w="632" w:type="dxa"/>
            <w:shd w:val="clear" w:color="FFFFFF" w:fill="auto"/>
            <w:vAlign w:val="bottom"/>
          </w:tcPr>
          <w:p w:rsidR="00E0626D" w:rsidRPr="00E0626D" w:rsidRDefault="00E0626D" w:rsidP="005225B1">
            <w:pPr>
              <w:rPr>
                <w:rFonts w:ascii="Times New Roman" w:hAnsi="Times New Roman"/>
                <w:sz w:val="24"/>
                <w:szCs w:val="24"/>
              </w:rPr>
            </w:pPr>
          </w:p>
        </w:tc>
        <w:tc>
          <w:tcPr>
            <w:tcW w:w="2349" w:type="dxa"/>
            <w:gridSpan w:val="4"/>
            <w:shd w:val="clear" w:color="FFFFFF" w:fill="auto"/>
            <w:vAlign w:val="bottom"/>
          </w:tcPr>
          <w:p w:rsidR="00E0626D" w:rsidRPr="00E0626D" w:rsidRDefault="00E0626D" w:rsidP="005225B1">
            <w:pPr>
              <w:rPr>
                <w:rFonts w:ascii="Times New Roman" w:hAnsi="Times New Roman"/>
                <w:sz w:val="24"/>
                <w:szCs w:val="24"/>
              </w:rPr>
            </w:pPr>
          </w:p>
        </w:tc>
        <w:tc>
          <w:tcPr>
            <w:tcW w:w="709" w:type="dxa"/>
            <w:shd w:val="clear" w:color="FFFFFF" w:fill="auto"/>
            <w:vAlign w:val="bottom"/>
          </w:tcPr>
          <w:p w:rsidR="00E0626D" w:rsidRPr="00E0626D" w:rsidRDefault="00E0626D" w:rsidP="005225B1">
            <w:pPr>
              <w:rPr>
                <w:rFonts w:ascii="Times New Roman" w:hAnsi="Times New Roman"/>
                <w:sz w:val="24"/>
                <w:szCs w:val="24"/>
              </w:rPr>
            </w:pPr>
          </w:p>
        </w:tc>
        <w:tc>
          <w:tcPr>
            <w:tcW w:w="708" w:type="dxa"/>
            <w:shd w:val="clear" w:color="FFFFFF" w:fill="auto"/>
            <w:vAlign w:val="bottom"/>
          </w:tcPr>
          <w:p w:rsidR="00E0626D" w:rsidRPr="00E0626D" w:rsidRDefault="00E0626D" w:rsidP="005225B1">
            <w:pPr>
              <w:rPr>
                <w:rFonts w:ascii="Times New Roman" w:hAnsi="Times New Roman"/>
                <w:sz w:val="24"/>
                <w:szCs w:val="24"/>
              </w:rPr>
            </w:pPr>
          </w:p>
        </w:tc>
        <w:tc>
          <w:tcPr>
            <w:tcW w:w="709" w:type="dxa"/>
            <w:shd w:val="clear" w:color="FFFFFF" w:fill="auto"/>
            <w:vAlign w:val="bottom"/>
          </w:tcPr>
          <w:p w:rsidR="00E0626D" w:rsidRPr="00E0626D" w:rsidRDefault="00E0626D" w:rsidP="005225B1">
            <w:pPr>
              <w:rPr>
                <w:rFonts w:ascii="Times New Roman" w:hAnsi="Times New Roman"/>
                <w:sz w:val="24"/>
                <w:szCs w:val="24"/>
              </w:rPr>
            </w:pPr>
          </w:p>
        </w:tc>
        <w:tc>
          <w:tcPr>
            <w:tcW w:w="733" w:type="dxa"/>
            <w:gridSpan w:val="2"/>
            <w:shd w:val="clear" w:color="FFFFFF" w:fill="auto"/>
            <w:vAlign w:val="bottom"/>
          </w:tcPr>
          <w:p w:rsidR="00E0626D" w:rsidRPr="00E0626D" w:rsidRDefault="00E0626D" w:rsidP="005225B1">
            <w:pPr>
              <w:rPr>
                <w:rFonts w:ascii="Times New Roman" w:hAnsi="Times New Roman"/>
                <w:sz w:val="24"/>
                <w:szCs w:val="24"/>
              </w:rPr>
            </w:pPr>
          </w:p>
        </w:tc>
        <w:tc>
          <w:tcPr>
            <w:tcW w:w="685" w:type="dxa"/>
            <w:shd w:val="clear" w:color="FFFFFF" w:fill="auto"/>
            <w:vAlign w:val="bottom"/>
          </w:tcPr>
          <w:p w:rsidR="00E0626D" w:rsidRPr="00E0626D" w:rsidRDefault="00E0626D" w:rsidP="005225B1">
            <w:pPr>
              <w:rPr>
                <w:rFonts w:ascii="Times New Roman" w:hAnsi="Times New Roman"/>
                <w:sz w:val="24"/>
                <w:szCs w:val="24"/>
              </w:rPr>
            </w:pPr>
          </w:p>
        </w:tc>
        <w:tc>
          <w:tcPr>
            <w:tcW w:w="20" w:type="dxa"/>
            <w:shd w:val="clear" w:color="FFFFFF" w:fill="auto"/>
            <w:vAlign w:val="bottom"/>
          </w:tcPr>
          <w:p w:rsidR="00E0626D" w:rsidRPr="00E0626D" w:rsidRDefault="00E0626D" w:rsidP="005225B1">
            <w:pPr>
              <w:rPr>
                <w:rFonts w:ascii="Times New Roman" w:hAnsi="Times New Roman"/>
                <w:sz w:val="24"/>
                <w:szCs w:val="24"/>
              </w:rPr>
            </w:pPr>
          </w:p>
        </w:tc>
      </w:tr>
      <w:tr w:rsidR="00E0626D" w:rsidRPr="00E0626D" w:rsidTr="002B0A33">
        <w:trPr>
          <w:trHeight w:val="60"/>
        </w:trPr>
        <w:tc>
          <w:tcPr>
            <w:tcW w:w="77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Ед. изм.</w:t>
            </w:r>
          </w:p>
        </w:tc>
        <w:tc>
          <w:tcPr>
            <w:tcW w:w="26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Период действия тарифов</w:t>
            </w:r>
          </w:p>
        </w:tc>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Период действия тарифов</w:t>
            </w:r>
          </w:p>
        </w:tc>
      </w:tr>
      <w:tr w:rsidR="002B0A33" w:rsidRPr="00E0626D" w:rsidTr="002B0A33">
        <w:trPr>
          <w:trHeight w:val="60"/>
        </w:trPr>
        <w:tc>
          <w:tcPr>
            <w:tcW w:w="77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p>
        </w:tc>
        <w:tc>
          <w:tcPr>
            <w:tcW w:w="26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01.07-31.12 2020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01.01-30.06 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01.07-31.12 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01.01-30.06 2022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01.07-31.12 2022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01.01-30.06 2023</w:t>
            </w:r>
          </w:p>
        </w:tc>
        <w:tc>
          <w:tcPr>
            <w:tcW w:w="7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01.07-31.12 2023</w:t>
            </w:r>
          </w:p>
        </w:tc>
        <w:tc>
          <w:tcPr>
            <w:tcW w:w="685"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01.01-30.06 2024</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01.07-31.12 2024</w:t>
            </w:r>
          </w:p>
        </w:tc>
      </w:tr>
      <w:tr w:rsidR="00E0626D" w:rsidRPr="00E0626D" w:rsidTr="00E0626D">
        <w:trPr>
          <w:trHeight w:val="60"/>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Тарифы</w:t>
            </w:r>
          </w:p>
        </w:tc>
      </w:tr>
      <w:tr w:rsidR="002B0A33" w:rsidRPr="00E0626D" w:rsidTr="002B0A33">
        <w:trPr>
          <w:trHeight w:val="60"/>
        </w:trPr>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руб./м3</w:t>
            </w:r>
          </w:p>
        </w:tc>
        <w:tc>
          <w:tcPr>
            <w:tcW w:w="26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7,54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11,67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11,67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12,21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12,21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12,72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12,72</w:t>
            </w:r>
          </w:p>
        </w:tc>
        <w:tc>
          <w:tcPr>
            <w:tcW w:w="7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13,27</w:t>
            </w:r>
          </w:p>
        </w:tc>
        <w:tc>
          <w:tcPr>
            <w:tcW w:w="685"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13,27</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E0626D" w:rsidRDefault="00E0626D" w:rsidP="005225B1">
            <w:pPr>
              <w:jc w:val="center"/>
              <w:rPr>
                <w:rFonts w:ascii="Times New Roman" w:hAnsi="Times New Roman"/>
                <w:bCs/>
                <w:sz w:val="20"/>
                <w:szCs w:val="20"/>
              </w:rPr>
            </w:pPr>
            <w:r w:rsidRPr="00E0626D">
              <w:rPr>
                <w:rFonts w:ascii="Times New Roman" w:hAnsi="Times New Roman"/>
                <w:bCs/>
                <w:sz w:val="20"/>
                <w:szCs w:val="20"/>
              </w:rPr>
              <w:t>13,85</w:t>
            </w:r>
          </w:p>
        </w:tc>
      </w:tr>
    </w:tbl>
    <w:p w:rsidR="002B0A33" w:rsidRDefault="002B0A33" w:rsidP="002B0A33">
      <w:pPr>
        <w:spacing w:after="0" w:line="240" w:lineRule="auto"/>
        <w:ind w:firstLine="709"/>
      </w:pPr>
      <w:r w:rsidRPr="00E0626D">
        <w:rPr>
          <w:rFonts w:ascii="Times New Roman" w:hAnsi="Times New Roman"/>
          <w:sz w:val="24"/>
          <w:szCs w:val="24"/>
        </w:rPr>
        <w:t xml:space="preserve">По представленным организацией материалам, приказом министерства 29.04.2019 № 70-тд, 29.04.2019 № 67-тд открыто дело об установлении одноставочных тарифов для акционерного общества «Государственный научный центр Российской Федерации - </w:t>
      </w:r>
      <w:proofErr w:type="spellStart"/>
      <w:r w:rsidRPr="00E0626D">
        <w:rPr>
          <w:rFonts w:ascii="Times New Roman" w:hAnsi="Times New Roman"/>
          <w:sz w:val="24"/>
          <w:szCs w:val="24"/>
        </w:rPr>
        <w:t>Физико</w:t>
      </w:r>
      <w:proofErr w:type="spellEnd"/>
      <w:r w:rsidRPr="00E0626D">
        <w:rPr>
          <w:rFonts w:ascii="Times New Roman" w:hAnsi="Times New Roman"/>
          <w:sz w:val="24"/>
          <w:szCs w:val="24"/>
        </w:rPr>
        <w:t xml:space="preserve"> - энергетический институт имени А.И. Лейпунского» методом индексации</w:t>
      </w:r>
    </w:p>
    <w:tbl>
      <w:tblPr>
        <w:tblStyle w:val="TableStyle0"/>
        <w:tblW w:w="0" w:type="auto"/>
        <w:tblInd w:w="0" w:type="dxa"/>
        <w:tblLook w:val="04A0" w:firstRow="1" w:lastRow="0" w:firstColumn="1" w:lastColumn="0" w:noHBand="0" w:noVBand="1"/>
      </w:tblPr>
      <w:tblGrid>
        <w:gridCol w:w="3686"/>
        <w:gridCol w:w="1701"/>
        <w:gridCol w:w="907"/>
        <w:gridCol w:w="652"/>
        <w:gridCol w:w="2693"/>
      </w:tblGrid>
      <w:tr w:rsidR="00E0626D" w:rsidRPr="00E0626D" w:rsidTr="00E0626D">
        <w:trPr>
          <w:trHeight w:val="60"/>
        </w:trPr>
        <w:tc>
          <w:tcPr>
            <w:tcW w:w="9639" w:type="dxa"/>
            <w:gridSpan w:val="5"/>
            <w:shd w:val="clear" w:color="FFFFFF" w:fill="auto"/>
            <w:vAlign w:val="bottom"/>
          </w:tcPr>
          <w:p w:rsidR="00E0626D" w:rsidRPr="00E0626D" w:rsidRDefault="00E0626D" w:rsidP="002B0A33">
            <w:pPr>
              <w:jc w:val="both"/>
              <w:rPr>
                <w:rFonts w:ascii="Times New Roman" w:hAnsi="Times New Roman"/>
                <w:sz w:val="24"/>
                <w:szCs w:val="24"/>
              </w:rPr>
            </w:pPr>
            <w:r w:rsidRPr="00E0626D">
              <w:rPr>
                <w:rFonts w:ascii="Times New Roman" w:hAnsi="Times New Roman"/>
                <w:sz w:val="24"/>
                <w:szCs w:val="24"/>
              </w:rPr>
              <w:tab/>
              <w:t>Имущество для осуществления регулируемой деятельности находится у организации в собственности. Для подачи технической воды из реки Протва организацией используется комплекс сооружений: гидротехническое сооружение плотины и береговая насосная станция, протяженность сетей 10,8 км.</w:t>
            </w:r>
          </w:p>
        </w:tc>
      </w:tr>
      <w:tr w:rsidR="00E0626D" w:rsidRPr="00E0626D" w:rsidTr="00E0626D">
        <w:trPr>
          <w:trHeight w:val="60"/>
        </w:trPr>
        <w:tc>
          <w:tcPr>
            <w:tcW w:w="9639" w:type="dxa"/>
            <w:gridSpan w:val="5"/>
            <w:shd w:val="clear" w:color="FFFFFF" w:fill="auto"/>
          </w:tcPr>
          <w:p w:rsidR="00E0626D" w:rsidRPr="00E0626D" w:rsidRDefault="00E0626D" w:rsidP="005225B1">
            <w:pPr>
              <w:jc w:val="both"/>
              <w:rPr>
                <w:rFonts w:ascii="Times New Roman" w:hAnsi="Times New Roman"/>
                <w:sz w:val="24"/>
                <w:szCs w:val="24"/>
              </w:rPr>
            </w:pPr>
            <w:r w:rsidRPr="00E0626D">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E0626D" w:rsidRPr="00E0626D" w:rsidTr="00E0626D">
        <w:trPr>
          <w:trHeight w:val="60"/>
        </w:trPr>
        <w:tc>
          <w:tcPr>
            <w:tcW w:w="9639" w:type="dxa"/>
            <w:gridSpan w:val="5"/>
            <w:shd w:val="clear" w:color="FFFFFF" w:fill="auto"/>
          </w:tcPr>
          <w:p w:rsidR="00E0626D" w:rsidRPr="00E0626D" w:rsidRDefault="00E0626D" w:rsidP="005225B1">
            <w:pPr>
              <w:jc w:val="both"/>
              <w:rPr>
                <w:rFonts w:ascii="Times New Roman" w:hAnsi="Times New Roman"/>
                <w:sz w:val="24"/>
                <w:szCs w:val="24"/>
              </w:rPr>
            </w:pPr>
            <w:r w:rsidRPr="00E0626D">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E0626D" w:rsidRPr="00E0626D" w:rsidTr="00E0626D">
        <w:trPr>
          <w:trHeight w:val="60"/>
        </w:trPr>
        <w:tc>
          <w:tcPr>
            <w:tcW w:w="9639" w:type="dxa"/>
            <w:gridSpan w:val="5"/>
            <w:shd w:val="clear" w:color="FFFFFF" w:fill="auto"/>
          </w:tcPr>
          <w:p w:rsidR="00E0626D" w:rsidRPr="00E0626D" w:rsidRDefault="00E0626D" w:rsidP="005225B1">
            <w:pPr>
              <w:jc w:val="both"/>
              <w:rPr>
                <w:rFonts w:ascii="Times New Roman" w:hAnsi="Times New Roman"/>
                <w:sz w:val="24"/>
                <w:szCs w:val="24"/>
              </w:rPr>
            </w:pPr>
            <w:r w:rsidRPr="00E0626D">
              <w:rPr>
                <w:rFonts w:ascii="Times New Roman" w:hAnsi="Times New Roman"/>
                <w:sz w:val="24"/>
                <w:szCs w:val="24"/>
              </w:rPr>
              <w:tab/>
              <w:t xml:space="preserve">Действующие тарифы установлены приказами министерства тарифного регулирования Калужской области от 12.12.2016 N 212-РК «Об установлении долгосрочных тарифов на техническую воду для акционерного общества «Государственный научный центр Российской Федерации - Физико-энергетический институт имени </w:t>
            </w:r>
            <w:proofErr w:type="spellStart"/>
            <w:r w:rsidRPr="00E0626D">
              <w:rPr>
                <w:rFonts w:ascii="Times New Roman" w:hAnsi="Times New Roman"/>
                <w:sz w:val="24"/>
                <w:szCs w:val="24"/>
              </w:rPr>
              <w:t>А.И.Лейпунского</w:t>
            </w:r>
            <w:proofErr w:type="spellEnd"/>
            <w:r w:rsidRPr="00E0626D">
              <w:rPr>
                <w:rFonts w:ascii="Times New Roman" w:hAnsi="Times New Roman"/>
                <w:sz w:val="24"/>
                <w:szCs w:val="24"/>
              </w:rPr>
              <w:t>» на 2017 - 2019 годы»  (в ред. приказов министерства конкурентной политики Калужской области от 20.11.2017 № 205-РК,  от 19.11.2018 № 182-РК)</w:t>
            </w:r>
          </w:p>
        </w:tc>
      </w:tr>
      <w:tr w:rsidR="00E0626D" w:rsidRPr="00E0626D" w:rsidTr="00E0626D">
        <w:trPr>
          <w:trHeight w:val="60"/>
        </w:trPr>
        <w:tc>
          <w:tcPr>
            <w:tcW w:w="9639" w:type="dxa"/>
            <w:gridSpan w:val="5"/>
            <w:shd w:val="clear" w:color="FFFFFF" w:fill="auto"/>
            <w:vAlign w:val="center"/>
          </w:tcPr>
          <w:p w:rsidR="00E0626D" w:rsidRPr="00E0626D" w:rsidRDefault="00E0626D" w:rsidP="005225B1">
            <w:pPr>
              <w:jc w:val="right"/>
              <w:rPr>
                <w:rFonts w:ascii="Times New Roman" w:hAnsi="Times New Roman"/>
                <w:sz w:val="24"/>
                <w:szCs w:val="24"/>
              </w:rPr>
            </w:pPr>
          </w:p>
        </w:tc>
      </w:tr>
      <w:tr w:rsidR="00E0626D" w:rsidRPr="00E0626D" w:rsidTr="002B0A33">
        <w:trPr>
          <w:trHeight w:val="60"/>
        </w:trPr>
        <w:tc>
          <w:tcPr>
            <w:tcW w:w="368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Ед. изм.</w:t>
            </w:r>
          </w:p>
        </w:tc>
        <w:tc>
          <w:tcPr>
            <w:tcW w:w="59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Период действия тарифов утвержденные на 2019 год</w:t>
            </w:r>
          </w:p>
        </w:tc>
      </w:tr>
      <w:tr w:rsidR="00E0626D" w:rsidRPr="00E0626D" w:rsidTr="002B0A33">
        <w:trPr>
          <w:trHeight w:val="60"/>
        </w:trPr>
        <w:tc>
          <w:tcPr>
            <w:tcW w:w="368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01.01-30.06 2019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01.07-31.12 2019</w:t>
            </w:r>
          </w:p>
        </w:tc>
      </w:tr>
      <w:tr w:rsidR="00E0626D" w:rsidRPr="00E0626D" w:rsidTr="002B0A33">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Тарифы</w:t>
            </w:r>
          </w:p>
        </w:tc>
      </w:tr>
      <w:tr w:rsidR="00E0626D" w:rsidRPr="00E0626D" w:rsidTr="002B0A33">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руб./м3</w:t>
            </w:r>
          </w:p>
        </w:tc>
        <w:tc>
          <w:tcPr>
            <w:tcW w:w="32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7,29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7,54</w:t>
            </w:r>
          </w:p>
        </w:tc>
      </w:tr>
      <w:tr w:rsidR="00E0626D" w:rsidRPr="00E0626D" w:rsidTr="00E0626D">
        <w:trPr>
          <w:trHeight w:val="60"/>
        </w:trPr>
        <w:tc>
          <w:tcPr>
            <w:tcW w:w="9639" w:type="dxa"/>
            <w:gridSpan w:val="5"/>
            <w:shd w:val="clear" w:color="FFFFFF" w:fill="auto"/>
          </w:tcPr>
          <w:p w:rsidR="002B0A33" w:rsidRDefault="00E0626D" w:rsidP="005225B1">
            <w:pPr>
              <w:wordWrap w:val="0"/>
              <w:jc w:val="both"/>
              <w:rPr>
                <w:rFonts w:ascii="Times New Roman" w:hAnsi="Times New Roman"/>
                <w:sz w:val="24"/>
                <w:szCs w:val="24"/>
              </w:rPr>
            </w:pPr>
            <w:r w:rsidRPr="00E0626D">
              <w:rPr>
                <w:rFonts w:ascii="Times New Roman" w:hAnsi="Times New Roman"/>
                <w:sz w:val="24"/>
                <w:szCs w:val="24"/>
              </w:rPr>
              <w:tab/>
            </w:r>
          </w:p>
          <w:p w:rsidR="00E0626D" w:rsidRPr="00E0626D" w:rsidRDefault="00E0626D" w:rsidP="002B0A33">
            <w:pPr>
              <w:wordWrap w:val="0"/>
              <w:ind w:firstLine="709"/>
              <w:jc w:val="both"/>
              <w:rPr>
                <w:rFonts w:ascii="Times New Roman" w:hAnsi="Times New Roman"/>
                <w:sz w:val="24"/>
                <w:szCs w:val="24"/>
              </w:rPr>
            </w:pPr>
            <w:r w:rsidRPr="00E0626D">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E0626D" w:rsidRPr="00E0626D" w:rsidTr="00E0626D">
        <w:trPr>
          <w:trHeight w:val="60"/>
        </w:trPr>
        <w:tc>
          <w:tcPr>
            <w:tcW w:w="9639" w:type="dxa"/>
            <w:gridSpan w:val="5"/>
            <w:shd w:val="clear" w:color="FFFFFF" w:fill="auto"/>
          </w:tcPr>
          <w:p w:rsidR="00E0626D" w:rsidRPr="00E0626D" w:rsidRDefault="00E0626D" w:rsidP="005225B1">
            <w:pPr>
              <w:jc w:val="center"/>
              <w:rPr>
                <w:rFonts w:ascii="Times New Roman" w:hAnsi="Times New Roman"/>
                <w:sz w:val="24"/>
                <w:szCs w:val="24"/>
              </w:rPr>
            </w:pPr>
            <w:r w:rsidRPr="00E0626D">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0626D" w:rsidRPr="00E0626D" w:rsidTr="00E0626D">
        <w:trPr>
          <w:trHeight w:val="60"/>
        </w:trPr>
        <w:tc>
          <w:tcPr>
            <w:tcW w:w="9639" w:type="dxa"/>
            <w:gridSpan w:val="5"/>
            <w:shd w:val="clear" w:color="FFFFFF" w:fill="auto"/>
          </w:tcPr>
          <w:p w:rsidR="00E0626D" w:rsidRPr="00E0626D" w:rsidRDefault="00E0626D" w:rsidP="005225B1">
            <w:pPr>
              <w:wordWrap w:val="0"/>
              <w:jc w:val="both"/>
              <w:rPr>
                <w:rFonts w:ascii="Times New Roman" w:hAnsi="Times New Roman"/>
                <w:sz w:val="24"/>
                <w:szCs w:val="24"/>
              </w:rPr>
            </w:pPr>
            <w:r w:rsidRPr="00E0626D">
              <w:rPr>
                <w:rFonts w:ascii="Times New Roman" w:hAnsi="Times New Roman"/>
                <w:sz w:val="24"/>
                <w:szCs w:val="24"/>
              </w:rPr>
              <w:tab/>
              <w:t>1. Нормативы технологических затрат электрической энергии и (или) химических реагентов</w:t>
            </w:r>
          </w:p>
        </w:tc>
      </w:tr>
      <w:tr w:rsidR="00E0626D" w:rsidRPr="00E0626D" w:rsidTr="00E0626D">
        <w:trPr>
          <w:trHeight w:val="60"/>
        </w:trPr>
        <w:tc>
          <w:tcPr>
            <w:tcW w:w="9639" w:type="dxa"/>
            <w:gridSpan w:val="5"/>
            <w:shd w:val="clear" w:color="FFFFFF" w:fill="auto"/>
            <w:vAlign w:val="center"/>
          </w:tcPr>
          <w:p w:rsidR="00E0626D" w:rsidRPr="00E0626D" w:rsidRDefault="00E0626D" w:rsidP="005225B1">
            <w:pPr>
              <w:jc w:val="right"/>
              <w:rPr>
                <w:rFonts w:ascii="Times New Roman" w:hAnsi="Times New Roman"/>
                <w:sz w:val="24"/>
                <w:szCs w:val="24"/>
              </w:rPr>
            </w:pPr>
          </w:p>
        </w:tc>
      </w:tr>
      <w:tr w:rsidR="00E0626D" w:rsidRPr="00E0626D" w:rsidTr="002B0A33">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rPr>
                <w:rFonts w:ascii="Times New Roman" w:hAnsi="Times New Roman"/>
                <w:sz w:val="20"/>
                <w:szCs w:val="20"/>
              </w:rPr>
            </w:pPr>
            <w:r w:rsidRPr="002B0A33">
              <w:rPr>
                <w:rFonts w:ascii="Times New Roman" w:hAnsi="Times New Roman"/>
                <w:sz w:val="20"/>
                <w:szCs w:val="20"/>
              </w:rPr>
              <w:t>Нормативы</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right"/>
              <w:rPr>
                <w:rFonts w:ascii="Times New Roman" w:hAnsi="Times New Roman"/>
                <w:sz w:val="20"/>
                <w:szCs w:val="20"/>
              </w:rPr>
            </w:pPr>
            <w:r w:rsidRPr="002B0A33">
              <w:rPr>
                <w:rFonts w:ascii="Times New Roman" w:hAnsi="Times New Roman"/>
                <w:sz w:val="20"/>
                <w:szCs w:val="20"/>
              </w:rPr>
              <w:t>Ед. изм.</w:t>
            </w:r>
          </w:p>
        </w:tc>
        <w:tc>
          <w:tcPr>
            <w:tcW w:w="33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Величина норматива</w:t>
            </w:r>
          </w:p>
        </w:tc>
      </w:tr>
      <w:tr w:rsidR="00E0626D" w:rsidRPr="00E0626D" w:rsidTr="002B0A33">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rPr>
                <w:rFonts w:ascii="Times New Roman" w:hAnsi="Times New Roman"/>
                <w:sz w:val="20"/>
                <w:szCs w:val="20"/>
              </w:rPr>
            </w:pPr>
            <w:r w:rsidRPr="002B0A33">
              <w:rPr>
                <w:rFonts w:ascii="Times New Roman" w:hAnsi="Times New Roman"/>
                <w:sz w:val="20"/>
                <w:szCs w:val="20"/>
              </w:rPr>
              <w:t>Норматив технологических затрат электрической энергии</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right"/>
              <w:rPr>
                <w:rFonts w:ascii="Times New Roman" w:hAnsi="Times New Roman"/>
                <w:sz w:val="20"/>
                <w:szCs w:val="20"/>
              </w:rPr>
            </w:pPr>
            <w:r w:rsidRPr="002B0A33">
              <w:rPr>
                <w:rFonts w:ascii="Times New Roman" w:hAnsi="Times New Roman"/>
                <w:sz w:val="20"/>
                <w:szCs w:val="20"/>
              </w:rPr>
              <w:t>Квт/ч/ м3</w:t>
            </w:r>
          </w:p>
        </w:tc>
        <w:tc>
          <w:tcPr>
            <w:tcW w:w="33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w:t>
            </w:r>
          </w:p>
        </w:tc>
      </w:tr>
      <w:tr w:rsidR="00E0626D" w:rsidRPr="00E0626D" w:rsidTr="002B0A33">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rPr>
                <w:rFonts w:ascii="Times New Roman" w:hAnsi="Times New Roman"/>
                <w:sz w:val="20"/>
                <w:szCs w:val="20"/>
              </w:rPr>
            </w:pPr>
            <w:r w:rsidRPr="002B0A33">
              <w:rPr>
                <w:rFonts w:ascii="Times New Roman" w:hAnsi="Times New Roman"/>
                <w:sz w:val="20"/>
                <w:szCs w:val="20"/>
              </w:rPr>
              <w:t>Норматив химических реагентов</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right"/>
              <w:rPr>
                <w:rFonts w:ascii="Times New Roman" w:hAnsi="Times New Roman"/>
                <w:sz w:val="20"/>
                <w:szCs w:val="20"/>
              </w:rPr>
            </w:pPr>
            <w:r w:rsidRPr="002B0A33">
              <w:rPr>
                <w:rFonts w:ascii="Times New Roman" w:hAnsi="Times New Roman"/>
                <w:sz w:val="20"/>
                <w:szCs w:val="20"/>
              </w:rPr>
              <w:t>кг</w:t>
            </w:r>
          </w:p>
        </w:tc>
        <w:tc>
          <w:tcPr>
            <w:tcW w:w="33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0626D" w:rsidRPr="002B0A33" w:rsidRDefault="00E0626D" w:rsidP="005225B1">
            <w:pPr>
              <w:jc w:val="center"/>
              <w:rPr>
                <w:rFonts w:ascii="Times New Roman" w:hAnsi="Times New Roman"/>
                <w:sz w:val="20"/>
                <w:szCs w:val="20"/>
              </w:rPr>
            </w:pPr>
            <w:r w:rsidRPr="002B0A33">
              <w:rPr>
                <w:rFonts w:ascii="Times New Roman" w:hAnsi="Times New Roman"/>
                <w:sz w:val="20"/>
                <w:szCs w:val="20"/>
              </w:rPr>
              <w:t>-</w:t>
            </w:r>
          </w:p>
        </w:tc>
      </w:tr>
      <w:tr w:rsidR="00E0626D" w:rsidRPr="00E0626D" w:rsidTr="00E0626D">
        <w:trPr>
          <w:trHeight w:val="60"/>
        </w:trPr>
        <w:tc>
          <w:tcPr>
            <w:tcW w:w="9639" w:type="dxa"/>
            <w:gridSpan w:val="5"/>
            <w:shd w:val="clear" w:color="FFFFFF" w:fill="auto"/>
          </w:tcPr>
          <w:p w:rsidR="002B0A33" w:rsidRDefault="00E0626D" w:rsidP="005225B1">
            <w:pPr>
              <w:jc w:val="both"/>
              <w:rPr>
                <w:rFonts w:ascii="Times New Roman" w:hAnsi="Times New Roman"/>
                <w:sz w:val="24"/>
                <w:szCs w:val="24"/>
              </w:rPr>
            </w:pPr>
            <w:r w:rsidRPr="00E0626D">
              <w:rPr>
                <w:rFonts w:ascii="Times New Roman" w:hAnsi="Times New Roman"/>
                <w:sz w:val="24"/>
                <w:szCs w:val="24"/>
              </w:rPr>
              <w:tab/>
            </w:r>
          </w:p>
          <w:p w:rsidR="00E0626D" w:rsidRPr="00E0626D" w:rsidRDefault="00E0626D" w:rsidP="002B0A33">
            <w:pPr>
              <w:ind w:firstLine="709"/>
              <w:jc w:val="both"/>
              <w:rPr>
                <w:rFonts w:ascii="Times New Roman" w:hAnsi="Times New Roman"/>
                <w:sz w:val="24"/>
                <w:szCs w:val="24"/>
              </w:rPr>
            </w:pPr>
            <w:r w:rsidRPr="00E0626D">
              <w:rPr>
                <w:rFonts w:ascii="Times New Roman" w:hAnsi="Times New Roman"/>
                <w:sz w:val="24"/>
                <w:szCs w:val="24"/>
              </w:rPr>
              <w:t>2. Объем отпуска воды и принятых сточных вод, на основании которых были рассчитаны тарифы.</w:t>
            </w:r>
          </w:p>
        </w:tc>
      </w:tr>
    </w:tbl>
    <w:p w:rsidR="00BC716B" w:rsidRDefault="00BC716B"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703"/>
        <w:gridCol w:w="2410"/>
        <w:gridCol w:w="567"/>
        <w:gridCol w:w="1276"/>
        <w:gridCol w:w="1275"/>
        <w:gridCol w:w="567"/>
        <w:gridCol w:w="709"/>
        <w:gridCol w:w="567"/>
        <w:gridCol w:w="567"/>
        <w:gridCol w:w="986"/>
      </w:tblGrid>
      <w:tr w:rsidR="005225B1" w:rsidRPr="005225B1" w:rsidTr="005225B1">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lastRenderedPageBreak/>
              <w:t>Вид тарифа</w:t>
            </w:r>
          </w:p>
        </w:tc>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Наименование статьи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 xml:space="preserve">Ед. </w:t>
            </w:r>
            <w:proofErr w:type="spellStart"/>
            <w:r w:rsidRPr="005225B1">
              <w:rPr>
                <w:rFonts w:ascii="Times New Roman" w:hAnsi="Times New Roman"/>
                <w:bCs/>
                <w:sz w:val="20"/>
                <w:szCs w:val="20"/>
              </w:rPr>
              <w:t>изм</w:t>
            </w:r>
            <w:proofErr w:type="spellEnd"/>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Предложение организации</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Предложение экспертной группы</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Отклонение, тыс. м3</w:t>
            </w:r>
          </w:p>
        </w:tc>
        <w:tc>
          <w:tcPr>
            <w:tcW w:w="282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Комментарии</w:t>
            </w:r>
          </w:p>
        </w:tc>
      </w:tr>
      <w:tr w:rsidR="005225B1" w:rsidRPr="005225B1" w:rsidTr="005225B1">
        <w:trPr>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2020-2024</w:t>
            </w:r>
          </w:p>
        </w:tc>
        <w:tc>
          <w:tcPr>
            <w:tcW w:w="12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2020-2024</w:t>
            </w: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8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r>
      <w:tr w:rsidR="005225B1" w:rsidRPr="005225B1" w:rsidTr="005225B1">
        <w:trPr>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12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8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r>
      <w:tr w:rsidR="005225B1" w:rsidRPr="005225B1" w:rsidTr="005225B1">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5225B1" w:rsidRPr="005225B1" w:rsidRDefault="005225B1" w:rsidP="005225B1">
            <w:pPr>
              <w:ind w:left="113" w:right="113"/>
              <w:jc w:val="center"/>
              <w:rPr>
                <w:rFonts w:ascii="Times New Roman" w:hAnsi="Times New Roman"/>
                <w:bCs/>
                <w:sz w:val="20"/>
                <w:szCs w:val="20"/>
              </w:rPr>
            </w:pPr>
            <w:r w:rsidRPr="005225B1">
              <w:rPr>
                <w:rFonts w:ascii="Times New Roman" w:hAnsi="Times New Roman"/>
                <w:bCs/>
                <w:sz w:val="20"/>
                <w:szCs w:val="20"/>
              </w:rPr>
              <w:t>Техническая вода</w:t>
            </w: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Водоподготовка</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1 200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1 095,42</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-104,58</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Из собственных источников</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1 200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1 095,42</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-104,58</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От других операторов</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коммунально бытовые и технологические нужды</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Потери воды</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108</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-108</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Расчет потерь организацией не представлен</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По абонентам</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1 092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1 095,42</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3,42</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Другим организациям, осуществляющим водоснабжение</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Собственным абонентам</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1 092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1 095,42</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3,42</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Производственные нужды организации</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proofErr w:type="gramStart"/>
            <w:r w:rsidRPr="005225B1">
              <w:rPr>
                <w:rFonts w:ascii="Times New Roman" w:hAnsi="Times New Roman"/>
                <w:bCs/>
                <w:sz w:val="20"/>
                <w:szCs w:val="20"/>
              </w:rPr>
              <w:t>тыс.м</w:t>
            </w:r>
            <w:proofErr w:type="gramEnd"/>
            <w:r w:rsidRPr="005225B1">
              <w:rPr>
                <w:rFonts w:ascii="Times New Roman" w:hAnsi="Times New Roman"/>
                <w:bCs/>
                <w:sz w:val="20"/>
                <w:szCs w:val="20"/>
              </w:rPr>
              <w:t>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1 050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1 050</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 xml:space="preserve">Взят на основании предложения организации в соответствии с планом организации по потреблению технической воды на 2020 г. Снижение объемов в 2018 году обусловлено </w:t>
            </w:r>
            <w:proofErr w:type="gramStart"/>
            <w:r w:rsidRPr="005225B1">
              <w:rPr>
                <w:rFonts w:ascii="Times New Roman" w:hAnsi="Times New Roman"/>
                <w:bCs/>
                <w:sz w:val="20"/>
                <w:szCs w:val="20"/>
              </w:rPr>
              <w:t>временным  уменьшением</w:t>
            </w:r>
            <w:proofErr w:type="gramEnd"/>
            <w:r w:rsidRPr="005225B1">
              <w:rPr>
                <w:rFonts w:ascii="Times New Roman" w:hAnsi="Times New Roman"/>
                <w:bCs/>
                <w:sz w:val="20"/>
                <w:szCs w:val="20"/>
              </w:rPr>
              <w:t xml:space="preserve"> потребления воды технологическими процессами согласно пояснительной записке организации</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Бюджетным потребителям</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Населению</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w:t>
            </w:r>
          </w:p>
        </w:tc>
      </w:tr>
      <w:tr w:rsidR="005225B1" w:rsidRPr="005225B1" w:rsidTr="005225B1">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p>
        </w:tc>
        <w:tc>
          <w:tcPr>
            <w:tcW w:w="2410"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Прочим потребителям</w:t>
            </w:r>
          </w:p>
        </w:tc>
        <w:tc>
          <w:tcPr>
            <w:tcW w:w="567" w:type="dxa"/>
            <w:tcBorders>
              <w:top w:val="single" w:sz="5" w:space="0" w:color="auto"/>
              <w:left w:val="single" w:sz="5" w:space="0" w:color="auto"/>
              <w:bottom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тыс. м3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42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45,42</w:t>
            </w:r>
          </w:p>
        </w:tc>
        <w:tc>
          <w:tcPr>
            <w:tcW w:w="567" w:type="dxa"/>
            <w:tcBorders>
              <w:top w:val="single" w:sz="5" w:space="0" w:color="auto"/>
              <w:left w:val="single" w:sz="5" w:space="0" w:color="auto"/>
              <w:bottom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3,42</w:t>
            </w:r>
          </w:p>
        </w:tc>
        <w:tc>
          <w:tcPr>
            <w:tcW w:w="282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225B1" w:rsidRPr="005225B1" w:rsidRDefault="005225B1" w:rsidP="005225B1">
            <w:pPr>
              <w:rPr>
                <w:rFonts w:ascii="Times New Roman" w:hAnsi="Times New Roman"/>
                <w:bCs/>
                <w:sz w:val="20"/>
                <w:szCs w:val="20"/>
              </w:rPr>
            </w:pPr>
            <w:r w:rsidRPr="005225B1">
              <w:rPr>
                <w:rFonts w:ascii="Times New Roman" w:hAnsi="Times New Roman"/>
                <w:bCs/>
                <w:sz w:val="20"/>
                <w:szCs w:val="20"/>
              </w:rPr>
              <w:t>Объем рассчитан согласно п. 5 Методических указаний</w:t>
            </w:r>
          </w:p>
        </w:tc>
      </w:tr>
      <w:tr w:rsidR="005225B1" w:rsidRPr="005225B1" w:rsidTr="005225B1">
        <w:trPr>
          <w:trHeight w:val="60"/>
        </w:trPr>
        <w:tc>
          <w:tcPr>
            <w:tcW w:w="9627" w:type="dxa"/>
            <w:gridSpan w:val="10"/>
            <w:shd w:val="clear" w:color="FFFFFF" w:fill="auto"/>
          </w:tcPr>
          <w:p w:rsidR="005225B1" w:rsidRDefault="005225B1" w:rsidP="005225B1">
            <w:pPr>
              <w:jc w:val="both"/>
              <w:rPr>
                <w:rFonts w:ascii="Times New Roman" w:hAnsi="Times New Roman"/>
                <w:bCs/>
                <w:sz w:val="20"/>
                <w:szCs w:val="20"/>
              </w:rPr>
            </w:pPr>
            <w:r w:rsidRPr="005225B1">
              <w:rPr>
                <w:rFonts w:ascii="Times New Roman" w:hAnsi="Times New Roman"/>
                <w:bCs/>
                <w:sz w:val="20"/>
                <w:szCs w:val="20"/>
              </w:rPr>
              <w:tab/>
            </w:r>
          </w:p>
          <w:p w:rsidR="005225B1" w:rsidRPr="005225B1" w:rsidRDefault="005225B1" w:rsidP="005225B1">
            <w:pPr>
              <w:ind w:firstLine="709"/>
              <w:jc w:val="both"/>
              <w:rPr>
                <w:rFonts w:ascii="Times New Roman" w:hAnsi="Times New Roman"/>
                <w:bCs/>
                <w:sz w:val="24"/>
                <w:szCs w:val="24"/>
              </w:rPr>
            </w:pPr>
            <w:r w:rsidRPr="005225B1">
              <w:rPr>
                <w:rFonts w:ascii="Times New Roman" w:hAnsi="Times New Roman"/>
                <w:bCs/>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5225B1" w:rsidRPr="005225B1" w:rsidTr="005225B1">
        <w:trPr>
          <w:trHeight w:val="60"/>
        </w:trPr>
        <w:tc>
          <w:tcPr>
            <w:tcW w:w="9627" w:type="dxa"/>
            <w:gridSpan w:val="10"/>
            <w:shd w:val="clear" w:color="FFFFFF" w:fill="auto"/>
            <w:vAlign w:val="center"/>
          </w:tcPr>
          <w:p w:rsidR="005225B1" w:rsidRPr="005225B1" w:rsidRDefault="005225B1" w:rsidP="005225B1">
            <w:pPr>
              <w:jc w:val="right"/>
              <w:rPr>
                <w:rFonts w:ascii="Times New Roman" w:hAnsi="Times New Roman"/>
                <w:bCs/>
                <w:sz w:val="20"/>
                <w:szCs w:val="20"/>
              </w:rPr>
            </w:pP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Наименование показателя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Ед. Изм.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Факт 2018</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Период 2020-2024</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ед./км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9</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9</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квт*ч/</w:t>
            </w:r>
            <w:proofErr w:type="spellStart"/>
            <w:proofErr w:type="gramStart"/>
            <w:r w:rsidRPr="005225B1">
              <w:rPr>
                <w:rFonts w:ascii="Times New Roman" w:hAnsi="Times New Roman"/>
                <w:bCs/>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1,2</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0,65</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квт*ч/</w:t>
            </w:r>
            <w:proofErr w:type="spellStart"/>
            <w:proofErr w:type="gramStart"/>
            <w:r w:rsidRPr="005225B1">
              <w:rPr>
                <w:rFonts w:ascii="Times New Roman" w:hAnsi="Times New Roman"/>
                <w:bCs/>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квт*ч/</w:t>
            </w:r>
            <w:proofErr w:type="spellStart"/>
            <w:proofErr w:type="gramStart"/>
            <w:r w:rsidRPr="005225B1">
              <w:rPr>
                <w:rFonts w:ascii="Times New Roman" w:hAnsi="Times New Roman"/>
                <w:bCs/>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r w:rsidR="005225B1" w:rsidRPr="005225B1" w:rsidTr="005225B1">
        <w:trPr>
          <w:trHeight w:val="60"/>
        </w:trPr>
        <w:tc>
          <w:tcPr>
            <w:tcW w:w="75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Удельный расход электрической энергии, потребляемой в технологическом процессе очистки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квт*ч/</w:t>
            </w:r>
            <w:proofErr w:type="spellStart"/>
            <w:proofErr w:type="gramStart"/>
            <w:r w:rsidRPr="005225B1">
              <w:rPr>
                <w:rFonts w:ascii="Times New Roman" w:hAnsi="Times New Roman"/>
                <w:bCs/>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c>
          <w:tcPr>
            <w:tcW w:w="986" w:type="dxa"/>
            <w:tcBorders>
              <w:top w:val="single" w:sz="5" w:space="0" w:color="auto"/>
              <w:left w:val="single" w:sz="5" w:space="0" w:color="auto"/>
              <w:bottom w:val="single" w:sz="5" w:space="0" w:color="auto"/>
              <w:right w:val="single" w:sz="5" w:space="0" w:color="auto"/>
            </w:tcBorders>
            <w:shd w:val="clear" w:color="FFFFFF" w:fill="auto"/>
            <w:vAlign w:val="center"/>
          </w:tcPr>
          <w:p w:rsidR="005225B1" w:rsidRPr="005225B1" w:rsidRDefault="005225B1" w:rsidP="005225B1">
            <w:pPr>
              <w:jc w:val="center"/>
              <w:rPr>
                <w:rFonts w:ascii="Times New Roman" w:hAnsi="Times New Roman"/>
                <w:bCs/>
                <w:sz w:val="20"/>
                <w:szCs w:val="20"/>
              </w:rPr>
            </w:pPr>
            <w:r w:rsidRPr="005225B1">
              <w:rPr>
                <w:rFonts w:ascii="Times New Roman" w:hAnsi="Times New Roman"/>
                <w:bCs/>
                <w:sz w:val="20"/>
                <w:szCs w:val="20"/>
              </w:rPr>
              <w:t>0</w:t>
            </w:r>
          </w:p>
        </w:tc>
      </w:tr>
    </w:tbl>
    <w:p w:rsidR="00BC716B" w:rsidRDefault="00BC716B"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2905"/>
        <w:gridCol w:w="1136"/>
        <w:gridCol w:w="1133"/>
        <w:gridCol w:w="780"/>
        <w:gridCol w:w="519"/>
        <w:gridCol w:w="530"/>
        <w:gridCol w:w="560"/>
        <w:gridCol w:w="692"/>
        <w:gridCol w:w="692"/>
        <w:gridCol w:w="692"/>
      </w:tblGrid>
      <w:tr w:rsidR="00E753BD" w:rsidTr="00E753BD">
        <w:trPr>
          <w:trHeight w:val="60"/>
        </w:trPr>
        <w:tc>
          <w:tcPr>
            <w:tcW w:w="9639" w:type="dxa"/>
            <w:gridSpan w:val="10"/>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4. Индексы, используемые при формировании необходимой валовой выручки по статьям затрат на расчетный (долгосрочный) период регулирования.</w:t>
            </w:r>
          </w:p>
        </w:tc>
      </w:tr>
      <w:tr w:rsidR="00E753BD" w:rsidTr="00E753BD">
        <w:trPr>
          <w:trHeight w:val="80"/>
        </w:trPr>
        <w:tc>
          <w:tcPr>
            <w:tcW w:w="9639" w:type="dxa"/>
            <w:gridSpan w:val="10"/>
            <w:shd w:val="clear" w:color="FFFFFF" w:fill="auto"/>
            <w:vAlign w:val="center"/>
          </w:tcPr>
          <w:p w:rsidR="00E753BD" w:rsidRDefault="00E753BD" w:rsidP="00E753BD">
            <w:pPr>
              <w:jc w:val="right"/>
              <w:rPr>
                <w:rFonts w:ascii="Times New Roman" w:hAnsi="Times New Roman"/>
                <w:sz w:val="26"/>
                <w:szCs w:val="26"/>
              </w:rPr>
            </w:pPr>
          </w:p>
        </w:tc>
      </w:tr>
      <w:tr w:rsidR="00E753BD" w:rsidTr="00E753BD">
        <w:trPr>
          <w:trHeight w:val="60"/>
        </w:trPr>
        <w:tc>
          <w:tcPr>
            <w:tcW w:w="64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Индексы</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2021</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2022</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2023</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2024</w:t>
            </w:r>
          </w:p>
        </w:tc>
      </w:tr>
      <w:tr w:rsidR="00E753BD" w:rsidTr="00E753BD">
        <w:trPr>
          <w:trHeight w:val="60"/>
        </w:trPr>
        <w:tc>
          <w:tcPr>
            <w:tcW w:w="64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Индекс цен на природный газ</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w:t>
            </w:r>
          </w:p>
        </w:tc>
      </w:tr>
      <w:tr w:rsidR="00E753BD" w:rsidTr="00E753BD">
        <w:trPr>
          <w:trHeight w:val="60"/>
        </w:trPr>
        <w:tc>
          <w:tcPr>
            <w:tcW w:w="64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Индекс цен на холодную воду и водоотведение</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r>
      <w:tr w:rsidR="00E753BD" w:rsidTr="00E753BD">
        <w:trPr>
          <w:trHeight w:val="60"/>
        </w:trPr>
        <w:tc>
          <w:tcPr>
            <w:tcW w:w="64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Индекс цен на электрическую энергию</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1,056</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1,056</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1,056</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1,056</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1,056</w:t>
            </w:r>
          </w:p>
        </w:tc>
      </w:tr>
      <w:tr w:rsidR="00E753BD" w:rsidTr="00E753BD">
        <w:trPr>
          <w:trHeight w:val="60"/>
        </w:trPr>
        <w:tc>
          <w:tcPr>
            <w:tcW w:w="64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Индекс цен на тепловую энергию</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1,035</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1,035</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1,035</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1,035</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1,035</w:t>
            </w:r>
          </w:p>
        </w:tc>
      </w:tr>
      <w:tr w:rsidR="00E753BD" w:rsidTr="00E753BD">
        <w:trPr>
          <w:trHeight w:val="60"/>
        </w:trPr>
        <w:tc>
          <w:tcPr>
            <w:tcW w:w="64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Индекс потребительских цен</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1,037</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1,04</w:t>
            </w:r>
          </w:p>
        </w:tc>
      </w:tr>
      <w:tr w:rsidR="00E753BD" w:rsidTr="00E753BD">
        <w:trPr>
          <w:trHeight w:val="60"/>
        </w:trPr>
        <w:tc>
          <w:tcPr>
            <w:tcW w:w="9639" w:type="dxa"/>
            <w:gridSpan w:val="10"/>
            <w:shd w:val="clear" w:color="FFFFFF" w:fill="auto"/>
            <w:vAlign w:val="center"/>
          </w:tcPr>
          <w:p w:rsidR="00E753BD" w:rsidRDefault="00E753BD" w:rsidP="00E753BD">
            <w:pPr>
              <w:jc w:val="both"/>
              <w:rPr>
                <w:rFonts w:ascii="Times New Roman" w:hAnsi="Times New Roman"/>
                <w:sz w:val="26"/>
                <w:szCs w:val="26"/>
              </w:rPr>
            </w:pPr>
          </w:p>
        </w:tc>
      </w:tr>
      <w:tr w:rsidR="00E753BD" w:rsidTr="00E753BD">
        <w:trPr>
          <w:trHeight w:val="60"/>
        </w:trPr>
        <w:tc>
          <w:tcPr>
            <w:tcW w:w="9639" w:type="dxa"/>
            <w:gridSpan w:val="10"/>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753BD" w:rsidTr="00E753BD">
        <w:trPr>
          <w:trHeight w:val="60"/>
        </w:trPr>
        <w:tc>
          <w:tcPr>
            <w:tcW w:w="9639" w:type="dxa"/>
            <w:gridSpan w:val="10"/>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E753BD">
              <w:rPr>
                <w:rFonts w:ascii="Times New Roman" w:hAnsi="Times New Roman"/>
                <w:sz w:val="24"/>
                <w:szCs w:val="24"/>
              </w:rPr>
              <w:t>в  2020</w:t>
            </w:r>
            <w:proofErr w:type="gramEnd"/>
            <w:r w:rsidRPr="00E753BD">
              <w:rPr>
                <w:rFonts w:ascii="Times New Roman" w:hAnsi="Times New Roman"/>
                <w:sz w:val="24"/>
                <w:szCs w:val="24"/>
              </w:rPr>
              <w:t xml:space="preserve"> году составит  10 962,5  тыс. руб., в том числе расходы - 10 962,49 тыс. руб., нормативная прибыль – 0 тыс. руб.</w:t>
            </w:r>
          </w:p>
        </w:tc>
      </w:tr>
      <w:tr w:rsidR="00E753BD" w:rsidTr="00E753BD">
        <w:trPr>
          <w:trHeight w:val="60"/>
        </w:trPr>
        <w:tc>
          <w:tcPr>
            <w:tcW w:w="9639" w:type="dxa"/>
            <w:gridSpan w:val="10"/>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 xml:space="preserve">Экспертной группой расчет расходов произведен в соответствии с п. 24 </w:t>
            </w:r>
            <w:proofErr w:type="gramStart"/>
            <w:r w:rsidRPr="00E753BD">
              <w:rPr>
                <w:rFonts w:ascii="Times New Roman" w:hAnsi="Times New Roman"/>
                <w:sz w:val="24"/>
                <w:szCs w:val="24"/>
              </w:rPr>
              <w:t>Основ  ценообразования</w:t>
            </w:r>
            <w:proofErr w:type="gramEnd"/>
            <w:r w:rsidRPr="00E753BD">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753BD" w:rsidTr="00E753BD">
        <w:trPr>
          <w:trHeight w:val="60"/>
        </w:trPr>
        <w:tc>
          <w:tcPr>
            <w:tcW w:w="9639" w:type="dxa"/>
            <w:gridSpan w:val="10"/>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E753BD">
              <w:rPr>
                <w:rFonts w:ascii="Times New Roman" w:hAnsi="Times New Roman"/>
                <w:sz w:val="24"/>
                <w:szCs w:val="24"/>
              </w:rPr>
              <w:t>на  2020</w:t>
            </w:r>
            <w:proofErr w:type="gramEnd"/>
            <w:r w:rsidRPr="00E753BD">
              <w:rPr>
                <w:rFonts w:ascii="Times New Roman" w:hAnsi="Times New Roman"/>
                <w:sz w:val="24"/>
                <w:szCs w:val="24"/>
              </w:rPr>
              <w:t xml:space="preserve"> год на сумму 2 539,33 тыс. руб., в том числе уменьшить расходы на сумму 2 873,99 тыс. руб.,  нормативную прибыль – 0 тыс. руб.</w:t>
            </w:r>
          </w:p>
        </w:tc>
      </w:tr>
      <w:tr w:rsidR="00E753BD" w:rsidTr="00E753BD">
        <w:trPr>
          <w:trHeight w:val="60"/>
        </w:trPr>
        <w:tc>
          <w:tcPr>
            <w:tcW w:w="9639" w:type="dxa"/>
            <w:gridSpan w:val="10"/>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Таким образом, по предложению экспертной группы необходимая валовая выручка составит 8 423,17 тыс. руб., в том числе расходы – 8 088,5 тыс. руб., нормативная прибыль – 0 тыс. руб.</w:t>
            </w:r>
          </w:p>
        </w:tc>
      </w:tr>
      <w:tr w:rsidR="00E753BD" w:rsidTr="00E753BD">
        <w:trPr>
          <w:trHeight w:val="60"/>
        </w:trPr>
        <w:tc>
          <w:tcPr>
            <w:tcW w:w="9639" w:type="dxa"/>
            <w:gridSpan w:val="10"/>
            <w:shd w:val="clear" w:color="FFFFFF" w:fill="auto"/>
            <w:vAlign w:val="center"/>
          </w:tcPr>
          <w:p w:rsidR="00E753BD" w:rsidRDefault="00E753BD" w:rsidP="00E753BD">
            <w:pPr>
              <w:jc w:val="right"/>
              <w:rPr>
                <w:rFonts w:ascii="Times New Roman" w:hAnsi="Times New Roman"/>
                <w:sz w:val="26"/>
                <w:szCs w:val="26"/>
              </w:rPr>
            </w:pPr>
          </w:p>
        </w:tc>
      </w:tr>
      <w:tr w:rsidR="00E753BD" w:rsidTr="00E753BD">
        <w:trPr>
          <w:trHeight w:val="60"/>
        </w:trPr>
        <w:tc>
          <w:tcPr>
            <w:tcW w:w="290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Основные статьи расходов</w:t>
            </w:r>
          </w:p>
        </w:tc>
        <w:tc>
          <w:tcPr>
            <w:tcW w:w="3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 год</w:t>
            </w:r>
          </w:p>
        </w:tc>
        <w:tc>
          <w:tcPr>
            <w:tcW w:w="3685"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Основание изменения</w:t>
            </w:r>
          </w:p>
        </w:tc>
      </w:tr>
      <w:tr w:rsidR="00E753BD" w:rsidTr="00E753BD">
        <w:trPr>
          <w:trHeight w:val="60"/>
        </w:trPr>
        <w:tc>
          <w:tcPr>
            <w:tcW w:w="290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Данные организации, тыс. руб.</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Данные экспертной группы, тыс. руб.</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Отклонение, тыс. руб.</w:t>
            </w:r>
          </w:p>
        </w:tc>
        <w:tc>
          <w:tcPr>
            <w:tcW w:w="368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Текущие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10 683,58</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7 874,7</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-2 808,88</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Определены в соответствии с пунктом 88 Методических указаний</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Операционные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5 764,32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2 383,13</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-3 381,19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Определены в соответствии с пунктом 44 Методических указаний</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Производственные 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3 674,44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1 361,79</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-2 312,65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Определены в соответствии с пунктами 18 и 44 Методических указаний</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приобретение сырья и материалов и их хранение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lastRenderedPageBreak/>
              <w:t>Реагенты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Горюче-смазочные материалы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Материалы и малоценные основные средства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2 869,32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1 361,79</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-1 507,53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труда производственного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2 203,78</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1 045,92</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-1 157,86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Численность (среднесписочная), принятая для расчёта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 xml:space="preserve">В расчет приняты 4 машиниста насосных установок по факту 2018 </w:t>
            </w:r>
            <w:proofErr w:type="gramStart"/>
            <w:r w:rsidRPr="00E753BD">
              <w:rPr>
                <w:rFonts w:ascii="Times New Roman" w:hAnsi="Times New Roman"/>
                <w:bCs/>
                <w:sz w:val="20"/>
                <w:szCs w:val="20"/>
              </w:rPr>
              <w:t>года  с</w:t>
            </w:r>
            <w:proofErr w:type="gramEnd"/>
            <w:r w:rsidRPr="00E753BD">
              <w:rPr>
                <w:rFonts w:ascii="Times New Roman" w:hAnsi="Times New Roman"/>
                <w:bCs/>
                <w:sz w:val="20"/>
                <w:szCs w:val="20"/>
              </w:rPr>
              <w:t xml:space="preserve"> учетом не превышения нормативной численности, рассчитанной согласно п 2.2.6 приказа Госстроя от 22.03.1999 №66</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Среднемесячная оплата труда основного производственного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30 608,06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21 790</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-8 818,06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Согласно утвержденным с  01.01.2017 в организации окладам с учетом ИПЦ на 2018 год - 1,037, на 2019 год - 1,046* и на 2020 год - 1,03, что не превышает среднюю заработную плату по Калужской области за январь-август 2019г. с  учетом ИПЦ в размере 1,03 на 2020 год (26 803,79 руб.)</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665,54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315,87</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-349,67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 1)</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уплату процентов по займам и кредитам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Общехозяйственные 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805,12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-805,12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Организацией не представлен расчет расходов и обосновывающие материалы</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охрану труда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прочие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805,12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-805,12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Прочие производственные 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амортизацию транспорта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по обращению с осадком сточных вод</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приобретение (использование) вспомогательных материалов, запасных частей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эксплуатацию, техническое обслуживание и ремонт автотранспорта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lastRenderedPageBreak/>
              <w:t>Ремонтные 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1 434,66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1 021,34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-413,32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Определены в соответствии с п. 23 Методических указаний</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1 434,66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1 021,34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-413,32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труда ремонтного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1 101,89</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784,44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-317,45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Численность (среднесписочная), принятая для расчёта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 xml:space="preserve">В расчет приняты 3 слесаря АВР по факту 2018 </w:t>
            </w:r>
            <w:proofErr w:type="gramStart"/>
            <w:r w:rsidRPr="00E753BD">
              <w:rPr>
                <w:rFonts w:ascii="Times New Roman" w:hAnsi="Times New Roman"/>
                <w:bCs/>
                <w:sz w:val="20"/>
                <w:szCs w:val="20"/>
              </w:rPr>
              <w:t>года  с</w:t>
            </w:r>
            <w:proofErr w:type="gramEnd"/>
            <w:r w:rsidRPr="00E753BD">
              <w:rPr>
                <w:rFonts w:ascii="Times New Roman" w:hAnsi="Times New Roman"/>
                <w:bCs/>
                <w:sz w:val="20"/>
                <w:szCs w:val="20"/>
              </w:rPr>
              <w:t xml:space="preserve"> учетом не превышения нормативной численности, рассчитанной согласно п 2.2.3 приказа Госстроя от 22.03.1999 № 66</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Среднемесячная оплата труда ремонтного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30 608,06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21 790</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-8 818,06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Согласно утвержденным с  01.01.2017 в организации окладам с учетом ИПЦ на 2018 год - 1,037, на 2019 год - 1,046* и на 2020 год - 1,03, что не превышает среднюю заработную плату по Калужской области за январь-август 2019г. с  учетом ИПЦ в размере 1,03 на 2020 год (26 803,79 руб.)</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Отчисления на социальные нужды ремонтного персонала, в том числе налоги и сборы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332,77</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236,9</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-95,87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 1)</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Административные 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655,22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-655,22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Организацией не представлен расчет расходов и обосновывающие материалы</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работ и услуг, выполняемых сторонними организациями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2,33</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-2,33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связи и интернет</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1,82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-1,82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юридические услуги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аудиторские услуги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консультационные услуги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по вневедомственной охране объектов и территорий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информационные услуги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0,51</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-0,51</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626,17</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-626,17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труда административно-управленческого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480,93</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-480,93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Численность (среднесписочная), принятая для расчёта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1,84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-1,84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Среднемесячная оплата труда административно-управленческого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21 781,25</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-21 781,25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lastRenderedPageBreak/>
              <w:t>Отчисления на социальные нужды административно-управленческого персонала, в том числе налоги и сборы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145,24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-145,24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Служебные командировки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Обучение персонала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17,99</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-17,99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Страхование производственных объектов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8,74</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-8,74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Прочие административные 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амортизацию непроизводственных активов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по охране объектов и территорий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Сбытовые расходы гарантирующих организаций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резерв по сомнительным долгам гарантирующей организации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электрическую энергию</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4 291,1</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4 793,03</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501,93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2020-2024 год, рассчитанного исходя из мощности установленного оборудования, плановой цены за электроэнергию за первое полугодие 2019 года с учетом роста цены на 2020 год в размере 1,056</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Неподконтрольные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628,16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698,54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70,39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Скорректированы в соответствии с пунктом 90 Методических указаний</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тепловую энергию</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топливо</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объем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цена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теплоноситель</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топливо прочие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покупку воды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цена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объём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транспортировку воды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объем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цена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по транспортировке сточных вод</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объем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цена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lastRenderedPageBreak/>
              <w:t>Услуги по водоотведению и очистке сточных вод</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объем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цена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по горячему водоснабжению</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по приготовлению воды на нужды горячего водоснабжения</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Услуги по транспортировке горячей воды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связанные с уплатой налогов и сборов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628,16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698,54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70,39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Налог на прибыль</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Налог на имущество организаций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Земельный налог</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Водный налог</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Водный налог и плата за пользование водным объектом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628,16</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698,54</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70,39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На основании ставок платы за пользование водными объектами, установленных постановлением Правительства РФ от 30.12.2006 № 876 с учетом коэффициентов, установленных постановлением Правительства РФ от 26.12.2014 № 1509. Организацией представлен некорректный расчет.</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Транспортный налог</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Плата за негативное воздействие на окружающую среду</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Аренда имущества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арендную плату, лизинговые платежи, концессионную плату</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Концессионная плата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Лизинговые платежи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Аренда земельных участков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по сомнительным долгам, в размере не более 2% НВВ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Сбытовые расходы гарантирующих организаций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Избыток средств, полученный за отчётные периоды регулирования</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обслуживание бесхозяйных сетей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Недополученные доходы/расходы прошлых периодов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Займы и кредиты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lastRenderedPageBreak/>
              <w:t>Расходы на уплату процентов по займам и кредитам</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Возврат займов и кредитов</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Амортизация</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278,92</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213,8</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-65,12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10 962,49</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8 088,5</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-2 874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Корректировка НВВ предыдущего периода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334,67</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334,67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Сумма корректировки включена на основании пункта 7 Методических указаний в неполном объеме, с последующим включением в следующих периодах. Расчет представлен в приложении.</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Нормативная прибыль</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капитальные вложения</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2905" w:type="dxa"/>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rPr>
                <w:rFonts w:ascii="Times New Roman" w:hAnsi="Times New Roman"/>
                <w:bCs/>
                <w:sz w:val="20"/>
                <w:szCs w:val="20"/>
              </w:rPr>
            </w:pPr>
            <w:r w:rsidRPr="00E753BD">
              <w:rPr>
                <w:rFonts w:ascii="Times New Roman" w:hAnsi="Times New Roman"/>
                <w:bCs/>
                <w:sz w:val="20"/>
                <w:szCs w:val="20"/>
              </w:rPr>
              <w:t>Расчётная предпринимательская прибыль гарантирующей организации</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780"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bl>
    <w:p w:rsidR="002B0A33" w:rsidRDefault="002B0A33"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1756"/>
        <w:gridCol w:w="562"/>
        <w:gridCol w:w="413"/>
        <w:gridCol w:w="857"/>
        <w:gridCol w:w="807"/>
        <w:gridCol w:w="708"/>
        <w:gridCol w:w="735"/>
        <w:gridCol w:w="481"/>
        <w:gridCol w:w="107"/>
        <w:gridCol w:w="598"/>
        <w:gridCol w:w="489"/>
        <w:gridCol w:w="290"/>
        <w:gridCol w:w="562"/>
        <w:gridCol w:w="633"/>
        <w:gridCol w:w="641"/>
      </w:tblGrid>
      <w:tr w:rsidR="00E753BD" w:rsidTr="00E753BD">
        <w:trPr>
          <w:trHeight w:val="60"/>
        </w:trPr>
        <w:tc>
          <w:tcPr>
            <w:tcW w:w="9639" w:type="dxa"/>
            <w:gridSpan w:val="15"/>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*Учитывается увеличение ставки налога на добавленную стоимость с 1 января 2019 года до 20 %.</w:t>
            </w:r>
          </w:p>
        </w:tc>
      </w:tr>
      <w:tr w:rsidR="00E753BD" w:rsidTr="00E753BD">
        <w:trPr>
          <w:trHeight w:val="60"/>
        </w:trPr>
        <w:tc>
          <w:tcPr>
            <w:tcW w:w="9639" w:type="dxa"/>
            <w:gridSpan w:val="15"/>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6. Долгосрочные параметры регулирования (при методе индексации).</w:t>
            </w:r>
          </w:p>
        </w:tc>
      </w:tr>
      <w:tr w:rsidR="00E753BD" w:rsidTr="00E753BD">
        <w:trPr>
          <w:trHeight w:val="60"/>
        </w:trPr>
        <w:tc>
          <w:tcPr>
            <w:tcW w:w="9639" w:type="dxa"/>
            <w:gridSpan w:val="15"/>
            <w:shd w:val="clear" w:color="FFFFFF" w:fill="auto"/>
            <w:vAlign w:val="center"/>
          </w:tcPr>
          <w:p w:rsidR="00E753BD" w:rsidRDefault="00E753BD" w:rsidP="00E753BD">
            <w:pPr>
              <w:jc w:val="right"/>
              <w:rPr>
                <w:rFonts w:ascii="Times New Roman" w:hAnsi="Times New Roman"/>
                <w:sz w:val="26"/>
                <w:szCs w:val="26"/>
              </w:rPr>
            </w:pP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Вид товара (услуги)</w:t>
            </w:r>
          </w:p>
        </w:tc>
        <w:tc>
          <w:tcPr>
            <w:tcW w:w="5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Год</w:t>
            </w:r>
          </w:p>
        </w:tc>
        <w:tc>
          <w:tcPr>
            <w:tcW w:w="127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Базовый уровень операционных расходов</w:t>
            </w:r>
          </w:p>
        </w:tc>
        <w:tc>
          <w:tcPr>
            <w:tcW w:w="151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Индекс эффективности операционных расходов</w:t>
            </w:r>
          </w:p>
        </w:tc>
        <w:tc>
          <w:tcPr>
            <w:tcW w:w="121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Нормативный уровень прибыли</w:t>
            </w:r>
          </w:p>
        </w:tc>
        <w:tc>
          <w:tcPr>
            <w:tcW w:w="3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Показатели энергосбережения и энергетической эффективности</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127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151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121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Уровень потерь воды</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Удельный расход электрической энергии</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тыс. руб.</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кВт*ч/ м3</w:t>
            </w: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Питьевая вода (питьевое водоснабжение)</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2021</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2022</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2023</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2024</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Техническая вода</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2 383,13</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0,65</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2021</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0,65</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2022</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0,65</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2023</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0,65</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2024</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1</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0,65</w:t>
            </w: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Транспортировка воды</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2021</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2022</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2023</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2024</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Водоотведение</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2021</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2022</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2023</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2024</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lastRenderedPageBreak/>
              <w:t>Транспортировка сточных вод</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2021</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2022</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2023</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2024</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5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2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11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753BD" w:rsidRPr="00E753BD" w:rsidRDefault="00E753BD" w:rsidP="00E753BD">
            <w:pPr>
              <w:jc w:val="center"/>
              <w:rPr>
                <w:rFonts w:ascii="Times New Roman" w:hAnsi="Times New Roman"/>
                <w:bCs/>
                <w:sz w:val="20"/>
                <w:szCs w:val="20"/>
              </w:rPr>
            </w:pPr>
            <w:r w:rsidRPr="00E753BD">
              <w:rPr>
                <w:rFonts w:ascii="Times New Roman" w:hAnsi="Times New Roman"/>
                <w:bCs/>
                <w:sz w:val="20"/>
                <w:szCs w:val="20"/>
              </w:rPr>
              <w:t>-</w:t>
            </w:r>
          </w:p>
        </w:tc>
      </w:tr>
      <w:tr w:rsidR="00E753BD" w:rsidTr="00E753BD">
        <w:trPr>
          <w:trHeight w:val="60"/>
        </w:trPr>
        <w:tc>
          <w:tcPr>
            <w:tcW w:w="9639" w:type="dxa"/>
            <w:gridSpan w:val="15"/>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r>
          </w:p>
          <w:p w:rsidR="00E753BD" w:rsidRPr="00E753BD" w:rsidRDefault="00E753BD" w:rsidP="00E753BD">
            <w:pPr>
              <w:ind w:firstLine="709"/>
              <w:jc w:val="both"/>
              <w:rPr>
                <w:rFonts w:ascii="Times New Roman" w:hAnsi="Times New Roman"/>
                <w:sz w:val="24"/>
                <w:szCs w:val="24"/>
              </w:rPr>
            </w:pPr>
            <w:r w:rsidRPr="00E753BD">
              <w:rPr>
                <w:rFonts w:ascii="Times New Roman" w:hAnsi="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2020-2024 год индекс эффективности операционных расходов в размере 1 в соответствии с п. 47 Методических указаний.</w:t>
            </w:r>
          </w:p>
        </w:tc>
      </w:tr>
      <w:tr w:rsidR="00E753BD" w:rsidTr="00E753BD">
        <w:trPr>
          <w:trHeight w:val="60"/>
        </w:trPr>
        <w:tc>
          <w:tcPr>
            <w:tcW w:w="9639" w:type="dxa"/>
            <w:gridSpan w:val="15"/>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7.  Необходимая валовая выручка.</w:t>
            </w:r>
          </w:p>
        </w:tc>
      </w:tr>
      <w:tr w:rsidR="00E753BD" w:rsidTr="00E753BD">
        <w:trPr>
          <w:trHeight w:val="60"/>
        </w:trPr>
        <w:tc>
          <w:tcPr>
            <w:tcW w:w="9639" w:type="dxa"/>
            <w:gridSpan w:val="15"/>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 xml:space="preserve">Необходимая валовая выручка в 2020 году составит: по расчету организации 10 962,5 тыс. руб., по расчету экспертной группы 8 423,17 тыс. руб., отклонение </w:t>
            </w:r>
            <w:proofErr w:type="gramStart"/>
            <w:r w:rsidRPr="00E753BD">
              <w:rPr>
                <w:rFonts w:ascii="Times New Roman" w:hAnsi="Times New Roman"/>
                <w:sz w:val="24"/>
                <w:szCs w:val="24"/>
              </w:rPr>
              <w:t>составит  -</w:t>
            </w:r>
            <w:proofErr w:type="gramEnd"/>
            <w:r w:rsidRPr="00E753BD">
              <w:rPr>
                <w:rFonts w:ascii="Times New Roman" w:hAnsi="Times New Roman"/>
                <w:sz w:val="24"/>
                <w:szCs w:val="24"/>
              </w:rPr>
              <w:t>2 539,33 тыс. руб.</w:t>
            </w:r>
          </w:p>
        </w:tc>
      </w:tr>
      <w:tr w:rsidR="00E753BD" w:rsidTr="00E753BD">
        <w:trPr>
          <w:trHeight w:val="60"/>
        </w:trPr>
        <w:tc>
          <w:tcPr>
            <w:tcW w:w="9639" w:type="dxa"/>
            <w:gridSpan w:val="15"/>
            <w:shd w:val="clear" w:color="FFFFFF" w:fill="auto"/>
            <w:vAlign w:val="center"/>
          </w:tcPr>
          <w:p w:rsidR="00E753BD" w:rsidRPr="00E753BD" w:rsidRDefault="00E753BD" w:rsidP="00E753BD">
            <w:pPr>
              <w:jc w:val="both"/>
              <w:rPr>
                <w:rFonts w:ascii="Times New Roman" w:hAnsi="Times New Roman"/>
                <w:sz w:val="24"/>
                <w:szCs w:val="24"/>
              </w:rPr>
            </w:pPr>
            <w:r w:rsidRPr="00E753BD">
              <w:rPr>
                <w:rFonts w:ascii="Times New Roman" w:hAnsi="Times New Roman"/>
                <w:sz w:val="24"/>
                <w:szCs w:val="24"/>
              </w:rPr>
              <w:tab/>
              <w:t xml:space="preserve">Экспертная группа предлагает установить для акционерного общества «Государственный научный центр Российской Федерации - </w:t>
            </w:r>
            <w:proofErr w:type="spellStart"/>
            <w:r w:rsidRPr="00E753BD">
              <w:rPr>
                <w:rFonts w:ascii="Times New Roman" w:hAnsi="Times New Roman"/>
                <w:sz w:val="24"/>
                <w:szCs w:val="24"/>
              </w:rPr>
              <w:t>Физико</w:t>
            </w:r>
            <w:proofErr w:type="spellEnd"/>
            <w:r w:rsidRPr="00E753BD">
              <w:rPr>
                <w:rFonts w:ascii="Times New Roman" w:hAnsi="Times New Roman"/>
                <w:sz w:val="24"/>
                <w:szCs w:val="24"/>
              </w:rPr>
              <w:t xml:space="preserve"> - энергетический институт имени А.И. Лейпунского» тарифы в следующих размерах:</w:t>
            </w:r>
            <w:r w:rsidRPr="00E753BD">
              <w:rPr>
                <w:rFonts w:ascii="Times New Roman" w:hAnsi="Times New Roman"/>
                <w:sz w:val="24"/>
                <w:szCs w:val="24"/>
              </w:rPr>
              <w:br/>
            </w:r>
          </w:p>
        </w:tc>
      </w:tr>
      <w:tr w:rsidR="00E753BD" w:rsidTr="00E753BD">
        <w:trPr>
          <w:trHeight w:val="60"/>
        </w:trPr>
        <w:tc>
          <w:tcPr>
            <w:tcW w:w="1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Вид товара (услуги)</w:t>
            </w:r>
          </w:p>
        </w:tc>
        <w:tc>
          <w:tcPr>
            <w:tcW w:w="97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Ед. изм.</w:t>
            </w:r>
          </w:p>
        </w:tc>
        <w:tc>
          <w:tcPr>
            <w:tcW w:w="690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Период действия тарифов</w:t>
            </w:r>
          </w:p>
        </w:tc>
      </w:tr>
      <w:tr w:rsidR="00E753BD" w:rsidTr="00E753BD">
        <w:trPr>
          <w:trHeight w:val="60"/>
        </w:trPr>
        <w:tc>
          <w:tcPr>
            <w:tcW w:w="1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p>
        </w:tc>
        <w:tc>
          <w:tcPr>
            <w:tcW w:w="97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p>
        </w:tc>
        <w:tc>
          <w:tcPr>
            <w:tcW w:w="857"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01.01-30.06 2020</w:t>
            </w:r>
          </w:p>
        </w:tc>
        <w:tc>
          <w:tcPr>
            <w:tcW w:w="807"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01.07-31.12 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01.01-30.06 2021</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01.07-31.12 2021</w:t>
            </w:r>
          </w:p>
        </w:tc>
        <w:tc>
          <w:tcPr>
            <w:tcW w:w="5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01.01-30.06 2022</w:t>
            </w:r>
          </w:p>
        </w:tc>
        <w:tc>
          <w:tcPr>
            <w:tcW w:w="598"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01.07-31.12 2022</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01.01-30.06 2023</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01.07-31.12 2023</w:t>
            </w:r>
          </w:p>
        </w:tc>
        <w:tc>
          <w:tcPr>
            <w:tcW w:w="6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01.01-30.06 2024</w:t>
            </w:r>
          </w:p>
        </w:tc>
        <w:tc>
          <w:tcPr>
            <w:tcW w:w="641"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01.07-31.12 2024</w:t>
            </w:r>
          </w:p>
        </w:tc>
      </w:tr>
      <w:tr w:rsidR="00E753BD" w:rsidTr="00E753BD">
        <w:trPr>
          <w:trHeight w:val="60"/>
        </w:trPr>
        <w:tc>
          <w:tcPr>
            <w:tcW w:w="963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Тарифы</w:t>
            </w:r>
          </w:p>
        </w:tc>
      </w:tr>
      <w:tr w:rsidR="00E753BD" w:rsidTr="00E753BD">
        <w:trPr>
          <w:trHeight w:val="60"/>
        </w:trPr>
        <w:tc>
          <w:tcPr>
            <w:tcW w:w="1756" w:type="dxa"/>
            <w:tcBorders>
              <w:top w:val="single" w:sz="5" w:space="0" w:color="auto"/>
              <w:left w:val="single" w:sz="5" w:space="0" w:color="auto"/>
              <w:bottom w:val="single" w:sz="5" w:space="0" w:color="auto"/>
              <w:right w:val="single" w:sz="5" w:space="0" w:color="auto"/>
            </w:tcBorders>
            <w:shd w:val="clear" w:color="FFFFFF" w:fill="auto"/>
          </w:tcPr>
          <w:p w:rsidR="00E753BD" w:rsidRDefault="00E753BD" w:rsidP="00E753BD">
            <w:pPr>
              <w:rPr>
                <w:rFonts w:ascii="Times New Roman" w:hAnsi="Times New Roman"/>
                <w:sz w:val="20"/>
                <w:szCs w:val="20"/>
              </w:rPr>
            </w:pPr>
            <w:r>
              <w:rPr>
                <w:rFonts w:ascii="Times New Roman" w:hAnsi="Times New Roman"/>
                <w:sz w:val="20"/>
                <w:szCs w:val="20"/>
              </w:rPr>
              <w:t>Техническая вода</w:t>
            </w:r>
          </w:p>
        </w:tc>
        <w:tc>
          <w:tcPr>
            <w:tcW w:w="975" w:type="dxa"/>
            <w:gridSpan w:val="2"/>
            <w:tcBorders>
              <w:top w:val="single" w:sz="5" w:space="0" w:color="auto"/>
              <w:left w:val="single" w:sz="5" w:space="0" w:color="auto"/>
              <w:bottom w:val="single" w:sz="5" w:space="0" w:color="auto"/>
              <w:right w:val="single" w:sz="5" w:space="0" w:color="auto"/>
            </w:tcBorders>
            <w:shd w:val="clear" w:color="FFFFFF" w:fill="auto"/>
          </w:tcPr>
          <w:p w:rsidR="00E753BD" w:rsidRDefault="00E753BD" w:rsidP="00E753BD">
            <w:pPr>
              <w:jc w:val="center"/>
              <w:rPr>
                <w:rFonts w:ascii="Times New Roman" w:hAnsi="Times New Roman"/>
                <w:sz w:val="20"/>
                <w:szCs w:val="20"/>
              </w:rPr>
            </w:pPr>
            <w:r>
              <w:rPr>
                <w:rFonts w:ascii="Times New Roman" w:hAnsi="Times New Roman"/>
                <w:sz w:val="20"/>
                <w:szCs w:val="20"/>
              </w:rPr>
              <w:t>руб./м3</w:t>
            </w:r>
          </w:p>
        </w:tc>
        <w:tc>
          <w:tcPr>
            <w:tcW w:w="857"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7,54</w:t>
            </w:r>
          </w:p>
        </w:tc>
        <w:tc>
          <w:tcPr>
            <w:tcW w:w="807"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7,84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7,84</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8,24</w:t>
            </w:r>
          </w:p>
        </w:tc>
        <w:tc>
          <w:tcPr>
            <w:tcW w:w="5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8,24</w:t>
            </w:r>
          </w:p>
        </w:tc>
        <w:tc>
          <w:tcPr>
            <w:tcW w:w="598"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8,68</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8,68</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9,15</w:t>
            </w:r>
          </w:p>
        </w:tc>
        <w:tc>
          <w:tcPr>
            <w:tcW w:w="6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9,15</w:t>
            </w:r>
          </w:p>
        </w:tc>
        <w:tc>
          <w:tcPr>
            <w:tcW w:w="641"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9,66</w:t>
            </w:r>
          </w:p>
        </w:tc>
      </w:tr>
      <w:tr w:rsidR="00E753BD" w:rsidTr="00E753BD">
        <w:trPr>
          <w:trHeight w:val="60"/>
        </w:trPr>
        <w:tc>
          <w:tcPr>
            <w:tcW w:w="1756"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right"/>
              <w:rPr>
                <w:rFonts w:ascii="Times New Roman" w:hAnsi="Times New Roman"/>
                <w:sz w:val="20"/>
                <w:szCs w:val="20"/>
              </w:rPr>
            </w:pPr>
            <w:r>
              <w:rPr>
                <w:rFonts w:ascii="Times New Roman" w:hAnsi="Times New Roman"/>
                <w:sz w:val="20"/>
                <w:szCs w:val="20"/>
              </w:rPr>
              <w:t>Рост</w:t>
            </w:r>
          </w:p>
        </w:tc>
        <w:tc>
          <w:tcPr>
            <w:tcW w:w="9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right"/>
              <w:rPr>
                <w:rFonts w:ascii="Times New Roman" w:hAnsi="Times New Roman"/>
                <w:sz w:val="20"/>
                <w:szCs w:val="20"/>
              </w:rPr>
            </w:pPr>
            <w:r>
              <w:rPr>
                <w:rFonts w:ascii="Times New Roman" w:hAnsi="Times New Roman"/>
                <w:sz w:val="20"/>
                <w:szCs w:val="20"/>
              </w:rPr>
              <w:t>%</w:t>
            </w:r>
          </w:p>
        </w:tc>
        <w:tc>
          <w:tcPr>
            <w:tcW w:w="857"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100</w:t>
            </w:r>
          </w:p>
        </w:tc>
        <w:tc>
          <w:tcPr>
            <w:tcW w:w="807"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103,98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105,1</w:t>
            </w:r>
          </w:p>
        </w:tc>
        <w:tc>
          <w:tcPr>
            <w:tcW w:w="5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100</w:t>
            </w:r>
          </w:p>
        </w:tc>
        <w:tc>
          <w:tcPr>
            <w:tcW w:w="598"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105,34</w:t>
            </w:r>
          </w:p>
        </w:tc>
        <w:tc>
          <w:tcPr>
            <w:tcW w:w="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100</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105,41</w:t>
            </w:r>
          </w:p>
        </w:tc>
        <w:tc>
          <w:tcPr>
            <w:tcW w:w="633"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100</w:t>
            </w:r>
          </w:p>
        </w:tc>
        <w:tc>
          <w:tcPr>
            <w:tcW w:w="641" w:type="dxa"/>
            <w:tcBorders>
              <w:top w:val="single" w:sz="5" w:space="0" w:color="auto"/>
              <w:left w:val="single" w:sz="5" w:space="0" w:color="auto"/>
              <w:bottom w:val="single" w:sz="5" w:space="0" w:color="auto"/>
              <w:right w:val="single" w:sz="5" w:space="0" w:color="auto"/>
            </w:tcBorders>
            <w:shd w:val="clear" w:color="FFFFFF" w:fill="auto"/>
            <w:vAlign w:val="center"/>
          </w:tcPr>
          <w:p w:rsidR="00E753BD" w:rsidRDefault="00E753BD" w:rsidP="00E753BD">
            <w:pPr>
              <w:jc w:val="center"/>
              <w:rPr>
                <w:rFonts w:ascii="Times New Roman" w:hAnsi="Times New Roman"/>
                <w:sz w:val="20"/>
                <w:szCs w:val="20"/>
              </w:rPr>
            </w:pPr>
            <w:r>
              <w:rPr>
                <w:rFonts w:ascii="Times New Roman" w:hAnsi="Times New Roman"/>
                <w:sz w:val="20"/>
                <w:szCs w:val="20"/>
              </w:rPr>
              <w:t>105,57</w:t>
            </w:r>
          </w:p>
        </w:tc>
      </w:tr>
      <w:tr w:rsidR="00E753BD" w:rsidRPr="00E753BD" w:rsidTr="00E753BD">
        <w:trPr>
          <w:trHeight w:val="60"/>
        </w:trPr>
        <w:tc>
          <w:tcPr>
            <w:tcW w:w="9639" w:type="dxa"/>
            <w:gridSpan w:val="15"/>
            <w:shd w:val="clear" w:color="FFFFFF" w:fill="auto"/>
          </w:tcPr>
          <w:p w:rsidR="00E753BD" w:rsidRDefault="00E753BD" w:rsidP="00E753BD">
            <w:pPr>
              <w:jc w:val="both"/>
              <w:rPr>
                <w:rFonts w:ascii="Times New Roman" w:hAnsi="Times New Roman"/>
                <w:sz w:val="24"/>
                <w:szCs w:val="24"/>
              </w:rPr>
            </w:pPr>
            <w:r w:rsidRPr="00E753BD">
              <w:rPr>
                <w:rFonts w:ascii="Times New Roman" w:hAnsi="Times New Roman"/>
                <w:sz w:val="24"/>
                <w:szCs w:val="24"/>
              </w:rPr>
              <w:tab/>
            </w:r>
          </w:p>
          <w:p w:rsidR="00E753BD" w:rsidRPr="00E753BD" w:rsidRDefault="00E753BD" w:rsidP="00E753BD">
            <w:pPr>
              <w:ind w:firstLine="709"/>
              <w:jc w:val="both"/>
              <w:rPr>
                <w:rFonts w:ascii="Times New Roman" w:hAnsi="Times New Roman"/>
                <w:sz w:val="24"/>
                <w:szCs w:val="24"/>
              </w:rPr>
            </w:pPr>
            <w:r w:rsidRPr="00E753BD">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E753BD" w:rsidRPr="00E753BD" w:rsidTr="00E753BD">
        <w:trPr>
          <w:trHeight w:val="60"/>
        </w:trPr>
        <w:tc>
          <w:tcPr>
            <w:tcW w:w="9639" w:type="dxa"/>
            <w:gridSpan w:val="15"/>
            <w:shd w:val="clear" w:color="FFFFFF" w:fill="auto"/>
          </w:tcPr>
          <w:p w:rsidR="00E753BD" w:rsidRPr="00E753BD" w:rsidRDefault="00E753BD" w:rsidP="00E753BD">
            <w:pPr>
              <w:wordWrap w:val="0"/>
              <w:jc w:val="both"/>
              <w:rPr>
                <w:rFonts w:ascii="Times New Roman" w:hAnsi="Times New Roman"/>
                <w:sz w:val="24"/>
                <w:szCs w:val="24"/>
              </w:rPr>
            </w:pPr>
            <w:r w:rsidRPr="00E753BD">
              <w:rPr>
                <w:rFonts w:ascii="Times New Roman" w:hAnsi="Times New Roman"/>
                <w:sz w:val="24"/>
                <w:szCs w:val="24"/>
              </w:rPr>
              <w:tab/>
              <w:t>Предлагае</w:t>
            </w:r>
            <w:r>
              <w:rPr>
                <w:rFonts w:ascii="Times New Roman" w:hAnsi="Times New Roman"/>
                <w:sz w:val="24"/>
                <w:szCs w:val="24"/>
              </w:rPr>
              <w:t>тся</w:t>
            </w:r>
            <w:r w:rsidRPr="00E753BD">
              <w:rPr>
                <w:rFonts w:ascii="Times New Roman" w:hAnsi="Times New Roman"/>
                <w:sz w:val="24"/>
                <w:szCs w:val="24"/>
              </w:rPr>
              <w:t xml:space="preserve"> комиссии установить для акционерного общества «Государственный научный центр Российской Федерации - </w:t>
            </w:r>
            <w:proofErr w:type="spellStart"/>
            <w:r w:rsidRPr="00E753BD">
              <w:rPr>
                <w:rFonts w:ascii="Times New Roman" w:hAnsi="Times New Roman"/>
                <w:sz w:val="24"/>
                <w:szCs w:val="24"/>
              </w:rPr>
              <w:t>Физико</w:t>
            </w:r>
            <w:proofErr w:type="spellEnd"/>
            <w:r w:rsidRPr="00E753BD">
              <w:rPr>
                <w:rFonts w:ascii="Times New Roman" w:hAnsi="Times New Roman"/>
                <w:sz w:val="24"/>
                <w:szCs w:val="24"/>
              </w:rPr>
              <w:t xml:space="preserve"> - энергетический институт имени А.И. Лейпунского» вышеуказанные тарифы.</w:t>
            </w:r>
          </w:p>
        </w:tc>
      </w:tr>
    </w:tbl>
    <w:p w:rsidR="005225B1" w:rsidRDefault="005225B1" w:rsidP="00952786">
      <w:pPr>
        <w:tabs>
          <w:tab w:val="left" w:pos="1418"/>
        </w:tabs>
        <w:spacing w:after="0" w:line="240" w:lineRule="auto"/>
        <w:ind w:firstLine="851"/>
        <w:jc w:val="both"/>
        <w:rPr>
          <w:rFonts w:ascii="Times New Roman" w:hAnsi="Times New Roman" w:cs="Times New Roman"/>
          <w:b/>
          <w:sz w:val="24"/>
          <w:szCs w:val="24"/>
        </w:rPr>
      </w:pPr>
    </w:p>
    <w:p w:rsidR="00763268" w:rsidRPr="00BC716B" w:rsidRDefault="00763268" w:rsidP="00997EED">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 xml:space="preserve">Комиссия </w:t>
      </w:r>
      <w:r w:rsidRPr="00BC716B">
        <w:rPr>
          <w:rFonts w:ascii="Times New Roman" w:hAnsi="Times New Roman" w:cs="Times New Roman"/>
          <w:color w:val="000000"/>
          <w:sz w:val="24"/>
          <w:szCs w:val="24"/>
        </w:rPr>
        <w:t>по тарифам и ценам министерства конкурентной политики Калужской области РЕШИЛА:</w:t>
      </w:r>
    </w:p>
    <w:p w:rsidR="00E0626D" w:rsidRPr="00E0626D" w:rsidRDefault="00BC716B" w:rsidP="005225B1">
      <w:pPr>
        <w:pStyle w:val="a5"/>
        <w:numPr>
          <w:ilvl w:val="0"/>
          <w:numId w:val="3"/>
        </w:numPr>
        <w:spacing w:after="0" w:line="240" w:lineRule="auto"/>
        <w:ind w:right="-141"/>
        <w:jc w:val="both"/>
        <w:rPr>
          <w:rFonts w:ascii="Times New Roman" w:hAnsi="Times New Roman" w:cs="Times New Roman"/>
          <w:b/>
          <w:sz w:val="24"/>
          <w:szCs w:val="24"/>
        </w:rPr>
      </w:pPr>
      <w:r w:rsidRPr="00E0626D">
        <w:rPr>
          <w:rFonts w:ascii="Times New Roman" w:hAnsi="Times New Roman"/>
          <w:sz w:val="24"/>
          <w:szCs w:val="24"/>
        </w:rPr>
        <w:t>Установить и ввести в действие с 1 января 2020 года предложенные долгосрочные тарифы на</w:t>
      </w:r>
      <w:r w:rsidR="00E0626D" w:rsidRPr="00E0626D">
        <w:rPr>
          <w:rFonts w:ascii="Times New Roman" w:hAnsi="Times New Roman"/>
          <w:sz w:val="24"/>
          <w:szCs w:val="24"/>
        </w:rPr>
        <w:t xml:space="preserve"> </w:t>
      </w:r>
      <w:r w:rsidRPr="00E0626D">
        <w:rPr>
          <w:rFonts w:ascii="Times New Roman" w:hAnsi="Times New Roman"/>
          <w:sz w:val="24"/>
          <w:szCs w:val="24"/>
        </w:rPr>
        <w:t xml:space="preserve">техническую воду для акционерного общества «Государственный научный центр Российской Федерации - </w:t>
      </w:r>
      <w:proofErr w:type="spellStart"/>
      <w:r w:rsidRPr="00E0626D">
        <w:rPr>
          <w:rFonts w:ascii="Times New Roman" w:hAnsi="Times New Roman"/>
          <w:sz w:val="24"/>
          <w:szCs w:val="24"/>
        </w:rPr>
        <w:t>Физико</w:t>
      </w:r>
      <w:proofErr w:type="spellEnd"/>
      <w:r w:rsidRPr="00E0626D">
        <w:rPr>
          <w:rFonts w:ascii="Times New Roman" w:hAnsi="Times New Roman"/>
          <w:sz w:val="24"/>
          <w:szCs w:val="24"/>
        </w:rPr>
        <w:t xml:space="preserve"> - энергетический институт имени А.И. Лейпунского» на</w:t>
      </w:r>
      <w:r w:rsidR="00E0626D" w:rsidRPr="00E0626D">
        <w:rPr>
          <w:rFonts w:ascii="Times New Roman" w:hAnsi="Times New Roman"/>
          <w:sz w:val="24"/>
          <w:szCs w:val="24"/>
        </w:rPr>
        <w:t xml:space="preserve"> </w:t>
      </w:r>
      <w:r w:rsidRPr="00E0626D">
        <w:rPr>
          <w:rFonts w:ascii="Times New Roman" w:hAnsi="Times New Roman"/>
          <w:sz w:val="24"/>
          <w:szCs w:val="24"/>
        </w:rPr>
        <w:t xml:space="preserve">2020-2024 </w:t>
      </w:r>
      <w:proofErr w:type="gramStart"/>
      <w:r w:rsidRPr="00E0626D">
        <w:rPr>
          <w:rFonts w:ascii="Times New Roman" w:hAnsi="Times New Roman"/>
          <w:sz w:val="24"/>
          <w:szCs w:val="24"/>
        </w:rPr>
        <w:t>годы  с</w:t>
      </w:r>
      <w:proofErr w:type="gramEnd"/>
      <w:r w:rsidRPr="00E0626D">
        <w:rPr>
          <w:rFonts w:ascii="Times New Roman" w:hAnsi="Times New Roman"/>
          <w:sz w:val="24"/>
          <w:szCs w:val="24"/>
        </w:rPr>
        <w:t xml:space="preserve"> календарной разбивкой</w:t>
      </w:r>
      <w:r w:rsidR="00E0626D" w:rsidRPr="00E0626D">
        <w:rPr>
          <w:rFonts w:ascii="Times New Roman" w:hAnsi="Times New Roman"/>
          <w:sz w:val="24"/>
          <w:szCs w:val="24"/>
        </w:rPr>
        <w:t>.</w:t>
      </w:r>
      <w:r w:rsidRPr="00E0626D">
        <w:rPr>
          <w:rFonts w:ascii="Times New Roman" w:hAnsi="Times New Roman"/>
          <w:sz w:val="24"/>
          <w:szCs w:val="24"/>
        </w:rPr>
        <w:t xml:space="preserve"> </w:t>
      </w:r>
    </w:p>
    <w:p w:rsidR="00BC716B" w:rsidRPr="00E0626D" w:rsidRDefault="00BC716B" w:rsidP="005225B1">
      <w:pPr>
        <w:pStyle w:val="a5"/>
        <w:numPr>
          <w:ilvl w:val="0"/>
          <w:numId w:val="3"/>
        </w:numPr>
        <w:spacing w:after="0" w:line="240" w:lineRule="auto"/>
        <w:ind w:right="-141"/>
        <w:jc w:val="both"/>
        <w:rPr>
          <w:rFonts w:ascii="Times New Roman" w:hAnsi="Times New Roman" w:cs="Times New Roman"/>
          <w:b/>
          <w:sz w:val="24"/>
          <w:szCs w:val="24"/>
        </w:rPr>
      </w:pPr>
      <w:r w:rsidRPr="00E0626D">
        <w:rPr>
          <w:rFonts w:ascii="Times New Roman" w:hAnsi="Times New Roman"/>
          <w:sz w:val="24"/>
          <w:szCs w:val="24"/>
        </w:rPr>
        <w:t>С 1 января 2020 года установить на</w:t>
      </w:r>
      <w:r w:rsidR="00E0626D">
        <w:rPr>
          <w:rFonts w:ascii="Times New Roman" w:hAnsi="Times New Roman"/>
          <w:sz w:val="24"/>
          <w:szCs w:val="24"/>
        </w:rPr>
        <w:t xml:space="preserve"> </w:t>
      </w:r>
      <w:r w:rsidRPr="00E0626D">
        <w:rPr>
          <w:rFonts w:ascii="Times New Roman" w:hAnsi="Times New Roman"/>
          <w:sz w:val="24"/>
          <w:szCs w:val="24"/>
        </w:rPr>
        <w:t>2020-2024 годы</w:t>
      </w:r>
      <w:r w:rsidR="00E0626D">
        <w:rPr>
          <w:rFonts w:ascii="Times New Roman" w:hAnsi="Times New Roman"/>
          <w:sz w:val="24"/>
          <w:szCs w:val="24"/>
        </w:rPr>
        <w:t xml:space="preserve"> предложенные</w:t>
      </w:r>
      <w:r w:rsidRPr="00E0626D">
        <w:rPr>
          <w:rFonts w:ascii="Times New Roman" w:hAnsi="Times New Roman"/>
          <w:sz w:val="24"/>
          <w:szCs w:val="24"/>
        </w:rPr>
        <w:t xml:space="preserve"> долгосрочные параметры регулирования тарифов для акционерного общества «Государственный научный центр Российской Федерации - </w:t>
      </w:r>
      <w:proofErr w:type="spellStart"/>
      <w:r w:rsidRPr="00E0626D">
        <w:rPr>
          <w:rFonts w:ascii="Times New Roman" w:hAnsi="Times New Roman"/>
          <w:sz w:val="24"/>
          <w:szCs w:val="24"/>
        </w:rPr>
        <w:t>Физико</w:t>
      </w:r>
      <w:proofErr w:type="spellEnd"/>
      <w:r w:rsidRPr="00E0626D">
        <w:rPr>
          <w:rFonts w:ascii="Times New Roman" w:hAnsi="Times New Roman"/>
          <w:sz w:val="24"/>
          <w:szCs w:val="24"/>
        </w:rPr>
        <w:t xml:space="preserve"> - энергетический институт имени А.И. Лейпунского», устанавливаемые на долгосрочный период регулирования при установлении тарифов с использованием метода индексации</w:t>
      </w:r>
      <w:r w:rsidR="00E0626D">
        <w:rPr>
          <w:rFonts w:ascii="Times New Roman" w:hAnsi="Times New Roman"/>
          <w:sz w:val="24"/>
          <w:szCs w:val="24"/>
        </w:rPr>
        <w:t>.</w:t>
      </w:r>
    </w:p>
    <w:p w:rsidR="00BC716B" w:rsidRDefault="00BC716B" w:rsidP="00997EED">
      <w:pPr>
        <w:spacing w:after="0" w:line="240" w:lineRule="auto"/>
        <w:ind w:right="-141"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E0626D">
        <w:rPr>
          <w:rFonts w:ascii="Times New Roman" w:hAnsi="Times New Roman" w:cs="Times New Roman"/>
          <w:b/>
          <w:sz w:val="24"/>
          <w:szCs w:val="24"/>
        </w:rPr>
        <w:t>08</w:t>
      </w:r>
      <w:r w:rsidRPr="00B5792F">
        <w:rPr>
          <w:rFonts w:ascii="Times New Roman" w:hAnsi="Times New Roman" w:cs="Times New Roman"/>
          <w:b/>
          <w:sz w:val="24"/>
          <w:szCs w:val="24"/>
        </w:rPr>
        <w:t>.</w:t>
      </w:r>
      <w:r w:rsidR="00E0626D">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E0626D">
        <w:rPr>
          <w:rFonts w:ascii="Times New Roman" w:hAnsi="Times New Roman"/>
          <w:b/>
          <w:sz w:val="26"/>
          <w:szCs w:val="26"/>
        </w:rPr>
        <w:t>29/В-03/1522-19</w:t>
      </w:r>
      <w:r>
        <w:rPr>
          <w:rFonts w:ascii="Times New Roman" w:hAnsi="Times New Roman" w:cs="Times New Roman"/>
          <w:b/>
          <w:sz w:val="24"/>
          <w:szCs w:val="24"/>
        </w:rPr>
        <w:t xml:space="preserve">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bookmarkEnd w:id="19"/>
    <w:p w:rsidR="00BC716B" w:rsidRDefault="00BC716B" w:rsidP="00763268">
      <w:pPr>
        <w:spacing w:after="0" w:line="240" w:lineRule="auto"/>
        <w:ind w:firstLine="709"/>
        <w:jc w:val="both"/>
        <w:rPr>
          <w:rFonts w:ascii="Times New Roman" w:hAnsi="Times New Roman" w:cs="Times New Roman"/>
          <w:b/>
          <w:sz w:val="24"/>
          <w:szCs w:val="24"/>
        </w:rPr>
      </w:pPr>
    </w:p>
    <w:p w:rsidR="00763268" w:rsidRPr="00CC49D5"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0" w:name="_Hlk24621696"/>
      <w:r>
        <w:rPr>
          <w:rFonts w:ascii="Times New Roman" w:eastAsia="Times New Roman" w:hAnsi="Times New Roman" w:cs="Times New Roman"/>
          <w:b/>
          <w:bCs/>
          <w:sz w:val="24"/>
          <w:szCs w:val="24"/>
        </w:rPr>
        <w:lastRenderedPageBreak/>
        <w:t>2</w:t>
      </w:r>
      <w:r w:rsidR="002C01FE">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w:t>
      </w:r>
      <w:r w:rsidR="00CC49D5" w:rsidRPr="00CC49D5">
        <w:rPr>
          <w:rFonts w:ascii="Times New Roman" w:hAnsi="Times New Roman"/>
          <w:b/>
          <w:sz w:val="24"/>
          <w:szCs w:val="24"/>
        </w:rPr>
        <w:t>О внесении изменения в приказ министерства конкурентной политики Калужской области от 26.11.2018 № 205-РК «Об</w:t>
      </w:r>
      <w:r w:rsidR="00CC49D5">
        <w:rPr>
          <w:rFonts w:ascii="Times New Roman" w:hAnsi="Times New Roman"/>
          <w:b/>
          <w:sz w:val="24"/>
          <w:szCs w:val="24"/>
        </w:rPr>
        <w:t xml:space="preserve"> </w:t>
      </w:r>
      <w:r w:rsidR="00CC49D5" w:rsidRPr="00CC49D5">
        <w:rPr>
          <w:rFonts w:ascii="Times New Roman" w:hAnsi="Times New Roman"/>
          <w:b/>
          <w:sz w:val="24"/>
          <w:szCs w:val="24"/>
        </w:rPr>
        <w:t>утверждении производственной программы в сфере водоснабжения и (или) водоотведения для</w:t>
      </w:r>
      <w:r w:rsidR="00CC49D5">
        <w:rPr>
          <w:rFonts w:ascii="Times New Roman" w:hAnsi="Times New Roman"/>
          <w:b/>
          <w:sz w:val="24"/>
          <w:szCs w:val="24"/>
        </w:rPr>
        <w:t xml:space="preserve"> </w:t>
      </w:r>
      <w:r w:rsidR="00CC49D5" w:rsidRPr="00CC49D5">
        <w:rPr>
          <w:rFonts w:ascii="Times New Roman" w:hAnsi="Times New Roman"/>
          <w:b/>
          <w:sz w:val="24"/>
          <w:szCs w:val="24"/>
        </w:rPr>
        <w:t>муниципального бюджетного учреждения «Управление благоустройством» на</w:t>
      </w:r>
      <w:r w:rsidR="00CC49D5">
        <w:rPr>
          <w:rFonts w:ascii="Times New Roman" w:hAnsi="Times New Roman"/>
          <w:b/>
          <w:sz w:val="24"/>
          <w:szCs w:val="24"/>
        </w:rPr>
        <w:t xml:space="preserve"> </w:t>
      </w:r>
      <w:r w:rsidR="00CC49D5" w:rsidRPr="00CC49D5">
        <w:rPr>
          <w:rFonts w:ascii="Times New Roman" w:hAnsi="Times New Roman"/>
          <w:b/>
          <w:sz w:val="24"/>
          <w:szCs w:val="24"/>
        </w:rPr>
        <w:t>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CC49D5" w:rsidRDefault="00CC49D5"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23"/>
        <w:gridCol w:w="116"/>
        <w:gridCol w:w="187"/>
        <w:gridCol w:w="625"/>
        <w:gridCol w:w="508"/>
        <w:gridCol w:w="486"/>
        <w:gridCol w:w="419"/>
        <w:gridCol w:w="601"/>
        <w:gridCol w:w="692"/>
        <w:gridCol w:w="133"/>
        <w:gridCol w:w="150"/>
        <w:gridCol w:w="424"/>
        <w:gridCol w:w="413"/>
        <w:gridCol w:w="106"/>
        <w:gridCol w:w="279"/>
        <w:gridCol w:w="324"/>
        <w:gridCol w:w="138"/>
        <w:gridCol w:w="155"/>
        <w:gridCol w:w="396"/>
        <w:gridCol w:w="334"/>
        <w:gridCol w:w="298"/>
        <w:gridCol w:w="256"/>
        <w:gridCol w:w="329"/>
        <w:gridCol w:w="206"/>
        <w:gridCol w:w="411"/>
        <w:gridCol w:w="125"/>
        <w:gridCol w:w="261"/>
        <w:gridCol w:w="219"/>
        <w:gridCol w:w="61"/>
        <w:gridCol w:w="564"/>
      </w:tblGrid>
      <w:tr w:rsidR="00CC49D5" w:rsidTr="00CC49D5">
        <w:trPr>
          <w:trHeight w:val="60"/>
        </w:trPr>
        <w:tc>
          <w:tcPr>
            <w:tcW w:w="9639" w:type="dxa"/>
            <w:gridSpan w:val="30"/>
            <w:shd w:val="clear" w:color="FFFFFF" w:fill="auto"/>
          </w:tcPr>
          <w:p w:rsidR="00CC49D5" w:rsidRPr="00CC49D5" w:rsidRDefault="00CC49D5" w:rsidP="00CC49D5">
            <w:pPr>
              <w:jc w:val="both"/>
              <w:rPr>
                <w:rFonts w:ascii="Times New Roman" w:hAnsi="Times New Roman"/>
                <w:sz w:val="24"/>
                <w:szCs w:val="24"/>
              </w:rPr>
            </w:pPr>
            <w:r w:rsidRPr="00CC49D5">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CC49D5" w:rsidTr="00CC49D5">
        <w:tc>
          <w:tcPr>
            <w:tcW w:w="9639" w:type="dxa"/>
            <w:gridSpan w:val="30"/>
            <w:shd w:val="clear" w:color="FFFFFF" w:fill="auto"/>
          </w:tcPr>
          <w:p w:rsidR="00CC49D5" w:rsidRPr="00CC49D5" w:rsidRDefault="00CC49D5" w:rsidP="00CC49D5">
            <w:pPr>
              <w:jc w:val="both"/>
              <w:rPr>
                <w:rFonts w:ascii="Times New Roman" w:hAnsi="Times New Roman"/>
                <w:sz w:val="24"/>
                <w:szCs w:val="24"/>
              </w:rPr>
            </w:pPr>
            <w:r w:rsidRPr="00CC49D5">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CC49D5" w:rsidTr="00CC49D5">
        <w:tc>
          <w:tcPr>
            <w:tcW w:w="9639" w:type="dxa"/>
            <w:gridSpan w:val="30"/>
            <w:shd w:val="clear" w:color="FFFFFF" w:fill="auto"/>
          </w:tcPr>
          <w:p w:rsidR="00CC49D5" w:rsidRPr="00CC49D5" w:rsidRDefault="00CC49D5" w:rsidP="00CC49D5">
            <w:pPr>
              <w:jc w:val="both"/>
              <w:rPr>
                <w:rFonts w:ascii="Times New Roman" w:hAnsi="Times New Roman"/>
                <w:sz w:val="24"/>
                <w:szCs w:val="24"/>
              </w:rPr>
            </w:pPr>
            <w:r w:rsidRPr="00CC49D5">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Муниципального бюджетного учреждения «Управление благоустройством» на 2020 год производственную программу:</w:t>
            </w:r>
          </w:p>
        </w:tc>
      </w:tr>
      <w:tr w:rsidR="00CC49D5" w:rsidTr="00CC49D5">
        <w:trPr>
          <w:trHeight w:val="60"/>
        </w:trPr>
        <w:tc>
          <w:tcPr>
            <w:tcW w:w="9639" w:type="dxa"/>
            <w:gridSpan w:val="30"/>
            <w:shd w:val="clear" w:color="FFFFFF" w:fill="auto"/>
            <w:vAlign w:val="bottom"/>
          </w:tcPr>
          <w:p w:rsidR="00CC49D5" w:rsidRPr="00CC49D5" w:rsidRDefault="00CC49D5" w:rsidP="00CC49D5">
            <w:pPr>
              <w:jc w:val="center"/>
              <w:rPr>
                <w:rFonts w:ascii="Times New Roman" w:hAnsi="Times New Roman"/>
                <w:bCs/>
                <w:sz w:val="24"/>
                <w:szCs w:val="24"/>
              </w:rPr>
            </w:pPr>
            <w:r w:rsidRPr="00CC49D5">
              <w:rPr>
                <w:rFonts w:ascii="Times New Roman" w:hAnsi="Times New Roman"/>
                <w:bCs/>
                <w:sz w:val="24"/>
                <w:szCs w:val="24"/>
              </w:rPr>
              <w:t>ПРОИЗВОДСТВЕННАЯ ПРОГРАММА</w:t>
            </w:r>
            <w:r w:rsidRPr="00CC49D5">
              <w:rPr>
                <w:rFonts w:ascii="Times New Roman" w:hAnsi="Times New Roman"/>
                <w:bCs/>
                <w:sz w:val="24"/>
                <w:szCs w:val="24"/>
              </w:rPr>
              <w:br/>
              <w:t>в сфере водоснабжения и водоотведения для Муниципального бюджетного учреждения «Управление благоустройством» на 2019-2023 годы</w:t>
            </w:r>
          </w:p>
        </w:tc>
      </w:tr>
      <w:tr w:rsidR="00CC49D5" w:rsidTr="00CC49D5">
        <w:tc>
          <w:tcPr>
            <w:tcW w:w="9639" w:type="dxa"/>
            <w:gridSpan w:val="30"/>
            <w:shd w:val="clear" w:color="FFFFFF" w:fill="auto"/>
            <w:vAlign w:val="bottom"/>
          </w:tcPr>
          <w:p w:rsidR="00CC49D5" w:rsidRPr="00CC49D5" w:rsidRDefault="00CC49D5" w:rsidP="00CC49D5">
            <w:pPr>
              <w:jc w:val="center"/>
              <w:rPr>
                <w:rFonts w:ascii="Times New Roman" w:hAnsi="Times New Roman"/>
                <w:sz w:val="24"/>
                <w:szCs w:val="24"/>
              </w:rPr>
            </w:pPr>
            <w:r w:rsidRPr="00CC49D5">
              <w:rPr>
                <w:rFonts w:ascii="Times New Roman" w:hAnsi="Times New Roman"/>
                <w:sz w:val="24"/>
                <w:szCs w:val="24"/>
              </w:rPr>
              <w:tab/>
              <w:t>Раздел I</w:t>
            </w:r>
          </w:p>
        </w:tc>
      </w:tr>
      <w:tr w:rsidR="00CC49D5" w:rsidTr="00CC49D5">
        <w:tc>
          <w:tcPr>
            <w:tcW w:w="9639" w:type="dxa"/>
            <w:gridSpan w:val="30"/>
            <w:shd w:val="clear" w:color="FFFFFF" w:fill="auto"/>
            <w:vAlign w:val="bottom"/>
          </w:tcPr>
          <w:p w:rsidR="00CC49D5" w:rsidRDefault="00CC49D5" w:rsidP="00CC49D5">
            <w:pPr>
              <w:jc w:val="center"/>
              <w:rPr>
                <w:rFonts w:ascii="Times New Roman" w:hAnsi="Times New Roman"/>
                <w:sz w:val="24"/>
                <w:szCs w:val="24"/>
              </w:rPr>
            </w:pPr>
            <w:r w:rsidRPr="00CC49D5">
              <w:rPr>
                <w:rFonts w:ascii="Times New Roman" w:hAnsi="Times New Roman"/>
                <w:sz w:val="24"/>
                <w:szCs w:val="24"/>
              </w:rPr>
              <w:t>Паспорт производственной программы</w:t>
            </w:r>
          </w:p>
          <w:p w:rsidR="00CC49D5" w:rsidRPr="00CC49D5" w:rsidRDefault="00CC49D5" w:rsidP="00CC49D5">
            <w:pPr>
              <w:jc w:val="center"/>
              <w:rPr>
                <w:rFonts w:ascii="Times New Roman" w:hAnsi="Times New Roman"/>
                <w:sz w:val="24"/>
                <w:szCs w:val="24"/>
              </w:rPr>
            </w:pPr>
          </w:p>
        </w:tc>
      </w:tr>
      <w:tr w:rsidR="00CC49D5" w:rsidTr="006568FA">
        <w:trPr>
          <w:trHeight w:val="60"/>
        </w:trPr>
        <w:tc>
          <w:tcPr>
            <w:tcW w:w="434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Наименование регулируемой организации, ее местонахождение</w:t>
            </w:r>
          </w:p>
        </w:tc>
        <w:tc>
          <w:tcPr>
            <w:tcW w:w="529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 xml:space="preserve">Муниципальное бюджетное </w:t>
            </w:r>
            <w:proofErr w:type="gramStart"/>
            <w:r w:rsidRPr="00CC49D5">
              <w:rPr>
                <w:rFonts w:ascii="Times New Roman" w:hAnsi="Times New Roman"/>
                <w:sz w:val="20"/>
                <w:szCs w:val="20"/>
              </w:rPr>
              <w:t>учреждение  «</w:t>
            </w:r>
            <w:proofErr w:type="gramEnd"/>
            <w:r w:rsidRPr="00CC49D5">
              <w:rPr>
                <w:rFonts w:ascii="Times New Roman" w:hAnsi="Times New Roman"/>
                <w:sz w:val="20"/>
                <w:szCs w:val="20"/>
              </w:rPr>
              <w:t>Управление благоустройством», 249080, область Калужская, район Малоярославецкий, село Детчино, улица Матросова, 3</w:t>
            </w:r>
          </w:p>
        </w:tc>
      </w:tr>
      <w:tr w:rsidR="00CC49D5" w:rsidTr="006568FA">
        <w:trPr>
          <w:trHeight w:val="60"/>
        </w:trPr>
        <w:tc>
          <w:tcPr>
            <w:tcW w:w="434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9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 xml:space="preserve">Министерство конкурентной </w:t>
            </w:r>
            <w:proofErr w:type="gramStart"/>
            <w:r w:rsidRPr="00CC49D5">
              <w:rPr>
                <w:rFonts w:ascii="Times New Roman" w:hAnsi="Times New Roman"/>
                <w:sz w:val="20"/>
                <w:szCs w:val="20"/>
              </w:rPr>
              <w:t>политики  Калужской</w:t>
            </w:r>
            <w:proofErr w:type="gramEnd"/>
            <w:r w:rsidRPr="00CC49D5">
              <w:rPr>
                <w:rFonts w:ascii="Times New Roman" w:hAnsi="Times New Roman"/>
                <w:sz w:val="20"/>
                <w:szCs w:val="20"/>
              </w:rPr>
              <w:t xml:space="preserve"> </w:t>
            </w:r>
            <w:proofErr w:type="spellStart"/>
            <w:r w:rsidRPr="00CC49D5">
              <w:rPr>
                <w:rFonts w:ascii="Times New Roman" w:hAnsi="Times New Roman"/>
                <w:sz w:val="20"/>
                <w:szCs w:val="20"/>
              </w:rPr>
              <w:t>области,ул</w:t>
            </w:r>
            <w:proofErr w:type="spellEnd"/>
            <w:r w:rsidRPr="00CC49D5">
              <w:rPr>
                <w:rFonts w:ascii="Times New Roman" w:hAnsi="Times New Roman"/>
                <w:sz w:val="20"/>
                <w:szCs w:val="20"/>
              </w:rPr>
              <w:t>. Плеханова, д. 45, г. Калуга, 248001</w:t>
            </w:r>
          </w:p>
        </w:tc>
      </w:tr>
      <w:tr w:rsidR="00CC49D5" w:rsidTr="006568FA">
        <w:trPr>
          <w:trHeight w:val="60"/>
        </w:trPr>
        <w:tc>
          <w:tcPr>
            <w:tcW w:w="434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Период реализации производственной программы</w:t>
            </w:r>
          </w:p>
        </w:tc>
        <w:tc>
          <w:tcPr>
            <w:tcW w:w="529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2019-2023 годы</w:t>
            </w:r>
          </w:p>
        </w:tc>
      </w:tr>
      <w:tr w:rsidR="00CC49D5" w:rsidTr="006568FA">
        <w:trPr>
          <w:trHeight w:val="60"/>
        </w:trPr>
        <w:tc>
          <w:tcPr>
            <w:tcW w:w="726" w:type="dxa"/>
            <w:gridSpan w:val="3"/>
            <w:shd w:val="clear" w:color="FFFFFF" w:fill="auto"/>
            <w:vAlign w:val="bottom"/>
          </w:tcPr>
          <w:p w:rsidR="00CC49D5" w:rsidRDefault="00CC49D5" w:rsidP="00CC49D5">
            <w:pPr>
              <w:jc w:val="center"/>
              <w:rPr>
                <w:rFonts w:ascii="Times New Roman" w:hAnsi="Times New Roman"/>
                <w:sz w:val="26"/>
                <w:szCs w:val="26"/>
              </w:rPr>
            </w:pPr>
          </w:p>
        </w:tc>
        <w:tc>
          <w:tcPr>
            <w:tcW w:w="625" w:type="dxa"/>
            <w:shd w:val="clear" w:color="FFFFFF" w:fill="auto"/>
            <w:tcMar>
              <w:left w:w="0" w:type="dxa"/>
            </w:tcMar>
            <w:vAlign w:val="bottom"/>
          </w:tcPr>
          <w:p w:rsidR="00CC49D5" w:rsidRDefault="00CC49D5" w:rsidP="00CC49D5">
            <w:pPr>
              <w:rPr>
                <w:rFonts w:ascii="Times New Roman" w:hAnsi="Times New Roman"/>
                <w:szCs w:val="16"/>
              </w:rPr>
            </w:pPr>
          </w:p>
        </w:tc>
        <w:tc>
          <w:tcPr>
            <w:tcW w:w="508" w:type="dxa"/>
            <w:shd w:val="clear" w:color="FFFFFF" w:fill="auto"/>
            <w:tcMar>
              <w:left w:w="0" w:type="dxa"/>
            </w:tcMar>
            <w:vAlign w:val="bottom"/>
          </w:tcPr>
          <w:p w:rsidR="00CC49D5" w:rsidRDefault="00CC49D5" w:rsidP="00CC49D5">
            <w:pPr>
              <w:rPr>
                <w:rFonts w:ascii="Times New Roman" w:hAnsi="Times New Roman"/>
                <w:szCs w:val="16"/>
              </w:rPr>
            </w:pPr>
          </w:p>
        </w:tc>
        <w:tc>
          <w:tcPr>
            <w:tcW w:w="486" w:type="dxa"/>
            <w:shd w:val="clear" w:color="FFFFFF" w:fill="auto"/>
            <w:tcMar>
              <w:left w:w="0" w:type="dxa"/>
            </w:tcMar>
            <w:vAlign w:val="bottom"/>
          </w:tcPr>
          <w:p w:rsidR="00CC49D5" w:rsidRDefault="00CC49D5" w:rsidP="00CC49D5">
            <w:pPr>
              <w:rPr>
                <w:rFonts w:ascii="Times New Roman" w:hAnsi="Times New Roman"/>
                <w:szCs w:val="16"/>
              </w:rPr>
            </w:pPr>
          </w:p>
        </w:tc>
        <w:tc>
          <w:tcPr>
            <w:tcW w:w="419" w:type="dxa"/>
            <w:shd w:val="clear" w:color="FFFFFF" w:fill="auto"/>
            <w:tcMar>
              <w:left w:w="0" w:type="dxa"/>
            </w:tcMar>
            <w:vAlign w:val="bottom"/>
          </w:tcPr>
          <w:p w:rsidR="00CC49D5" w:rsidRDefault="00CC49D5" w:rsidP="00CC49D5">
            <w:pPr>
              <w:rPr>
                <w:rFonts w:ascii="Times New Roman" w:hAnsi="Times New Roman"/>
                <w:szCs w:val="16"/>
              </w:rPr>
            </w:pPr>
          </w:p>
        </w:tc>
        <w:tc>
          <w:tcPr>
            <w:tcW w:w="601" w:type="dxa"/>
            <w:shd w:val="clear" w:color="FFFFFF" w:fill="auto"/>
            <w:tcMar>
              <w:left w:w="0" w:type="dxa"/>
            </w:tcMar>
            <w:vAlign w:val="bottom"/>
          </w:tcPr>
          <w:p w:rsidR="00CC49D5" w:rsidRDefault="00CC49D5" w:rsidP="00CC49D5">
            <w:pPr>
              <w:rPr>
                <w:rFonts w:ascii="Times New Roman" w:hAnsi="Times New Roman"/>
                <w:szCs w:val="16"/>
              </w:rPr>
            </w:pPr>
          </w:p>
        </w:tc>
        <w:tc>
          <w:tcPr>
            <w:tcW w:w="692" w:type="dxa"/>
            <w:shd w:val="clear" w:color="FFFFFF" w:fill="auto"/>
            <w:tcMar>
              <w:left w:w="0" w:type="dxa"/>
            </w:tcMar>
            <w:vAlign w:val="bottom"/>
          </w:tcPr>
          <w:p w:rsidR="00CC49D5" w:rsidRDefault="00CC49D5" w:rsidP="00CC49D5">
            <w:pPr>
              <w:rPr>
                <w:rFonts w:ascii="Times New Roman" w:hAnsi="Times New Roman"/>
                <w:szCs w:val="16"/>
              </w:rPr>
            </w:pPr>
          </w:p>
        </w:tc>
        <w:tc>
          <w:tcPr>
            <w:tcW w:w="707"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519"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3"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89"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32"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585"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17"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5"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25" w:type="dxa"/>
            <w:gridSpan w:val="2"/>
            <w:shd w:val="clear" w:color="FFFFFF" w:fill="auto"/>
            <w:tcMar>
              <w:left w:w="0" w:type="dxa"/>
            </w:tcMar>
            <w:vAlign w:val="bottom"/>
          </w:tcPr>
          <w:p w:rsidR="00CC49D5" w:rsidRDefault="00CC49D5" w:rsidP="00CC49D5">
            <w:pPr>
              <w:rPr>
                <w:rFonts w:ascii="Times New Roman" w:hAnsi="Times New Roman"/>
                <w:szCs w:val="16"/>
              </w:rPr>
            </w:pPr>
          </w:p>
        </w:tc>
      </w:tr>
      <w:tr w:rsidR="00CC49D5" w:rsidTr="00CC49D5">
        <w:trPr>
          <w:trHeight w:val="60"/>
        </w:trPr>
        <w:tc>
          <w:tcPr>
            <w:tcW w:w="9639" w:type="dxa"/>
            <w:gridSpan w:val="30"/>
            <w:shd w:val="clear" w:color="FFFFFF" w:fill="auto"/>
            <w:vAlign w:val="bottom"/>
          </w:tcPr>
          <w:p w:rsidR="00CC49D5" w:rsidRPr="00CC49D5" w:rsidRDefault="00CC49D5" w:rsidP="00CC49D5">
            <w:pPr>
              <w:jc w:val="center"/>
              <w:rPr>
                <w:rFonts w:ascii="Times New Roman" w:hAnsi="Times New Roman"/>
                <w:sz w:val="24"/>
                <w:szCs w:val="24"/>
              </w:rPr>
            </w:pPr>
            <w:r w:rsidRPr="00CC49D5">
              <w:rPr>
                <w:rFonts w:ascii="Times New Roman" w:hAnsi="Times New Roman"/>
                <w:sz w:val="24"/>
                <w:szCs w:val="24"/>
              </w:rPr>
              <w:tab/>
              <w:t>Раздел II</w:t>
            </w:r>
          </w:p>
        </w:tc>
      </w:tr>
      <w:tr w:rsidR="00CC49D5" w:rsidTr="00CC49D5">
        <w:trPr>
          <w:trHeight w:val="60"/>
        </w:trPr>
        <w:tc>
          <w:tcPr>
            <w:tcW w:w="9639" w:type="dxa"/>
            <w:gridSpan w:val="30"/>
            <w:shd w:val="clear" w:color="FFFFFF" w:fill="auto"/>
            <w:vAlign w:val="bottom"/>
          </w:tcPr>
          <w:p w:rsidR="00CC49D5" w:rsidRDefault="00CC49D5" w:rsidP="00CC49D5">
            <w:pPr>
              <w:jc w:val="both"/>
              <w:rPr>
                <w:rFonts w:ascii="Times New Roman" w:hAnsi="Times New Roman"/>
                <w:sz w:val="24"/>
                <w:szCs w:val="24"/>
              </w:rPr>
            </w:pPr>
            <w:r w:rsidRPr="00CC49D5">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Pr>
                <w:rFonts w:ascii="Times New Roman" w:hAnsi="Times New Roman"/>
                <w:sz w:val="24"/>
                <w:szCs w:val="24"/>
              </w:rPr>
              <w:t>:</w:t>
            </w:r>
          </w:p>
          <w:p w:rsidR="00CC49D5" w:rsidRPr="00CC49D5" w:rsidRDefault="00CC49D5" w:rsidP="00CC49D5">
            <w:pPr>
              <w:jc w:val="both"/>
              <w:rPr>
                <w:rFonts w:ascii="Times New Roman" w:hAnsi="Times New Roman"/>
                <w:sz w:val="24"/>
                <w:szCs w:val="24"/>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Наименование мероприятия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График реализации мероприятий</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Финансовые потребности на реализацию мероприятия, тыс. руб.</w:t>
            </w: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1</w:t>
            </w: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2</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3</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4</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Питьевая вода (питьевое водоснабжение)</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Техническая вода</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lastRenderedPageBreak/>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Транспортировка воды</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Водоотведение</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2019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2020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2021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2022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2023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Транспортировка сточных вод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shd w:val="clear" w:color="FFFFFF" w:fill="auto"/>
            <w:vAlign w:val="bottom"/>
          </w:tcPr>
          <w:p w:rsidR="00CC49D5" w:rsidRDefault="00CC49D5" w:rsidP="00CC49D5">
            <w:pPr>
              <w:jc w:val="both"/>
              <w:rPr>
                <w:rFonts w:ascii="Times New Roman" w:hAnsi="Times New Roman"/>
                <w:sz w:val="26"/>
                <w:szCs w:val="26"/>
              </w:rPr>
            </w:pPr>
          </w:p>
          <w:p w:rsidR="00CC49D5" w:rsidRDefault="00CC49D5" w:rsidP="00CC49D5">
            <w:pPr>
              <w:jc w:val="both"/>
              <w:rPr>
                <w:rFonts w:ascii="Times New Roman" w:hAnsi="Times New Roman"/>
                <w:sz w:val="24"/>
                <w:szCs w:val="24"/>
              </w:rPr>
            </w:pPr>
            <w:r>
              <w:rPr>
                <w:rFonts w:ascii="Times New Roman" w:hAnsi="Times New Roman"/>
                <w:sz w:val="26"/>
                <w:szCs w:val="26"/>
              </w:rPr>
              <w:tab/>
            </w:r>
            <w:r w:rsidRPr="00CC49D5">
              <w:rPr>
                <w:rFonts w:ascii="Times New Roman" w:hAnsi="Times New Roman"/>
                <w:sz w:val="24"/>
                <w:szCs w:val="24"/>
              </w:rPr>
              <w:t xml:space="preserve">2.2. </w:t>
            </w:r>
            <w:proofErr w:type="gramStart"/>
            <w:r w:rsidRPr="00CC49D5">
              <w:rPr>
                <w:rFonts w:ascii="Times New Roman" w:hAnsi="Times New Roman"/>
                <w:sz w:val="24"/>
                <w:szCs w:val="24"/>
              </w:rPr>
              <w:t>Перечень плановых мероприятий</w:t>
            </w:r>
            <w:proofErr w:type="gramEnd"/>
            <w:r w:rsidRPr="00CC49D5">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Pr>
                <w:rFonts w:ascii="Times New Roman" w:hAnsi="Times New Roman"/>
                <w:sz w:val="24"/>
                <w:szCs w:val="24"/>
              </w:rPr>
              <w:t>:</w:t>
            </w:r>
          </w:p>
          <w:p w:rsidR="00CC49D5" w:rsidRPr="00CC49D5" w:rsidRDefault="00CC49D5" w:rsidP="00CC49D5">
            <w:pPr>
              <w:jc w:val="both"/>
              <w:rPr>
                <w:rFonts w:ascii="Times New Roman" w:hAnsi="Times New Roman"/>
                <w:sz w:val="24"/>
                <w:szCs w:val="24"/>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Наименование мероприятия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График реализации мероприятий</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Финансовые потребности на реализацию мероприятия, тыс. руб.</w:t>
            </w: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1</w:t>
            </w: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2</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3</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4</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Питьевая вода (питьевое водоснабжение)</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lastRenderedPageBreak/>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Техническая вода</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Транспортировка воды</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Водоотведение</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2019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2020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2021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2022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2023 год</w:t>
            </w: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Транспортировка сточных вод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336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32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30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shd w:val="clear" w:color="FFFFFF" w:fill="auto"/>
            <w:vAlign w:val="bottom"/>
          </w:tcPr>
          <w:p w:rsidR="00CC49D5" w:rsidRDefault="00CC49D5" w:rsidP="00CC49D5">
            <w:pPr>
              <w:jc w:val="both"/>
              <w:rPr>
                <w:rFonts w:ascii="Times New Roman" w:hAnsi="Times New Roman"/>
                <w:sz w:val="26"/>
                <w:szCs w:val="26"/>
              </w:rPr>
            </w:pPr>
          </w:p>
          <w:p w:rsidR="00CC49D5" w:rsidRPr="00CC49D5" w:rsidRDefault="00CC49D5" w:rsidP="00CC49D5">
            <w:pPr>
              <w:ind w:firstLine="709"/>
              <w:jc w:val="both"/>
              <w:rPr>
                <w:rFonts w:ascii="Times New Roman" w:hAnsi="Times New Roman"/>
                <w:sz w:val="24"/>
                <w:szCs w:val="24"/>
              </w:rPr>
            </w:pPr>
            <w:r w:rsidRPr="00CC49D5">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CC49D5" w:rsidRDefault="00CC49D5" w:rsidP="00CC49D5">
            <w:pPr>
              <w:ind w:firstLine="709"/>
              <w:jc w:val="both"/>
              <w:rPr>
                <w:rFonts w:ascii="Times New Roman" w:hAnsi="Times New Roman"/>
                <w:sz w:val="26"/>
                <w:szCs w:val="26"/>
              </w:rPr>
            </w:pP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Наименование мероприятия</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График реализации мероприятий</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Финансовые потребности на реализацию мероприятия, тыс. руб.</w:t>
            </w: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1</w:t>
            </w: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2</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3</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4</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Питьевая вода (питьевое водоснабжение)</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lastRenderedPageBreak/>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Техническая вода</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Транспортировка воды</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Водоотведение</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2019 год</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2020 год</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2021 год</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2022 год</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23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Не планируются</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Итого 2023 год</w:t>
            </w: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0</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Транспортировка сточных вод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2019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2020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2021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2022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r w:rsidRPr="00CC49D5">
              <w:rPr>
                <w:rFonts w:ascii="Times New Roman" w:hAnsi="Times New Roman"/>
                <w:sz w:val="20"/>
                <w:szCs w:val="20"/>
              </w:rPr>
              <w:t>-</w:t>
            </w:r>
          </w:p>
        </w:tc>
      </w:tr>
      <w:tr w:rsidR="00CC49D5" w:rsidTr="006568FA">
        <w:trPr>
          <w:trHeight w:val="60"/>
        </w:trPr>
        <w:tc>
          <w:tcPr>
            <w:tcW w:w="27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rPr>
                <w:rFonts w:ascii="Times New Roman" w:hAnsi="Times New Roman"/>
                <w:sz w:val="20"/>
                <w:szCs w:val="20"/>
              </w:rPr>
            </w:pPr>
            <w:r w:rsidRPr="00CC49D5">
              <w:rPr>
                <w:rFonts w:ascii="Times New Roman" w:hAnsi="Times New Roman"/>
                <w:sz w:val="20"/>
                <w:szCs w:val="20"/>
              </w:rPr>
              <w:t>2023 год</w:t>
            </w:r>
          </w:p>
        </w:tc>
        <w:tc>
          <w:tcPr>
            <w:tcW w:w="27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c>
          <w:tcPr>
            <w:tcW w:w="40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CC49D5" w:rsidRDefault="00CC49D5" w:rsidP="00CC49D5">
            <w:pPr>
              <w:jc w:val="center"/>
              <w:rPr>
                <w:rFonts w:ascii="Times New Roman" w:hAnsi="Times New Roman"/>
                <w:sz w:val="20"/>
                <w:szCs w:val="20"/>
              </w:rPr>
            </w:pPr>
          </w:p>
        </w:tc>
      </w:tr>
      <w:tr w:rsidR="00CC49D5" w:rsidTr="006568FA">
        <w:trPr>
          <w:trHeight w:val="60"/>
        </w:trPr>
        <w:tc>
          <w:tcPr>
            <w:tcW w:w="726" w:type="dxa"/>
            <w:gridSpan w:val="3"/>
            <w:shd w:val="clear" w:color="FFFFFF" w:fill="auto"/>
            <w:vAlign w:val="bottom"/>
          </w:tcPr>
          <w:p w:rsidR="00CC49D5" w:rsidRDefault="00CC49D5" w:rsidP="00CC49D5">
            <w:pPr>
              <w:jc w:val="center"/>
              <w:rPr>
                <w:rFonts w:ascii="Times New Roman" w:hAnsi="Times New Roman"/>
                <w:sz w:val="26"/>
                <w:szCs w:val="26"/>
              </w:rPr>
            </w:pPr>
          </w:p>
        </w:tc>
        <w:tc>
          <w:tcPr>
            <w:tcW w:w="625" w:type="dxa"/>
            <w:shd w:val="clear" w:color="FFFFFF" w:fill="auto"/>
            <w:tcMar>
              <w:left w:w="0" w:type="dxa"/>
            </w:tcMar>
            <w:vAlign w:val="bottom"/>
          </w:tcPr>
          <w:p w:rsidR="00CC49D5" w:rsidRDefault="00CC49D5" w:rsidP="00CC49D5">
            <w:pPr>
              <w:rPr>
                <w:rFonts w:ascii="Times New Roman" w:hAnsi="Times New Roman"/>
                <w:szCs w:val="16"/>
              </w:rPr>
            </w:pPr>
          </w:p>
        </w:tc>
        <w:tc>
          <w:tcPr>
            <w:tcW w:w="508" w:type="dxa"/>
            <w:shd w:val="clear" w:color="FFFFFF" w:fill="auto"/>
            <w:tcMar>
              <w:left w:w="0" w:type="dxa"/>
            </w:tcMar>
            <w:vAlign w:val="bottom"/>
          </w:tcPr>
          <w:p w:rsidR="00CC49D5" w:rsidRDefault="00CC49D5" w:rsidP="00CC49D5">
            <w:pPr>
              <w:rPr>
                <w:rFonts w:ascii="Times New Roman" w:hAnsi="Times New Roman"/>
                <w:szCs w:val="16"/>
              </w:rPr>
            </w:pPr>
          </w:p>
        </w:tc>
        <w:tc>
          <w:tcPr>
            <w:tcW w:w="486" w:type="dxa"/>
            <w:shd w:val="clear" w:color="FFFFFF" w:fill="auto"/>
            <w:tcMar>
              <w:left w:w="0" w:type="dxa"/>
            </w:tcMar>
            <w:vAlign w:val="bottom"/>
          </w:tcPr>
          <w:p w:rsidR="00CC49D5" w:rsidRDefault="00CC49D5" w:rsidP="00CC49D5">
            <w:pPr>
              <w:rPr>
                <w:rFonts w:ascii="Times New Roman" w:hAnsi="Times New Roman"/>
                <w:szCs w:val="16"/>
              </w:rPr>
            </w:pPr>
          </w:p>
        </w:tc>
        <w:tc>
          <w:tcPr>
            <w:tcW w:w="419" w:type="dxa"/>
            <w:shd w:val="clear" w:color="FFFFFF" w:fill="auto"/>
            <w:tcMar>
              <w:left w:w="0" w:type="dxa"/>
            </w:tcMar>
            <w:vAlign w:val="bottom"/>
          </w:tcPr>
          <w:p w:rsidR="00CC49D5" w:rsidRDefault="00CC49D5" w:rsidP="00CC49D5">
            <w:pPr>
              <w:rPr>
                <w:rFonts w:ascii="Times New Roman" w:hAnsi="Times New Roman"/>
                <w:szCs w:val="16"/>
              </w:rPr>
            </w:pPr>
          </w:p>
        </w:tc>
        <w:tc>
          <w:tcPr>
            <w:tcW w:w="601" w:type="dxa"/>
            <w:shd w:val="clear" w:color="FFFFFF" w:fill="auto"/>
            <w:tcMar>
              <w:left w:w="0" w:type="dxa"/>
            </w:tcMar>
            <w:vAlign w:val="bottom"/>
          </w:tcPr>
          <w:p w:rsidR="00CC49D5" w:rsidRDefault="00CC49D5" w:rsidP="00CC49D5">
            <w:pPr>
              <w:rPr>
                <w:rFonts w:ascii="Times New Roman" w:hAnsi="Times New Roman"/>
                <w:szCs w:val="16"/>
              </w:rPr>
            </w:pPr>
          </w:p>
        </w:tc>
        <w:tc>
          <w:tcPr>
            <w:tcW w:w="692" w:type="dxa"/>
            <w:shd w:val="clear" w:color="FFFFFF" w:fill="auto"/>
            <w:tcMar>
              <w:left w:w="0" w:type="dxa"/>
            </w:tcMar>
            <w:vAlign w:val="bottom"/>
          </w:tcPr>
          <w:p w:rsidR="00CC49D5" w:rsidRDefault="00CC49D5" w:rsidP="00CC49D5">
            <w:pPr>
              <w:rPr>
                <w:rFonts w:ascii="Times New Roman" w:hAnsi="Times New Roman"/>
                <w:szCs w:val="16"/>
              </w:rPr>
            </w:pPr>
          </w:p>
        </w:tc>
        <w:tc>
          <w:tcPr>
            <w:tcW w:w="707"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519" w:type="dxa"/>
            <w:gridSpan w:val="2"/>
            <w:shd w:val="clear" w:color="FFFFFF" w:fill="auto"/>
            <w:tcMar>
              <w:left w:w="0" w:type="dxa"/>
            </w:tcMar>
            <w:vAlign w:val="bottom"/>
          </w:tcPr>
          <w:p w:rsidR="00CC49D5" w:rsidRPr="006568FA" w:rsidRDefault="00CC49D5" w:rsidP="00CC49D5">
            <w:pPr>
              <w:rPr>
                <w:rFonts w:ascii="Times New Roman" w:hAnsi="Times New Roman"/>
                <w:sz w:val="24"/>
                <w:szCs w:val="24"/>
              </w:rPr>
            </w:pPr>
          </w:p>
        </w:tc>
        <w:tc>
          <w:tcPr>
            <w:tcW w:w="603" w:type="dxa"/>
            <w:gridSpan w:val="2"/>
            <w:shd w:val="clear" w:color="FFFFFF" w:fill="auto"/>
            <w:tcMar>
              <w:left w:w="0" w:type="dxa"/>
            </w:tcMar>
            <w:vAlign w:val="bottom"/>
          </w:tcPr>
          <w:p w:rsidR="00CC49D5" w:rsidRPr="006568FA" w:rsidRDefault="00CC49D5" w:rsidP="00CC49D5">
            <w:pPr>
              <w:rPr>
                <w:rFonts w:ascii="Times New Roman" w:hAnsi="Times New Roman"/>
                <w:sz w:val="24"/>
                <w:szCs w:val="24"/>
              </w:rPr>
            </w:pPr>
          </w:p>
        </w:tc>
        <w:tc>
          <w:tcPr>
            <w:tcW w:w="689" w:type="dxa"/>
            <w:gridSpan w:val="3"/>
            <w:shd w:val="clear" w:color="FFFFFF" w:fill="auto"/>
            <w:tcMar>
              <w:left w:w="0" w:type="dxa"/>
            </w:tcMar>
            <w:vAlign w:val="bottom"/>
          </w:tcPr>
          <w:p w:rsidR="00CC49D5" w:rsidRPr="006568FA" w:rsidRDefault="00CC49D5" w:rsidP="00CC49D5">
            <w:pPr>
              <w:rPr>
                <w:rFonts w:ascii="Times New Roman" w:hAnsi="Times New Roman"/>
                <w:sz w:val="24"/>
                <w:szCs w:val="24"/>
              </w:rPr>
            </w:pPr>
          </w:p>
        </w:tc>
        <w:tc>
          <w:tcPr>
            <w:tcW w:w="632" w:type="dxa"/>
            <w:gridSpan w:val="2"/>
            <w:shd w:val="clear" w:color="FFFFFF" w:fill="auto"/>
            <w:tcMar>
              <w:left w:w="0" w:type="dxa"/>
            </w:tcMar>
            <w:vAlign w:val="bottom"/>
          </w:tcPr>
          <w:p w:rsidR="00CC49D5" w:rsidRPr="006568FA" w:rsidRDefault="00CC49D5" w:rsidP="00CC49D5">
            <w:pPr>
              <w:rPr>
                <w:rFonts w:ascii="Times New Roman" w:hAnsi="Times New Roman"/>
                <w:sz w:val="24"/>
                <w:szCs w:val="24"/>
              </w:rPr>
            </w:pPr>
          </w:p>
        </w:tc>
        <w:tc>
          <w:tcPr>
            <w:tcW w:w="585" w:type="dxa"/>
            <w:gridSpan w:val="2"/>
            <w:shd w:val="clear" w:color="FFFFFF" w:fill="auto"/>
            <w:tcMar>
              <w:left w:w="0" w:type="dxa"/>
            </w:tcMar>
            <w:vAlign w:val="bottom"/>
          </w:tcPr>
          <w:p w:rsidR="00CC49D5" w:rsidRPr="006568FA" w:rsidRDefault="00CC49D5" w:rsidP="00CC49D5">
            <w:pPr>
              <w:rPr>
                <w:rFonts w:ascii="Times New Roman" w:hAnsi="Times New Roman"/>
                <w:sz w:val="24"/>
                <w:szCs w:val="24"/>
              </w:rPr>
            </w:pPr>
          </w:p>
        </w:tc>
        <w:tc>
          <w:tcPr>
            <w:tcW w:w="617" w:type="dxa"/>
            <w:gridSpan w:val="2"/>
            <w:shd w:val="clear" w:color="FFFFFF" w:fill="auto"/>
            <w:tcMar>
              <w:left w:w="0" w:type="dxa"/>
            </w:tcMar>
            <w:vAlign w:val="bottom"/>
          </w:tcPr>
          <w:p w:rsidR="00CC49D5" w:rsidRPr="006568FA" w:rsidRDefault="00CC49D5" w:rsidP="00CC49D5">
            <w:pPr>
              <w:rPr>
                <w:rFonts w:ascii="Times New Roman" w:hAnsi="Times New Roman"/>
                <w:sz w:val="24"/>
                <w:szCs w:val="24"/>
              </w:rPr>
            </w:pPr>
          </w:p>
        </w:tc>
        <w:tc>
          <w:tcPr>
            <w:tcW w:w="605"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25" w:type="dxa"/>
            <w:gridSpan w:val="2"/>
            <w:shd w:val="clear" w:color="FFFFFF" w:fill="auto"/>
            <w:tcMar>
              <w:left w:w="0" w:type="dxa"/>
            </w:tcMar>
            <w:vAlign w:val="bottom"/>
          </w:tcPr>
          <w:p w:rsidR="00CC49D5" w:rsidRDefault="00CC49D5" w:rsidP="00CC49D5">
            <w:pPr>
              <w:rPr>
                <w:rFonts w:ascii="Times New Roman" w:hAnsi="Times New Roman"/>
                <w:szCs w:val="16"/>
              </w:rPr>
            </w:pPr>
          </w:p>
        </w:tc>
      </w:tr>
      <w:tr w:rsidR="00CC49D5" w:rsidTr="00CC49D5">
        <w:trPr>
          <w:trHeight w:val="60"/>
        </w:trPr>
        <w:tc>
          <w:tcPr>
            <w:tcW w:w="9639" w:type="dxa"/>
            <w:gridSpan w:val="30"/>
            <w:shd w:val="clear" w:color="FFFFFF" w:fill="auto"/>
            <w:vAlign w:val="bottom"/>
          </w:tcPr>
          <w:p w:rsidR="00CC49D5" w:rsidRPr="006568FA" w:rsidRDefault="00CC49D5" w:rsidP="00CC49D5">
            <w:pPr>
              <w:jc w:val="center"/>
              <w:rPr>
                <w:rFonts w:ascii="Times New Roman" w:hAnsi="Times New Roman"/>
                <w:sz w:val="24"/>
                <w:szCs w:val="24"/>
              </w:rPr>
            </w:pPr>
            <w:r w:rsidRPr="006568FA">
              <w:rPr>
                <w:rFonts w:ascii="Times New Roman" w:hAnsi="Times New Roman"/>
                <w:sz w:val="24"/>
                <w:szCs w:val="24"/>
              </w:rPr>
              <w:tab/>
              <w:t>Раздел III</w:t>
            </w:r>
          </w:p>
        </w:tc>
      </w:tr>
      <w:tr w:rsidR="00CC49D5" w:rsidTr="00CC49D5">
        <w:trPr>
          <w:trHeight w:val="60"/>
        </w:trPr>
        <w:tc>
          <w:tcPr>
            <w:tcW w:w="9639" w:type="dxa"/>
            <w:gridSpan w:val="30"/>
            <w:shd w:val="clear" w:color="FFFFFF" w:fill="auto"/>
            <w:vAlign w:val="bottom"/>
          </w:tcPr>
          <w:p w:rsidR="00CC49D5" w:rsidRDefault="00CC49D5" w:rsidP="00CC49D5">
            <w:pPr>
              <w:jc w:val="center"/>
              <w:rPr>
                <w:rFonts w:ascii="Times New Roman" w:hAnsi="Times New Roman"/>
                <w:sz w:val="24"/>
                <w:szCs w:val="24"/>
              </w:rPr>
            </w:pPr>
            <w:r w:rsidRPr="006568FA">
              <w:rPr>
                <w:rFonts w:ascii="Times New Roman" w:hAnsi="Times New Roman"/>
                <w:sz w:val="24"/>
                <w:szCs w:val="24"/>
              </w:rPr>
              <w:t>Планируемый объем подачи воды (объем принимаемых сточных вод)</w:t>
            </w:r>
            <w:r w:rsidR="006568FA">
              <w:rPr>
                <w:rFonts w:ascii="Times New Roman" w:hAnsi="Times New Roman"/>
                <w:sz w:val="24"/>
                <w:szCs w:val="24"/>
              </w:rPr>
              <w:t>:</w:t>
            </w:r>
          </w:p>
          <w:p w:rsidR="006568FA" w:rsidRPr="006568FA" w:rsidRDefault="006568FA" w:rsidP="00CC49D5">
            <w:pPr>
              <w:jc w:val="center"/>
              <w:rPr>
                <w:rFonts w:ascii="Times New Roman" w:hAnsi="Times New Roman"/>
                <w:sz w:val="24"/>
                <w:szCs w:val="24"/>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Показатели производственной деятельности</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Единицы измерения</w:t>
            </w: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2019 год</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2020 год</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2021 год</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2022 год</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2023 год</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w:t>
            </w:r>
          </w:p>
        </w:tc>
        <w:tc>
          <w:tcPr>
            <w:tcW w:w="3651" w:type="dxa"/>
            <w:gridSpan w:val="8"/>
            <w:tcBorders>
              <w:top w:val="single" w:sz="5" w:space="0" w:color="auto"/>
              <w:left w:val="single" w:sz="5" w:space="0" w:color="auto"/>
              <w:bottom w:val="single" w:sz="5" w:space="0" w:color="auto"/>
            </w:tcBorders>
            <w:shd w:val="clear" w:color="FFFFFF" w:fill="auto"/>
            <w:vAlign w:val="bottom"/>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3</w:t>
            </w: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4</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5</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6</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7</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8</w:t>
            </w:r>
          </w:p>
        </w:tc>
      </w:tr>
      <w:tr w:rsidR="00CC49D5" w:rsidTr="006568FA">
        <w:trPr>
          <w:trHeight w:val="60"/>
        </w:trPr>
        <w:tc>
          <w:tcPr>
            <w:tcW w:w="41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Планируемый объем подачи воды</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 xml:space="preserve">тыс. </w:t>
            </w:r>
            <w:proofErr w:type="spellStart"/>
            <w:proofErr w:type="gramStart"/>
            <w:r w:rsidRPr="006568FA">
              <w:rPr>
                <w:rFonts w:ascii="Times New Roman" w:hAnsi="Times New Roman"/>
                <w:sz w:val="20"/>
                <w:szCs w:val="20"/>
              </w:rPr>
              <w:t>куб.м</w:t>
            </w:r>
            <w:proofErr w:type="spellEnd"/>
            <w:proofErr w:type="gramEnd"/>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Планируемый объем подачи воды</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 xml:space="preserve">тыс. </w:t>
            </w:r>
            <w:proofErr w:type="spellStart"/>
            <w:proofErr w:type="gramStart"/>
            <w:r w:rsidRPr="006568FA">
              <w:rPr>
                <w:rFonts w:ascii="Times New Roman" w:hAnsi="Times New Roman"/>
                <w:sz w:val="20"/>
                <w:szCs w:val="20"/>
              </w:rPr>
              <w:t>куб.м</w:t>
            </w:r>
            <w:proofErr w:type="spellEnd"/>
            <w:proofErr w:type="gramEnd"/>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Планируемый объем подачи воды</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 xml:space="preserve">тыс. </w:t>
            </w:r>
            <w:proofErr w:type="spellStart"/>
            <w:proofErr w:type="gramStart"/>
            <w:r w:rsidRPr="006568FA">
              <w:rPr>
                <w:rFonts w:ascii="Times New Roman" w:hAnsi="Times New Roman"/>
                <w:sz w:val="20"/>
                <w:szCs w:val="20"/>
              </w:rPr>
              <w:t>куб.м</w:t>
            </w:r>
            <w:proofErr w:type="spellEnd"/>
            <w:proofErr w:type="gramEnd"/>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Планируемый объем сточных вод</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 xml:space="preserve">тыс. </w:t>
            </w:r>
            <w:proofErr w:type="spellStart"/>
            <w:proofErr w:type="gramStart"/>
            <w:r w:rsidRPr="006568FA">
              <w:rPr>
                <w:rFonts w:ascii="Times New Roman" w:hAnsi="Times New Roman"/>
                <w:sz w:val="20"/>
                <w:szCs w:val="20"/>
              </w:rPr>
              <w:t>куб.м</w:t>
            </w:r>
            <w:proofErr w:type="spellEnd"/>
            <w:proofErr w:type="gramEnd"/>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104,7</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104,7</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104,7</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104,7</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104,7</w:t>
            </w:r>
          </w:p>
        </w:tc>
      </w:tr>
      <w:tr w:rsidR="00CC49D5" w:rsidTr="006568FA">
        <w:trPr>
          <w:trHeight w:val="60"/>
        </w:trPr>
        <w:tc>
          <w:tcPr>
            <w:tcW w:w="41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Планируемый объем сточных вод</w:t>
            </w:r>
          </w:p>
        </w:tc>
        <w:tc>
          <w:tcPr>
            <w:tcW w:w="9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 xml:space="preserve">тыс. </w:t>
            </w:r>
            <w:proofErr w:type="spellStart"/>
            <w:proofErr w:type="gramStart"/>
            <w:r w:rsidRPr="006568FA">
              <w:rPr>
                <w:rFonts w:ascii="Times New Roman" w:hAnsi="Times New Roman"/>
                <w:sz w:val="20"/>
                <w:szCs w:val="20"/>
              </w:rPr>
              <w:t>куб.м</w:t>
            </w:r>
            <w:proofErr w:type="spellEnd"/>
            <w:proofErr w:type="gramEnd"/>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726" w:type="dxa"/>
            <w:gridSpan w:val="3"/>
            <w:shd w:val="clear" w:color="FFFFFF" w:fill="auto"/>
            <w:vAlign w:val="bottom"/>
          </w:tcPr>
          <w:p w:rsidR="00CC49D5" w:rsidRDefault="00CC49D5" w:rsidP="00CC49D5">
            <w:pPr>
              <w:jc w:val="center"/>
              <w:rPr>
                <w:rFonts w:ascii="Times New Roman" w:hAnsi="Times New Roman"/>
                <w:sz w:val="26"/>
                <w:szCs w:val="26"/>
              </w:rPr>
            </w:pPr>
          </w:p>
        </w:tc>
        <w:tc>
          <w:tcPr>
            <w:tcW w:w="625" w:type="dxa"/>
            <w:shd w:val="clear" w:color="FFFFFF" w:fill="auto"/>
            <w:tcMar>
              <w:left w:w="0" w:type="dxa"/>
            </w:tcMar>
            <w:vAlign w:val="bottom"/>
          </w:tcPr>
          <w:p w:rsidR="00CC49D5" w:rsidRDefault="00CC49D5" w:rsidP="00CC49D5">
            <w:pPr>
              <w:rPr>
                <w:rFonts w:ascii="Times New Roman" w:hAnsi="Times New Roman"/>
                <w:szCs w:val="16"/>
              </w:rPr>
            </w:pPr>
          </w:p>
        </w:tc>
        <w:tc>
          <w:tcPr>
            <w:tcW w:w="508" w:type="dxa"/>
            <w:shd w:val="clear" w:color="FFFFFF" w:fill="auto"/>
            <w:tcMar>
              <w:left w:w="0" w:type="dxa"/>
            </w:tcMar>
            <w:vAlign w:val="bottom"/>
          </w:tcPr>
          <w:p w:rsidR="00CC49D5" w:rsidRDefault="00CC49D5" w:rsidP="00CC49D5">
            <w:pPr>
              <w:rPr>
                <w:rFonts w:ascii="Times New Roman" w:hAnsi="Times New Roman"/>
                <w:szCs w:val="16"/>
              </w:rPr>
            </w:pPr>
          </w:p>
        </w:tc>
        <w:tc>
          <w:tcPr>
            <w:tcW w:w="486" w:type="dxa"/>
            <w:shd w:val="clear" w:color="FFFFFF" w:fill="auto"/>
            <w:tcMar>
              <w:left w:w="0" w:type="dxa"/>
            </w:tcMar>
            <w:vAlign w:val="bottom"/>
          </w:tcPr>
          <w:p w:rsidR="00CC49D5" w:rsidRDefault="00CC49D5" w:rsidP="00CC49D5">
            <w:pPr>
              <w:rPr>
                <w:rFonts w:ascii="Times New Roman" w:hAnsi="Times New Roman"/>
                <w:szCs w:val="16"/>
              </w:rPr>
            </w:pPr>
          </w:p>
        </w:tc>
        <w:tc>
          <w:tcPr>
            <w:tcW w:w="419" w:type="dxa"/>
            <w:shd w:val="clear" w:color="FFFFFF" w:fill="auto"/>
            <w:tcMar>
              <w:left w:w="0" w:type="dxa"/>
            </w:tcMar>
            <w:vAlign w:val="bottom"/>
          </w:tcPr>
          <w:p w:rsidR="00CC49D5" w:rsidRDefault="00CC49D5" w:rsidP="00CC49D5">
            <w:pPr>
              <w:rPr>
                <w:rFonts w:ascii="Times New Roman" w:hAnsi="Times New Roman"/>
                <w:szCs w:val="16"/>
              </w:rPr>
            </w:pPr>
          </w:p>
        </w:tc>
        <w:tc>
          <w:tcPr>
            <w:tcW w:w="601" w:type="dxa"/>
            <w:shd w:val="clear" w:color="FFFFFF" w:fill="auto"/>
            <w:tcMar>
              <w:left w:w="0" w:type="dxa"/>
            </w:tcMar>
            <w:vAlign w:val="bottom"/>
          </w:tcPr>
          <w:p w:rsidR="00CC49D5" w:rsidRDefault="00CC49D5" w:rsidP="00CC49D5">
            <w:pPr>
              <w:rPr>
                <w:rFonts w:ascii="Times New Roman" w:hAnsi="Times New Roman"/>
                <w:szCs w:val="16"/>
              </w:rPr>
            </w:pPr>
          </w:p>
        </w:tc>
        <w:tc>
          <w:tcPr>
            <w:tcW w:w="692" w:type="dxa"/>
            <w:shd w:val="clear" w:color="FFFFFF" w:fill="auto"/>
            <w:tcMar>
              <w:left w:w="0" w:type="dxa"/>
            </w:tcMar>
            <w:vAlign w:val="bottom"/>
          </w:tcPr>
          <w:p w:rsidR="00CC49D5" w:rsidRDefault="00CC49D5" w:rsidP="00CC49D5">
            <w:pPr>
              <w:rPr>
                <w:rFonts w:ascii="Times New Roman" w:hAnsi="Times New Roman"/>
                <w:szCs w:val="16"/>
              </w:rPr>
            </w:pPr>
          </w:p>
        </w:tc>
        <w:tc>
          <w:tcPr>
            <w:tcW w:w="707"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519"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3"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89"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32"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585"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17"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5"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25" w:type="dxa"/>
            <w:gridSpan w:val="2"/>
            <w:shd w:val="clear" w:color="FFFFFF" w:fill="auto"/>
            <w:tcMar>
              <w:left w:w="0" w:type="dxa"/>
            </w:tcMar>
            <w:vAlign w:val="bottom"/>
          </w:tcPr>
          <w:p w:rsidR="00CC49D5" w:rsidRDefault="00CC49D5" w:rsidP="00CC49D5">
            <w:pPr>
              <w:rPr>
                <w:rFonts w:ascii="Times New Roman" w:hAnsi="Times New Roman"/>
                <w:szCs w:val="16"/>
              </w:rPr>
            </w:pPr>
          </w:p>
        </w:tc>
      </w:tr>
      <w:tr w:rsidR="00CC49D5" w:rsidTr="00CC49D5">
        <w:trPr>
          <w:trHeight w:val="60"/>
        </w:trPr>
        <w:tc>
          <w:tcPr>
            <w:tcW w:w="9639" w:type="dxa"/>
            <w:gridSpan w:val="30"/>
            <w:shd w:val="clear" w:color="FFFFFF" w:fill="auto"/>
            <w:vAlign w:val="bottom"/>
          </w:tcPr>
          <w:p w:rsidR="00CC49D5" w:rsidRPr="006568FA" w:rsidRDefault="00CC49D5" w:rsidP="00CC49D5">
            <w:pPr>
              <w:jc w:val="center"/>
              <w:rPr>
                <w:rFonts w:ascii="Times New Roman" w:hAnsi="Times New Roman"/>
                <w:sz w:val="24"/>
                <w:szCs w:val="24"/>
              </w:rPr>
            </w:pPr>
            <w:r w:rsidRPr="006568FA">
              <w:rPr>
                <w:rFonts w:ascii="Times New Roman" w:hAnsi="Times New Roman"/>
                <w:sz w:val="24"/>
                <w:szCs w:val="24"/>
              </w:rPr>
              <w:t>Раздел IV</w:t>
            </w:r>
          </w:p>
        </w:tc>
      </w:tr>
      <w:tr w:rsidR="00CC49D5" w:rsidTr="00CC49D5">
        <w:trPr>
          <w:trHeight w:val="60"/>
        </w:trPr>
        <w:tc>
          <w:tcPr>
            <w:tcW w:w="9639" w:type="dxa"/>
            <w:gridSpan w:val="30"/>
            <w:shd w:val="clear" w:color="FFFFFF" w:fill="auto"/>
            <w:vAlign w:val="bottom"/>
          </w:tcPr>
          <w:p w:rsidR="00CC49D5" w:rsidRDefault="00CC49D5" w:rsidP="00CC49D5">
            <w:pPr>
              <w:jc w:val="center"/>
              <w:rPr>
                <w:rFonts w:ascii="Times New Roman" w:hAnsi="Times New Roman"/>
                <w:sz w:val="24"/>
                <w:szCs w:val="24"/>
              </w:rPr>
            </w:pPr>
            <w:r w:rsidRPr="006568FA">
              <w:rPr>
                <w:rFonts w:ascii="Times New Roman" w:hAnsi="Times New Roman"/>
                <w:sz w:val="24"/>
                <w:szCs w:val="24"/>
              </w:rPr>
              <w:t>Объем финансовых потребностей, необходимый для реализации производственной программы</w:t>
            </w:r>
          </w:p>
          <w:p w:rsidR="006568FA" w:rsidRPr="006568FA" w:rsidRDefault="006568FA" w:rsidP="00CC49D5">
            <w:pPr>
              <w:jc w:val="center"/>
              <w:rPr>
                <w:rFonts w:ascii="Times New Roman" w:hAnsi="Times New Roman"/>
                <w:sz w:val="24"/>
                <w:szCs w:val="24"/>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Наименование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Единицы измерения</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Сумма финансовых потребностей в год</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w:t>
            </w: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3</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4</w:t>
            </w:r>
          </w:p>
        </w:tc>
      </w:tr>
      <w:tr w:rsidR="00CC49D5" w:rsidTr="006568FA">
        <w:trPr>
          <w:trHeight w:val="60"/>
        </w:trPr>
        <w:tc>
          <w:tcPr>
            <w:tcW w:w="4190" w:type="dxa"/>
            <w:gridSpan w:val="10"/>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2019</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1 551,08</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2020</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1 597,05</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2021</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1 652,12</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2022</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1 713,41</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4190" w:type="dxa"/>
            <w:gridSpan w:val="10"/>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2023</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1 776,75</w:t>
            </w: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651" w:type="dxa"/>
            <w:gridSpan w:val="8"/>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Объем финансовых потребностей</w:t>
            </w:r>
          </w:p>
        </w:tc>
        <w:tc>
          <w:tcPr>
            <w:tcW w:w="1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тыс. руб.</w:t>
            </w:r>
          </w:p>
        </w:tc>
        <w:tc>
          <w:tcPr>
            <w:tcW w:w="346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726" w:type="dxa"/>
            <w:gridSpan w:val="3"/>
            <w:shd w:val="clear" w:color="FFFFFF" w:fill="auto"/>
            <w:vAlign w:val="bottom"/>
          </w:tcPr>
          <w:p w:rsidR="00CC49D5" w:rsidRDefault="00CC49D5" w:rsidP="00CC49D5">
            <w:pPr>
              <w:jc w:val="center"/>
              <w:rPr>
                <w:rFonts w:ascii="Times New Roman" w:hAnsi="Times New Roman"/>
                <w:sz w:val="26"/>
                <w:szCs w:val="26"/>
              </w:rPr>
            </w:pPr>
          </w:p>
        </w:tc>
        <w:tc>
          <w:tcPr>
            <w:tcW w:w="625" w:type="dxa"/>
            <w:shd w:val="clear" w:color="FFFFFF" w:fill="auto"/>
            <w:tcMar>
              <w:left w:w="0" w:type="dxa"/>
            </w:tcMar>
            <w:vAlign w:val="bottom"/>
          </w:tcPr>
          <w:p w:rsidR="00CC49D5" w:rsidRDefault="00CC49D5" w:rsidP="00CC49D5">
            <w:pPr>
              <w:rPr>
                <w:rFonts w:ascii="Times New Roman" w:hAnsi="Times New Roman"/>
                <w:szCs w:val="16"/>
              </w:rPr>
            </w:pPr>
          </w:p>
        </w:tc>
        <w:tc>
          <w:tcPr>
            <w:tcW w:w="508" w:type="dxa"/>
            <w:shd w:val="clear" w:color="FFFFFF" w:fill="auto"/>
            <w:tcMar>
              <w:left w:w="0" w:type="dxa"/>
            </w:tcMar>
            <w:vAlign w:val="bottom"/>
          </w:tcPr>
          <w:p w:rsidR="00CC49D5" w:rsidRDefault="00CC49D5" w:rsidP="00CC49D5">
            <w:pPr>
              <w:rPr>
                <w:rFonts w:ascii="Times New Roman" w:hAnsi="Times New Roman"/>
                <w:szCs w:val="16"/>
              </w:rPr>
            </w:pPr>
          </w:p>
        </w:tc>
        <w:tc>
          <w:tcPr>
            <w:tcW w:w="486" w:type="dxa"/>
            <w:shd w:val="clear" w:color="FFFFFF" w:fill="auto"/>
            <w:tcMar>
              <w:left w:w="0" w:type="dxa"/>
            </w:tcMar>
            <w:vAlign w:val="bottom"/>
          </w:tcPr>
          <w:p w:rsidR="00CC49D5" w:rsidRDefault="00CC49D5" w:rsidP="00CC49D5">
            <w:pPr>
              <w:rPr>
                <w:rFonts w:ascii="Times New Roman" w:hAnsi="Times New Roman"/>
                <w:szCs w:val="16"/>
              </w:rPr>
            </w:pPr>
          </w:p>
        </w:tc>
        <w:tc>
          <w:tcPr>
            <w:tcW w:w="419" w:type="dxa"/>
            <w:shd w:val="clear" w:color="FFFFFF" w:fill="auto"/>
            <w:tcMar>
              <w:left w:w="0" w:type="dxa"/>
            </w:tcMar>
            <w:vAlign w:val="bottom"/>
          </w:tcPr>
          <w:p w:rsidR="00CC49D5" w:rsidRDefault="00CC49D5" w:rsidP="00CC49D5">
            <w:pPr>
              <w:rPr>
                <w:rFonts w:ascii="Times New Roman" w:hAnsi="Times New Roman"/>
                <w:szCs w:val="16"/>
              </w:rPr>
            </w:pPr>
          </w:p>
        </w:tc>
        <w:tc>
          <w:tcPr>
            <w:tcW w:w="601" w:type="dxa"/>
            <w:shd w:val="clear" w:color="FFFFFF" w:fill="auto"/>
            <w:tcMar>
              <w:left w:w="0" w:type="dxa"/>
            </w:tcMar>
            <w:vAlign w:val="bottom"/>
          </w:tcPr>
          <w:p w:rsidR="00CC49D5" w:rsidRDefault="00CC49D5" w:rsidP="00CC49D5">
            <w:pPr>
              <w:rPr>
                <w:rFonts w:ascii="Times New Roman" w:hAnsi="Times New Roman"/>
                <w:szCs w:val="16"/>
              </w:rPr>
            </w:pPr>
          </w:p>
        </w:tc>
        <w:tc>
          <w:tcPr>
            <w:tcW w:w="692" w:type="dxa"/>
            <w:shd w:val="clear" w:color="FFFFFF" w:fill="auto"/>
            <w:tcMar>
              <w:left w:w="0" w:type="dxa"/>
            </w:tcMar>
            <w:vAlign w:val="bottom"/>
          </w:tcPr>
          <w:p w:rsidR="00CC49D5" w:rsidRDefault="00CC49D5" w:rsidP="00CC49D5">
            <w:pPr>
              <w:rPr>
                <w:rFonts w:ascii="Times New Roman" w:hAnsi="Times New Roman"/>
                <w:szCs w:val="16"/>
              </w:rPr>
            </w:pPr>
          </w:p>
        </w:tc>
        <w:tc>
          <w:tcPr>
            <w:tcW w:w="707"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519"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3"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89"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32"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585"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17"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5"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25" w:type="dxa"/>
            <w:gridSpan w:val="2"/>
            <w:shd w:val="clear" w:color="FFFFFF" w:fill="auto"/>
            <w:tcMar>
              <w:left w:w="0" w:type="dxa"/>
            </w:tcMar>
            <w:vAlign w:val="bottom"/>
          </w:tcPr>
          <w:p w:rsidR="00CC49D5" w:rsidRDefault="00CC49D5" w:rsidP="00CC49D5">
            <w:pPr>
              <w:rPr>
                <w:rFonts w:ascii="Times New Roman" w:hAnsi="Times New Roman"/>
                <w:szCs w:val="16"/>
              </w:rPr>
            </w:pPr>
          </w:p>
        </w:tc>
      </w:tr>
      <w:tr w:rsidR="00CC49D5" w:rsidTr="00CC49D5">
        <w:trPr>
          <w:trHeight w:val="60"/>
        </w:trPr>
        <w:tc>
          <w:tcPr>
            <w:tcW w:w="9639" w:type="dxa"/>
            <w:gridSpan w:val="30"/>
            <w:shd w:val="clear" w:color="FFFFFF" w:fill="auto"/>
            <w:vAlign w:val="bottom"/>
          </w:tcPr>
          <w:p w:rsidR="00CC49D5" w:rsidRPr="006568FA" w:rsidRDefault="00CC49D5" w:rsidP="00CC49D5">
            <w:pPr>
              <w:jc w:val="center"/>
              <w:rPr>
                <w:rFonts w:ascii="Times New Roman" w:hAnsi="Times New Roman"/>
                <w:sz w:val="24"/>
                <w:szCs w:val="24"/>
              </w:rPr>
            </w:pPr>
            <w:r w:rsidRPr="006568FA">
              <w:rPr>
                <w:rFonts w:ascii="Times New Roman" w:hAnsi="Times New Roman"/>
                <w:sz w:val="24"/>
                <w:szCs w:val="24"/>
              </w:rPr>
              <w:t>Раздел V</w:t>
            </w:r>
          </w:p>
        </w:tc>
      </w:tr>
      <w:tr w:rsidR="00CC49D5" w:rsidTr="00CC49D5">
        <w:trPr>
          <w:trHeight w:val="60"/>
        </w:trPr>
        <w:tc>
          <w:tcPr>
            <w:tcW w:w="9639" w:type="dxa"/>
            <w:gridSpan w:val="30"/>
            <w:shd w:val="clear" w:color="FFFFFF" w:fill="auto"/>
            <w:vAlign w:val="bottom"/>
          </w:tcPr>
          <w:p w:rsidR="00CC49D5" w:rsidRDefault="00CC49D5" w:rsidP="00CC49D5">
            <w:pPr>
              <w:jc w:val="center"/>
              <w:rPr>
                <w:rFonts w:ascii="Times New Roman" w:hAnsi="Times New Roman"/>
                <w:sz w:val="24"/>
                <w:szCs w:val="24"/>
              </w:rPr>
            </w:pPr>
            <w:r w:rsidRPr="006568FA">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6568FA">
              <w:rPr>
                <w:rFonts w:ascii="Times New Roman" w:hAnsi="Times New Roman"/>
                <w:sz w:val="24"/>
                <w:szCs w:val="24"/>
              </w:rPr>
              <w:t>:</w:t>
            </w:r>
          </w:p>
          <w:p w:rsidR="006568FA" w:rsidRPr="006568FA" w:rsidRDefault="006568FA" w:rsidP="00CC49D5">
            <w:pPr>
              <w:jc w:val="center"/>
              <w:rPr>
                <w:rFonts w:ascii="Times New Roman" w:hAnsi="Times New Roman"/>
                <w:sz w:val="24"/>
                <w:szCs w:val="24"/>
              </w:rPr>
            </w:pPr>
          </w:p>
        </w:tc>
      </w:tr>
      <w:tr w:rsidR="00CC49D5" w:rsidTr="006568FA">
        <w:trPr>
          <w:trHeight w:val="60"/>
        </w:trPr>
        <w:tc>
          <w:tcPr>
            <w:tcW w:w="5886" w:type="dxa"/>
            <w:gridSpan w:val="16"/>
            <w:tcBorders>
              <w:top w:val="single" w:sz="5" w:space="0" w:color="auto"/>
              <w:left w:val="single" w:sz="5" w:space="0" w:color="auto"/>
              <w:bottom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Наименование показателя</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 Изм.</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2019</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2021</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2022</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2023</w:t>
            </w: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качества питьевой воды</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6568FA">
              <w:rPr>
                <w:rFonts w:ascii="Times New Roman" w:hAnsi="Times New Roman"/>
                <w:sz w:val="20"/>
                <w:szCs w:val="20"/>
              </w:rPr>
              <w:br/>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ед./км</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ед./км</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Количество аварий и засоров на канализационных сетях</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качества очистки сточных вод</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CC49D5">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энергетической эффективности</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lastRenderedPageBreak/>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квт*ч/</w:t>
            </w:r>
            <w:proofErr w:type="spellStart"/>
            <w:proofErr w:type="gramStart"/>
            <w:r w:rsidRPr="006568FA">
              <w:rPr>
                <w:rFonts w:ascii="Times New Roman" w:hAnsi="Times New Roman"/>
                <w:sz w:val="20"/>
                <w:szCs w:val="20"/>
              </w:rPr>
              <w:t>куб.м</w:t>
            </w:r>
            <w:proofErr w:type="spellEnd"/>
            <w:proofErr w:type="gramEnd"/>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квт*ч/</w:t>
            </w:r>
            <w:proofErr w:type="spellStart"/>
            <w:proofErr w:type="gramStart"/>
            <w:r w:rsidRPr="006568FA">
              <w:rPr>
                <w:rFonts w:ascii="Times New Roman" w:hAnsi="Times New Roman"/>
                <w:sz w:val="20"/>
                <w:szCs w:val="20"/>
              </w:rPr>
              <w:t>куб.м</w:t>
            </w:r>
            <w:proofErr w:type="spellEnd"/>
            <w:proofErr w:type="gramEnd"/>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квт*ч/</w:t>
            </w:r>
            <w:proofErr w:type="spellStart"/>
            <w:proofErr w:type="gramStart"/>
            <w:r w:rsidRPr="006568FA">
              <w:rPr>
                <w:rFonts w:ascii="Times New Roman" w:hAnsi="Times New Roman"/>
                <w:sz w:val="20"/>
                <w:szCs w:val="20"/>
              </w:rPr>
              <w:t>куб.м</w:t>
            </w:r>
            <w:proofErr w:type="spellEnd"/>
            <w:proofErr w:type="gramEnd"/>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5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квт*ч/</w:t>
            </w:r>
            <w:proofErr w:type="spellStart"/>
            <w:proofErr w:type="gramStart"/>
            <w:r w:rsidRPr="006568FA">
              <w:rPr>
                <w:rFonts w:ascii="Times New Roman" w:hAnsi="Times New Roman"/>
                <w:sz w:val="20"/>
                <w:szCs w:val="20"/>
              </w:rPr>
              <w:t>куб.м</w:t>
            </w:r>
            <w:proofErr w:type="spellEnd"/>
            <w:proofErr w:type="gramEnd"/>
          </w:p>
        </w:tc>
        <w:tc>
          <w:tcPr>
            <w:tcW w:w="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0,22</w:t>
            </w:r>
          </w:p>
        </w:tc>
        <w:tc>
          <w:tcPr>
            <w:tcW w:w="5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0,22</w:t>
            </w:r>
          </w:p>
        </w:tc>
        <w:tc>
          <w:tcPr>
            <w:tcW w:w="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0,22</w:t>
            </w:r>
          </w:p>
        </w:tc>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0,22</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0,22</w:t>
            </w:r>
          </w:p>
        </w:tc>
      </w:tr>
      <w:tr w:rsidR="00CC49D5" w:rsidTr="006568FA">
        <w:trPr>
          <w:trHeight w:val="60"/>
        </w:trPr>
        <w:tc>
          <w:tcPr>
            <w:tcW w:w="726" w:type="dxa"/>
            <w:gridSpan w:val="3"/>
            <w:shd w:val="clear" w:color="FFFFFF" w:fill="auto"/>
            <w:vAlign w:val="bottom"/>
          </w:tcPr>
          <w:p w:rsidR="00CC49D5" w:rsidRDefault="00CC49D5" w:rsidP="00CC49D5">
            <w:pPr>
              <w:jc w:val="center"/>
              <w:rPr>
                <w:rFonts w:ascii="Times New Roman" w:hAnsi="Times New Roman"/>
                <w:sz w:val="26"/>
                <w:szCs w:val="26"/>
              </w:rPr>
            </w:pPr>
          </w:p>
        </w:tc>
        <w:tc>
          <w:tcPr>
            <w:tcW w:w="625" w:type="dxa"/>
            <w:shd w:val="clear" w:color="FFFFFF" w:fill="auto"/>
            <w:tcMar>
              <w:left w:w="0" w:type="dxa"/>
            </w:tcMar>
            <w:vAlign w:val="bottom"/>
          </w:tcPr>
          <w:p w:rsidR="00CC49D5" w:rsidRDefault="00CC49D5" w:rsidP="00CC49D5">
            <w:pPr>
              <w:rPr>
                <w:rFonts w:ascii="Times New Roman" w:hAnsi="Times New Roman"/>
                <w:szCs w:val="16"/>
              </w:rPr>
            </w:pPr>
          </w:p>
        </w:tc>
        <w:tc>
          <w:tcPr>
            <w:tcW w:w="508" w:type="dxa"/>
            <w:shd w:val="clear" w:color="FFFFFF" w:fill="auto"/>
            <w:tcMar>
              <w:left w:w="0" w:type="dxa"/>
            </w:tcMar>
            <w:vAlign w:val="bottom"/>
          </w:tcPr>
          <w:p w:rsidR="00CC49D5" w:rsidRDefault="00CC49D5" w:rsidP="00CC49D5">
            <w:pPr>
              <w:rPr>
                <w:rFonts w:ascii="Times New Roman" w:hAnsi="Times New Roman"/>
                <w:szCs w:val="16"/>
              </w:rPr>
            </w:pPr>
          </w:p>
        </w:tc>
        <w:tc>
          <w:tcPr>
            <w:tcW w:w="486" w:type="dxa"/>
            <w:shd w:val="clear" w:color="FFFFFF" w:fill="auto"/>
            <w:tcMar>
              <w:left w:w="0" w:type="dxa"/>
            </w:tcMar>
            <w:vAlign w:val="bottom"/>
          </w:tcPr>
          <w:p w:rsidR="00CC49D5" w:rsidRDefault="00CC49D5" w:rsidP="00CC49D5">
            <w:pPr>
              <w:rPr>
                <w:rFonts w:ascii="Times New Roman" w:hAnsi="Times New Roman"/>
                <w:szCs w:val="16"/>
              </w:rPr>
            </w:pPr>
          </w:p>
        </w:tc>
        <w:tc>
          <w:tcPr>
            <w:tcW w:w="419" w:type="dxa"/>
            <w:shd w:val="clear" w:color="FFFFFF" w:fill="auto"/>
            <w:tcMar>
              <w:left w:w="0" w:type="dxa"/>
            </w:tcMar>
            <w:vAlign w:val="bottom"/>
          </w:tcPr>
          <w:p w:rsidR="00CC49D5" w:rsidRDefault="00CC49D5" w:rsidP="00CC49D5">
            <w:pPr>
              <w:rPr>
                <w:rFonts w:ascii="Times New Roman" w:hAnsi="Times New Roman"/>
                <w:szCs w:val="16"/>
              </w:rPr>
            </w:pPr>
          </w:p>
        </w:tc>
        <w:tc>
          <w:tcPr>
            <w:tcW w:w="601" w:type="dxa"/>
            <w:shd w:val="clear" w:color="FFFFFF" w:fill="auto"/>
            <w:tcMar>
              <w:left w:w="0" w:type="dxa"/>
            </w:tcMar>
            <w:vAlign w:val="bottom"/>
          </w:tcPr>
          <w:p w:rsidR="00CC49D5" w:rsidRDefault="00CC49D5" w:rsidP="00CC49D5">
            <w:pPr>
              <w:rPr>
                <w:rFonts w:ascii="Times New Roman" w:hAnsi="Times New Roman"/>
                <w:szCs w:val="16"/>
              </w:rPr>
            </w:pPr>
          </w:p>
        </w:tc>
        <w:tc>
          <w:tcPr>
            <w:tcW w:w="692" w:type="dxa"/>
            <w:shd w:val="clear" w:color="FFFFFF" w:fill="auto"/>
            <w:tcMar>
              <w:left w:w="0" w:type="dxa"/>
            </w:tcMar>
            <w:vAlign w:val="bottom"/>
          </w:tcPr>
          <w:p w:rsidR="00CC49D5" w:rsidRDefault="00CC49D5" w:rsidP="00CC49D5">
            <w:pPr>
              <w:rPr>
                <w:rFonts w:ascii="Times New Roman" w:hAnsi="Times New Roman"/>
                <w:szCs w:val="16"/>
              </w:rPr>
            </w:pPr>
          </w:p>
        </w:tc>
        <w:tc>
          <w:tcPr>
            <w:tcW w:w="707"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519"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3"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89"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32"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585"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17"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05"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25" w:type="dxa"/>
            <w:gridSpan w:val="2"/>
            <w:shd w:val="clear" w:color="FFFFFF" w:fill="auto"/>
            <w:tcMar>
              <w:left w:w="0" w:type="dxa"/>
            </w:tcMar>
            <w:vAlign w:val="bottom"/>
          </w:tcPr>
          <w:p w:rsidR="00CC49D5" w:rsidRDefault="00CC49D5" w:rsidP="00CC49D5">
            <w:pPr>
              <w:rPr>
                <w:rFonts w:ascii="Times New Roman" w:hAnsi="Times New Roman"/>
                <w:szCs w:val="16"/>
              </w:rPr>
            </w:pPr>
          </w:p>
        </w:tc>
      </w:tr>
    </w:tbl>
    <w:p w:rsidR="006568FA" w:rsidRDefault="006568FA" w:rsidP="006568FA">
      <w:pPr>
        <w:jc w:val="center"/>
      </w:pPr>
      <w:r>
        <w:rPr>
          <w:rFonts w:ascii="Times New Roman" w:hAnsi="Times New Roman"/>
          <w:sz w:val="26"/>
          <w:szCs w:val="26"/>
        </w:rPr>
        <w:t>Раздел VI</w:t>
      </w:r>
    </w:p>
    <w:tbl>
      <w:tblPr>
        <w:tblStyle w:val="TableStyle0"/>
        <w:tblW w:w="0" w:type="auto"/>
        <w:tblInd w:w="0" w:type="dxa"/>
        <w:tblLook w:val="04A0" w:firstRow="1" w:lastRow="0" w:firstColumn="1" w:lastColumn="0" w:noHBand="0" w:noVBand="1"/>
      </w:tblPr>
      <w:tblGrid>
        <w:gridCol w:w="711"/>
        <w:gridCol w:w="613"/>
        <w:gridCol w:w="497"/>
        <w:gridCol w:w="474"/>
        <w:gridCol w:w="408"/>
        <w:gridCol w:w="596"/>
        <w:gridCol w:w="675"/>
        <w:gridCol w:w="684"/>
        <w:gridCol w:w="501"/>
        <w:gridCol w:w="580"/>
        <w:gridCol w:w="73"/>
        <w:gridCol w:w="207"/>
        <w:gridCol w:w="77"/>
        <w:gridCol w:w="314"/>
        <w:gridCol w:w="179"/>
        <w:gridCol w:w="445"/>
        <w:gridCol w:w="120"/>
        <w:gridCol w:w="76"/>
        <w:gridCol w:w="381"/>
        <w:gridCol w:w="73"/>
        <w:gridCol w:w="539"/>
        <w:gridCol w:w="376"/>
        <w:gridCol w:w="303"/>
        <w:gridCol w:w="737"/>
      </w:tblGrid>
      <w:tr w:rsidR="00CC49D5" w:rsidRPr="006568FA" w:rsidTr="006568FA">
        <w:trPr>
          <w:trHeight w:val="60"/>
        </w:trPr>
        <w:tc>
          <w:tcPr>
            <w:tcW w:w="9639" w:type="dxa"/>
            <w:gridSpan w:val="24"/>
            <w:tcBorders>
              <w:bottom w:val="single" w:sz="4" w:space="0" w:color="auto"/>
            </w:tcBorders>
            <w:shd w:val="clear" w:color="FFFFFF" w:fill="auto"/>
            <w:vAlign w:val="bottom"/>
          </w:tcPr>
          <w:p w:rsidR="00CC49D5" w:rsidRDefault="00CC49D5" w:rsidP="006568FA">
            <w:pPr>
              <w:ind w:firstLine="709"/>
              <w:jc w:val="both"/>
              <w:rPr>
                <w:rFonts w:ascii="Times New Roman" w:hAnsi="Times New Roman"/>
                <w:sz w:val="24"/>
                <w:szCs w:val="24"/>
              </w:rPr>
            </w:pPr>
            <w:r w:rsidRPr="006568FA">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6568FA" w:rsidRPr="006568FA" w:rsidRDefault="006568FA" w:rsidP="006568FA">
            <w:pPr>
              <w:ind w:firstLine="709"/>
              <w:jc w:val="both"/>
              <w:rPr>
                <w:rFonts w:ascii="Times New Roman" w:hAnsi="Times New Roman"/>
                <w:sz w:val="24"/>
                <w:szCs w:val="24"/>
              </w:rPr>
            </w:pP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Наименование показателя</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 Изм.</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2019 год к 2018 году</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2020 год к 2019 году</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2021 год к 2020 году</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2022 год к 2021 году</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2023 год к 2022 году</w:t>
            </w:r>
          </w:p>
        </w:tc>
      </w:tr>
      <w:tr w:rsidR="00CC49D5" w:rsidRPr="006568FA" w:rsidTr="006568FA">
        <w:trPr>
          <w:trHeight w:val="60"/>
        </w:trPr>
        <w:tc>
          <w:tcPr>
            <w:tcW w:w="9639"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качества питьевой воды</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6568FA">
        <w:trPr>
          <w:trHeight w:val="60"/>
        </w:trPr>
        <w:tc>
          <w:tcPr>
            <w:tcW w:w="9639"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6568FA">
              <w:rPr>
                <w:rFonts w:ascii="Times New Roman" w:hAnsi="Times New Roman"/>
                <w:sz w:val="20"/>
                <w:szCs w:val="20"/>
              </w:rPr>
              <w:br/>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1656"/>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6568FA">
        <w:trPr>
          <w:trHeight w:val="60"/>
        </w:trPr>
        <w:tc>
          <w:tcPr>
            <w:tcW w:w="9639"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качества очистки сточных вод</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lastRenderedPageBreak/>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6568FA">
        <w:trPr>
          <w:trHeight w:val="60"/>
        </w:trPr>
        <w:tc>
          <w:tcPr>
            <w:tcW w:w="9639" w:type="dxa"/>
            <w:gridSpan w:val="24"/>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Показатели энергетической эффективности</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RPr="006568FA" w:rsidTr="00DF6918">
        <w:trPr>
          <w:trHeight w:val="60"/>
        </w:trPr>
        <w:tc>
          <w:tcPr>
            <w:tcW w:w="6019"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7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115,8</w:t>
            </w:r>
          </w:p>
        </w:tc>
        <w:tc>
          <w:tcPr>
            <w:tcW w:w="5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100</w:t>
            </w:r>
          </w:p>
        </w:tc>
        <w:tc>
          <w:tcPr>
            <w:tcW w:w="67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100</w:t>
            </w:r>
          </w:p>
        </w:tc>
        <w:tc>
          <w:tcPr>
            <w:tcW w:w="737" w:type="dxa"/>
            <w:tcBorders>
              <w:top w:val="single" w:sz="4" w:space="0" w:color="auto"/>
              <w:left w:val="single" w:sz="4" w:space="0" w:color="auto"/>
              <w:bottom w:val="single" w:sz="4" w:space="0" w:color="auto"/>
              <w:right w:val="single" w:sz="4"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100</w:t>
            </w:r>
          </w:p>
        </w:tc>
      </w:tr>
      <w:tr w:rsidR="006568FA" w:rsidTr="006568FA">
        <w:trPr>
          <w:trHeight w:val="60"/>
        </w:trPr>
        <w:tc>
          <w:tcPr>
            <w:tcW w:w="711" w:type="dxa"/>
            <w:tcBorders>
              <w:top w:val="single" w:sz="4" w:space="0" w:color="auto"/>
            </w:tcBorders>
            <w:shd w:val="clear" w:color="FFFFFF" w:fill="auto"/>
            <w:vAlign w:val="bottom"/>
          </w:tcPr>
          <w:p w:rsidR="00CC49D5" w:rsidRDefault="00CC49D5" w:rsidP="00CC49D5">
            <w:pPr>
              <w:jc w:val="both"/>
              <w:rPr>
                <w:rFonts w:ascii="Times New Roman" w:hAnsi="Times New Roman"/>
                <w:sz w:val="26"/>
                <w:szCs w:val="26"/>
              </w:rPr>
            </w:pPr>
          </w:p>
        </w:tc>
        <w:tc>
          <w:tcPr>
            <w:tcW w:w="613"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497"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474"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408"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596"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675"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684"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501"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580"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671" w:type="dxa"/>
            <w:gridSpan w:val="4"/>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624" w:type="dxa"/>
            <w:gridSpan w:val="2"/>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577" w:type="dxa"/>
            <w:gridSpan w:val="3"/>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612" w:type="dxa"/>
            <w:gridSpan w:val="2"/>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679" w:type="dxa"/>
            <w:gridSpan w:val="2"/>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c>
          <w:tcPr>
            <w:tcW w:w="737" w:type="dxa"/>
            <w:tcBorders>
              <w:top w:val="single" w:sz="4" w:space="0" w:color="auto"/>
            </w:tcBorders>
            <w:shd w:val="clear" w:color="FFFFFF" w:fill="auto"/>
            <w:tcMar>
              <w:left w:w="0" w:type="dxa"/>
            </w:tcMar>
            <w:vAlign w:val="bottom"/>
          </w:tcPr>
          <w:p w:rsidR="00CC49D5" w:rsidRDefault="00CC49D5" w:rsidP="00CC49D5">
            <w:pPr>
              <w:rPr>
                <w:rFonts w:ascii="Times New Roman" w:hAnsi="Times New Roman"/>
                <w:szCs w:val="16"/>
              </w:rPr>
            </w:pPr>
          </w:p>
        </w:tc>
      </w:tr>
      <w:tr w:rsidR="00CC49D5" w:rsidTr="00CC49D5">
        <w:trPr>
          <w:trHeight w:val="60"/>
        </w:trPr>
        <w:tc>
          <w:tcPr>
            <w:tcW w:w="9639" w:type="dxa"/>
            <w:gridSpan w:val="24"/>
            <w:shd w:val="clear" w:color="FFFFFF" w:fill="auto"/>
            <w:vAlign w:val="bottom"/>
          </w:tcPr>
          <w:p w:rsidR="00CC49D5" w:rsidRPr="006568FA" w:rsidRDefault="00CC49D5" w:rsidP="006568FA">
            <w:pPr>
              <w:ind w:firstLine="709"/>
              <w:jc w:val="both"/>
              <w:rPr>
                <w:rFonts w:ascii="Times New Roman" w:hAnsi="Times New Roman"/>
                <w:sz w:val="24"/>
                <w:szCs w:val="24"/>
              </w:rPr>
            </w:pPr>
            <w:r w:rsidRPr="006568FA">
              <w:rPr>
                <w:rFonts w:ascii="Times New Roman" w:hAnsi="Times New Roman"/>
                <w:sz w:val="24"/>
                <w:szCs w:val="24"/>
              </w:rPr>
              <w:t>Расходы на реализацию производственной программы 2020 года увеличились на 3%.</w:t>
            </w:r>
          </w:p>
        </w:tc>
      </w:tr>
      <w:tr w:rsidR="00CC49D5" w:rsidTr="00CC49D5">
        <w:trPr>
          <w:trHeight w:val="60"/>
        </w:trPr>
        <w:tc>
          <w:tcPr>
            <w:tcW w:w="9639" w:type="dxa"/>
            <w:gridSpan w:val="24"/>
            <w:shd w:val="clear" w:color="FFFFFF" w:fill="auto"/>
            <w:vAlign w:val="bottom"/>
          </w:tcPr>
          <w:p w:rsidR="00CC49D5" w:rsidRPr="006568FA" w:rsidRDefault="00CC49D5" w:rsidP="00CC49D5">
            <w:pPr>
              <w:jc w:val="center"/>
              <w:rPr>
                <w:rFonts w:ascii="Times New Roman" w:hAnsi="Times New Roman"/>
                <w:sz w:val="24"/>
                <w:szCs w:val="24"/>
              </w:rPr>
            </w:pPr>
            <w:r w:rsidRPr="006568FA">
              <w:rPr>
                <w:rFonts w:ascii="Times New Roman" w:hAnsi="Times New Roman"/>
                <w:sz w:val="24"/>
                <w:szCs w:val="24"/>
              </w:rPr>
              <w:t>Раздел VII</w:t>
            </w:r>
          </w:p>
        </w:tc>
      </w:tr>
      <w:tr w:rsidR="00CC49D5" w:rsidTr="00CC49D5">
        <w:trPr>
          <w:trHeight w:val="60"/>
        </w:trPr>
        <w:tc>
          <w:tcPr>
            <w:tcW w:w="9639" w:type="dxa"/>
            <w:gridSpan w:val="24"/>
            <w:shd w:val="clear" w:color="FFFFFF" w:fill="auto"/>
            <w:vAlign w:val="bottom"/>
          </w:tcPr>
          <w:p w:rsidR="00CC49D5" w:rsidRPr="006568FA" w:rsidRDefault="00CC49D5" w:rsidP="00CC49D5">
            <w:pPr>
              <w:jc w:val="center"/>
              <w:rPr>
                <w:rFonts w:ascii="Times New Roman" w:hAnsi="Times New Roman"/>
                <w:sz w:val="24"/>
                <w:szCs w:val="24"/>
              </w:rPr>
            </w:pPr>
            <w:r w:rsidRPr="006568FA">
              <w:rPr>
                <w:rFonts w:ascii="Times New Roman" w:hAnsi="Times New Roman"/>
                <w:sz w:val="24"/>
                <w:szCs w:val="24"/>
              </w:rPr>
              <w:t>Отчет об исполнении производственной программы</w:t>
            </w:r>
            <w:r w:rsidRPr="006568FA">
              <w:rPr>
                <w:rFonts w:ascii="Times New Roman" w:hAnsi="Times New Roman"/>
                <w:sz w:val="24"/>
                <w:szCs w:val="24"/>
              </w:rPr>
              <w:br/>
              <w:t>за 2018 год</w:t>
            </w:r>
            <w:r w:rsidRPr="006568FA">
              <w:rPr>
                <w:rFonts w:ascii="Times New Roman" w:hAnsi="Times New Roman"/>
                <w:sz w:val="24"/>
                <w:szCs w:val="24"/>
              </w:rPr>
              <w:br/>
            </w: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32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Наименование показателя</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Единицы измерения</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План 2018 года</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Факт 2018 года</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Отклонение</w:t>
            </w: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w:t>
            </w:r>
          </w:p>
        </w:tc>
        <w:tc>
          <w:tcPr>
            <w:tcW w:w="32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3</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4</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6</w:t>
            </w: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CC49D5">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CC49D5">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CC49D5">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Объем сточных вод</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roofErr w:type="spellStart"/>
            <w:r w:rsidRPr="006568FA">
              <w:rPr>
                <w:rFonts w:ascii="Times New Roman" w:hAnsi="Times New Roman"/>
                <w:sz w:val="20"/>
                <w:szCs w:val="20"/>
              </w:rPr>
              <w:t>тыс.куб.м</w:t>
            </w:r>
            <w:proofErr w:type="spellEnd"/>
            <w:r w:rsidRPr="006568FA">
              <w:rPr>
                <w:rFonts w:ascii="Times New Roman" w:hAnsi="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103,6</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100,81</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2,79</w:t>
            </w: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roofErr w:type="spellStart"/>
            <w:r w:rsidRPr="006568FA">
              <w:rPr>
                <w:rFonts w:ascii="Times New Roman" w:hAnsi="Times New Roman"/>
                <w:sz w:val="20"/>
                <w:szCs w:val="20"/>
              </w:rPr>
              <w:t>тыс.руб</w:t>
            </w:r>
            <w:proofErr w:type="spellEnd"/>
            <w:r w:rsidRPr="006568FA">
              <w:rPr>
                <w:rFonts w:ascii="Times New Roman" w:hAnsi="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1 756,39</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2 118,52</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-362,13</w:t>
            </w:r>
          </w:p>
        </w:tc>
      </w:tr>
      <w:tr w:rsidR="00CC49D5" w:rsidTr="006568FA">
        <w:trPr>
          <w:trHeight w:val="60"/>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планировались</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roofErr w:type="spellStart"/>
            <w:r w:rsidRPr="006568FA">
              <w:rPr>
                <w:rFonts w:ascii="Times New Roman" w:hAnsi="Times New Roman"/>
                <w:sz w:val="20"/>
                <w:szCs w:val="20"/>
              </w:rPr>
              <w:t>тыс.руб</w:t>
            </w:r>
            <w:proofErr w:type="spellEnd"/>
            <w:r w:rsidRPr="006568FA">
              <w:rPr>
                <w:rFonts w:ascii="Times New Roman" w:hAnsi="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планировались</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roofErr w:type="spellStart"/>
            <w:r w:rsidRPr="006568FA">
              <w:rPr>
                <w:rFonts w:ascii="Times New Roman" w:hAnsi="Times New Roman"/>
                <w:sz w:val="20"/>
                <w:szCs w:val="20"/>
              </w:rPr>
              <w:t>тыс.руб</w:t>
            </w:r>
            <w:proofErr w:type="spellEnd"/>
            <w:r w:rsidRPr="006568FA">
              <w:rPr>
                <w:rFonts w:ascii="Times New Roman" w:hAnsi="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планировались</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roofErr w:type="spellStart"/>
            <w:r w:rsidRPr="006568FA">
              <w:rPr>
                <w:rFonts w:ascii="Times New Roman" w:hAnsi="Times New Roman"/>
                <w:sz w:val="20"/>
                <w:szCs w:val="20"/>
              </w:rPr>
              <w:t>тыс.руб</w:t>
            </w:r>
            <w:proofErr w:type="spellEnd"/>
            <w:r w:rsidRPr="006568FA">
              <w:rPr>
                <w:rFonts w:ascii="Times New Roman" w:hAnsi="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23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Отчет о выполнении направленных на повышение качества обслуживания абонентов</w:t>
            </w: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планировались</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roofErr w:type="spellStart"/>
            <w:r w:rsidRPr="006568FA">
              <w:rPr>
                <w:rFonts w:ascii="Times New Roman" w:hAnsi="Times New Roman"/>
                <w:sz w:val="20"/>
                <w:szCs w:val="20"/>
              </w:rPr>
              <w:t>тыс.руб</w:t>
            </w:r>
            <w:proofErr w:type="spellEnd"/>
            <w:r w:rsidRPr="006568FA">
              <w:rPr>
                <w:rFonts w:ascii="Times New Roman" w:hAnsi="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9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1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3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6568FA" w:rsidTr="006568FA">
        <w:trPr>
          <w:trHeight w:val="60"/>
        </w:trPr>
        <w:tc>
          <w:tcPr>
            <w:tcW w:w="711" w:type="dxa"/>
            <w:shd w:val="clear" w:color="FFFFFF" w:fill="auto"/>
            <w:vAlign w:val="bottom"/>
          </w:tcPr>
          <w:p w:rsidR="00CC49D5" w:rsidRDefault="00CC49D5" w:rsidP="00CC49D5">
            <w:pPr>
              <w:jc w:val="center"/>
              <w:rPr>
                <w:rFonts w:ascii="Times New Roman" w:hAnsi="Times New Roman"/>
                <w:sz w:val="26"/>
                <w:szCs w:val="26"/>
              </w:rPr>
            </w:pPr>
          </w:p>
        </w:tc>
        <w:tc>
          <w:tcPr>
            <w:tcW w:w="613" w:type="dxa"/>
            <w:shd w:val="clear" w:color="FFFFFF" w:fill="auto"/>
            <w:tcMar>
              <w:left w:w="0" w:type="dxa"/>
            </w:tcMar>
            <w:vAlign w:val="bottom"/>
          </w:tcPr>
          <w:p w:rsidR="00CC49D5" w:rsidRDefault="00CC49D5" w:rsidP="00CC49D5">
            <w:pPr>
              <w:rPr>
                <w:rFonts w:ascii="Times New Roman" w:hAnsi="Times New Roman"/>
                <w:szCs w:val="16"/>
              </w:rPr>
            </w:pPr>
          </w:p>
        </w:tc>
        <w:tc>
          <w:tcPr>
            <w:tcW w:w="497" w:type="dxa"/>
            <w:shd w:val="clear" w:color="FFFFFF" w:fill="auto"/>
            <w:tcMar>
              <w:left w:w="0" w:type="dxa"/>
            </w:tcMar>
            <w:vAlign w:val="bottom"/>
          </w:tcPr>
          <w:p w:rsidR="00CC49D5" w:rsidRDefault="00CC49D5" w:rsidP="00CC49D5">
            <w:pPr>
              <w:rPr>
                <w:rFonts w:ascii="Times New Roman" w:hAnsi="Times New Roman"/>
                <w:szCs w:val="16"/>
              </w:rPr>
            </w:pPr>
          </w:p>
        </w:tc>
        <w:tc>
          <w:tcPr>
            <w:tcW w:w="474" w:type="dxa"/>
            <w:shd w:val="clear" w:color="FFFFFF" w:fill="auto"/>
            <w:tcMar>
              <w:left w:w="0" w:type="dxa"/>
            </w:tcMar>
            <w:vAlign w:val="bottom"/>
          </w:tcPr>
          <w:p w:rsidR="00CC49D5" w:rsidRDefault="00CC49D5" w:rsidP="00CC49D5">
            <w:pPr>
              <w:rPr>
                <w:rFonts w:ascii="Times New Roman" w:hAnsi="Times New Roman"/>
                <w:szCs w:val="16"/>
              </w:rPr>
            </w:pPr>
          </w:p>
        </w:tc>
        <w:tc>
          <w:tcPr>
            <w:tcW w:w="408" w:type="dxa"/>
            <w:shd w:val="clear" w:color="FFFFFF" w:fill="auto"/>
            <w:tcMar>
              <w:left w:w="0" w:type="dxa"/>
            </w:tcMar>
            <w:vAlign w:val="bottom"/>
          </w:tcPr>
          <w:p w:rsidR="00CC49D5" w:rsidRDefault="00CC49D5" w:rsidP="00CC49D5">
            <w:pPr>
              <w:rPr>
                <w:rFonts w:ascii="Times New Roman" w:hAnsi="Times New Roman"/>
                <w:szCs w:val="16"/>
              </w:rPr>
            </w:pPr>
          </w:p>
        </w:tc>
        <w:tc>
          <w:tcPr>
            <w:tcW w:w="596" w:type="dxa"/>
            <w:shd w:val="clear" w:color="FFFFFF" w:fill="auto"/>
            <w:tcMar>
              <w:left w:w="0" w:type="dxa"/>
            </w:tcMar>
            <w:vAlign w:val="bottom"/>
          </w:tcPr>
          <w:p w:rsidR="00CC49D5" w:rsidRDefault="00CC49D5" w:rsidP="00CC49D5">
            <w:pPr>
              <w:rPr>
                <w:rFonts w:ascii="Times New Roman" w:hAnsi="Times New Roman"/>
                <w:szCs w:val="16"/>
              </w:rPr>
            </w:pPr>
          </w:p>
        </w:tc>
        <w:tc>
          <w:tcPr>
            <w:tcW w:w="675" w:type="dxa"/>
            <w:shd w:val="clear" w:color="FFFFFF" w:fill="auto"/>
            <w:tcMar>
              <w:left w:w="0" w:type="dxa"/>
            </w:tcMar>
            <w:vAlign w:val="bottom"/>
          </w:tcPr>
          <w:p w:rsidR="00CC49D5" w:rsidRDefault="00CC49D5" w:rsidP="00CC49D5">
            <w:pPr>
              <w:rPr>
                <w:rFonts w:ascii="Times New Roman" w:hAnsi="Times New Roman"/>
                <w:szCs w:val="16"/>
              </w:rPr>
            </w:pPr>
          </w:p>
        </w:tc>
        <w:tc>
          <w:tcPr>
            <w:tcW w:w="684" w:type="dxa"/>
            <w:shd w:val="clear" w:color="FFFFFF" w:fill="auto"/>
            <w:tcMar>
              <w:left w:w="0" w:type="dxa"/>
            </w:tcMar>
            <w:vAlign w:val="bottom"/>
          </w:tcPr>
          <w:p w:rsidR="00CC49D5" w:rsidRDefault="00CC49D5" w:rsidP="00CC49D5">
            <w:pPr>
              <w:rPr>
                <w:rFonts w:ascii="Times New Roman" w:hAnsi="Times New Roman"/>
                <w:szCs w:val="16"/>
              </w:rPr>
            </w:pPr>
          </w:p>
        </w:tc>
        <w:tc>
          <w:tcPr>
            <w:tcW w:w="501" w:type="dxa"/>
            <w:shd w:val="clear" w:color="FFFFFF" w:fill="auto"/>
            <w:tcMar>
              <w:left w:w="0" w:type="dxa"/>
            </w:tcMar>
            <w:vAlign w:val="bottom"/>
          </w:tcPr>
          <w:p w:rsidR="00CC49D5" w:rsidRDefault="00CC49D5" w:rsidP="00CC49D5">
            <w:pPr>
              <w:rPr>
                <w:rFonts w:ascii="Times New Roman" w:hAnsi="Times New Roman"/>
                <w:szCs w:val="16"/>
              </w:rPr>
            </w:pPr>
          </w:p>
        </w:tc>
        <w:tc>
          <w:tcPr>
            <w:tcW w:w="580" w:type="dxa"/>
            <w:shd w:val="clear" w:color="FFFFFF" w:fill="auto"/>
            <w:tcMar>
              <w:left w:w="0" w:type="dxa"/>
            </w:tcMar>
            <w:vAlign w:val="bottom"/>
          </w:tcPr>
          <w:p w:rsidR="00CC49D5" w:rsidRDefault="00CC49D5" w:rsidP="00CC49D5">
            <w:pPr>
              <w:rPr>
                <w:rFonts w:ascii="Times New Roman" w:hAnsi="Times New Roman"/>
                <w:szCs w:val="16"/>
              </w:rPr>
            </w:pPr>
          </w:p>
        </w:tc>
        <w:tc>
          <w:tcPr>
            <w:tcW w:w="671" w:type="dxa"/>
            <w:gridSpan w:val="4"/>
            <w:shd w:val="clear" w:color="FFFFFF" w:fill="auto"/>
            <w:tcMar>
              <w:left w:w="0" w:type="dxa"/>
            </w:tcMar>
            <w:vAlign w:val="bottom"/>
          </w:tcPr>
          <w:p w:rsidR="00CC49D5" w:rsidRDefault="00CC49D5" w:rsidP="00CC49D5">
            <w:pPr>
              <w:rPr>
                <w:rFonts w:ascii="Times New Roman" w:hAnsi="Times New Roman"/>
                <w:szCs w:val="16"/>
              </w:rPr>
            </w:pPr>
          </w:p>
        </w:tc>
        <w:tc>
          <w:tcPr>
            <w:tcW w:w="624"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577" w:type="dxa"/>
            <w:gridSpan w:val="3"/>
            <w:shd w:val="clear" w:color="FFFFFF" w:fill="auto"/>
            <w:tcMar>
              <w:left w:w="0" w:type="dxa"/>
            </w:tcMar>
            <w:vAlign w:val="bottom"/>
          </w:tcPr>
          <w:p w:rsidR="00CC49D5" w:rsidRDefault="00CC49D5" w:rsidP="00CC49D5">
            <w:pPr>
              <w:rPr>
                <w:rFonts w:ascii="Times New Roman" w:hAnsi="Times New Roman"/>
                <w:szCs w:val="16"/>
              </w:rPr>
            </w:pPr>
          </w:p>
        </w:tc>
        <w:tc>
          <w:tcPr>
            <w:tcW w:w="612"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679" w:type="dxa"/>
            <w:gridSpan w:val="2"/>
            <w:shd w:val="clear" w:color="FFFFFF" w:fill="auto"/>
            <w:tcMar>
              <w:left w:w="0" w:type="dxa"/>
            </w:tcMar>
            <w:vAlign w:val="bottom"/>
          </w:tcPr>
          <w:p w:rsidR="00CC49D5" w:rsidRDefault="00CC49D5" w:rsidP="00CC49D5">
            <w:pPr>
              <w:rPr>
                <w:rFonts w:ascii="Times New Roman" w:hAnsi="Times New Roman"/>
                <w:szCs w:val="16"/>
              </w:rPr>
            </w:pPr>
          </w:p>
        </w:tc>
        <w:tc>
          <w:tcPr>
            <w:tcW w:w="737" w:type="dxa"/>
            <w:shd w:val="clear" w:color="FFFFFF" w:fill="auto"/>
            <w:tcMar>
              <w:left w:w="0" w:type="dxa"/>
            </w:tcMar>
            <w:vAlign w:val="bottom"/>
          </w:tcPr>
          <w:p w:rsidR="00CC49D5" w:rsidRDefault="00CC49D5" w:rsidP="00CC49D5">
            <w:pPr>
              <w:rPr>
                <w:rFonts w:ascii="Times New Roman" w:hAnsi="Times New Roman"/>
                <w:szCs w:val="16"/>
              </w:rPr>
            </w:pPr>
          </w:p>
        </w:tc>
      </w:tr>
      <w:tr w:rsidR="00CC49D5" w:rsidTr="00CC49D5">
        <w:trPr>
          <w:trHeight w:val="60"/>
        </w:trPr>
        <w:tc>
          <w:tcPr>
            <w:tcW w:w="9639" w:type="dxa"/>
            <w:gridSpan w:val="24"/>
            <w:shd w:val="clear" w:color="FFFFFF" w:fill="auto"/>
            <w:vAlign w:val="bottom"/>
          </w:tcPr>
          <w:p w:rsidR="00CC49D5" w:rsidRPr="006568FA" w:rsidRDefault="00CC49D5" w:rsidP="00CC49D5">
            <w:pPr>
              <w:jc w:val="center"/>
              <w:rPr>
                <w:rFonts w:ascii="Times New Roman" w:hAnsi="Times New Roman"/>
                <w:sz w:val="24"/>
                <w:szCs w:val="24"/>
              </w:rPr>
            </w:pPr>
            <w:r w:rsidRPr="006568FA">
              <w:rPr>
                <w:rFonts w:ascii="Times New Roman" w:hAnsi="Times New Roman"/>
                <w:sz w:val="24"/>
                <w:szCs w:val="24"/>
              </w:rPr>
              <w:lastRenderedPageBreak/>
              <w:t>Раздел VIII</w:t>
            </w:r>
          </w:p>
        </w:tc>
      </w:tr>
      <w:tr w:rsidR="00CC49D5" w:rsidTr="00CC49D5">
        <w:trPr>
          <w:trHeight w:val="60"/>
        </w:trPr>
        <w:tc>
          <w:tcPr>
            <w:tcW w:w="9639" w:type="dxa"/>
            <w:gridSpan w:val="24"/>
            <w:shd w:val="clear" w:color="FFFFFF" w:fill="auto"/>
            <w:vAlign w:val="bottom"/>
          </w:tcPr>
          <w:p w:rsidR="00CC49D5" w:rsidRDefault="00CC49D5" w:rsidP="00CC49D5">
            <w:pPr>
              <w:jc w:val="center"/>
              <w:rPr>
                <w:rFonts w:ascii="Times New Roman" w:hAnsi="Times New Roman"/>
                <w:sz w:val="24"/>
                <w:szCs w:val="24"/>
              </w:rPr>
            </w:pPr>
            <w:r w:rsidRPr="006568FA">
              <w:rPr>
                <w:rFonts w:ascii="Times New Roman" w:hAnsi="Times New Roman"/>
                <w:sz w:val="24"/>
                <w:szCs w:val="24"/>
              </w:rPr>
              <w:t>Мероприятия, направленные на повышение качества обслуживания абонентов</w:t>
            </w:r>
            <w:r w:rsidR="006568FA">
              <w:rPr>
                <w:rFonts w:ascii="Times New Roman" w:hAnsi="Times New Roman"/>
                <w:sz w:val="24"/>
                <w:szCs w:val="24"/>
              </w:rPr>
              <w:t>:</w:t>
            </w:r>
          </w:p>
          <w:p w:rsidR="006568FA" w:rsidRPr="006568FA" w:rsidRDefault="006568FA" w:rsidP="00CC49D5">
            <w:pPr>
              <w:jc w:val="center"/>
              <w:rPr>
                <w:rFonts w:ascii="Times New Roman" w:hAnsi="Times New Roman"/>
                <w:sz w:val="24"/>
                <w:szCs w:val="24"/>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w:t>
            </w: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Наименование мероприятия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График реализации мероприятий</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Финансовые потребности на реализацию мероприятия, тыс. руб.</w:t>
            </w: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1</w:t>
            </w: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2</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3</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4</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2019 год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2019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2019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2019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2019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2019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2020 год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2020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2020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2020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2020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2020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2021 год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2021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2021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2021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2021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2021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2022 год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2022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2022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2022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2022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2022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2023 год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Питьевая вода (питьевое водоснабжение)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2023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Техническая вода</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2023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воды</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2023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Водоотведение</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2023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r w:rsidR="00CC49D5" w:rsidTr="006568FA">
        <w:trPr>
          <w:trHeight w:val="60"/>
        </w:trPr>
        <w:tc>
          <w:tcPr>
            <w:tcW w:w="32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Транспортировка сточных вод</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r>
      <w:tr w:rsidR="00CC49D5" w:rsidTr="006568FA">
        <w:trPr>
          <w:trHeight w:val="60"/>
        </w:trPr>
        <w:tc>
          <w:tcPr>
            <w:tcW w:w="711" w:type="dxa"/>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p>
        </w:tc>
        <w:tc>
          <w:tcPr>
            <w:tcW w:w="2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rPr>
                <w:rFonts w:ascii="Times New Roman" w:hAnsi="Times New Roman"/>
                <w:sz w:val="20"/>
                <w:szCs w:val="20"/>
              </w:rPr>
            </w:pPr>
            <w:r w:rsidRPr="006568FA">
              <w:rPr>
                <w:rFonts w:ascii="Times New Roman" w:hAnsi="Times New Roman"/>
                <w:sz w:val="20"/>
                <w:szCs w:val="20"/>
              </w:rPr>
              <w:t>Не планируются</w:t>
            </w:r>
          </w:p>
        </w:tc>
        <w:tc>
          <w:tcPr>
            <w:tcW w:w="279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Итого 2023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C49D5" w:rsidRPr="006568FA" w:rsidRDefault="00CC49D5" w:rsidP="00CC49D5">
            <w:pPr>
              <w:jc w:val="center"/>
              <w:rPr>
                <w:rFonts w:ascii="Times New Roman" w:hAnsi="Times New Roman"/>
                <w:sz w:val="20"/>
                <w:szCs w:val="20"/>
              </w:rPr>
            </w:pPr>
            <w:r w:rsidRPr="006568FA">
              <w:rPr>
                <w:rFonts w:ascii="Times New Roman" w:hAnsi="Times New Roman"/>
                <w:sz w:val="20"/>
                <w:szCs w:val="20"/>
              </w:rPr>
              <w:t>0</w:t>
            </w:r>
          </w:p>
        </w:tc>
      </w:tr>
    </w:tbl>
    <w:p w:rsidR="00CC49D5" w:rsidRDefault="00CC49D5" w:rsidP="0095278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CC49D5" w:rsidRDefault="00CC49D5" w:rsidP="00763268">
      <w:pPr>
        <w:spacing w:after="0" w:line="240" w:lineRule="auto"/>
        <w:ind w:firstLine="709"/>
        <w:jc w:val="both"/>
        <w:rPr>
          <w:rFonts w:ascii="Times New Roman" w:hAnsi="Times New Roman" w:cs="Times New Roman"/>
          <w:b/>
          <w:sz w:val="24"/>
          <w:szCs w:val="24"/>
        </w:rPr>
      </w:pPr>
      <w:r w:rsidRPr="00CC49D5">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26.11.2018 № 205-РК  «Об утверждении производственной программы в сфере водоснабжения и (или) водоотведения для муниципального бюджетного учреждения «Управление благоустройством» на 2019-2023 годы»</w:t>
      </w:r>
      <w:r>
        <w:rPr>
          <w:rFonts w:ascii="Times New Roman" w:hAnsi="Times New Roman"/>
          <w:sz w:val="24"/>
          <w:szCs w:val="24"/>
        </w:rPr>
        <w:t>.</w:t>
      </w:r>
    </w:p>
    <w:p w:rsidR="00CC49D5" w:rsidRDefault="00CC49D5"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Pr>
          <w:rFonts w:ascii="Times New Roman" w:hAnsi="Times New Roman" w:cs="Times New Roman"/>
          <w:b/>
          <w:sz w:val="24"/>
          <w:szCs w:val="24"/>
        </w:rPr>
        <w:t>2</w:t>
      </w:r>
      <w:r w:rsidR="00CC49D5">
        <w:rPr>
          <w:rFonts w:ascii="Times New Roman" w:hAnsi="Times New Roman" w:cs="Times New Roman"/>
          <w:b/>
          <w:sz w:val="24"/>
          <w:szCs w:val="24"/>
        </w:rPr>
        <w:t>9</w:t>
      </w:r>
      <w:r>
        <w:rPr>
          <w:rFonts w:ascii="Times New Roman" w:hAnsi="Times New Roman" w:cs="Times New Roman"/>
          <w:b/>
          <w:sz w:val="24"/>
          <w:szCs w:val="24"/>
        </w:rPr>
        <w:t>.</w:t>
      </w:r>
      <w:r w:rsidR="00CC49D5">
        <w:rPr>
          <w:rFonts w:ascii="Times New Roman" w:hAnsi="Times New Roman" w:cs="Times New Roman"/>
          <w:b/>
          <w:sz w:val="24"/>
          <w:szCs w:val="24"/>
        </w:rPr>
        <w:t>10</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CC49D5" w:rsidRDefault="00CC49D5" w:rsidP="00763268">
      <w:pPr>
        <w:spacing w:after="0" w:line="240" w:lineRule="auto"/>
        <w:ind w:firstLine="709"/>
        <w:jc w:val="both"/>
        <w:rPr>
          <w:rFonts w:ascii="Times New Roman" w:hAnsi="Times New Roman" w:cs="Times New Roman"/>
          <w:b/>
          <w:sz w:val="24"/>
          <w:szCs w:val="24"/>
        </w:rPr>
      </w:pPr>
    </w:p>
    <w:p w:rsidR="00763268" w:rsidRPr="006568FA"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2</w:t>
      </w:r>
      <w:r w:rsidR="006568FA">
        <w:rPr>
          <w:rFonts w:ascii="Times New Roman" w:eastAsia="Times New Roman" w:hAnsi="Times New Roman" w:cs="Times New Roman"/>
          <w:b/>
          <w:bCs/>
          <w:sz w:val="24"/>
          <w:szCs w:val="24"/>
        </w:rPr>
        <w:t>1</w:t>
      </w:r>
      <w:r w:rsidRPr="006568FA">
        <w:rPr>
          <w:rFonts w:ascii="Times New Roman" w:eastAsia="Times New Roman" w:hAnsi="Times New Roman" w:cs="Times New Roman"/>
          <w:b/>
          <w:bCs/>
          <w:sz w:val="24"/>
          <w:szCs w:val="24"/>
        </w:rPr>
        <w:t xml:space="preserve">. </w:t>
      </w:r>
      <w:r w:rsidR="006568FA" w:rsidRPr="006568FA">
        <w:rPr>
          <w:rFonts w:ascii="Times New Roman" w:hAnsi="Times New Roman"/>
          <w:b/>
          <w:sz w:val="24"/>
          <w:szCs w:val="24"/>
        </w:rPr>
        <w:t>О внесении изменения в приказ министерства конкурентной политики Калужской области от 26.11.2018 № 218-РК «Об установлении долгосрочных тарифов на водоотведение для муниципального бюджетного учреждения «Управление благоустройством»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6568FA" w:rsidRDefault="006568F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1038"/>
        <w:gridCol w:w="935"/>
        <w:gridCol w:w="1209"/>
        <w:gridCol w:w="609"/>
        <w:gridCol w:w="702"/>
        <w:gridCol w:w="327"/>
        <w:gridCol w:w="2303"/>
        <w:gridCol w:w="2516"/>
      </w:tblGrid>
      <w:tr w:rsidR="00911E45" w:rsidRPr="00911E45" w:rsidTr="00911E45">
        <w:trPr>
          <w:gridAfter w:val="1"/>
          <w:wAfter w:w="2516" w:type="dxa"/>
          <w:trHeight w:val="60"/>
        </w:trPr>
        <w:tc>
          <w:tcPr>
            <w:tcW w:w="7123" w:type="dxa"/>
            <w:gridSpan w:val="7"/>
            <w:shd w:val="clear" w:color="FFFFFF" w:fill="auto"/>
            <w:vAlign w:val="bottom"/>
          </w:tcPr>
          <w:p w:rsidR="00911E45" w:rsidRPr="00911E45" w:rsidRDefault="00911E45" w:rsidP="00911E45">
            <w:pPr>
              <w:jc w:val="center"/>
              <w:rPr>
                <w:rFonts w:ascii="Times New Roman" w:hAnsi="Times New Roman"/>
                <w:sz w:val="24"/>
                <w:szCs w:val="24"/>
              </w:rPr>
            </w:pPr>
            <w:r w:rsidRPr="00911E45">
              <w:rPr>
                <w:rFonts w:ascii="Times New Roman" w:hAnsi="Times New Roman"/>
                <w:sz w:val="24"/>
                <w:szCs w:val="24"/>
              </w:rPr>
              <w:t>Основные сведения о регулируемой организации:</w:t>
            </w:r>
          </w:p>
        </w:tc>
      </w:tr>
      <w:tr w:rsidR="00911E45" w:rsidTr="00911E45">
        <w:trPr>
          <w:gridAfter w:val="3"/>
          <w:wAfter w:w="5146" w:type="dxa"/>
          <w:trHeight w:val="60"/>
        </w:trPr>
        <w:tc>
          <w:tcPr>
            <w:tcW w:w="1038" w:type="dxa"/>
            <w:shd w:val="clear" w:color="FFFFFF" w:fill="auto"/>
            <w:vAlign w:val="bottom"/>
          </w:tcPr>
          <w:p w:rsidR="00911E45" w:rsidRDefault="00911E45" w:rsidP="00911E45">
            <w:pPr>
              <w:rPr>
                <w:rFonts w:ascii="Times New Roman" w:hAnsi="Times New Roman"/>
                <w:sz w:val="26"/>
                <w:szCs w:val="26"/>
              </w:rPr>
            </w:pPr>
          </w:p>
        </w:tc>
        <w:tc>
          <w:tcPr>
            <w:tcW w:w="935" w:type="dxa"/>
            <w:shd w:val="clear" w:color="FFFFFF" w:fill="auto"/>
            <w:vAlign w:val="bottom"/>
          </w:tcPr>
          <w:p w:rsidR="00911E45" w:rsidRDefault="00911E45" w:rsidP="00911E45">
            <w:pPr>
              <w:rPr>
                <w:rFonts w:ascii="Times New Roman" w:hAnsi="Times New Roman"/>
                <w:sz w:val="26"/>
                <w:szCs w:val="26"/>
              </w:rPr>
            </w:pPr>
          </w:p>
        </w:tc>
        <w:tc>
          <w:tcPr>
            <w:tcW w:w="1209" w:type="dxa"/>
            <w:shd w:val="clear" w:color="FFFFFF" w:fill="auto"/>
            <w:vAlign w:val="bottom"/>
          </w:tcPr>
          <w:p w:rsidR="00911E45" w:rsidRDefault="00911E45" w:rsidP="00911E45">
            <w:pPr>
              <w:rPr>
                <w:rFonts w:ascii="Times New Roman" w:hAnsi="Times New Roman"/>
                <w:sz w:val="26"/>
                <w:szCs w:val="26"/>
              </w:rPr>
            </w:pPr>
          </w:p>
        </w:tc>
        <w:tc>
          <w:tcPr>
            <w:tcW w:w="609" w:type="dxa"/>
            <w:shd w:val="clear" w:color="FFFFFF" w:fill="auto"/>
            <w:vAlign w:val="bottom"/>
          </w:tcPr>
          <w:p w:rsidR="00911E45" w:rsidRDefault="00911E45" w:rsidP="00911E45">
            <w:pPr>
              <w:rPr>
                <w:rFonts w:ascii="Times New Roman" w:hAnsi="Times New Roman"/>
                <w:sz w:val="26"/>
                <w:szCs w:val="26"/>
              </w:rPr>
            </w:pPr>
          </w:p>
        </w:tc>
        <w:tc>
          <w:tcPr>
            <w:tcW w:w="702" w:type="dxa"/>
            <w:shd w:val="clear" w:color="FFFFFF" w:fill="auto"/>
            <w:vAlign w:val="bottom"/>
          </w:tcPr>
          <w:p w:rsidR="00911E45" w:rsidRDefault="00911E45" w:rsidP="00911E45">
            <w:pPr>
              <w:rPr>
                <w:rFonts w:ascii="Times New Roman" w:hAnsi="Times New Roman"/>
                <w:sz w:val="26"/>
                <w:szCs w:val="26"/>
              </w:rPr>
            </w:pP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Полное наименование</w:t>
            </w:r>
            <w:r>
              <w:rPr>
                <w:rFonts w:ascii="Times New Roman" w:hAnsi="Times New Roman"/>
                <w:sz w:val="20"/>
                <w:szCs w:val="20"/>
              </w:rPr>
              <w:t xml:space="preserve"> </w:t>
            </w:r>
            <w:r w:rsidRPr="00911E45">
              <w:rPr>
                <w:rFonts w:ascii="Times New Roman" w:hAnsi="Times New Roman"/>
                <w:sz w:val="20"/>
                <w:szCs w:val="20"/>
              </w:rPr>
              <w:t>регулируемой организации</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 xml:space="preserve">Муниципальное бюджетное </w:t>
            </w:r>
            <w:proofErr w:type="gramStart"/>
            <w:r w:rsidRPr="00911E45">
              <w:rPr>
                <w:rFonts w:ascii="Times New Roman" w:hAnsi="Times New Roman"/>
                <w:sz w:val="20"/>
                <w:szCs w:val="20"/>
              </w:rPr>
              <w:t>учреждение  «</w:t>
            </w:r>
            <w:proofErr w:type="gramEnd"/>
            <w:r w:rsidRPr="00911E45">
              <w:rPr>
                <w:rFonts w:ascii="Times New Roman" w:hAnsi="Times New Roman"/>
                <w:sz w:val="20"/>
                <w:szCs w:val="20"/>
              </w:rPr>
              <w:t>Управление благоустройством»</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Основной государственный</w:t>
            </w:r>
            <w:r>
              <w:rPr>
                <w:rFonts w:ascii="Times New Roman" w:hAnsi="Times New Roman"/>
                <w:sz w:val="20"/>
                <w:szCs w:val="20"/>
              </w:rPr>
              <w:t xml:space="preserve"> </w:t>
            </w:r>
            <w:r w:rsidRPr="00911E45">
              <w:rPr>
                <w:rFonts w:ascii="Times New Roman" w:hAnsi="Times New Roman"/>
                <w:sz w:val="20"/>
                <w:szCs w:val="20"/>
              </w:rPr>
              <w:t>регистрационный номер</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1184027000404</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ИНН</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4011031142</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КПП</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401101001</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Применяемая система налогообложения</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Общая система налогообложения</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Вид регулируемой деятельности</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водоснабжение и (или) водоотведение</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Юридический адрес организации</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249080, область Калужская, район Малоярославецкий, село Детчино, улица Матросова, 3</w:t>
            </w:r>
          </w:p>
        </w:tc>
      </w:tr>
      <w:tr w:rsidR="00911E45" w:rsidTr="00911E45">
        <w:trPr>
          <w:trHeight w:val="60"/>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Почтовый адрес организации</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sz w:val="20"/>
                <w:szCs w:val="20"/>
              </w:rPr>
            </w:pPr>
            <w:r w:rsidRPr="00911E45">
              <w:rPr>
                <w:rFonts w:ascii="Times New Roman" w:hAnsi="Times New Roman"/>
                <w:sz w:val="20"/>
                <w:szCs w:val="20"/>
              </w:rPr>
              <w:t>249080, область Калужская, район Малоярославецкий, село Детчино, улица Матросова, 3</w:t>
            </w:r>
          </w:p>
        </w:tc>
      </w:tr>
      <w:tr w:rsidR="00911E45" w:rsidTr="00911E45">
        <w:tc>
          <w:tcPr>
            <w:tcW w:w="9639" w:type="dxa"/>
            <w:gridSpan w:val="8"/>
            <w:shd w:val="clear" w:color="FFFFFF" w:fill="auto"/>
            <w:vAlign w:val="bottom"/>
          </w:tcPr>
          <w:p w:rsidR="00911E45" w:rsidRDefault="00911E45" w:rsidP="00911E45">
            <w:pPr>
              <w:jc w:val="both"/>
              <w:rPr>
                <w:rFonts w:ascii="Times New Roman" w:hAnsi="Times New Roman"/>
                <w:sz w:val="26"/>
                <w:szCs w:val="26"/>
              </w:rPr>
            </w:pPr>
            <w:r>
              <w:rPr>
                <w:rFonts w:ascii="Times New Roman" w:hAnsi="Times New Roman"/>
                <w:sz w:val="26"/>
                <w:szCs w:val="26"/>
              </w:rPr>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1. Организация представила предложение, для установления (корректировки) одноставочных тарифов на водоотведение методом индексации на очередной 2020 год долгосрочного периода регулирования в следующих размерах:</w:t>
            </w:r>
          </w:p>
        </w:tc>
      </w:tr>
    </w:tbl>
    <w:p w:rsidR="006568FA" w:rsidRDefault="006568F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33" w:type="dxa"/>
        <w:tblInd w:w="0" w:type="dxa"/>
        <w:tblLook w:val="04A0" w:firstRow="1" w:lastRow="0" w:firstColumn="1" w:lastColumn="0" w:noHBand="0" w:noVBand="1"/>
      </w:tblPr>
      <w:tblGrid>
        <w:gridCol w:w="4672"/>
        <w:gridCol w:w="992"/>
        <w:gridCol w:w="2127"/>
        <w:gridCol w:w="1842"/>
      </w:tblGrid>
      <w:tr w:rsidR="00911E45" w:rsidTr="00911E45">
        <w:trPr>
          <w:trHeight w:val="60"/>
        </w:trPr>
        <w:tc>
          <w:tcPr>
            <w:tcW w:w="467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Ед. изм.</w:t>
            </w:r>
          </w:p>
        </w:tc>
        <w:tc>
          <w:tcPr>
            <w:tcW w:w="39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Период действия тарифов</w:t>
            </w:r>
          </w:p>
        </w:tc>
      </w:tr>
      <w:tr w:rsidR="00911E45" w:rsidTr="00911E45">
        <w:trPr>
          <w:trHeight w:val="60"/>
        </w:trPr>
        <w:tc>
          <w:tcPr>
            <w:tcW w:w="467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212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01.01-30.06 2020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01.07-31.12 2020</w:t>
            </w:r>
          </w:p>
        </w:tc>
      </w:tr>
      <w:tr w:rsidR="00911E45" w:rsidTr="00911E45">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Тарифы</w:t>
            </w:r>
          </w:p>
        </w:tc>
      </w:tr>
      <w:tr w:rsidR="00911E45" w:rsidTr="00911E45">
        <w:trPr>
          <w:trHeight w:val="60"/>
        </w:trPr>
        <w:tc>
          <w:tcPr>
            <w:tcW w:w="467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руб./м3</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17,95</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19,00</w:t>
            </w:r>
          </w:p>
        </w:tc>
      </w:tr>
      <w:tr w:rsidR="00911E45" w:rsidTr="00911E45">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Тарифы для населения</w:t>
            </w:r>
          </w:p>
        </w:tc>
      </w:tr>
      <w:tr w:rsidR="00911E45" w:rsidTr="00911E45">
        <w:trPr>
          <w:trHeight w:val="60"/>
        </w:trPr>
        <w:tc>
          <w:tcPr>
            <w:tcW w:w="467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руб./м3</w:t>
            </w:r>
          </w:p>
        </w:tc>
        <w:tc>
          <w:tcPr>
            <w:tcW w:w="2127"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21,54</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22,80</w:t>
            </w:r>
          </w:p>
        </w:tc>
      </w:tr>
    </w:tbl>
    <w:p w:rsidR="006568FA" w:rsidRDefault="006568F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45" w:type="dxa"/>
        <w:tblInd w:w="0" w:type="dxa"/>
        <w:tblLayout w:type="fixed"/>
        <w:tblLook w:val="04A0" w:firstRow="1" w:lastRow="0" w:firstColumn="1" w:lastColumn="0" w:noHBand="0" w:noVBand="1"/>
      </w:tblPr>
      <w:tblGrid>
        <w:gridCol w:w="707"/>
        <w:gridCol w:w="1130"/>
        <w:gridCol w:w="565"/>
        <w:gridCol w:w="226"/>
        <w:gridCol w:w="302"/>
        <w:gridCol w:w="180"/>
        <w:gridCol w:w="709"/>
        <w:gridCol w:w="109"/>
        <w:gridCol w:w="32"/>
        <w:gridCol w:w="709"/>
        <w:gridCol w:w="142"/>
        <w:gridCol w:w="849"/>
        <w:gridCol w:w="125"/>
        <w:gridCol w:w="301"/>
        <w:gridCol w:w="425"/>
        <w:gridCol w:w="195"/>
        <w:gridCol w:w="584"/>
        <w:gridCol w:w="213"/>
        <w:gridCol w:w="142"/>
        <w:gridCol w:w="425"/>
        <w:gridCol w:w="714"/>
        <w:gridCol w:w="830"/>
        <w:gridCol w:w="31"/>
      </w:tblGrid>
      <w:tr w:rsidR="00911E45" w:rsidTr="00911E45">
        <w:trPr>
          <w:trHeight w:val="60"/>
        </w:trPr>
        <w:tc>
          <w:tcPr>
            <w:tcW w:w="9645" w:type="dxa"/>
            <w:gridSpan w:val="23"/>
            <w:shd w:val="clear" w:color="FFFFFF" w:fill="auto"/>
            <w:vAlign w:val="bottom"/>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По представленным организацией материалам, приказом министерства от 29.04.2019 №65-тд открыто дело № 44/В-03/1563-19 об установлении одноставочных тарифов на водоотведение методом индексации.</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r>
            <w:proofErr w:type="gramStart"/>
            <w:r w:rsidRPr="00911E45">
              <w:rPr>
                <w:rFonts w:ascii="Times New Roman" w:hAnsi="Times New Roman"/>
                <w:sz w:val="24"/>
                <w:szCs w:val="24"/>
              </w:rPr>
              <w:t>Организация  является</w:t>
            </w:r>
            <w:proofErr w:type="gramEnd"/>
            <w:r w:rsidRPr="00911E45">
              <w:rPr>
                <w:rFonts w:ascii="Times New Roman" w:hAnsi="Times New Roman"/>
                <w:sz w:val="24"/>
                <w:szCs w:val="24"/>
              </w:rPr>
              <w:t xml:space="preserve"> гарантирующей в сфере водоотведения в  МО СП «Поселок Детчино» (постановление № 197 от 15.08.2019).</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Имущество для осуществления регулируемой деятельности находится у организации в оперативном управлении договор № 1/оп/2018 от 27.04.2018г. По вышеуказанному договору администрация МО СП «Поселок Детчино» передает организации следующие объекты водоотведения: канализационную сеть протяженностью 3013,0 п. м и нежилое здание КНС.</w:t>
            </w:r>
          </w:p>
        </w:tc>
      </w:tr>
      <w:tr w:rsidR="00911E45" w:rsidTr="00911E45">
        <w:trPr>
          <w:trHeight w:val="60"/>
        </w:trPr>
        <w:tc>
          <w:tcPr>
            <w:tcW w:w="9645" w:type="dxa"/>
            <w:gridSpan w:val="23"/>
            <w:shd w:val="clear" w:color="FFFFFF" w:fill="auto"/>
          </w:tcPr>
          <w:p w:rsidR="00911E45" w:rsidRPr="00911E45" w:rsidRDefault="00911E45" w:rsidP="00911E45">
            <w:pPr>
              <w:rPr>
                <w:rFonts w:ascii="Times New Roman" w:hAnsi="Times New Roman"/>
                <w:sz w:val="24"/>
                <w:szCs w:val="24"/>
              </w:rPr>
            </w:pPr>
            <w:r w:rsidRPr="00911E45">
              <w:rPr>
                <w:rFonts w:ascii="Times New Roman" w:hAnsi="Times New Roman"/>
                <w:sz w:val="24"/>
                <w:szCs w:val="24"/>
              </w:rPr>
              <w:t xml:space="preserve">           Система налогообложения - общая система налогообложения</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Тарифы на 2019 год для муниципального бюджетного учреждения «Управление благоустройством» установлены приказом министерства конкурентной политики Калужской области от 26.11.2018 №218-РК «Об установлении долгосрочных тарифов  на водоотведение для муниципального бюджетного учреждения «Управление благоустройством» на 2019-2023 годы».</w:t>
            </w:r>
          </w:p>
        </w:tc>
      </w:tr>
      <w:tr w:rsidR="00911E45" w:rsidTr="00911E45">
        <w:trPr>
          <w:trHeight w:val="60"/>
        </w:trPr>
        <w:tc>
          <w:tcPr>
            <w:tcW w:w="9645" w:type="dxa"/>
            <w:gridSpan w:val="23"/>
            <w:shd w:val="clear" w:color="FFFFFF" w:fill="auto"/>
            <w:vAlign w:val="center"/>
          </w:tcPr>
          <w:p w:rsidR="00911E45" w:rsidRDefault="00911E45" w:rsidP="00911E45">
            <w:pPr>
              <w:jc w:val="right"/>
              <w:rPr>
                <w:rFonts w:ascii="Times New Roman" w:hAnsi="Times New Roman"/>
                <w:sz w:val="26"/>
                <w:szCs w:val="26"/>
              </w:rPr>
            </w:pPr>
          </w:p>
        </w:tc>
      </w:tr>
      <w:tr w:rsidR="00911E45" w:rsidTr="00911E45">
        <w:trPr>
          <w:trHeight w:val="60"/>
        </w:trPr>
        <w:tc>
          <w:tcPr>
            <w:tcW w:w="293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Вид товара (услуги)</w:t>
            </w:r>
          </w:p>
        </w:tc>
        <w:tc>
          <w:tcPr>
            <w:tcW w:w="99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Ед. изм.</w:t>
            </w:r>
          </w:p>
        </w:tc>
        <w:tc>
          <w:tcPr>
            <w:tcW w:w="571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911E45" w:rsidTr="00911E45">
        <w:trPr>
          <w:trHeight w:val="60"/>
        </w:trPr>
        <w:tc>
          <w:tcPr>
            <w:tcW w:w="293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p>
        </w:tc>
        <w:tc>
          <w:tcPr>
            <w:tcW w:w="99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p>
        </w:tc>
        <w:tc>
          <w:tcPr>
            <w:tcW w:w="336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01.01-30.06 2019</w:t>
            </w:r>
          </w:p>
        </w:tc>
        <w:tc>
          <w:tcPr>
            <w:tcW w:w="23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01.07-31.12 2019</w:t>
            </w:r>
          </w:p>
        </w:tc>
      </w:tr>
      <w:tr w:rsidR="00911E45" w:rsidTr="00911E45">
        <w:trPr>
          <w:trHeight w:val="60"/>
        </w:trPr>
        <w:tc>
          <w:tcPr>
            <w:tcW w:w="964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Тарифы</w:t>
            </w:r>
          </w:p>
        </w:tc>
      </w:tr>
      <w:tr w:rsidR="00911E45" w:rsidTr="00911E45">
        <w:trPr>
          <w:trHeight w:val="60"/>
        </w:trPr>
        <w:tc>
          <w:tcPr>
            <w:tcW w:w="29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Водоотведение</w:t>
            </w:r>
          </w:p>
        </w:tc>
        <w:tc>
          <w:tcPr>
            <w:tcW w:w="9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руб./м3</w:t>
            </w:r>
          </w:p>
        </w:tc>
        <w:tc>
          <w:tcPr>
            <w:tcW w:w="336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14,67</w:t>
            </w:r>
          </w:p>
        </w:tc>
        <w:tc>
          <w:tcPr>
            <w:tcW w:w="23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14,96</w:t>
            </w:r>
          </w:p>
        </w:tc>
      </w:tr>
      <w:tr w:rsidR="00911E45" w:rsidTr="00911E45">
        <w:trPr>
          <w:trHeight w:val="60"/>
        </w:trPr>
        <w:tc>
          <w:tcPr>
            <w:tcW w:w="964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Тарифы для населения</w:t>
            </w:r>
          </w:p>
        </w:tc>
      </w:tr>
      <w:tr w:rsidR="00911E45" w:rsidTr="00911E45">
        <w:trPr>
          <w:trHeight w:val="60"/>
        </w:trPr>
        <w:tc>
          <w:tcPr>
            <w:tcW w:w="29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Водоотведение</w:t>
            </w:r>
          </w:p>
        </w:tc>
        <w:tc>
          <w:tcPr>
            <w:tcW w:w="9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руб./м3</w:t>
            </w:r>
          </w:p>
        </w:tc>
        <w:tc>
          <w:tcPr>
            <w:tcW w:w="336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17,60</w:t>
            </w:r>
          </w:p>
        </w:tc>
        <w:tc>
          <w:tcPr>
            <w:tcW w:w="23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17,95</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2. Объем отпуска воды и принятых сточных вод, на основании которых были рассчитаны тарифы.</w:t>
            </w:r>
          </w:p>
        </w:tc>
      </w:tr>
      <w:tr w:rsidR="00911E45" w:rsidTr="00911E45">
        <w:trPr>
          <w:trHeight w:val="60"/>
        </w:trPr>
        <w:tc>
          <w:tcPr>
            <w:tcW w:w="9645" w:type="dxa"/>
            <w:gridSpan w:val="23"/>
            <w:shd w:val="clear" w:color="FFFFFF" w:fill="auto"/>
          </w:tcPr>
          <w:p w:rsidR="00911E45" w:rsidRPr="00911E45" w:rsidRDefault="00911E45" w:rsidP="00911E45">
            <w:pPr>
              <w:wordWrap w:val="0"/>
              <w:jc w:val="both"/>
              <w:rPr>
                <w:rFonts w:ascii="Times New Roman" w:hAnsi="Times New Roman"/>
                <w:sz w:val="24"/>
                <w:szCs w:val="24"/>
              </w:rPr>
            </w:pPr>
            <w:r w:rsidRPr="00911E45">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911E45" w:rsidTr="00911E45">
        <w:trPr>
          <w:trHeight w:val="60"/>
        </w:trPr>
        <w:tc>
          <w:tcPr>
            <w:tcW w:w="9645" w:type="dxa"/>
            <w:gridSpan w:val="23"/>
            <w:shd w:val="clear" w:color="FFFFFF" w:fill="auto"/>
          </w:tcPr>
          <w:p w:rsidR="00911E45" w:rsidRPr="00911E45" w:rsidRDefault="00911E45" w:rsidP="00911E45">
            <w:pPr>
              <w:jc w:val="center"/>
              <w:rPr>
                <w:rFonts w:ascii="Times New Roman" w:hAnsi="Times New Roman"/>
                <w:sz w:val="24"/>
                <w:szCs w:val="24"/>
              </w:rPr>
            </w:pPr>
            <w:r w:rsidRPr="00911E45">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911E45" w:rsidTr="00911E45">
        <w:trPr>
          <w:trHeight w:val="60"/>
        </w:trPr>
        <w:tc>
          <w:tcPr>
            <w:tcW w:w="9645" w:type="dxa"/>
            <w:gridSpan w:val="23"/>
            <w:shd w:val="clear" w:color="FFFFFF" w:fill="auto"/>
          </w:tcPr>
          <w:p w:rsidR="00911E45" w:rsidRDefault="00911E45" w:rsidP="00911E45">
            <w:pPr>
              <w:wordWrap w:val="0"/>
              <w:jc w:val="both"/>
              <w:rPr>
                <w:rFonts w:ascii="Times New Roman" w:hAnsi="Times New Roman"/>
                <w:sz w:val="24"/>
                <w:szCs w:val="24"/>
              </w:rPr>
            </w:pPr>
            <w:r w:rsidRPr="00911E45">
              <w:rPr>
                <w:rFonts w:ascii="Times New Roman" w:hAnsi="Times New Roman"/>
                <w:sz w:val="24"/>
                <w:szCs w:val="24"/>
              </w:rPr>
              <w:tab/>
              <w:t>1. Нормативы технологических затрат электрической энергии и (или) химических реагентов</w:t>
            </w:r>
          </w:p>
          <w:p w:rsidR="00911E45" w:rsidRPr="00911E45" w:rsidRDefault="00911E45" w:rsidP="00911E45">
            <w:pPr>
              <w:wordWrap w:val="0"/>
              <w:jc w:val="both"/>
              <w:rPr>
                <w:rFonts w:ascii="Times New Roman" w:hAnsi="Times New Roman"/>
                <w:sz w:val="24"/>
                <w:szCs w:val="24"/>
              </w:rPr>
            </w:pPr>
          </w:p>
        </w:tc>
      </w:tr>
      <w:tr w:rsidR="00911E45" w:rsidTr="00911E45">
        <w:trPr>
          <w:trHeight w:val="60"/>
        </w:trPr>
        <w:tc>
          <w:tcPr>
            <w:tcW w:w="579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Нормативы</w:t>
            </w:r>
          </w:p>
        </w:tc>
        <w:tc>
          <w:tcPr>
            <w:tcW w:w="9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Ед. изм.</w:t>
            </w:r>
          </w:p>
        </w:tc>
        <w:tc>
          <w:tcPr>
            <w:tcW w:w="29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Величина норматива</w:t>
            </w:r>
          </w:p>
        </w:tc>
      </w:tr>
      <w:tr w:rsidR="00911E45" w:rsidTr="00911E45">
        <w:trPr>
          <w:trHeight w:val="60"/>
        </w:trPr>
        <w:tc>
          <w:tcPr>
            <w:tcW w:w="579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9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Квт/ч/ м3</w:t>
            </w:r>
          </w:p>
        </w:tc>
        <w:tc>
          <w:tcPr>
            <w:tcW w:w="29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w:t>
            </w:r>
          </w:p>
        </w:tc>
      </w:tr>
      <w:tr w:rsidR="00911E45" w:rsidTr="00911E45">
        <w:trPr>
          <w:trHeight w:val="60"/>
        </w:trPr>
        <w:tc>
          <w:tcPr>
            <w:tcW w:w="579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Норматив химических реагентов</w:t>
            </w:r>
          </w:p>
        </w:tc>
        <w:tc>
          <w:tcPr>
            <w:tcW w:w="9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кг</w:t>
            </w:r>
          </w:p>
        </w:tc>
        <w:tc>
          <w:tcPr>
            <w:tcW w:w="29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w:t>
            </w:r>
          </w:p>
        </w:tc>
      </w:tr>
      <w:tr w:rsidR="00911E45" w:rsidTr="00911E45">
        <w:trPr>
          <w:trHeight w:val="60"/>
        </w:trPr>
        <w:tc>
          <w:tcPr>
            <w:tcW w:w="9645" w:type="dxa"/>
            <w:gridSpan w:val="23"/>
            <w:shd w:val="clear" w:color="FFFFFF" w:fill="auto"/>
          </w:tcPr>
          <w:p w:rsidR="00911E45" w:rsidRDefault="00911E45" w:rsidP="00911E45">
            <w:pPr>
              <w:jc w:val="both"/>
              <w:rPr>
                <w:rFonts w:ascii="Times New Roman" w:hAnsi="Times New Roman"/>
                <w:sz w:val="26"/>
                <w:szCs w:val="26"/>
              </w:rPr>
            </w:pPr>
            <w:r>
              <w:rPr>
                <w:rFonts w:ascii="Times New Roman" w:hAnsi="Times New Roman"/>
                <w:sz w:val="26"/>
                <w:szCs w:val="26"/>
              </w:rPr>
              <w:tab/>
            </w:r>
          </w:p>
          <w:p w:rsidR="00911E45" w:rsidRDefault="00911E45" w:rsidP="00911E45">
            <w:pPr>
              <w:ind w:firstLine="709"/>
              <w:jc w:val="both"/>
              <w:rPr>
                <w:rFonts w:ascii="Times New Roman" w:hAnsi="Times New Roman"/>
                <w:sz w:val="26"/>
                <w:szCs w:val="26"/>
              </w:rPr>
            </w:pPr>
            <w:r w:rsidRPr="00911E45">
              <w:rPr>
                <w:rFonts w:ascii="Times New Roman" w:hAnsi="Times New Roman"/>
                <w:sz w:val="24"/>
                <w:szCs w:val="24"/>
              </w:rPr>
              <w:t>2. Объем отпуска воды и принятых сточных вод, на основании которых были рассчитаны тарифы.</w:t>
            </w:r>
          </w:p>
        </w:tc>
      </w:tr>
      <w:tr w:rsidR="00911E45" w:rsidTr="00911E45">
        <w:trPr>
          <w:trHeight w:val="60"/>
        </w:trPr>
        <w:tc>
          <w:tcPr>
            <w:tcW w:w="9645" w:type="dxa"/>
            <w:gridSpan w:val="23"/>
            <w:shd w:val="clear" w:color="FFFFFF" w:fill="auto"/>
            <w:vAlign w:val="center"/>
          </w:tcPr>
          <w:p w:rsidR="00911E45" w:rsidRDefault="00911E45" w:rsidP="00911E45">
            <w:pPr>
              <w:jc w:val="right"/>
              <w:rPr>
                <w:rFonts w:ascii="Times New Roman" w:hAnsi="Times New Roman"/>
                <w:sz w:val="26"/>
                <w:szCs w:val="26"/>
              </w:rPr>
            </w:pPr>
          </w:p>
        </w:tc>
      </w:tr>
      <w:tr w:rsidR="00911E45" w:rsidTr="00911E45">
        <w:trPr>
          <w:trHeight w:val="230"/>
        </w:trPr>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Вид тарифа</w:t>
            </w:r>
          </w:p>
        </w:tc>
        <w:tc>
          <w:tcPr>
            <w:tcW w:w="192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Наименование статьи</w:t>
            </w:r>
          </w:p>
        </w:tc>
        <w:tc>
          <w:tcPr>
            <w:tcW w:w="48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 xml:space="preserve">Ед. </w:t>
            </w:r>
            <w:proofErr w:type="spellStart"/>
            <w:r w:rsidRPr="00911E45">
              <w:rPr>
                <w:rFonts w:ascii="Times New Roman" w:hAnsi="Times New Roman"/>
                <w:bCs/>
                <w:sz w:val="20"/>
                <w:szCs w:val="20"/>
              </w:rPr>
              <w:t>изм</w:t>
            </w:r>
            <w:proofErr w:type="spellEnd"/>
          </w:p>
        </w:tc>
        <w:tc>
          <w:tcPr>
            <w:tcW w:w="85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Предложение организации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Утверждено на 2020</w:t>
            </w:r>
          </w:p>
        </w:tc>
        <w:tc>
          <w:tcPr>
            <w:tcW w:w="99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Корректировка объемов оказываемых услуг</w:t>
            </w:r>
          </w:p>
        </w:tc>
        <w:tc>
          <w:tcPr>
            <w:tcW w:w="8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Предложение экспертной группы</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Отклонение от предложения организации</w:t>
            </w:r>
          </w:p>
        </w:tc>
        <w:tc>
          <w:tcPr>
            <w:tcW w:w="199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Комментарии</w:t>
            </w:r>
          </w:p>
        </w:tc>
      </w:tr>
      <w:tr w:rsidR="00911E45" w:rsidTr="00911E45">
        <w:trPr>
          <w:trHeight w:val="23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48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85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99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9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r>
      <w:tr w:rsidR="00911E45" w:rsidTr="00911E45">
        <w:trPr>
          <w:trHeight w:val="23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48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85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99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9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r>
      <w:tr w:rsidR="00911E45" w:rsidTr="00911E45">
        <w:trPr>
          <w:trHeight w:val="60"/>
        </w:trPr>
        <w:tc>
          <w:tcPr>
            <w:tcW w:w="708"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911E45" w:rsidRPr="00911E45" w:rsidRDefault="00911E45" w:rsidP="00911E45">
            <w:pPr>
              <w:ind w:left="113" w:right="113"/>
              <w:jc w:val="center"/>
              <w:rPr>
                <w:rFonts w:ascii="Times New Roman" w:hAnsi="Times New Roman"/>
                <w:bCs/>
                <w:sz w:val="20"/>
                <w:szCs w:val="20"/>
              </w:rPr>
            </w:pPr>
            <w:r w:rsidRPr="00911E45">
              <w:rPr>
                <w:rFonts w:ascii="Times New Roman" w:hAnsi="Times New Roman"/>
                <w:bCs/>
                <w:sz w:val="20"/>
                <w:szCs w:val="20"/>
              </w:rPr>
              <w:t>Водоотведение</w:t>
            </w: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По абонентам</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0,88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0,88</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r>
      <w:tr w:rsidR="00911E45" w:rsidTr="00911E45">
        <w:trPr>
          <w:trHeight w:val="6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 других организаций, осуществляющих водоотведение</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r>
      <w:tr w:rsidR="00911E45" w:rsidTr="00911E45">
        <w:trPr>
          <w:trHeight w:val="6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 собственных абонентов</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0,88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0,88</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r>
      <w:tr w:rsidR="00911E45" w:rsidTr="00911E45">
        <w:trPr>
          <w:trHeight w:val="6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Производственные нужды организации</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r>
      <w:tr w:rsidR="00911E45" w:rsidTr="00911E45">
        <w:trPr>
          <w:trHeight w:val="6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 бюджетных потребителей</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r>
      <w:tr w:rsidR="00911E45" w:rsidTr="00911E45">
        <w:trPr>
          <w:trHeight w:val="6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 населения</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103,46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1,24</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Исходя из плановых объемов 2019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911E45" w:rsidTr="00911E45">
        <w:trPr>
          <w:trHeight w:val="60"/>
        </w:trPr>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 прочих потребителей</w:t>
            </w:r>
          </w:p>
        </w:tc>
        <w:tc>
          <w:tcPr>
            <w:tcW w:w="48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-0,36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-0,36</w:t>
            </w:r>
          </w:p>
        </w:tc>
        <w:tc>
          <w:tcPr>
            <w:tcW w:w="1995"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11E45" w:rsidRPr="00911E45" w:rsidRDefault="00911E45" w:rsidP="00911E45">
            <w:pPr>
              <w:rPr>
                <w:rFonts w:ascii="Times New Roman" w:hAnsi="Times New Roman"/>
                <w:bCs/>
                <w:sz w:val="20"/>
                <w:szCs w:val="20"/>
              </w:rPr>
            </w:pPr>
          </w:p>
        </w:tc>
      </w:tr>
      <w:tr w:rsidR="00911E45" w:rsidTr="00911E45">
        <w:trPr>
          <w:trHeight w:val="60"/>
        </w:trPr>
        <w:tc>
          <w:tcPr>
            <w:tcW w:w="9645" w:type="dxa"/>
            <w:gridSpan w:val="23"/>
            <w:shd w:val="clear" w:color="FFFFFF" w:fill="auto"/>
            <w:vAlign w:val="center"/>
          </w:tcPr>
          <w:p w:rsidR="00911E45" w:rsidRDefault="00911E45" w:rsidP="00911E45">
            <w:pPr>
              <w:jc w:val="both"/>
              <w:rPr>
                <w:rFonts w:ascii="Times New Roman" w:hAnsi="Times New Roman"/>
                <w:sz w:val="26"/>
                <w:szCs w:val="26"/>
              </w:rPr>
            </w:pPr>
            <w:r>
              <w:rPr>
                <w:rFonts w:ascii="Times New Roman" w:hAnsi="Times New Roman"/>
                <w:sz w:val="26"/>
                <w:szCs w:val="26"/>
              </w:rPr>
              <w:tab/>
            </w:r>
          </w:p>
          <w:p w:rsidR="00911E45" w:rsidRDefault="00911E45" w:rsidP="00911E45">
            <w:pPr>
              <w:ind w:firstLine="709"/>
              <w:jc w:val="both"/>
              <w:rPr>
                <w:rFonts w:ascii="Times New Roman" w:hAnsi="Times New Roman"/>
                <w:sz w:val="26"/>
                <w:szCs w:val="26"/>
              </w:rPr>
            </w:pPr>
            <w:r>
              <w:rPr>
                <w:rFonts w:ascii="Times New Roman" w:hAnsi="Times New Roman"/>
                <w:sz w:val="26"/>
                <w:szCs w:val="26"/>
              </w:rPr>
              <w:t>3</w:t>
            </w:r>
            <w:r w:rsidRPr="00911E45">
              <w:rPr>
                <w:rFonts w:ascii="Times New Roman" w:hAnsi="Times New Roman"/>
                <w:sz w:val="24"/>
                <w:szCs w:val="24"/>
              </w:rPr>
              <w:t>. На 2020 были установлены долгосрочные параметры регулирования:</w:t>
            </w:r>
          </w:p>
        </w:tc>
      </w:tr>
      <w:tr w:rsidR="00911E45" w:rsidTr="00911E45">
        <w:trPr>
          <w:trHeight w:val="60"/>
        </w:trPr>
        <w:tc>
          <w:tcPr>
            <w:tcW w:w="9645" w:type="dxa"/>
            <w:gridSpan w:val="23"/>
            <w:shd w:val="clear" w:color="FFFFFF" w:fill="auto"/>
            <w:vAlign w:val="center"/>
          </w:tcPr>
          <w:p w:rsidR="00911E45" w:rsidRDefault="00911E45" w:rsidP="00911E45">
            <w:pPr>
              <w:jc w:val="right"/>
              <w:rPr>
                <w:rFonts w:ascii="Times New Roman" w:hAnsi="Times New Roman"/>
                <w:sz w:val="26"/>
                <w:szCs w:val="26"/>
              </w:rPr>
            </w:pPr>
          </w:p>
        </w:tc>
      </w:tr>
      <w:tr w:rsidR="00911E45" w:rsidTr="00911E45">
        <w:trPr>
          <w:trHeight w:val="60"/>
        </w:trPr>
        <w:tc>
          <w:tcPr>
            <w:tcW w:w="18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Вид товара (услуги)</w:t>
            </w:r>
          </w:p>
        </w:tc>
        <w:tc>
          <w:tcPr>
            <w:tcW w:w="5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Год</w:t>
            </w:r>
          </w:p>
        </w:tc>
        <w:tc>
          <w:tcPr>
            <w:tcW w:w="1418" w:type="dxa"/>
            <w:gridSpan w:val="4"/>
            <w:vMerge w:val="restart"/>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Базовый уровень операционных расходов</w:t>
            </w:r>
          </w:p>
        </w:tc>
        <w:tc>
          <w:tcPr>
            <w:tcW w:w="992" w:type="dxa"/>
            <w:gridSpan w:val="4"/>
            <w:vMerge w:val="restart"/>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Индекс эффективности операционных расходов</w:t>
            </w:r>
          </w:p>
        </w:tc>
        <w:tc>
          <w:tcPr>
            <w:tcW w:w="1275" w:type="dxa"/>
            <w:gridSpan w:val="3"/>
            <w:vMerge w:val="restart"/>
            <w:tcBorders>
              <w:top w:val="single" w:sz="5" w:space="0" w:color="auto"/>
              <w:lef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Нормативный уровень прибыли</w:t>
            </w:r>
          </w:p>
        </w:tc>
        <w:tc>
          <w:tcPr>
            <w:tcW w:w="35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Показатели энергосбережения и энергетической эффективности</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418" w:type="dxa"/>
            <w:gridSpan w:val="4"/>
            <w:vMerge/>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992" w:type="dxa"/>
            <w:gridSpan w:val="4"/>
            <w:vMerge/>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275" w:type="dxa"/>
            <w:gridSpan w:val="3"/>
            <w:vMerge/>
            <w:tcBorders>
              <w:top w:val="single" w:sz="5" w:space="0" w:color="auto"/>
              <w:lef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Уровень потерь воды</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Удельный расход электрической энергии</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тыс. руб.</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кВт*ч/ м3</w:t>
            </w:r>
          </w:p>
        </w:tc>
      </w:tr>
      <w:tr w:rsidR="00911E45" w:rsidTr="00911E45">
        <w:trPr>
          <w:trHeight w:val="60"/>
        </w:trPr>
        <w:tc>
          <w:tcPr>
            <w:tcW w:w="18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Питьевая вода (питьевое водоснабжение)</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2019</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2021</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2022</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2023</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Техническая вода</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2019</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2021</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2022</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2023</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Транспортировка воды</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2019</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2021</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2022</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2023</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Водоотведение</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2019</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349,34</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0,22</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0,22</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2021</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0,22</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2022</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0,22</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2023</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0,22</w:t>
            </w:r>
          </w:p>
        </w:tc>
      </w:tr>
      <w:tr w:rsidR="00911E45" w:rsidTr="00911E45">
        <w:trPr>
          <w:trHeight w:val="60"/>
        </w:trPr>
        <w:tc>
          <w:tcPr>
            <w:tcW w:w="18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Транспортировка сточных вод</w:t>
            </w: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2019</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2021</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2022</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18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56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2023</w:t>
            </w:r>
          </w:p>
        </w:tc>
        <w:tc>
          <w:tcPr>
            <w:tcW w:w="1418"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Tr="00911E45">
        <w:trPr>
          <w:trHeight w:val="60"/>
        </w:trPr>
        <w:tc>
          <w:tcPr>
            <w:tcW w:w="9645" w:type="dxa"/>
            <w:gridSpan w:val="23"/>
            <w:shd w:val="clear" w:color="FFFFFF" w:fill="auto"/>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lastRenderedPageBreak/>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911E45" w:rsidTr="00911E45">
        <w:trPr>
          <w:trHeight w:val="60"/>
        </w:trPr>
        <w:tc>
          <w:tcPr>
            <w:tcW w:w="9645" w:type="dxa"/>
            <w:gridSpan w:val="23"/>
            <w:shd w:val="clear" w:color="FFFFFF" w:fill="auto"/>
            <w:vAlign w:val="center"/>
          </w:tcPr>
          <w:p w:rsidR="00911E45" w:rsidRPr="00911E45" w:rsidRDefault="00911E45" w:rsidP="00911E45">
            <w:pPr>
              <w:jc w:val="right"/>
              <w:rPr>
                <w:rFonts w:ascii="Times New Roman" w:hAnsi="Times New Roman"/>
                <w:sz w:val="24"/>
                <w:szCs w:val="24"/>
              </w:rPr>
            </w:pP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Наименование показателя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Факт 2018</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Период 2020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ед./км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квт*ч/</w:t>
            </w:r>
            <w:proofErr w:type="spellStart"/>
            <w:proofErr w:type="gramStart"/>
            <w:r w:rsidRPr="00911E45">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квт*ч/</w:t>
            </w:r>
            <w:proofErr w:type="spellStart"/>
            <w:proofErr w:type="gramStart"/>
            <w:r w:rsidRPr="00911E45">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60"/>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квт*ч/</w:t>
            </w:r>
            <w:proofErr w:type="spellStart"/>
            <w:proofErr w:type="gramStart"/>
            <w:r w:rsidRPr="00911E45">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w:t>
            </w:r>
          </w:p>
        </w:tc>
      </w:tr>
      <w:tr w:rsidR="00911E45" w:rsidTr="00911E45">
        <w:trPr>
          <w:trHeight w:val="57"/>
        </w:trPr>
        <w:tc>
          <w:tcPr>
            <w:tcW w:w="750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квт*ч/</w:t>
            </w:r>
            <w:proofErr w:type="spellStart"/>
            <w:proofErr w:type="gramStart"/>
            <w:r w:rsidRPr="00911E45">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0,19</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sz w:val="20"/>
                <w:szCs w:val="20"/>
              </w:rPr>
            </w:pPr>
            <w:r w:rsidRPr="00911E45">
              <w:rPr>
                <w:rFonts w:ascii="Times New Roman" w:hAnsi="Times New Roman"/>
                <w:sz w:val="20"/>
                <w:szCs w:val="20"/>
              </w:rPr>
              <w:t>0,22</w:t>
            </w:r>
          </w:p>
        </w:tc>
      </w:tr>
      <w:tr w:rsidR="00911E45" w:rsidTr="00911E45">
        <w:trPr>
          <w:trHeight w:val="57"/>
        </w:trPr>
        <w:tc>
          <w:tcPr>
            <w:tcW w:w="9645" w:type="dxa"/>
            <w:gridSpan w:val="23"/>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911E45" w:rsidTr="00911E45">
        <w:trPr>
          <w:trHeight w:val="57"/>
        </w:trPr>
        <w:tc>
          <w:tcPr>
            <w:tcW w:w="9645" w:type="dxa"/>
            <w:gridSpan w:val="23"/>
            <w:shd w:val="clear" w:color="FFFFFF" w:fill="auto"/>
            <w:vAlign w:val="center"/>
          </w:tcPr>
          <w:p w:rsidR="00911E45" w:rsidRPr="00911E45" w:rsidRDefault="00911E45" w:rsidP="00911E45">
            <w:pPr>
              <w:jc w:val="right"/>
              <w:rPr>
                <w:rFonts w:ascii="Times New Roman" w:hAnsi="Times New Roman"/>
                <w:sz w:val="24"/>
                <w:szCs w:val="24"/>
              </w:rPr>
            </w:pPr>
          </w:p>
        </w:tc>
      </w:tr>
      <w:tr w:rsidR="00911E45" w:rsidTr="00911E45">
        <w:trPr>
          <w:trHeight w:val="57"/>
        </w:trPr>
        <w:tc>
          <w:tcPr>
            <w:tcW w:w="878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Индексы</w:t>
            </w:r>
          </w:p>
        </w:tc>
        <w:tc>
          <w:tcPr>
            <w:tcW w:w="830"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w:t>
            </w:r>
          </w:p>
        </w:tc>
        <w:tc>
          <w:tcPr>
            <w:tcW w:w="26" w:type="dxa"/>
            <w:vMerge w:val="restart"/>
            <w:shd w:val="clear" w:color="FFFFFF" w:fill="auto"/>
            <w:vAlign w:val="bottom"/>
          </w:tcPr>
          <w:p w:rsidR="00911E45" w:rsidRDefault="00911E45" w:rsidP="00911E45">
            <w:pPr>
              <w:rPr>
                <w:rFonts w:ascii="Times New Roman" w:hAnsi="Times New Roman"/>
                <w:sz w:val="20"/>
                <w:szCs w:val="20"/>
              </w:rPr>
            </w:pPr>
          </w:p>
        </w:tc>
      </w:tr>
      <w:tr w:rsidR="00911E45" w:rsidTr="00911E45">
        <w:trPr>
          <w:trHeight w:val="57"/>
        </w:trPr>
        <w:tc>
          <w:tcPr>
            <w:tcW w:w="878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Индекс цен на природный газ</w:t>
            </w:r>
          </w:p>
        </w:tc>
        <w:tc>
          <w:tcPr>
            <w:tcW w:w="830"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w:t>
            </w:r>
          </w:p>
        </w:tc>
        <w:tc>
          <w:tcPr>
            <w:tcW w:w="26" w:type="dxa"/>
            <w:vMerge/>
            <w:shd w:val="clear" w:color="FFFFFF" w:fill="auto"/>
            <w:vAlign w:val="bottom"/>
          </w:tcPr>
          <w:p w:rsidR="00911E45" w:rsidRDefault="00911E45" w:rsidP="00911E45">
            <w:pPr>
              <w:rPr>
                <w:rFonts w:ascii="Times New Roman" w:hAnsi="Times New Roman"/>
                <w:sz w:val="20"/>
                <w:szCs w:val="20"/>
              </w:rPr>
            </w:pPr>
          </w:p>
        </w:tc>
      </w:tr>
      <w:tr w:rsidR="00911E45" w:rsidTr="00911E45">
        <w:trPr>
          <w:trHeight w:val="57"/>
        </w:trPr>
        <w:tc>
          <w:tcPr>
            <w:tcW w:w="878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Индекс цен на холодную воду и водоотведение</w:t>
            </w:r>
          </w:p>
        </w:tc>
        <w:tc>
          <w:tcPr>
            <w:tcW w:w="830"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w:t>
            </w:r>
          </w:p>
        </w:tc>
        <w:tc>
          <w:tcPr>
            <w:tcW w:w="26" w:type="dxa"/>
            <w:vMerge/>
            <w:shd w:val="clear" w:color="FFFFFF" w:fill="auto"/>
            <w:vAlign w:val="bottom"/>
          </w:tcPr>
          <w:p w:rsidR="00911E45" w:rsidRDefault="00911E45" w:rsidP="00911E45">
            <w:pPr>
              <w:rPr>
                <w:rFonts w:ascii="Times New Roman" w:hAnsi="Times New Roman"/>
                <w:sz w:val="20"/>
                <w:szCs w:val="20"/>
              </w:rPr>
            </w:pPr>
          </w:p>
        </w:tc>
      </w:tr>
      <w:tr w:rsidR="00911E45" w:rsidTr="00911E45">
        <w:trPr>
          <w:trHeight w:val="60"/>
        </w:trPr>
        <w:tc>
          <w:tcPr>
            <w:tcW w:w="878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Индекс цен на электрическую энергию</w:t>
            </w:r>
          </w:p>
        </w:tc>
        <w:tc>
          <w:tcPr>
            <w:tcW w:w="830"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1,056</w:t>
            </w:r>
          </w:p>
        </w:tc>
        <w:tc>
          <w:tcPr>
            <w:tcW w:w="26" w:type="dxa"/>
            <w:vMerge/>
            <w:shd w:val="clear" w:color="FFFFFF" w:fill="auto"/>
            <w:vAlign w:val="bottom"/>
          </w:tcPr>
          <w:p w:rsidR="00911E45" w:rsidRDefault="00911E45" w:rsidP="00911E45">
            <w:pPr>
              <w:rPr>
                <w:rFonts w:ascii="Times New Roman" w:hAnsi="Times New Roman"/>
                <w:sz w:val="20"/>
                <w:szCs w:val="20"/>
              </w:rPr>
            </w:pPr>
          </w:p>
        </w:tc>
      </w:tr>
      <w:tr w:rsidR="00911E45" w:rsidTr="00911E45">
        <w:trPr>
          <w:trHeight w:val="60"/>
        </w:trPr>
        <w:tc>
          <w:tcPr>
            <w:tcW w:w="878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Индекс цен на тепловую энергию</w:t>
            </w:r>
          </w:p>
        </w:tc>
        <w:tc>
          <w:tcPr>
            <w:tcW w:w="830"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1,035</w:t>
            </w:r>
          </w:p>
        </w:tc>
        <w:tc>
          <w:tcPr>
            <w:tcW w:w="26" w:type="dxa"/>
            <w:vMerge/>
            <w:shd w:val="clear" w:color="FFFFFF" w:fill="auto"/>
            <w:vAlign w:val="bottom"/>
          </w:tcPr>
          <w:p w:rsidR="00911E45" w:rsidRDefault="00911E45" w:rsidP="00911E45">
            <w:pPr>
              <w:rPr>
                <w:rFonts w:ascii="Times New Roman" w:hAnsi="Times New Roman"/>
                <w:sz w:val="20"/>
                <w:szCs w:val="20"/>
              </w:rPr>
            </w:pPr>
          </w:p>
        </w:tc>
      </w:tr>
      <w:tr w:rsidR="00911E45" w:rsidTr="00911E45">
        <w:trPr>
          <w:trHeight w:val="60"/>
        </w:trPr>
        <w:tc>
          <w:tcPr>
            <w:tcW w:w="878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Индекс потребительских цен</w:t>
            </w:r>
          </w:p>
        </w:tc>
        <w:tc>
          <w:tcPr>
            <w:tcW w:w="830"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w:t>
            </w:r>
          </w:p>
        </w:tc>
        <w:tc>
          <w:tcPr>
            <w:tcW w:w="26" w:type="dxa"/>
            <w:vMerge/>
            <w:shd w:val="clear" w:color="FFFFFF" w:fill="auto"/>
            <w:vAlign w:val="bottom"/>
          </w:tcPr>
          <w:p w:rsidR="00911E45" w:rsidRDefault="00911E45" w:rsidP="00911E45">
            <w:pPr>
              <w:rPr>
                <w:rFonts w:ascii="Times New Roman" w:hAnsi="Times New Roman"/>
                <w:sz w:val="20"/>
                <w:szCs w:val="20"/>
              </w:rPr>
            </w:pPr>
          </w:p>
        </w:tc>
      </w:tr>
      <w:tr w:rsidR="00911E45" w:rsidTr="00911E45">
        <w:trPr>
          <w:trHeight w:val="60"/>
        </w:trPr>
        <w:tc>
          <w:tcPr>
            <w:tcW w:w="9645" w:type="dxa"/>
            <w:gridSpan w:val="23"/>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911E45">
              <w:rPr>
                <w:rFonts w:ascii="Times New Roman" w:hAnsi="Times New Roman"/>
                <w:sz w:val="24"/>
                <w:szCs w:val="24"/>
              </w:rPr>
              <w:t>регулируемым  видам</w:t>
            </w:r>
            <w:proofErr w:type="gramEnd"/>
            <w:r w:rsidRPr="00911E45">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911E45" w:rsidTr="00911E45">
        <w:trPr>
          <w:trHeight w:val="60"/>
        </w:trPr>
        <w:tc>
          <w:tcPr>
            <w:tcW w:w="9645" w:type="dxa"/>
            <w:gridSpan w:val="23"/>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911E45">
              <w:rPr>
                <w:rFonts w:ascii="Times New Roman" w:hAnsi="Times New Roman"/>
                <w:sz w:val="24"/>
                <w:szCs w:val="24"/>
              </w:rPr>
              <w:t>в  2020</w:t>
            </w:r>
            <w:proofErr w:type="gramEnd"/>
            <w:r w:rsidRPr="00911E45">
              <w:rPr>
                <w:rFonts w:ascii="Times New Roman" w:hAnsi="Times New Roman"/>
                <w:sz w:val="24"/>
                <w:szCs w:val="24"/>
              </w:rPr>
              <w:t xml:space="preserve"> году составит  1 942,99  тыс. руб., в том числе расходы - 1 942,99 тыс. руб., нормативная прибыль – 0 тыс. руб.</w:t>
            </w:r>
          </w:p>
        </w:tc>
      </w:tr>
      <w:tr w:rsidR="00911E45" w:rsidTr="00911E45">
        <w:trPr>
          <w:trHeight w:val="60"/>
        </w:trPr>
        <w:tc>
          <w:tcPr>
            <w:tcW w:w="9645" w:type="dxa"/>
            <w:gridSpan w:val="23"/>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 xml:space="preserve">Экспертной группой расчет расходов произведен в соответствии с п. 24 </w:t>
            </w:r>
            <w:proofErr w:type="gramStart"/>
            <w:r w:rsidRPr="00911E45">
              <w:rPr>
                <w:rFonts w:ascii="Times New Roman" w:hAnsi="Times New Roman"/>
                <w:sz w:val="24"/>
                <w:szCs w:val="24"/>
              </w:rPr>
              <w:t>Основ  ценообразования</w:t>
            </w:r>
            <w:proofErr w:type="gramEnd"/>
            <w:r w:rsidRPr="00911E45">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911E45" w:rsidTr="00911E45">
        <w:trPr>
          <w:trHeight w:val="60"/>
        </w:trPr>
        <w:tc>
          <w:tcPr>
            <w:tcW w:w="9645" w:type="dxa"/>
            <w:gridSpan w:val="23"/>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lastRenderedPageBreak/>
              <w:tab/>
              <w:t xml:space="preserve">Экспертная группа предлагает уменьшить необходимую валовую выручку, рассчитанную </w:t>
            </w:r>
            <w:proofErr w:type="gramStart"/>
            <w:r w:rsidRPr="00911E45">
              <w:rPr>
                <w:rFonts w:ascii="Times New Roman" w:hAnsi="Times New Roman"/>
                <w:sz w:val="24"/>
                <w:szCs w:val="24"/>
              </w:rPr>
              <w:t>на  2020</w:t>
            </w:r>
            <w:proofErr w:type="gramEnd"/>
            <w:r w:rsidRPr="00911E45">
              <w:rPr>
                <w:rFonts w:ascii="Times New Roman" w:hAnsi="Times New Roman"/>
                <w:sz w:val="24"/>
                <w:szCs w:val="24"/>
              </w:rPr>
              <w:t xml:space="preserve"> год на сумму 345,94 тыс. руб., в том числе уменьшить расходы на сумму 345,94 тыс. руб.,  нормативную прибыль – 0 тыс. руб.</w:t>
            </w:r>
          </w:p>
        </w:tc>
      </w:tr>
      <w:tr w:rsidR="00911E45" w:rsidTr="00911E45">
        <w:trPr>
          <w:trHeight w:val="60"/>
        </w:trPr>
        <w:tc>
          <w:tcPr>
            <w:tcW w:w="9645" w:type="dxa"/>
            <w:gridSpan w:val="23"/>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Таким образом, по предложению экспертной группы необходимая валовая выручка составит 1 597,05 тыс. руб., в том числе расходы – 1 597,05 тыс. руб., нормативная прибыль – 0 тыс. руб.</w:t>
            </w:r>
          </w:p>
        </w:tc>
      </w:tr>
    </w:tbl>
    <w:p w:rsidR="00911E45" w:rsidRDefault="00911E45"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2971"/>
        <w:gridCol w:w="851"/>
        <w:gridCol w:w="992"/>
        <w:gridCol w:w="709"/>
        <w:gridCol w:w="651"/>
        <w:gridCol w:w="1307"/>
        <w:gridCol w:w="2146"/>
      </w:tblGrid>
      <w:tr w:rsidR="00911E45" w:rsidRPr="00911E45" w:rsidTr="00911E45">
        <w:trPr>
          <w:trHeight w:val="60"/>
        </w:trPr>
        <w:tc>
          <w:tcPr>
            <w:tcW w:w="297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Основные статьи расходов</w:t>
            </w:r>
          </w:p>
        </w:tc>
        <w:tc>
          <w:tcPr>
            <w:tcW w:w="45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2020 год</w:t>
            </w:r>
          </w:p>
        </w:tc>
        <w:tc>
          <w:tcPr>
            <w:tcW w:w="21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Основание изменения</w:t>
            </w:r>
          </w:p>
        </w:tc>
      </w:tr>
      <w:tr w:rsidR="00911E45" w:rsidRPr="00911E45" w:rsidTr="00911E45">
        <w:trPr>
          <w:trHeight w:val="60"/>
        </w:trPr>
        <w:tc>
          <w:tcPr>
            <w:tcW w:w="29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Данные организации,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Данные экспертной группы,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Отклонение, тыс. руб.</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Утверждено</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Корректировка НВВ</w:t>
            </w:r>
          </w:p>
        </w:tc>
        <w:tc>
          <w:tcPr>
            <w:tcW w:w="2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Текущие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1 942,99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1 597,05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-345,94</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1 594,05</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Определены в соответствии с пунктом 88 Методических указаний</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Операционные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428,59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352,78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-75,81</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353,47</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-0,69</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911E45">
              <w:rPr>
                <w:rFonts w:ascii="Times New Roman" w:hAnsi="Times New Roman"/>
                <w:bCs/>
                <w:sz w:val="20"/>
                <w:szCs w:val="20"/>
              </w:rPr>
              <w:t>указаний,  с</w:t>
            </w:r>
            <w:proofErr w:type="gramEnd"/>
            <w:r w:rsidRPr="00911E45">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339,12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273,07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-66,05</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273,61</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-0,54</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приобретение сырья и материалов и их хранение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Реагенты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Горюче-смазочные материалы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Материалы и малоценные основные средства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339,12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273,07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-66,05</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273,61</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-0,54</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труда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260,46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209,74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-50,72</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210,15</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-0,41</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1,5</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Среднемесячная оплата труда основного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14 470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11 652,22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-2 817,78</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11 675</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-22,78</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78,66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63,34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-15,32</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63,46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-0,12</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lastRenderedPageBreak/>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Общехозяйственные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охрану труда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Прочие 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амортизацию 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обращению с осадком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приобретение (использование) вспомогательных материалов, запасных частей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эксплуатацию, техническое обслуживание и ремонт автотранспорта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Ремонтные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Среднемесячная оплата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89,47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79,71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-9,76</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79,86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-0,15</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работ и услуг, выполняемых сторонними организациями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связи и интернет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юридические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аудиторские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консультационные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вневедомственной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информационные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89,47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79,71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-9,76</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79,86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-0,15</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lastRenderedPageBreak/>
              <w:t>Расходы на оплату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68,72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61,22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-7,5</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61,34</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-0,12</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0,01</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Среднемесячная оплата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22 906,67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19 621,79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-3 284,88</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19 660,26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-38,47</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20,75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18,49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-2,26</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18,53</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-0,04</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Служебные командировки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Обучение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Страхование производственных объектов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Прочие 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амортизацию непроизводственных активов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по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резерв по сомнительным долгам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электрическую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199,14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139,16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-59,98</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135,26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3,9</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Неподконтрольные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1 315,26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1 105,11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-210,15</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1 105,32</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-0,21</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1 315,26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1 105,11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-210,15</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1 105,32</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-0,21</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 xml:space="preserve">Данная статья скорректирована в соответствии с объемом и тарифом, утвержденными на водоотведение (неполный цикл </w:t>
            </w:r>
            <w:proofErr w:type="gramStart"/>
            <w:r w:rsidRPr="00911E45">
              <w:rPr>
                <w:rFonts w:ascii="Times New Roman" w:hAnsi="Times New Roman"/>
                <w:bCs/>
                <w:sz w:val="20"/>
                <w:szCs w:val="20"/>
              </w:rPr>
              <w:t>очистки)  на</w:t>
            </w:r>
            <w:proofErr w:type="gramEnd"/>
            <w:r w:rsidRPr="00911E45">
              <w:rPr>
                <w:rFonts w:ascii="Times New Roman" w:hAnsi="Times New Roman"/>
                <w:bCs/>
                <w:sz w:val="20"/>
                <w:szCs w:val="20"/>
              </w:rPr>
              <w:t xml:space="preserve"> 2020 год для ПАО «Русский продукт».</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тепловую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топливо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lastRenderedPageBreak/>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теплоноситель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топливо 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покупку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объём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транспортировку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транспортировке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водоотведению и очистке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1 315,26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1 105,11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-210,15</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1 105,32</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-0,21</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103,82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0,88</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104,7</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12,67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-2,11</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10,56</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горячему водоснабжению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приготовлению воды на нужды горячего водоснабжения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Услуги по транспортировке горячей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связанные с уплатой налогов и сборов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Налог на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Налог на имущество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Земельный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Водный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Водный налог и плата за пользование водным объектом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Транспортный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Плата за негативное воздействие на окружающую среду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арендную плату, лизинговые платежи, концессионную плату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Аренда имущества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Концессионная плата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Лизинговые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Аренда земельных участков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по сомнительным долгам, в размере не более 2%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Избыток средств, полученный за отчётные периоды регулирования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обслуживание бесхозяйных сетей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Недополученные доходы/расходы прошлых периодов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lastRenderedPageBreak/>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Займы и кредиты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Возврат займов и кредитов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Амортизация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1 942,99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1 597,05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-345,94</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1 594,05</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3</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Корректировка НВВ предыдущего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Не учтена в виду ограничения роста платы граждан за коммунальные услуги (Распоряжение Правительства РФ от 29.10.2019 № 2556-Р)</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Нормативная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капитальные вложения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2645"/>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r w:rsidR="00911E45" w:rsidRPr="00911E45" w:rsidTr="00911E45">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911E45" w:rsidRPr="00911E45" w:rsidRDefault="00911E45" w:rsidP="00911E45">
            <w:pPr>
              <w:rPr>
                <w:rFonts w:ascii="Times New Roman" w:hAnsi="Times New Roman"/>
                <w:bCs/>
                <w:sz w:val="20"/>
                <w:szCs w:val="20"/>
              </w:rPr>
            </w:pPr>
            <w:r w:rsidRPr="00911E45">
              <w:rPr>
                <w:rFonts w:ascii="Times New Roman" w:hAnsi="Times New Roman"/>
                <w:bCs/>
                <w:sz w:val="20"/>
                <w:szCs w:val="20"/>
              </w:rPr>
              <w:t>Расчётная предпринимательская прибыль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6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1307"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c>
          <w:tcPr>
            <w:tcW w:w="2146"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Pr="00911E45" w:rsidRDefault="00911E45" w:rsidP="00911E45">
            <w:pPr>
              <w:jc w:val="center"/>
              <w:rPr>
                <w:rFonts w:ascii="Times New Roman" w:hAnsi="Times New Roman"/>
                <w:bCs/>
                <w:sz w:val="20"/>
                <w:szCs w:val="20"/>
              </w:rPr>
            </w:pPr>
            <w:r w:rsidRPr="00911E45">
              <w:rPr>
                <w:rFonts w:ascii="Times New Roman" w:hAnsi="Times New Roman"/>
                <w:bCs/>
                <w:sz w:val="20"/>
                <w:szCs w:val="20"/>
              </w:rPr>
              <w:t>-</w:t>
            </w:r>
          </w:p>
        </w:tc>
      </w:tr>
    </w:tbl>
    <w:p w:rsidR="00911E45" w:rsidRDefault="00911E45"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59" w:type="dxa"/>
        <w:tblInd w:w="0" w:type="dxa"/>
        <w:tblLook w:val="04A0" w:firstRow="1" w:lastRow="0" w:firstColumn="1" w:lastColumn="0" w:noHBand="0" w:noVBand="1"/>
      </w:tblPr>
      <w:tblGrid>
        <w:gridCol w:w="3544"/>
        <w:gridCol w:w="992"/>
        <w:gridCol w:w="1276"/>
        <w:gridCol w:w="992"/>
        <w:gridCol w:w="284"/>
        <w:gridCol w:w="2551"/>
        <w:gridCol w:w="20"/>
      </w:tblGrid>
      <w:tr w:rsidR="00911E45" w:rsidTr="00911E45">
        <w:trPr>
          <w:gridAfter w:val="1"/>
          <w:wAfter w:w="20" w:type="dxa"/>
          <w:trHeight w:val="60"/>
        </w:trPr>
        <w:tc>
          <w:tcPr>
            <w:tcW w:w="9639" w:type="dxa"/>
            <w:gridSpan w:val="6"/>
            <w:shd w:val="clear" w:color="FFFFFF" w:fill="auto"/>
          </w:tcPr>
          <w:p w:rsidR="00911E45" w:rsidRDefault="00911E45" w:rsidP="00911E45">
            <w:pPr>
              <w:wordWrap w:val="0"/>
              <w:jc w:val="both"/>
              <w:rPr>
                <w:rFonts w:ascii="Times New Roman" w:hAnsi="Times New Roman"/>
                <w:sz w:val="24"/>
                <w:szCs w:val="24"/>
              </w:rPr>
            </w:pPr>
            <w:r>
              <w:rPr>
                <w:rFonts w:ascii="Times New Roman" w:hAnsi="Times New Roman"/>
                <w:sz w:val="26"/>
                <w:szCs w:val="26"/>
              </w:rPr>
              <w:tab/>
            </w:r>
            <w:r w:rsidRPr="00911E45">
              <w:rPr>
                <w:rFonts w:ascii="Times New Roman" w:hAnsi="Times New Roman"/>
                <w:sz w:val="24"/>
                <w:szCs w:val="24"/>
              </w:rPr>
              <w:t xml:space="preserve">Корректировка необходимой валовой </w:t>
            </w:r>
            <w:proofErr w:type="gramStart"/>
            <w:r w:rsidRPr="00911E45">
              <w:rPr>
                <w:rFonts w:ascii="Times New Roman" w:hAnsi="Times New Roman"/>
                <w:sz w:val="24"/>
                <w:szCs w:val="24"/>
              </w:rPr>
              <w:t>выручки  в</w:t>
            </w:r>
            <w:proofErr w:type="gramEnd"/>
            <w:r w:rsidRPr="00911E45">
              <w:rPr>
                <w:rFonts w:ascii="Times New Roman" w:hAnsi="Times New Roman"/>
                <w:sz w:val="24"/>
                <w:szCs w:val="24"/>
              </w:rPr>
              <w:t xml:space="preserve"> 2020 году составит: 2,99 </w:t>
            </w:r>
            <w:proofErr w:type="spellStart"/>
            <w:r w:rsidRPr="00911E45">
              <w:rPr>
                <w:rFonts w:ascii="Times New Roman" w:hAnsi="Times New Roman"/>
                <w:sz w:val="24"/>
                <w:szCs w:val="24"/>
              </w:rPr>
              <w:t>тыс.руб</w:t>
            </w:r>
            <w:proofErr w:type="spellEnd"/>
            <w:r w:rsidRPr="00911E45">
              <w:rPr>
                <w:rFonts w:ascii="Times New Roman" w:hAnsi="Times New Roman"/>
                <w:sz w:val="24"/>
                <w:szCs w:val="24"/>
              </w:rPr>
              <w:t>.</w:t>
            </w:r>
          </w:p>
          <w:p w:rsidR="00911E45" w:rsidRPr="00911E45" w:rsidRDefault="00911E45" w:rsidP="00911E45">
            <w:pPr>
              <w:wordWrap w:val="0"/>
              <w:jc w:val="both"/>
              <w:rPr>
                <w:rFonts w:ascii="Times New Roman" w:hAnsi="Times New Roman"/>
                <w:sz w:val="24"/>
                <w:szCs w:val="24"/>
              </w:rPr>
            </w:pP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911E45" w:rsidRDefault="00911E45" w:rsidP="00911E45">
            <w:pPr>
              <w:jc w:val="center"/>
              <w:rPr>
                <w:rFonts w:ascii="Times New Roman" w:hAnsi="Times New Roman"/>
                <w:sz w:val="20"/>
                <w:szCs w:val="20"/>
              </w:rPr>
            </w:pPr>
            <w:r>
              <w:rPr>
                <w:rFonts w:ascii="Times New Roman" w:hAnsi="Times New Roman"/>
                <w:sz w:val="20"/>
                <w:szCs w:val="20"/>
              </w:rPr>
              <w:t>Корректировка НВВ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911E45" w:rsidRDefault="00911E45" w:rsidP="00911E45">
            <w:pPr>
              <w:jc w:val="center"/>
              <w:rPr>
                <w:rFonts w:ascii="Times New Roman" w:hAnsi="Times New Roman"/>
                <w:sz w:val="20"/>
                <w:szCs w:val="20"/>
              </w:rPr>
            </w:pPr>
            <w:r>
              <w:rPr>
                <w:rFonts w:ascii="Times New Roman" w:hAnsi="Times New Roman"/>
                <w:sz w:val="20"/>
                <w:szCs w:val="20"/>
              </w:rPr>
              <w:t>Сумма, тыс. руб.</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11E45" w:rsidRDefault="00911E45" w:rsidP="00911E45">
            <w:pPr>
              <w:jc w:val="center"/>
              <w:rPr>
                <w:rFonts w:ascii="Times New Roman" w:hAnsi="Times New Roman"/>
                <w:sz w:val="20"/>
                <w:szCs w:val="20"/>
              </w:rPr>
            </w:pPr>
            <w:r>
              <w:rPr>
                <w:rFonts w:ascii="Times New Roman" w:hAnsi="Times New Roman"/>
                <w:sz w:val="20"/>
                <w:szCs w:val="20"/>
              </w:rPr>
              <w:t>Комментарий</w:t>
            </w: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w:t>
            </w: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3,21</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w:t>
            </w:r>
            <w:proofErr w:type="gramStart"/>
            <w:r>
              <w:rPr>
                <w:rFonts w:ascii="Times New Roman" w:hAnsi="Times New Roman"/>
                <w:sz w:val="20"/>
                <w:szCs w:val="20"/>
              </w:rPr>
              <w:t>указаний,  с</w:t>
            </w:r>
            <w:proofErr w:type="gramEnd"/>
            <w:r>
              <w:rPr>
                <w:rFonts w:ascii="Times New Roman" w:hAnsi="Times New Roman"/>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 амортизационных отчислений</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-0,22</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Данная статья скорректирована в соответствии с объемом и тарифом, утвержденными на водоотведение (неполный цикл очистки) на 2020 год для ПАО «Русский продукт».</w:t>
            </w: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lastRenderedPageBreak/>
              <w:t>Ввод объектов системы водоснабжения и (или) водоотведения в эксплуатацию и изменение утвержденной инвестиционной программы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w:t>
            </w:r>
          </w:p>
        </w:tc>
      </w:tr>
      <w:tr w:rsidR="00911E45" w:rsidTr="00911E45">
        <w:trPr>
          <w:gridAfter w:val="1"/>
          <w:wAfter w:w="20" w:type="dxa"/>
          <w:trHeight w:val="3568"/>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водоотведения не производилась ввиду отсутствия отклонения фактических значений этих показателей от утвержденных</w:t>
            </w: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Корректировка НВВ, всего</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2,99</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p>
        </w:tc>
      </w:tr>
      <w:tr w:rsidR="00911E45" w:rsidTr="00911E45">
        <w:trPr>
          <w:gridAfter w:val="1"/>
          <w:wAfter w:w="20" w:type="dxa"/>
          <w:trHeight w:val="60"/>
        </w:trPr>
        <w:tc>
          <w:tcPr>
            <w:tcW w:w="58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w:t>
            </w:r>
          </w:p>
        </w:tc>
        <w:tc>
          <w:tcPr>
            <w:tcW w:w="28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w:t>
            </w:r>
          </w:p>
        </w:tc>
      </w:tr>
      <w:tr w:rsidR="00911E45" w:rsidTr="00911E45">
        <w:trPr>
          <w:gridAfter w:val="1"/>
          <w:wAfter w:w="20" w:type="dxa"/>
          <w:trHeight w:val="60"/>
        </w:trPr>
        <w:tc>
          <w:tcPr>
            <w:tcW w:w="9639" w:type="dxa"/>
            <w:gridSpan w:val="6"/>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7.  Необходимая валовая выручка.</w:t>
            </w:r>
          </w:p>
        </w:tc>
      </w:tr>
      <w:tr w:rsidR="00911E45" w:rsidTr="00911E45">
        <w:trPr>
          <w:gridAfter w:val="1"/>
          <w:wAfter w:w="20" w:type="dxa"/>
          <w:trHeight w:val="60"/>
        </w:trPr>
        <w:tc>
          <w:tcPr>
            <w:tcW w:w="9639" w:type="dxa"/>
            <w:gridSpan w:val="6"/>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 xml:space="preserve">Необходимая валовая выручка в 2019 году составит: по расчету организации 4 064,58 тыс. руб., по расчету экспертной группы 3 191,1 тыс. руб., отклонение </w:t>
            </w:r>
            <w:proofErr w:type="gramStart"/>
            <w:r w:rsidRPr="00911E45">
              <w:rPr>
                <w:rFonts w:ascii="Times New Roman" w:hAnsi="Times New Roman"/>
                <w:sz w:val="24"/>
                <w:szCs w:val="24"/>
              </w:rPr>
              <w:t>составит  -</w:t>
            </w:r>
            <w:proofErr w:type="gramEnd"/>
            <w:r w:rsidRPr="00911E45">
              <w:rPr>
                <w:rFonts w:ascii="Times New Roman" w:hAnsi="Times New Roman"/>
                <w:sz w:val="24"/>
                <w:szCs w:val="24"/>
              </w:rPr>
              <w:t>873,48 тыс. руб.</w:t>
            </w:r>
          </w:p>
        </w:tc>
      </w:tr>
      <w:tr w:rsidR="00911E45" w:rsidTr="00911E45">
        <w:trPr>
          <w:gridAfter w:val="1"/>
          <w:wAfter w:w="20" w:type="dxa"/>
          <w:trHeight w:val="60"/>
        </w:trPr>
        <w:tc>
          <w:tcPr>
            <w:tcW w:w="9639" w:type="dxa"/>
            <w:gridSpan w:val="6"/>
            <w:shd w:val="clear" w:color="FFFFFF" w:fill="auto"/>
            <w:vAlign w:val="center"/>
          </w:tcPr>
          <w:p w:rsidR="00911E45" w:rsidRPr="00911E45" w:rsidRDefault="00911E45" w:rsidP="00911E45">
            <w:pPr>
              <w:jc w:val="both"/>
              <w:rPr>
                <w:rFonts w:ascii="Times New Roman" w:hAnsi="Times New Roman"/>
                <w:sz w:val="24"/>
                <w:szCs w:val="24"/>
              </w:rPr>
            </w:pPr>
            <w:r w:rsidRPr="00911E45">
              <w:rPr>
                <w:rFonts w:ascii="Times New Roman" w:hAnsi="Times New Roman"/>
                <w:sz w:val="24"/>
                <w:szCs w:val="24"/>
              </w:rPr>
              <w:tab/>
              <w:t xml:space="preserve">Экспертная группа предлагает установить на </w:t>
            </w:r>
            <w:proofErr w:type="gramStart"/>
            <w:r w:rsidRPr="00911E45">
              <w:rPr>
                <w:rFonts w:ascii="Times New Roman" w:hAnsi="Times New Roman"/>
                <w:sz w:val="24"/>
                <w:szCs w:val="24"/>
              </w:rPr>
              <w:t>2020  для</w:t>
            </w:r>
            <w:proofErr w:type="gramEnd"/>
            <w:r w:rsidRPr="00911E45">
              <w:rPr>
                <w:rFonts w:ascii="Times New Roman" w:hAnsi="Times New Roman"/>
                <w:sz w:val="24"/>
                <w:szCs w:val="24"/>
              </w:rPr>
              <w:t xml:space="preserve"> муниципального бюджетного учреждения «Управление благоустройством» тарифы в следующих размерах:</w:t>
            </w:r>
            <w:r w:rsidRPr="00911E45">
              <w:rPr>
                <w:rFonts w:ascii="Times New Roman" w:hAnsi="Times New Roman"/>
                <w:sz w:val="24"/>
                <w:szCs w:val="24"/>
              </w:rPr>
              <w:br/>
            </w:r>
          </w:p>
        </w:tc>
      </w:tr>
      <w:tr w:rsidR="00911E45" w:rsidTr="00911E45">
        <w:trPr>
          <w:gridAfter w:val="1"/>
          <w:wAfter w:w="20" w:type="dxa"/>
          <w:trHeight w:val="60"/>
        </w:trPr>
        <w:tc>
          <w:tcPr>
            <w:tcW w:w="9639" w:type="dxa"/>
            <w:gridSpan w:val="6"/>
            <w:shd w:val="clear" w:color="FFFFFF" w:fill="auto"/>
            <w:vAlign w:val="center"/>
          </w:tcPr>
          <w:p w:rsidR="00911E45" w:rsidRDefault="00911E45" w:rsidP="00911E45">
            <w:pPr>
              <w:jc w:val="right"/>
              <w:rPr>
                <w:rFonts w:ascii="Times New Roman" w:hAnsi="Times New Roman"/>
                <w:sz w:val="26"/>
                <w:szCs w:val="26"/>
              </w:rPr>
            </w:pPr>
          </w:p>
        </w:tc>
      </w:tr>
      <w:tr w:rsidR="00911E45" w:rsidTr="00911E45">
        <w:trPr>
          <w:trHeight w:val="60"/>
        </w:trPr>
        <w:tc>
          <w:tcPr>
            <w:tcW w:w="35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Ед. изм.</w:t>
            </w:r>
          </w:p>
        </w:tc>
        <w:tc>
          <w:tcPr>
            <w:tcW w:w="5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Период действия тарифов</w:t>
            </w:r>
          </w:p>
        </w:tc>
        <w:tc>
          <w:tcPr>
            <w:tcW w:w="20" w:type="dxa"/>
            <w:vMerge w:val="restart"/>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35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01.01-30.06 2020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01.07-31.12 2020</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Тарифы</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руб./м3</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14,96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15,55</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Рост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100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103,94</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Тарифы для населения</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rPr>
                <w:rFonts w:ascii="Times New Roman" w:hAnsi="Times New Roman"/>
                <w:sz w:val="20"/>
                <w:szCs w:val="20"/>
              </w:rPr>
            </w:pPr>
            <w:r>
              <w:rPr>
                <w:rFonts w:ascii="Times New Roman" w:hAnsi="Times New Roman"/>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руб./м3</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17,95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18,66</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Tr="00911E45">
        <w:trPr>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Рост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right"/>
              <w:rPr>
                <w:rFonts w:ascii="Times New Roman" w:hAnsi="Times New Roman"/>
                <w:sz w:val="20"/>
                <w:szCs w:val="20"/>
              </w:rPr>
            </w:pPr>
            <w:r>
              <w:rPr>
                <w:rFonts w:ascii="Times New Roman" w:hAnsi="Times New Roman"/>
                <w:sz w:val="20"/>
                <w:szCs w:val="20"/>
              </w:rPr>
              <w:t>%</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100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11E45" w:rsidRDefault="00911E45" w:rsidP="00911E45">
            <w:pPr>
              <w:jc w:val="center"/>
              <w:rPr>
                <w:rFonts w:ascii="Times New Roman" w:hAnsi="Times New Roman"/>
                <w:sz w:val="20"/>
                <w:szCs w:val="20"/>
              </w:rPr>
            </w:pPr>
            <w:r>
              <w:rPr>
                <w:rFonts w:ascii="Times New Roman" w:hAnsi="Times New Roman"/>
                <w:sz w:val="20"/>
                <w:szCs w:val="20"/>
              </w:rPr>
              <w:t>103,96</w:t>
            </w:r>
          </w:p>
        </w:tc>
        <w:tc>
          <w:tcPr>
            <w:tcW w:w="20" w:type="dxa"/>
            <w:vMerge/>
            <w:shd w:val="clear" w:color="FFFFFF" w:fill="auto"/>
            <w:vAlign w:val="center"/>
          </w:tcPr>
          <w:p w:rsidR="00911E45" w:rsidRDefault="00911E45" w:rsidP="00911E45">
            <w:pPr>
              <w:rPr>
                <w:rFonts w:ascii="Times New Roman" w:hAnsi="Times New Roman"/>
                <w:sz w:val="20"/>
                <w:szCs w:val="20"/>
              </w:rPr>
            </w:pPr>
          </w:p>
        </w:tc>
      </w:tr>
      <w:tr w:rsidR="00911E45" w:rsidRPr="00911E45" w:rsidTr="00911E45">
        <w:trPr>
          <w:gridAfter w:val="1"/>
          <w:wAfter w:w="20" w:type="dxa"/>
          <w:trHeight w:val="60"/>
        </w:trPr>
        <w:tc>
          <w:tcPr>
            <w:tcW w:w="9639" w:type="dxa"/>
            <w:gridSpan w:val="6"/>
            <w:shd w:val="clear" w:color="FFFFFF" w:fill="auto"/>
          </w:tcPr>
          <w:p w:rsidR="00911E45" w:rsidRDefault="00911E45" w:rsidP="00911E45">
            <w:pPr>
              <w:jc w:val="both"/>
              <w:rPr>
                <w:rFonts w:ascii="Times New Roman" w:hAnsi="Times New Roman"/>
                <w:sz w:val="24"/>
                <w:szCs w:val="24"/>
              </w:rPr>
            </w:pPr>
            <w:r w:rsidRPr="00911E45">
              <w:rPr>
                <w:rFonts w:ascii="Times New Roman" w:hAnsi="Times New Roman"/>
                <w:sz w:val="24"/>
                <w:szCs w:val="24"/>
              </w:rPr>
              <w:tab/>
            </w:r>
          </w:p>
          <w:p w:rsidR="00911E45" w:rsidRPr="00911E45" w:rsidRDefault="00911E45" w:rsidP="00911E45">
            <w:pPr>
              <w:ind w:firstLine="709"/>
              <w:jc w:val="both"/>
              <w:rPr>
                <w:rFonts w:ascii="Times New Roman" w:hAnsi="Times New Roman"/>
                <w:sz w:val="24"/>
                <w:szCs w:val="24"/>
              </w:rPr>
            </w:pPr>
            <w:r w:rsidRPr="00911E45">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911E45" w:rsidRPr="00911E45" w:rsidTr="00911E45">
        <w:trPr>
          <w:gridAfter w:val="1"/>
          <w:wAfter w:w="20" w:type="dxa"/>
          <w:trHeight w:val="60"/>
        </w:trPr>
        <w:tc>
          <w:tcPr>
            <w:tcW w:w="9639" w:type="dxa"/>
            <w:gridSpan w:val="6"/>
            <w:shd w:val="clear" w:color="FFFFFF" w:fill="auto"/>
          </w:tcPr>
          <w:p w:rsidR="00911E45" w:rsidRPr="00911E45" w:rsidRDefault="00911E45" w:rsidP="00911E45">
            <w:pPr>
              <w:wordWrap w:val="0"/>
              <w:jc w:val="both"/>
              <w:rPr>
                <w:rFonts w:ascii="Times New Roman" w:hAnsi="Times New Roman"/>
                <w:sz w:val="24"/>
                <w:szCs w:val="24"/>
              </w:rPr>
            </w:pPr>
            <w:r w:rsidRPr="00911E45">
              <w:rPr>
                <w:rFonts w:ascii="Times New Roman" w:hAnsi="Times New Roman"/>
                <w:sz w:val="24"/>
                <w:szCs w:val="24"/>
              </w:rPr>
              <w:tab/>
              <w:t>Предлагае</w:t>
            </w:r>
            <w:r>
              <w:rPr>
                <w:rFonts w:ascii="Times New Roman" w:hAnsi="Times New Roman"/>
                <w:sz w:val="24"/>
                <w:szCs w:val="24"/>
              </w:rPr>
              <w:t>тся</w:t>
            </w:r>
            <w:r w:rsidRPr="00911E45">
              <w:rPr>
                <w:rFonts w:ascii="Times New Roman" w:hAnsi="Times New Roman"/>
                <w:sz w:val="24"/>
                <w:szCs w:val="24"/>
              </w:rPr>
              <w:t xml:space="preserve"> комиссии установить для муниципального бюджетного учреждения «Управление благоустройством» вышеуказанные тарифы.</w:t>
            </w:r>
          </w:p>
        </w:tc>
      </w:tr>
    </w:tbl>
    <w:p w:rsidR="006568FA" w:rsidRDefault="006568FA" w:rsidP="00952786">
      <w:pPr>
        <w:tabs>
          <w:tab w:val="left" w:pos="1418"/>
        </w:tabs>
        <w:spacing w:after="0" w:line="240" w:lineRule="auto"/>
        <w:ind w:firstLine="851"/>
        <w:jc w:val="both"/>
        <w:rPr>
          <w:rFonts w:ascii="Times New Roman" w:hAnsi="Times New Roman" w:cs="Times New Roman"/>
          <w:b/>
          <w:sz w:val="24"/>
          <w:szCs w:val="24"/>
        </w:rPr>
      </w:pPr>
    </w:p>
    <w:p w:rsidR="00763268" w:rsidRPr="006568FA"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568F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6568FA" w:rsidRDefault="006568FA" w:rsidP="00763268">
      <w:pPr>
        <w:spacing w:after="0" w:line="240" w:lineRule="auto"/>
        <w:ind w:firstLine="709"/>
        <w:jc w:val="both"/>
        <w:rPr>
          <w:rFonts w:ascii="Times New Roman" w:hAnsi="Times New Roman" w:cs="Times New Roman"/>
          <w:b/>
          <w:sz w:val="24"/>
          <w:szCs w:val="24"/>
        </w:rPr>
      </w:pPr>
      <w:r w:rsidRPr="006568FA">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w:t>
      </w:r>
      <w:r>
        <w:rPr>
          <w:rFonts w:ascii="Times New Roman" w:hAnsi="Times New Roman"/>
          <w:sz w:val="24"/>
          <w:szCs w:val="24"/>
        </w:rPr>
        <w:t xml:space="preserve"> </w:t>
      </w:r>
      <w:r w:rsidRPr="006568FA">
        <w:rPr>
          <w:rFonts w:ascii="Times New Roman" w:hAnsi="Times New Roman"/>
          <w:sz w:val="24"/>
          <w:szCs w:val="24"/>
        </w:rPr>
        <w:t>26.11.2018 № 218-РК «Об</w:t>
      </w:r>
      <w:r>
        <w:rPr>
          <w:rFonts w:ascii="Times New Roman" w:hAnsi="Times New Roman"/>
          <w:sz w:val="24"/>
          <w:szCs w:val="24"/>
        </w:rPr>
        <w:t xml:space="preserve"> </w:t>
      </w:r>
      <w:r w:rsidRPr="006568FA">
        <w:rPr>
          <w:rFonts w:ascii="Times New Roman" w:hAnsi="Times New Roman"/>
          <w:sz w:val="24"/>
          <w:szCs w:val="24"/>
        </w:rPr>
        <w:t>установлении долгосрочных тарифов  на водоотведение для муниципального бюджетного учреждения «Управление благоустройством» на 2019-2023 годы»</w:t>
      </w:r>
      <w:r>
        <w:rPr>
          <w:rFonts w:ascii="Times New Roman" w:hAnsi="Times New Roman"/>
          <w:sz w:val="24"/>
          <w:szCs w:val="24"/>
        </w:rPr>
        <w:t>.</w:t>
      </w:r>
    </w:p>
    <w:p w:rsidR="006568FA" w:rsidRDefault="006568FA"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Pr>
          <w:rFonts w:ascii="Times New Roman" w:hAnsi="Times New Roman" w:cs="Times New Roman"/>
          <w:b/>
          <w:sz w:val="24"/>
          <w:szCs w:val="24"/>
        </w:rPr>
        <w:t>2</w:t>
      </w:r>
      <w:r w:rsidR="006568FA">
        <w:rPr>
          <w:rFonts w:ascii="Times New Roman" w:hAnsi="Times New Roman" w:cs="Times New Roman"/>
          <w:b/>
          <w:sz w:val="24"/>
          <w:szCs w:val="24"/>
        </w:rPr>
        <w:t>9</w:t>
      </w:r>
      <w:r w:rsidRPr="00B5792F">
        <w:rPr>
          <w:rFonts w:ascii="Times New Roman" w:hAnsi="Times New Roman" w:cs="Times New Roman"/>
          <w:b/>
          <w:sz w:val="24"/>
          <w:szCs w:val="24"/>
        </w:rPr>
        <w:t>.</w:t>
      </w:r>
      <w:r w:rsidR="006568FA">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00911E45">
        <w:rPr>
          <w:rFonts w:ascii="Times New Roman" w:hAnsi="Times New Roman"/>
          <w:b/>
          <w:sz w:val="26"/>
          <w:szCs w:val="26"/>
        </w:rPr>
        <w:t xml:space="preserve">44/В-03/1563-19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6568FA" w:rsidRDefault="006568FA" w:rsidP="00763268">
      <w:pPr>
        <w:spacing w:after="0" w:line="240" w:lineRule="auto"/>
        <w:ind w:firstLine="709"/>
        <w:jc w:val="both"/>
        <w:rPr>
          <w:rFonts w:ascii="Times New Roman" w:hAnsi="Times New Roman" w:cs="Times New Roman"/>
          <w:b/>
          <w:sz w:val="24"/>
          <w:szCs w:val="24"/>
        </w:rPr>
      </w:pPr>
    </w:p>
    <w:p w:rsidR="00763268" w:rsidRPr="00F843BA"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1" w:name="_Hlk24621934"/>
      <w:bookmarkEnd w:id="20"/>
      <w:r>
        <w:rPr>
          <w:rFonts w:ascii="Times New Roman" w:eastAsia="Times New Roman" w:hAnsi="Times New Roman" w:cs="Times New Roman"/>
          <w:b/>
          <w:bCs/>
          <w:sz w:val="24"/>
          <w:szCs w:val="24"/>
        </w:rPr>
        <w:lastRenderedPageBreak/>
        <w:t>2</w:t>
      </w:r>
      <w:r w:rsidR="006568F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00F843BA" w:rsidRPr="00F843BA">
        <w:rPr>
          <w:rFonts w:ascii="Times New Roman" w:hAnsi="Times New Roman"/>
          <w:b/>
          <w:sz w:val="24"/>
          <w:szCs w:val="24"/>
        </w:rPr>
        <w:t>О внесении изменения в приказ министерства конкурентной политики Калужской области от 03.12.2018 № 279-РК «Об утверждении производственной программы в сфере водоснабжения и (или) водоотведения для муниципального унитарного предприятия «</w:t>
      </w:r>
      <w:proofErr w:type="spellStart"/>
      <w:r w:rsidR="00F843BA" w:rsidRPr="00F843BA">
        <w:rPr>
          <w:rFonts w:ascii="Times New Roman" w:hAnsi="Times New Roman"/>
          <w:b/>
          <w:sz w:val="24"/>
          <w:szCs w:val="24"/>
        </w:rPr>
        <w:t>Тарусажилдорстрой</w:t>
      </w:r>
      <w:proofErr w:type="spellEnd"/>
      <w:r w:rsidR="00F843BA" w:rsidRPr="00F843BA">
        <w:rPr>
          <w:rFonts w:ascii="Times New Roman" w:hAnsi="Times New Roman"/>
          <w:b/>
          <w:sz w:val="24"/>
          <w:szCs w:val="24"/>
        </w:rPr>
        <w:t xml:space="preserve"> - Заказчик» на 2019-2023 годы».</w:t>
      </w:r>
    </w:p>
    <w:p w:rsidR="00763268" w:rsidRPr="00F843BA" w:rsidRDefault="00763268" w:rsidP="00763268">
      <w:pPr>
        <w:tabs>
          <w:tab w:val="left" w:pos="1418"/>
        </w:tabs>
        <w:spacing w:after="0" w:line="240" w:lineRule="auto"/>
        <w:jc w:val="both"/>
        <w:rPr>
          <w:rFonts w:ascii="Times New Roman" w:hAnsi="Times New Roman" w:cs="Times New Roman"/>
          <w:b/>
          <w:sz w:val="24"/>
          <w:szCs w:val="24"/>
        </w:rPr>
      </w:pPr>
      <w:r w:rsidRPr="00F843BA">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F843BA">
        <w:rPr>
          <w:rFonts w:ascii="Times New Roman" w:hAnsi="Times New Roman" w:cs="Times New Roman"/>
          <w:b/>
          <w:sz w:val="24"/>
          <w:szCs w:val="24"/>
        </w:rPr>
        <w:t>Доложил: С.И. Ландухова</w:t>
      </w:r>
      <w:r>
        <w:rPr>
          <w:rFonts w:ascii="Times New Roman" w:hAnsi="Times New Roman" w:cs="Times New Roman"/>
          <w:b/>
          <w:sz w:val="24"/>
          <w:szCs w:val="24"/>
        </w:rPr>
        <w:t>.</w:t>
      </w:r>
    </w:p>
    <w:p w:rsidR="00F843BA" w:rsidRDefault="00F843B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44" w:type="dxa"/>
        <w:tblInd w:w="0" w:type="dxa"/>
        <w:tblLook w:val="04A0" w:firstRow="1" w:lastRow="0" w:firstColumn="1" w:lastColumn="0" w:noHBand="0" w:noVBand="1"/>
      </w:tblPr>
      <w:tblGrid>
        <w:gridCol w:w="774"/>
        <w:gridCol w:w="676"/>
        <w:gridCol w:w="573"/>
        <w:gridCol w:w="572"/>
        <w:gridCol w:w="496"/>
        <w:gridCol w:w="651"/>
        <w:gridCol w:w="587"/>
        <w:gridCol w:w="349"/>
        <w:gridCol w:w="212"/>
        <w:gridCol w:w="605"/>
        <w:gridCol w:w="596"/>
        <w:gridCol w:w="588"/>
        <w:gridCol w:w="588"/>
        <w:gridCol w:w="581"/>
        <w:gridCol w:w="608"/>
        <w:gridCol w:w="601"/>
        <w:gridCol w:w="587"/>
      </w:tblGrid>
      <w:tr w:rsidR="00F843BA" w:rsidTr="00F843BA">
        <w:trPr>
          <w:trHeight w:val="60"/>
        </w:trPr>
        <w:tc>
          <w:tcPr>
            <w:tcW w:w="9644" w:type="dxa"/>
            <w:gridSpan w:val="17"/>
            <w:shd w:val="clear" w:color="FFFFFF" w:fill="auto"/>
          </w:tcPr>
          <w:p w:rsidR="00F843BA" w:rsidRDefault="00F843BA" w:rsidP="00F843BA">
            <w:pPr>
              <w:jc w:val="both"/>
              <w:rPr>
                <w:rFonts w:ascii="Times New Roman" w:hAnsi="Times New Roman"/>
                <w:sz w:val="26"/>
                <w:szCs w:val="26"/>
              </w:rPr>
            </w:pPr>
            <w:r>
              <w:rPr>
                <w:rFonts w:ascii="Times New Roman" w:hAnsi="Times New Roman"/>
                <w:sz w:val="26"/>
                <w:szCs w:val="26"/>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F843BA" w:rsidTr="00F843BA">
        <w:tc>
          <w:tcPr>
            <w:tcW w:w="9644" w:type="dxa"/>
            <w:gridSpan w:val="17"/>
            <w:shd w:val="clear" w:color="FFFFFF" w:fill="auto"/>
          </w:tcPr>
          <w:p w:rsidR="00F843BA" w:rsidRDefault="00F843BA" w:rsidP="00F843BA">
            <w:pPr>
              <w:jc w:val="both"/>
              <w:rPr>
                <w:rFonts w:ascii="Times New Roman" w:hAnsi="Times New Roman"/>
                <w:sz w:val="26"/>
                <w:szCs w:val="26"/>
              </w:rPr>
            </w:pPr>
            <w:r>
              <w:rPr>
                <w:rFonts w:ascii="Times New Roman" w:hAnsi="Times New Roman"/>
                <w:sz w:val="26"/>
                <w:szCs w:val="26"/>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843BA" w:rsidTr="00F843BA">
        <w:tc>
          <w:tcPr>
            <w:tcW w:w="9644" w:type="dxa"/>
            <w:gridSpan w:val="17"/>
            <w:shd w:val="clear" w:color="FFFFFF" w:fill="auto"/>
          </w:tcPr>
          <w:p w:rsidR="00F843BA" w:rsidRDefault="00F843BA" w:rsidP="00F843BA">
            <w:pPr>
              <w:jc w:val="both"/>
              <w:rPr>
                <w:rFonts w:ascii="Times New Roman" w:hAnsi="Times New Roman"/>
                <w:sz w:val="26"/>
                <w:szCs w:val="26"/>
              </w:rPr>
            </w:pPr>
            <w:r>
              <w:rPr>
                <w:rFonts w:ascii="Times New Roman" w:hAnsi="Times New Roman"/>
                <w:sz w:val="26"/>
                <w:szCs w:val="26"/>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муниципального унитарного предприятия «</w:t>
            </w:r>
            <w:proofErr w:type="spellStart"/>
            <w:r>
              <w:rPr>
                <w:rFonts w:ascii="Times New Roman" w:hAnsi="Times New Roman"/>
                <w:sz w:val="26"/>
                <w:szCs w:val="26"/>
              </w:rPr>
              <w:t>Тарусажилдорстрой</w:t>
            </w:r>
            <w:proofErr w:type="spellEnd"/>
            <w:r>
              <w:rPr>
                <w:rFonts w:ascii="Times New Roman" w:hAnsi="Times New Roman"/>
                <w:sz w:val="26"/>
                <w:szCs w:val="26"/>
              </w:rPr>
              <w:t xml:space="preserve"> - Заказчик»  на 2020 год производственную программу:</w:t>
            </w:r>
          </w:p>
        </w:tc>
      </w:tr>
      <w:tr w:rsidR="00F843BA" w:rsidTr="00F843BA">
        <w:trPr>
          <w:trHeight w:val="60"/>
        </w:trPr>
        <w:tc>
          <w:tcPr>
            <w:tcW w:w="9644" w:type="dxa"/>
            <w:gridSpan w:val="17"/>
            <w:shd w:val="clear" w:color="FFFFFF" w:fill="auto"/>
            <w:vAlign w:val="bottom"/>
          </w:tcPr>
          <w:p w:rsidR="00F843BA" w:rsidRPr="00F843BA" w:rsidRDefault="00F843BA" w:rsidP="00F843BA">
            <w:pPr>
              <w:jc w:val="center"/>
              <w:rPr>
                <w:rFonts w:ascii="Times New Roman" w:hAnsi="Times New Roman"/>
                <w:bCs/>
                <w:sz w:val="24"/>
                <w:szCs w:val="24"/>
              </w:rPr>
            </w:pPr>
            <w:r w:rsidRPr="00F843BA">
              <w:rPr>
                <w:rFonts w:ascii="Times New Roman" w:hAnsi="Times New Roman"/>
                <w:bCs/>
                <w:sz w:val="24"/>
                <w:szCs w:val="24"/>
              </w:rPr>
              <w:t>ПРОИЗВОДСТВЕННАЯ ПРОГРАММА</w:t>
            </w:r>
            <w:r w:rsidRPr="00F843BA">
              <w:rPr>
                <w:rFonts w:ascii="Times New Roman" w:hAnsi="Times New Roman"/>
                <w:bCs/>
                <w:sz w:val="24"/>
                <w:szCs w:val="24"/>
              </w:rPr>
              <w:br/>
              <w:t>в сфере водоснабжения и водоотведения для муниципального унитарного предприятия «</w:t>
            </w:r>
            <w:proofErr w:type="spellStart"/>
            <w:r w:rsidRPr="00F843BA">
              <w:rPr>
                <w:rFonts w:ascii="Times New Roman" w:hAnsi="Times New Roman"/>
                <w:bCs/>
                <w:sz w:val="24"/>
                <w:szCs w:val="24"/>
              </w:rPr>
              <w:t>Тарусажилдорстрой</w:t>
            </w:r>
            <w:proofErr w:type="spellEnd"/>
            <w:r w:rsidRPr="00F843BA">
              <w:rPr>
                <w:rFonts w:ascii="Times New Roman" w:hAnsi="Times New Roman"/>
                <w:bCs/>
                <w:sz w:val="24"/>
                <w:szCs w:val="24"/>
              </w:rPr>
              <w:t xml:space="preserve"> - </w:t>
            </w:r>
            <w:proofErr w:type="gramStart"/>
            <w:r w:rsidRPr="00F843BA">
              <w:rPr>
                <w:rFonts w:ascii="Times New Roman" w:hAnsi="Times New Roman"/>
                <w:bCs/>
                <w:sz w:val="24"/>
                <w:szCs w:val="24"/>
              </w:rPr>
              <w:t>Заказчик»  на</w:t>
            </w:r>
            <w:proofErr w:type="gramEnd"/>
            <w:r w:rsidRPr="00F843BA">
              <w:rPr>
                <w:rFonts w:ascii="Times New Roman" w:hAnsi="Times New Roman"/>
                <w:bCs/>
                <w:sz w:val="24"/>
                <w:szCs w:val="24"/>
              </w:rPr>
              <w:t xml:space="preserve"> 2019-2023 годы</w:t>
            </w:r>
          </w:p>
        </w:tc>
      </w:tr>
      <w:tr w:rsidR="00F843BA" w:rsidTr="00F843BA">
        <w:tc>
          <w:tcPr>
            <w:tcW w:w="9644" w:type="dxa"/>
            <w:gridSpan w:val="17"/>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ab/>
              <w:t>Раздел I</w:t>
            </w:r>
          </w:p>
        </w:tc>
      </w:tr>
      <w:tr w:rsidR="00F843BA" w:rsidTr="00F843BA">
        <w:tc>
          <w:tcPr>
            <w:tcW w:w="9644" w:type="dxa"/>
            <w:gridSpan w:val="17"/>
            <w:shd w:val="clear" w:color="FFFFFF" w:fill="auto"/>
            <w:vAlign w:val="bottom"/>
          </w:tcPr>
          <w:p w:rsidR="00F843BA" w:rsidRDefault="00F843BA" w:rsidP="00F843BA">
            <w:pPr>
              <w:jc w:val="center"/>
              <w:rPr>
                <w:rFonts w:ascii="Times New Roman" w:hAnsi="Times New Roman"/>
                <w:sz w:val="24"/>
                <w:szCs w:val="24"/>
              </w:rPr>
            </w:pPr>
            <w:r w:rsidRPr="00F843BA">
              <w:rPr>
                <w:rFonts w:ascii="Times New Roman" w:hAnsi="Times New Roman"/>
                <w:sz w:val="24"/>
                <w:szCs w:val="24"/>
              </w:rPr>
              <w:t>Паспорт производственной программы</w:t>
            </w:r>
          </w:p>
          <w:p w:rsidR="00F843BA" w:rsidRPr="00F843BA" w:rsidRDefault="00F843BA" w:rsidP="00F843BA">
            <w:pPr>
              <w:jc w:val="center"/>
              <w:rPr>
                <w:rFonts w:ascii="Times New Roman" w:hAnsi="Times New Roman"/>
                <w:sz w:val="24"/>
                <w:szCs w:val="24"/>
              </w:rPr>
            </w:pPr>
          </w:p>
        </w:tc>
      </w:tr>
      <w:tr w:rsidR="00F843BA" w:rsidTr="00F843BA">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Наименование регулируемой организации, ее местонахождение</w:t>
            </w:r>
          </w:p>
        </w:tc>
        <w:tc>
          <w:tcPr>
            <w:tcW w:w="49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Муниципальное унитарное предприятие «</w:t>
            </w:r>
            <w:proofErr w:type="spellStart"/>
            <w:r w:rsidRPr="00F843BA">
              <w:rPr>
                <w:rFonts w:ascii="Times New Roman" w:hAnsi="Times New Roman"/>
                <w:sz w:val="20"/>
                <w:szCs w:val="20"/>
              </w:rPr>
              <w:t>Тарусажилдорстрой</w:t>
            </w:r>
            <w:proofErr w:type="spellEnd"/>
            <w:r w:rsidRPr="00F843BA">
              <w:rPr>
                <w:rFonts w:ascii="Times New Roman" w:hAnsi="Times New Roman"/>
                <w:sz w:val="20"/>
                <w:szCs w:val="20"/>
              </w:rPr>
              <w:t xml:space="preserve"> - Заказчик», 249101, Калужская область, Тарусский район, г. Таруса, ул. Р. Люксембург, 18</w:t>
            </w:r>
          </w:p>
        </w:tc>
      </w:tr>
      <w:tr w:rsidR="00F843BA" w:rsidTr="00F843BA">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9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 xml:space="preserve">Министерство конкурентной </w:t>
            </w:r>
            <w:proofErr w:type="gramStart"/>
            <w:r w:rsidRPr="00F843BA">
              <w:rPr>
                <w:rFonts w:ascii="Times New Roman" w:hAnsi="Times New Roman"/>
                <w:sz w:val="20"/>
                <w:szCs w:val="20"/>
              </w:rPr>
              <w:t>политики  Калужской</w:t>
            </w:r>
            <w:proofErr w:type="gramEnd"/>
            <w:r w:rsidRPr="00F843BA">
              <w:rPr>
                <w:rFonts w:ascii="Times New Roman" w:hAnsi="Times New Roman"/>
                <w:sz w:val="20"/>
                <w:szCs w:val="20"/>
              </w:rPr>
              <w:t xml:space="preserve"> области,</w:t>
            </w:r>
            <w:r>
              <w:rPr>
                <w:rFonts w:ascii="Times New Roman" w:hAnsi="Times New Roman"/>
                <w:sz w:val="20"/>
                <w:szCs w:val="20"/>
              </w:rPr>
              <w:t xml:space="preserve">  </w:t>
            </w:r>
            <w:r w:rsidRPr="00F843BA">
              <w:rPr>
                <w:rFonts w:ascii="Times New Roman" w:hAnsi="Times New Roman"/>
                <w:sz w:val="20"/>
                <w:szCs w:val="20"/>
              </w:rPr>
              <w:t>ул. Плеханова, д. 45, г. Калуга, 248001</w:t>
            </w:r>
          </w:p>
        </w:tc>
      </w:tr>
      <w:tr w:rsidR="00F843BA" w:rsidTr="00F843BA">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Период реализации производственной программы</w:t>
            </w:r>
          </w:p>
        </w:tc>
        <w:tc>
          <w:tcPr>
            <w:tcW w:w="49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2019-2023 годы</w:t>
            </w:r>
          </w:p>
        </w:tc>
      </w:tr>
      <w:tr w:rsidR="00F843BA" w:rsidTr="00F843BA">
        <w:trPr>
          <w:trHeight w:val="60"/>
        </w:trPr>
        <w:tc>
          <w:tcPr>
            <w:tcW w:w="774" w:type="dxa"/>
            <w:shd w:val="clear" w:color="FFFFFF" w:fill="auto"/>
            <w:vAlign w:val="bottom"/>
          </w:tcPr>
          <w:p w:rsidR="00F843BA" w:rsidRDefault="00F843BA" w:rsidP="00F843BA">
            <w:pPr>
              <w:jc w:val="center"/>
              <w:rPr>
                <w:rFonts w:ascii="Times New Roman" w:hAnsi="Times New Roman"/>
                <w:sz w:val="26"/>
                <w:szCs w:val="26"/>
              </w:rPr>
            </w:pPr>
          </w:p>
        </w:tc>
        <w:tc>
          <w:tcPr>
            <w:tcW w:w="676" w:type="dxa"/>
            <w:shd w:val="clear" w:color="FFFFFF" w:fill="auto"/>
            <w:tcMar>
              <w:left w:w="0" w:type="dxa"/>
            </w:tcMar>
            <w:vAlign w:val="bottom"/>
          </w:tcPr>
          <w:p w:rsidR="00F843BA" w:rsidRDefault="00F843BA" w:rsidP="00F843BA">
            <w:pPr>
              <w:rPr>
                <w:rFonts w:ascii="Times New Roman" w:hAnsi="Times New Roman"/>
                <w:szCs w:val="16"/>
              </w:rPr>
            </w:pPr>
          </w:p>
        </w:tc>
        <w:tc>
          <w:tcPr>
            <w:tcW w:w="573" w:type="dxa"/>
            <w:shd w:val="clear" w:color="FFFFFF" w:fill="auto"/>
            <w:tcMar>
              <w:left w:w="0" w:type="dxa"/>
            </w:tcMar>
            <w:vAlign w:val="bottom"/>
          </w:tcPr>
          <w:p w:rsidR="00F843BA" w:rsidRDefault="00F843BA" w:rsidP="00F843BA">
            <w:pPr>
              <w:rPr>
                <w:rFonts w:ascii="Times New Roman" w:hAnsi="Times New Roman"/>
                <w:szCs w:val="16"/>
              </w:rPr>
            </w:pPr>
          </w:p>
        </w:tc>
        <w:tc>
          <w:tcPr>
            <w:tcW w:w="572" w:type="dxa"/>
            <w:shd w:val="clear" w:color="FFFFFF" w:fill="auto"/>
            <w:tcMar>
              <w:left w:w="0" w:type="dxa"/>
            </w:tcMar>
            <w:vAlign w:val="bottom"/>
          </w:tcPr>
          <w:p w:rsidR="00F843BA" w:rsidRDefault="00F843BA" w:rsidP="00F843BA">
            <w:pPr>
              <w:rPr>
                <w:rFonts w:ascii="Times New Roman" w:hAnsi="Times New Roman"/>
                <w:szCs w:val="16"/>
              </w:rPr>
            </w:pPr>
          </w:p>
        </w:tc>
        <w:tc>
          <w:tcPr>
            <w:tcW w:w="496" w:type="dxa"/>
            <w:shd w:val="clear" w:color="FFFFFF" w:fill="auto"/>
            <w:tcMar>
              <w:left w:w="0" w:type="dxa"/>
            </w:tcMar>
            <w:vAlign w:val="bottom"/>
          </w:tcPr>
          <w:p w:rsidR="00F843BA" w:rsidRDefault="00F843BA" w:rsidP="00F843BA">
            <w:pPr>
              <w:rPr>
                <w:rFonts w:ascii="Times New Roman" w:hAnsi="Times New Roman"/>
                <w:szCs w:val="16"/>
              </w:rPr>
            </w:pPr>
          </w:p>
        </w:tc>
        <w:tc>
          <w:tcPr>
            <w:tcW w:w="651" w:type="dxa"/>
            <w:shd w:val="clear" w:color="FFFFFF" w:fill="auto"/>
            <w:tcMar>
              <w:left w:w="0" w:type="dxa"/>
            </w:tcMar>
            <w:vAlign w:val="bottom"/>
          </w:tcPr>
          <w:p w:rsidR="00F843BA" w:rsidRDefault="00F843BA" w:rsidP="00F843BA">
            <w:pPr>
              <w:rPr>
                <w:rFonts w:ascii="Times New Roman" w:hAnsi="Times New Roman"/>
                <w:szCs w:val="16"/>
              </w:rPr>
            </w:pPr>
          </w:p>
        </w:tc>
        <w:tc>
          <w:tcPr>
            <w:tcW w:w="587" w:type="dxa"/>
            <w:shd w:val="clear" w:color="FFFFFF" w:fill="auto"/>
            <w:tcMar>
              <w:left w:w="0" w:type="dxa"/>
            </w:tcMar>
            <w:vAlign w:val="bottom"/>
          </w:tcPr>
          <w:p w:rsidR="00F843BA" w:rsidRDefault="00F843BA" w:rsidP="00F843BA">
            <w:pPr>
              <w:rPr>
                <w:rFonts w:ascii="Times New Roman" w:hAnsi="Times New Roman"/>
                <w:szCs w:val="16"/>
              </w:rPr>
            </w:pPr>
          </w:p>
        </w:tc>
        <w:tc>
          <w:tcPr>
            <w:tcW w:w="561"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05" w:type="dxa"/>
            <w:shd w:val="clear" w:color="FFFFFF" w:fill="auto"/>
            <w:tcMar>
              <w:left w:w="0" w:type="dxa"/>
            </w:tcMar>
            <w:vAlign w:val="bottom"/>
          </w:tcPr>
          <w:p w:rsidR="00F843BA" w:rsidRDefault="00F843BA" w:rsidP="00F843BA">
            <w:pPr>
              <w:rPr>
                <w:rFonts w:ascii="Times New Roman" w:hAnsi="Times New Roman"/>
                <w:szCs w:val="16"/>
              </w:rPr>
            </w:pPr>
          </w:p>
        </w:tc>
        <w:tc>
          <w:tcPr>
            <w:tcW w:w="596" w:type="dxa"/>
            <w:shd w:val="clear" w:color="FFFFFF" w:fill="auto"/>
            <w:tcMar>
              <w:left w:w="0" w:type="dxa"/>
            </w:tcMar>
            <w:vAlign w:val="bottom"/>
          </w:tcPr>
          <w:p w:rsidR="00F843BA" w:rsidRDefault="00F843BA" w:rsidP="00F843BA">
            <w:pPr>
              <w:rPr>
                <w:rFonts w:ascii="Times New Roman" w:hAnsi="Times New Roman"/>
                <w:szCs w:val="16"/>
              </w:rPr>
            </w:pPr>
          </w:p>
        </w:tc>
        <w:tc>
          <w:tcPr>
            <w:tcW w:w="588" w:type="dxa"/>
            <w:shd w:val="clear" w:color="FFFFFF" w:fill="auto"/>
            <w:tcMar>
              <w:left w:w="0" w:type="dxa"/>
            </w:tcMar>
            <w:vAlign w:val="bottom"/>
          </w:tcPr>
          <w:p w:rsidR="00F843BA" w:rsidRDefault="00F843BA" w:rsidP="00F843BA">
            <w:pPr>
              <w:rPr>
                <w:rFonts w:ascii="Times New Roman" w:hAnsi="Times New Roman"/>
                <w:szCs w:val="16"/>
              </w:rPr>
            </w:pPr>
          </w:p>
        </w:tc>
        <w:tc>
          <w:tcPr>
            <w:tcW w:w="588" w:type="dxa"/>
            <w:shd w:val="clear" w:color="FFFFFF" w:fill="auto"/>
            <w:tcMar>
              <w:left w:w="0" w:type="dxa"/>
            </w:tcMar>
            <w:vAlign w:val="bottom"/>
          </w:tcPr>
          <w:p w:rsidR="00F843BA" w:rsidRDefault="00F843BA" w:rsidP="00F843BA">
            <w:pPr>
              <w:rPr>
                <w:rFonts w:ascii="Times New Roman" w:hAnsi="Times New Roman"/>
                <w:szCs w:val="16"/>
              </w:rPr>
            </w:pPr>
          </w:p>
        </w:tc>
        <w:tc>
          <w:tcPr>
            <w:tcW w:w="581" w:type="dxa"/>
            <w:shd w:val="clear" w:color="FFFFFF" w:fill="auto"/>
            <w:tcMar>
              <w:left w:w="0" w:type="dxa"/>
            </w:tcMar>
            <w:vAlign w:val="bottom"/>
          </w:tcPr>
          <w:p w:rsidR="00F843BA" w:rsidRDefault="00F843BA" w:rsidP="00F843BA">
            <w:pPr>
              <w:rPr>
                <w:rFonts w:ascii="Times New Roman" w:hAnsi="Times New Roman"/>
                <w:szCs w:val="16"/>
              </w:rPr>
            </w:pPr>
          </w:p>
        </w:tc>
        <w:tc>
          <w:tcPr>
            <w:tcW w:w="608" w:type="dxa"/>
            <w:shd w:val="clear" w:color="FFFFFF" w:fill="auto"/>
            <w:tcMar>
              <w:left w:w="0" w:type="dxa"/>
            </w:tcMar>
            <w:vAlign w:val="bottom"/>
          </w:tcPr>
          <w:p w:rsidR="00F843BA" w:rsidRDefault="00F843BA" w:rsidP="00F843BA">
            <w:pPr>
              <w:rPr>
                <w:rFonts w:ascii="Times New Roman" w:hAnsi="Times New Roman"/>
                <w:szCs w:val="16"/>
              </w:rPr>
            </w:pPr>
          </w:p>
        </w:tc>
        <w:tc>
          <w:tcPr>
            <w:tcW w:w="601" w:type="dxa"/>
            <w:shd w:val="clear" w:color="FFFFFF" w:fill="auto"/>
            <w:tcMar>
              <w:left w:w="0" w:type="dxa"/>
            </w:tcMar>
            <w:vAlign w:val="bottom"/>
          </w:tcPr>
          <w:p w:rsidR="00F843BA" w:rsidRDefault="00F843BA" w:rsidP="00F843BA">
            <w:pPr>
              <w:rPr>
                <w:rFonts w:ascii="Times New Roman" w:hAnsi="Times New Roman"/>
                <w:szCs w:val="16"/>
              </w:rPr>
            </w:pPr>
          </w:p>
        </w:tc>
        <w:tc>
          <w:tcPr>
            <w:tcW w:w="587" w:type="dxa"/>
            <w:shd w:val="clear" w:color="FFFFFF" w:fill="auto"/>
            <w:tcMar>
              <w:left w:w="0" w:type="dxa"/>
            </w:tcMar>
            <w:vAlign w:val="bottom"/>
          </w:tcPr>
          <w:p w:rsidR="00F843BA" w:rsidRDefault="00F843BA" w:rsidP="00F843BA">
            <w:pPr>
              <w:rPr>
                <w:rFonts w:ascii="Times New Roman" w:hAnsi="Times New Roman"/>
                <w:szCs w:val="16"/>
              </w:rPr>
            </w:pPr>
          </w:p>
        </w:tc>
      </w:tr>
      <w:tr w:rsidR="00F843BA" w:rsidTr="00F843BA">
        <w:trPr>
          <w:trHeight w:val="60"/>
        </w:trPr>
        <w:tc>
          <w:tcPr>
            <w:tcW w:w="9644" w:type="dxa"/>
            <w:gridSpan w:val="17"/>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ab/>
              <w:t>Раздел II</w:t>
            </w:r>
          </w:p>
        </w:tc>
      </w:tr>
      <w:tr w:rsidR="00F843BA" w:rsidTr="00F843BA">
        <w:trPr>
          <w:trHeight w:val="60"/>
        </w:trPr>
        <w:tc>
          <w:tcPr>
            <w:tcW w:w="9644" w:type="dxa"/>
            <w:gridSpan w:val="17"/>
            <w:shd w:val="clear" w:color="FFFFFF" w:fill="auto"/>
            <w:vAlign w:val="bottom"/>
          </w:tcPr>
          <w:p w:rsidR="00F843BA" w:rsidRDefault="00F843BA" w:rsidP="00F843BA">
            <w:pPr>
              <w:jc w:val="both"/>
              <w:rPr>
                <w:rFonts w:ascii="Times New Roman" w:hAnsi="Times New Roman"/>
                <w:sz w:val="24"/>
                <w:szCs w:val="24"/>
              </w:rPr>
            </w:pPr>
            <w:r w:rsidRPr="00F843BA">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F843BA" w:rsidRPr="00F843BA" w:rsidRDefault="00F843BA" w:rsidP="00F843BA">
            <w:pPr>
              <w:jc w:val="both"/>
              <w:rPr>
                <w:rFonts w:ascii="Times New Roman" w:hAnsi="Times New Roman"/>
                <w:sz w:val="24"/>
                <w:szCs w:val="24"/>
              </w:rPr>
            </w:pP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мероприятия</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График реализации мероприятий</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Финансовые потребности на реализацию мероприятия, тыс. руб.</w:t>
            </w: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lastRenderedPageBreak/>
              <w:t>2019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8"/>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4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3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5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bl>
    <w:p w:rsidR="00F843BA" w:rsidRDefault="00F843BA" w:rsidP="00F843BA">
      <w:pPr>
        <w:tabs>
          <w:tab w:val="left" w:pos="1418"/>
        </w:tabs>
        <w:spacing w:after="0" w:line="240" w:lineRule="auto"/>
        <w:ind w:firstLine="851"/>
        <w:jc w:val="both"/>
        <w:rPr>
          <w:rFonts w:ascii="Times New Roman" w:hAnsi="Times New Roman" w:cs="Times New Roman"/>
          <w:b/>
          <w:sz w:val="24"/>
          <w:szCs w:val="24"/>
        </w:rPr>
      </w:pPr>
    </w:p>
    <w:p w:rsidR="00F843BA" w:rsidRDefault="00F843BA" w:rsidP="00F843BA">
      <w:pPr>
        <w:spacing w:after="0" w:line="240" w:lineRule="auto"/>
        <w:ind w:firstLine="709"/>
        <w:rPr>
          <w:rFonts w:ascii="Times New Roman" w:hAnsi="Times New Roman"/>
          <w:sz w:val="24"/>
          <w:szCs w:val="24"/>
        </w:rPr>
      </w:pPr>
      <w:r w:rsidRPr="00F843BA">
        <w:rPr>
          <w:rFonts w:ascii="Times New Roman" w:hAnsi="Times New Roman"/>
          <w:sz w:val="24"/>
          <w:szCs w:val="24"/>
        </w:rPr>
        <w:t xml:space="preserve">2.2. </w:t>
      </w:r>
      <w:proofErr w:type="gramStart"/>
      <w:r w:rsidRPr="00F843BA">
        <w:rPr>
          <w:rFonts w:ascii="Times New Roman" w:hAnsi="Times New Roman"/>
          <w:sz w:val="24"/>
          <w:szCs w:val="24"/>
        </w:rPr>
        <w:t>Перечень плановых мероприятий</w:t>
      </w:r>
      <w:proofErr w:type="gramEnd"/>
      <w:r w:rsidRPr="00F843BA">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F843BA" w:rsidRDefault="00F843BA" w:rsidP="00F843BA">
      <w:pPr>
        <w:spacing w:after="0" w:line="240" w:lineRule="auto"/>
        <w:ind w:firstLine="709"/>
      </w:pPr>
    </w:p>
    <w:tbl>
      <w:tblPr>
        <w:tblStyle w:val="TableStyle0"/>
        <w:tblW w:w="0" w:type="auto"/>
        <w:tblInd w:w="0" w:type="dxa"/>
        <w:tblLook w:val="04A0" w:firstRow="1" w:lastRow="0" w:firstColumn="1" w:lastColumn="0" w:noHBand="0" w:noVBand="1"/>
      </w:tblPr>
      <w:tblGrid>
        <w:gridCol w:w="743"/>
        <w:gridCol w:w="2967"/>
        <w:gridCol w:w="2238"/>
        <w:gridCol w:w="3679"/>
      </w:tblGrid>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мероприятия</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График реализации мероприятий</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Финансовые потребности на реализацию мероприятия, тыс. руб.</w:t>
            </w:r>
          </w:p>
        </w:tc>
      </w:tr>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RP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RP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238"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679"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bl>
    <w:p w:rsidR="00F843BA" w:rsidRDefault="00F843BA" w:rsidP="00F843BA">
      <w:pPr>
        <w:spacing w:after="0" w:line="240" w:lineRule="auto"/>
        <w:ind w:firstLine="709"/>
      </w:pPr>
    </w:p>
    <w:tbl>
      <w:tblPr>
        <w:tblStyle w:val="TableStyle0"/>
        <w:tblW w:w="0" w:type="auto"/>
        <w:tblInd w:w="0" w:type="dxa"/>
        <w:tblLook w:val="04A0" w:firstRow="1" w:lastRow="0" w:firstColumn="1" w:lastColumn="0" w:noHBand="0" w:noVBand="1"/>
      </w:tblPr>
      <w:tblGrid>
        <w:gridCol w:w="9639"/>
      </w:tblGrid>
      <w:tr w:rsidR="00F843BA" w:rsidTr="00F843BA">
        <w:trPr>
          <w:trHeight w:val="60"/>
        </w:trPr>
        <w:tc>
          <w:tcPr>
            <w:tcW w:w="9639" w:type="dxa"/>
            <w:shd w:val="clear" w:color="FFFFFF" w:fill="auto"/>
            <w:vAlign w:val="bottom"/>
          </w:tcPr>
          <w:p w:rsidR="00F843BA" w:rsidRPr="00F843BA" w:rsidRDefault="00F843BA" w:rsidP="00F843BA">
            <w:pPr>
              <w:jc w:val="both"/>
              <w:rPr>
                <w:rFonts w:ascii="Times New Roman" w:hAnsi="Times New Roman"/>
                <w:sz w:val="24"/>
                <w:szCs w:val="24"/>
              </w:rPr>
            </w:pPr>
            <w:r>
              <w:rPr>
                <w:rFonts w:ascii="Times New Roman" w:hAnsi="Times New Roman"/>
                <w:sz w:val="26"/>
                <w:szCs w:val="26"/>
              </w:rPr>
              <w:tab/>
            </w:r>
            <w:r w:rsidRPr="00F843BA">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bl>
    <w:p w:rsidR="00F843BA" w:rsidRDefault="00F843B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43"/>
        <w:gridCol w:w="2967"/>
        <w:gridCol w:w="2521"/>
        <w:gridCol w:w="3396"/>
      </w:tblGrid>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мероприятия</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График реализации мероприятий</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Финансовые потребности на реализацию мероприятия, тыс. руб.</w:t>
            </w:r>
          </w:p>
        </w:tc>
      </w:tr>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52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bl>
    <w:p w:rsidR="00F843BA" w:rsidRDefault="00F843B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83"/>
        <w:gridCol w:w="709"/>
        <w:gridCol w:w="579"/>
        <w:gridCol w:w="555"/>
        <w:gridCol w:w="470"/>
        <w:gridCol w:w="686"/>
        <w:gridCol w:w="562"/>
        <w:gridCol w:w="514"/>
        <w:gridCol w:w="588"/>
        <w:gridCol w:w="466"/>
        <w:gridCol w:w="135"/>
        <w:gridCol w:w="622"/>
        <w:gridCol w:w="306"/>
        <w:gridCol w:w="71"/>
        <w:gridCol w:w="223"/>
        <w:gridCol w:w="257"/>
        <w:gridCol w:w="87"/>
        <w:gridCol w:w="260"/>
        <w:gridCol w:w="204"/>
        <w:gridCol w:w="431"/>
        <w:gridCol w:w="120"/>
        <w:gridCol w:w="494"/>
        <w:gridCol w:w="57"/>
        <w:gridCol w:w="560"/>
      </w:tblGrid>
      <w:tr w:rsidR="00F843BA" w:rsidTr="00F843BA">
        <w:trPr>
          <w:trHeight w:val="60"/>
        </w:trPr>
        <w:tc>
          <w:tcPr>
            <w:tcW w:w="9639" w:type="dxa"/>
            <w:gridSpan w:val="24"/>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ab/>
              <w:t>Раздел III</w:t>
            </w:r>
          </w:p>
        </w:tc>
      </w:tr>
      <w:tr w:rsidR="00F843BA" w:rsidTr="00F843BA">
        <w:trPr>
          <w:trHeight w:val="60"/>
        </w:trPr>
        <w:tc>
          <w:tcPr>
            <w:tcW w:w="9639" w:type="dxa"/>
            <w:gridSpan w:val="24"/>
            <w:shd w:val="clear" w:color="FFFFFF" w:fill="auto"/>
            <w:vAlign w:val="bottom"/>
          </w:tcPr>
          <w:p w:rsidR="00F843BA" w:rsidRDefault="00F843BA" w:rsidP="00F843BA">
            <w:pPr>
              <w:jc w:val="center"/>
              <w:rPr>
                <w:rFonts w:ascii="Times New Roman" w:hAnsi="Times New Roman"/>
                <w:sz w:val="24"/>
                <w:szCs w:val="24"/>
              </w:rPr>
            </w:pPr>
            <w:r w:rsidRPr="00F843BA">
              <w:rPr>
                <w:rFonts w:ascii="Times New Roman" w:hAnsi="Times New Roman"/>
                <w:sz w:val="24"/>
                <w:szCs w:val="24"/>
              </w:rPr>
              <w:t>Планируемый объем подачи воды (объем принимаемых сточных вод)</w:t>
            </w:r>
          </w:p>
          <w:p w:rsidR="00F843BA" w:rsidRPr="00F843BA" w:rsidRDefault="00F843BA" w:rsidP="00F843BA">
            <w:pPr>
              <w:jc w:val="center"/>
              <w:rPr>
                <w:rFonts w:ascii="Times New Roman" w:hAnsi="Times New Roman"/>
                <w:sz w:val="24"/>
                <w:szCs w:val="24"/>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129" w:type="dxa"/>
            <w:gridSpan w:val="9"/>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Показатели производственной деятельности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Единицы измерения</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2019 год</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2020 год</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2021 год</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2022 год</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2023 год</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bottom"/>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5129" w:type="dxa"/>
            <w:gridSpan w:val="9"/>
            <w:tcBorders>
              <w:top w:val="single" w:sz="5" w:space="0" w:color="auto"/>
              <w:left w:val="single" w:sz="5" w:space="0" w:color="auto"/>
              <w:bottom w:val="single" w:sz="5" w:space="0" w:color="auto"/>
            </w:tcBorders>
            <w:shd w:val="clear" w:color="FFFFFF" w:fill="auto"/>
            <w:vAlign w:val="bottom"/>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6</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7</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8</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1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 xml:space="preserve">тыс. </w:t>
            </w:r>
            <w:proofErr w:type="spellStart"/>
            <w:proofErr w:type="gramStart"/>
            <w:r w:rsidRPr="00F843BA">
              <w:rPr>
                <w:rFonts w:ascii="Times New Roman" w:hAnsi="Times New Roman"/>
                <w:sz w:val="20"/>
                <w:szCs w:val="20"/>
              </w:rPr>
              <w:t>куб.м</w:t>
            </w:r>
            <w:proofErr w:type="spellEnd"/>
            <w:proofErr w:type="gramEnd"/>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33,87</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32,9</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33,87</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33,87</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33,87</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lastRenderedPageBreak/>
              <w:t>Техническая вода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1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 xml:space="preserve">тыс. </w:t>
            </w:r>
            <w:proofErr w:type="spellStart"/>
            <w:proofErr w:type="gramStart"/>
            <w:r w:rsidRPr="00F843BA">
              <w:rPr>
                <w:rFonts w:ascii="Times New Roman" w:hAnsi="Times New Roman"/>
                <w:sz w:val="20"/>
                <w:szCs w:val="20"/>
              </w:rPr>
              <w:t>куб.м</w:t>
            </w:r>
            <w:proofErr w:type="spellEnd"/>
            <w:proofErr w:type="gramEnd"/>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1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 xml:space="preserve">тыс. </w:t>
            </w:r>
            <w:proofErr w:type="spellStart"/>
            <w:proofErr w:type="gramStart"/>
            <w:r w:rsidRPr="00F843BA">
              <w:rPr>
                <w:rFonts w:ascii="Times New Roman" w:hAnsi="Times New Roman"/>
                <w:sz w:val="20"/>
                <w:szCs w:val="20"/>
              </w:rPr>
              <w:t>куб.м</w:t>
            </w:r>
            <w:proofErr w:type="spellEnd"/>
            <w:proofErr w:type="gramEnd"/>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1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Планируемый 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 xml:space="preserve">тыс. </w:t>
            </w:r>
            <w:proofErr w:type="spellStart"/>
            <w:proofErr w:type="gramStart"/>
            <w:r w:rsidRPr="00F843BA">
              <w:rPr>
                <w:rFonts w:ascii="Times New Roman" w:hAnsi="Times New Roman"/>
                <w:sz w:val="20"/>
                <w:szCs w:val="20"/>
              </w:rPr>
              <w:t>куб.м</w:t>
            </w:r>
            <w:proofErr w:type="spellEnd"/>
            <w:proofErr w:type="gramEnd"/>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1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Планируемый 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 xml:space="preserve">тыс. </w:t>
            </w:r>
            <w:proofErr w:type="spellStart"/>
            <w:proofErr w:type="gramStart"/>
            <w:r w:rsidRPr="00F843BA">
              <w:rPr>
                <w:rFonts w:ascii="Times New Roman" w:hAnsi="Times New Roman"/>
                <w:sz w:val="20"/>
                <w:szCs w:val="20"/>
              </w:rPr>
              <w:t>куб.м</w:t>
            </w:r>
            <w:proofErr w:type="spellEnd"/>
            <w:proofErr w:type="gramEnd"/>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4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shd w:val="clear" w:color="FFFFFF" w:fill="auto"/>
            <w:vAlign w:val="bottom"/>
          </w:tcPr>
          <w:p w:rsidR="00F843BA" w:rsidRDefault="00F843BA" w:rsidP="00F843BA">
            <w:pPr>
              <w:jc w:val="center"/>
              <w:rPr>
                <w:rFonts w:ascii="Times New Roman" w:hAnsi="Times New Roman"/>
                <w:sz w:val="26"/>
                <w:szCs w:val="26"/>
              </w:rPr>
            </w:pPr>
          </w:p>
        </w:tc>
        <w:tc>
          <w:tcPr>
            <w:tcW w:w="709" w:type="dxa"/>
            <w:shd w:val="clear" w:color="FFFFFF" w:fill="auto"/>
            <w:tcMar>
              <w:left w:w="0" w:type="dxa"/>
            </w:tcMar>
            <w:vAlign w:val="bottom"/>
          </w:tcPr>
          <w:p w:rsidR="00F843BA" w:rsidRDefault="00F843BA" w:rsidP="00F843BA">
            <w:pPr>
              <w:rPr>
                <w:rFonts w:ascii="Times New Roman" w:hAnsi="Times New Roman"/>
                <w:szCs w:val="16"/>
              </w:rPr>
            </w:pPr>
          </w:p>
        </w:tc>
        <w:tc>
          <w:tcPr>
            <w:tcW w:w="579" w:type="dxa"/>
            <w:shd w:val="clear" w:color="FFFFFF" w:fill="auto"/>
            <w:tcMar>
              <w:left w:w="0" w:type="dxa"/>
            </w:tcMar>
            <w:vAlign w:val="bottom"/>
          </w:tcPr>
          <w:p w:rsidR="00F843BA" w:rsidRDefault="00F843BA" w:rsidP="00F843BA">
            <w:pPr>
              <w:rPr>
                <w:rFonts w:ascii="Times New Roman" w:hAnsi="Times New Roman"/>
                <w:szCs w:val="16"/>
              </w:rPr>
            </w:pPr>
          </w:p>
        </w:tc>
        <w:tc>
          <w:tcPr>
            <w:tcW w:w="555" w:type="dxa"/>
            <w:shd w:val="clear" w:color="FFFFFF" w:fill="auto"/>
            <w:tcMar>
              <w:left w:w="0" w:type="dxa"/>
            </w:tcMar>
            <w:vAlign w:val="bottom"/>
          </w:tcPr>
          <w:p w:rsidR="00F843BA" w:rsidRDefault="00F843BA" w:rsidP="00F843BA">
            <w:pPr>
              <w:rPr>
                <w:rFonts w:ascii="Times New Roman" w:hAnsi="Times New Roman"/>
                <w:szCs w:val="16"/>
              </w:rPr>
            </w:pPr>
          </w:p>
        </w:tc>
        <w:tc>
          <w:tcPr>
            <w:tcW w:w="470" w:type="dxa"/>
            <w:shd w:val="clear" w:color="FFFFFF" w:fill="auto"/>
            <w:tcMar>
              <w:left w:w="0" w:type="dxa"/>
            </w:tcMar>
            <w:vAlign w:val="bottom"/>
          </w:tcPr>
          <w:p w:rsidR="00F843BA" w:rsidRDefault="00F843BA" w:rsidP="00F843BA">
            <w:pPr>
              <w:rPr>
                <w:rFonts w:ascii="Times New Roman" w:hAnsi="Times New Roman"/>
                <w:szCs w:val="16"/>
              </w:rPr>
            </w:pPr>
          </w:p>
        </w:tc>
        <w:tc>
          <w:tcPr>
            <w:tcW w:w="686" w:type="dxa"/>
            <w:shd w:val="clear" w:color="FFFFFF" w:fill="auto"/>
            <w:tcMar>
              <w:left w:w="0" w:type="dxa"/>
            </w:tcMar>
            <w:vAlign w:val="bottom"/>
          </w:tcPr>
          <w:p w:rsidR="00F843BA" w:rsidRDefault="00F843BA" w:rsidP="00F843BA">
            <w:pPr>
              <w:rPr>
                <w:rFonts w:ascii="Times New Roman" w:hAnsi="Times New Roman"/>
                <w:szCs w:val="16"/>
              </w:rPr>
            </w:pPr>
          </w:p>
        </w:tc>
        <w:tc>
          <w:tcPr>
            <w:tcW w:w="562" w:type="dxa"/>
            <w:shd w:val="clear" w:color="FFFFFF" w:fill="auto"/>
            <w:tcMar>
              <w:left w:w="0" w:type="dxa"/>
            </w:tcMar>
            <w:vAlign w:val="bottom"/>
          </w:tcPr>
          <w:p w:rsidR="00F843BA" w:rsidRDefault="00F843BA" w:rsidP="00F843BA">
            <w:pPr>
              <w:rPr>
                <w:rFonts w:ascii="Times New Roman" w:hAnsi="Times New Roman"/>
                <w:szCs w:val="16"/>
              </w:rPr>
            </w:pPr>
          </w:p>
        </w:tc>
        <w:tc>
          <w:tcPr>
            <w:tcW w:w="514" w:type="dxa"/>
            <w:shd w:val="clear" w:color="FFFFFF" w:fill="auto"/>
            <w:tcMar>
              <w:left w:w="0" w:type="dxa"/>
            </w:tcMar>
            <w:vAlign w:val="bottom"/>
          </w:tcPr>
          <w:p w:rsidR="00F843BA" w:rsidRDefault="00F843BA" w:rsidP="00F843BA">
            <w:pPr>
              <w:rPr>
                <w:rFonts w:ascii="Times New Roman" w:hAnsi="Times New Roman"/>
                <w:szCs w:val="16"/>
              </w:rPr>
            </w:pPr>
          </w:p>
        </w:tc>
        <w:tc>
          <w:tcPr>
            <w:tcW w:w="588" w:type="dxa"/>
            <w:shd w:val="clear" w:color="FFFFFF" w:fill="auto"/>
            <w:tcMar>
              <w:left w:w="0" w:type="dxa"/>
            </w:tcMar>
            <w:vAlign w:val="bottom"/>
          </w:tcPr>
          <w:p w:rsidR="00F843BA" w:rsidRDefault="00F843BA" w:rsidP="00F843BA">
            <w:pPr>
              <w:rPr>
                <w:rFonts w:ascii="Times New Roman" w:hAnsi="Times New Roman"/>
                <w:szCs w:val="16"/>
              </w:rPr>
            </w:pPr>
          </w:p>
        </w:tc>
        <w:tc>
          <w:tcPr>
            <w:tcW w:w="601"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22" w:type="dxa"/>
            <w:shd w:val="clear" w:color="FFFFFF" w:fill="auto"/>
            <w:tcMar>
              <w:left w:w="0" w:type="dxa"/>
            </w:tcMar>
            <w:vAlign w:val="bottom"/>
          </w:tcPr>
          <w:p w:rsidR="00F843BA" w:rsidRDefault="00F843BA" w:rsidP="00F843BA">
            <w:pPr>
              <w:rPr>
                <w:rFonts w:ascii="Times New Roman" w:hAnsi="Times New Roman"/>
                <w:szCs w:val="16"/>
              </w:rPr>
            </w:pPr>
          </w:p>
        </w:tc>
        <w:tc>
          <w:tcPr>
            <w:tcW w:w="600" w:type="dxa"/>
            <w:gridSpan w:val="3"/>
            <w:shd w:val="clear" w:color="FFFFFF" w:fill="auto"/>
            <w:tcMar>
              <w:left w:w="0" w:type="dxa"/>
            </w:tcMar>
            <w:vAlign w:val="bottom"/>
          </w:tcPr>
          <w:p w:rsidR="00F843BA" w:rsidRDefault="00F843BA" w:rsidP="00F843BA">
            <w:pPr>
              <w:rPr>
                <w:rFonts w:ascii="Times New Roman" w:hAnsi="Times New Roman"/>
                <w:szCs w:val="16"/>
              </w:rPr>
            </w:pPr>
          </w:p>
        </w:tc>
        <w:tc>
          <w:tcPr>
            <w:tcW w:w="604" w:type="dxa"/>
            <w:gridSpan w:val="3"/>
            <w:shd w:val="clear" w:color="FFFFFF" w:fill="auto"/>
            <w:tcMar>
              <w:left w:w="0" w:type="dxa"/>
            </w:tcMar>
            <w:vAlign w:val="bottom"/>
          </w:tcPr>
          <w:p w:rsidR="00F843BA" w:rsidRDefault="00F843BA" w:rsidP="00F843BA">
            <w:pPr>
              <w:rPr>
                <w:rFonts w:ascii="Times New Roman" w:hAnsi="Times New Roman"/>
                <w:szCs w:val="16"/>
              </w:rPr>
            </w:pPr>
          </w:p>
        </w:tc>
        <w:tc>
          <w:tcPr>
            <w:tcW w:w="635"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14"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17" w:type="dxa"/>
            <w:gridSpan w:val="2"/>
            <w:shd w:val="clear" w:color="FFFFFF" w:fill="auto"/>
            <w:tcMar>
              <w:left w:w="0" w:type="dxa"/>
            </w:tcMar>
            <w:vAlign w:val="bottom"/>
          </w:tcPr>
          <w:p w:rsidR="00F843BA" w:rsidRDefault="00F843BA" w:rsidP="00F843BA">
            <w:pPr>
              <w:rPr>
                <w:rFonts w:ascii="Times New Roman" w:hAnsi="Times New Roman"/>
                <w:szCs w:val="16"/>
              </w:rPr>
            </w:pPr>
          </w:p>
        </w:tc>
      </w:tr>
      <w:tr w:rsidR="00F843BA" w:rsidTr="00F843BA">
        <w:trPr>
          <w:trHeight w:val="60"/>
        </w:trPr>
        <w:tc>
          <w:tcPr>
            <w:tcW w:w="9639" w:type="dxa"/>
            <w:gridSpan w:val="24"/>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Раздел IV</w:t>
            </w:r>
          </w:p>
        </w:tc>
      </w:tr>
      <w:tr w:rsidR="00F843BA" w:rsidTr="00F843BA">
        <w:trPr>
          <w:trHeight w:val="60"/>
        </w:trPr>
        <w:tc>
          <w:tcPr>
            <w:tcW w:w="9639" w:type="dxa"/>
            <w:gridSpan w:val="24"/>
            <w:shd w:val="clear" w:color="FFFFFF" w:fill="auto"/>
            <w:vAlign w:val="bottom"/>
          </w:tcPr>
          <w:p w:rsidR="00F843BA" w:rsidRDefault="00F843BA" w:rsidP="00F843BA">
            <w:pPr>
              <w:jc w:val="center"/>
              <w:rPr>
                <w:rFonts w:ascii="Times New Roman" w:hAnsi="Times New Roman"/>
                <w:sz w:val="24"/>
                <w:szCs w:val="24"/>
              </w:rPr>
            </w:pPr>
            <w:r w:rsidRPr="00F843BA">
              <w:rPr>
                <w:rFonts w:ascii="Times New Roman" w:hAnsi="Times New Roman"/>
                <w:sz w:val="24"/>
                <w:szCs w:val="24"/>
              </w:rPr>
              <w:t>Объем финансовых потребностей, необходимый для реализации производственной программы</w:t>
            </w:r>
          </w:p>
          <w:p w:rsidR="00F843BA" w:rsidRPr="00F843BA" w:rsidRDefault="00F843BA" w:rsidP="00F843BA">
            <w:pPr>
              <w:jc w:val="center"/>
              <w:rPr>
                <w:rFonts w:ascii="Times New Roman" w:hAnsi="Times New Roman"/>
                <w:sz w:val="24"/>
                <w:szCs w:val="24"/>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Единицы измерения</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Сумма финансовых потребностей в год</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r>
      <w:tr w:rsidR="00F843BA" w:rsidTr="00F843BA">
        <w:trPr>
          <w:trHeight w:val="60"/>
        </w:trPr>
        <w:tc>
          <w:tcPr>
            <w:tcW w:w="3682" w:type="dxa"/>
            <w:gridSpan w:val="6"/>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524,59</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682" w:type="dxa"/>
            <w:gridSpan w:val="6"/>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524,85</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682" w:type="dxa"/>
            <w:gridSpan w:val="6"/>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554,84</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682" w:type="dxa"/>
            <w:gridSpan w:val="6"/>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573,23</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3682" w:type="dxa"/>
            <w:gridSpan w:val="6"/>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590,1</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99" w:type="dxa"/>
            <w:gridSpan w:val="5"/>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Объем финансовых потребностей</w:t>
            </w:r>
          </w:p>
        </w:tc>
        <w:tc>
          <w:tcPr>
            <w:tcW w:w="2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тыс. руб.</w:t>
            </w:r>
          </w:p>
        </w:tc>
        <w:tc>
          <w:tcPr>
            <w:tcW w:w="382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trHeight w:val="60"/>
        </w:trPr>
        <w:tc>
          <w:tcPr>
            <w:tcW w:w="683" w:type="dxa"/>
            <w:shd w:val="clear" w:color="FFFFFF" w:fill="auto"/>
            <w:vAlign w:val="bottom"/>
          </w:tcPr>
          <w:p w:rsidR="00F843BA" w:rsidRDefault="00F843BA" w:rsidP="00F843BA">
            <w:pPr>
              <w:jc w:val="center"/>
              <w:rPr>
                <w:rFonts w:ascii="Times New Roman" w:hAnsi="Times New Roman"/>
                <w:sz w:val="26"/>
                <w:szCs w:val="26"/>
              </w:rPr>
            </w:pPr>
          </w:p>
        </w:tc>
        <w:tc>
          <w:tcPr>
            <w:tcW w:w="709" w:type="dxa"/>
            <w:shd w:val="clear" w:color="FFFFFF" w:fill="auto"/>
            <w:tcMar>
              <w:left w:w="0" w:type="dxa"/>
            </w:tcMar>
            <w:vAlign w:val="bottom"/>
          </w:tcPr>
          <w:p w:rsidR="00F843BA" w:rsidRDefault="00F843BA" w:rsidP="00F843BA">
            <w:pPr>
              <w:rPr>
                <w:rFonts w:ascii="Times New Roman" w:hAnsi="Times New Roman"/>
                <w:szCs w:val="16"/>
              </w:rPr>
            </w:pPr>
          </w:p>
        </w:tc>
        <w:tc>
          <w:tcPr>
            <w:tcW w:w="579" w:type="dxa"/>
            <w:shd w:val="clear" w:color="FFFFFF" w:fill="auto"/>
            <w:tcMar>
              <w:left w:w="0" w:type="dxa"/>
            </w:tcMar>
            <w:vAlign w:val="bottom"/>
          </w:tcPr>
          <w:p w:rsidR="00F843BA" w:rsidRDefault="00F843BA" w:rsidP="00F843BA">
            <w:pPr>
              <w:rPr>
                <w:rFonts w:ascii="Times New Roman" w:hAnsi="Times New Roman"/>
                <w:szCs w:val="16"/>
              </w:rPr>
            </w:pPr>
          </w:p>
        </w:tc>
        <w:tc>
          <w:tcPr>
            <w:tcW w:w="555" w:type="dxa"/>
            <w:shd w:val="clear" w:color="FFFFFF" w:fill="auto"/>
            <w:tcMar>
              <w:left w:w="0" w:type="dxa"/>
            </w:tcMar>
            <w:vAlign w:val="bottom"/>
          </w:tcPr>
          <w:p w:rsidR="00F843BA" w:rsidRDefault="00F843BA" w:rsidP="00F843BA">
            <w:pPr>
              <w:rPr>
                <w:rFonts w:ascii="Times New Roman" w:hAnsi="Times New Roman"/>
                <w:szCs w:val="16"/>
              </w:rPr>
            </w:pPr>
          </w:p>
        </w:tc>
        <w:tc>
          <w:tcPr>
            <w:tcW w:w="470" w:type="dxa"/>
            <w:shd w:val="clear" w:color="FFFFFF" w:fill="auto"/>
            <w:tcMar>
              <w:left w:w="0" w:type="dxa"/>
            </w:tcMar>
            <w:vAlign w:val="bottom"/>
          </w:tcPr>
          <w:p w:rsidR="00F843BA" w:rsidRDefault="00F843BA" w:rsidP="00F843BA">
            <w:pPr>
              <w:rPr>
                <w:rFonts w:ascii="Times New Roman" w:hAnsi="Times New Roman"/>
                <w:szCs w:val="16"/>
              </w:rPr>
            </w:pPr>
          </w:p>
        </w:tc>
        <w:tc>
          <w:tcPr>
            <w:tcW w:w="686" w:type="dxa"/>
            <w:shd w:val="clear" w:color="FFFFFF" w:fill="auto"/>
            <w:tcMar>
              <w:left w:w="0" w:type="dxa"/>
            </w:tcMar>
            <w:vAlign w:val="bottom"/>
          </w:tcPr>
          <w:p w:rsidR="00F843BA" w:rsidRDefault="00F843BA" w:rsidP="00F843BA">
            <w:pPr>
              <w:rPr>
                <w:rFonts w:ascii="Times New Roman" w:hAnsi="Times New Roman"/>
                <w:szCs w:val="16"/>
              </w:rPr>
            </w:pPr>
          </w:p>
        </w:tc>
        <w:tc>
          <w:tcPr>
            <w:tcW w:w="562" w:type="dxa"/>
            <w:shd w:val="clear" w:color="FFFFFF" w:fill="auto"/>
            <w:tcMar>
              <w:left w:w="0" w:type="dxa"/>
            </w:tcMar>
            <w:vAlign w:val="bottom"/>
          </w:tcPr>
          <w:p w:rsidR="00F843BA" w:rsidRDefault="00F843BA" w:rsidP="00F843BA">
            <w:pPr>
              <w:rPr>
                <w:rFonts w:ascii="Times New Roman" w:hAnsi="Times New Roman"/>
                <w:szCs w:val="16"/>
              </w:rPr>
            </w:pPr>
          </w:p>
        </w:tc>
        <w:tc>
          <w:tcPr>
            <w:tcW w:w="514" w:type="dxa"/>
            <w:shd w:val="clear" w:color="FFFFFF" w:fill="auto"/>
            <w:tcMar>
              <w:left w:w="0" w:type="dxa"/>
            </w:tcMar>
            <w:vAlign w:val="bottom"/>
          </w:tcPr>
          <w:p w:rsidR="00F843BA" w:rsidRDefault="00F843BA" w:rsidP="00F843BA">
            <w:pPr>
              <w:rPr>
                <w:rFonts w:ascii="Times New Roman" w:hAnsi="Times New Roman"/>
                <w:szCs w:val="16"/>
              </w:rPr>
            </w:pPr>
          </w:p>
        </w:tc>
        <w:tc>
          <w:tcPr>
            <w:tcW w:w="588" w:type="dxa"/>
            <w:shd w:val="clear" w:color="FFFFFF" w:fill="auto"/>
            <w:tcMar>
              <w:left w:w="0" w:type="dxa"/>
            </w:tcMar>
            <w:vAlign w:val="bottom"/>
          </w:tcPr>
          <w:p w:rsidR="00F843BA" w:rsidRDefault="00F843BA" w:rsidP="00F843BA">
            <w:pPr>
              <w:rPr>
                <w:rFonts w:ascii="Times New Roman" w:hAnsi="Times New Roman"/>
                <w:szCs w:val="16"/>
              </w:rPr>
            </w:pPr>
          </w:p>
        </w:tc>
        <w:tc>
          <w:tcPr>
            <w:tcW w:w="601"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22" w:type="dxa"/>
            <w:shd w:val="clear" w:color="FFFFFF" w:fill="auto"/>
            <w:tcMar>
              <w:left w:w="0" w:type="dxa"/>
            </w:tcMar>
            <w:vAlign w:val="bottom"/>
          </w:tcPr>
          <w:p w:rsidR="00F843BA" w:rsidRDefault="00F843BA" w:rsidP="00F843BA">
            <w:pPr>
              <w:rPr>
                <w:rFonts w:ascii="Times New Roman" w:hAnsi="Times New Roman"/>
                <w:szCs w:val="16"/>
              </w:rPr>
            </w:pPr>
          </w:p>
        </w:tc>
        <w:tc>
          <w:tcPr>
            <w:tcW w:w="600" w:type="dxa"/>
            <w:gridSpan w:val="3"/>
            <w:shd w:val="clear" w:color="FFFFFF" w:fill="auto"/>
            <w:tcMar>
              <w:left w:w="0" w:type="dxa"/>
            </w:tcMar>
            <w:vAlign w:val="bottom"/>
          </w:tcPr>
          <w:p w:rsidR="00F843BA" w:rsidRDefault="00F843BA" w:rsidP="00F843BA">
            <w:pPr>
              <w:rPr>
                <w:rFonts w:ascii="Times New Roman" w:hAnsi="Times New Roman"/>
                <w:szCs w:val="16"/>
              </w:rPr>
            </w:pPr>
          </w:p>
        </w:tc>
        <w:tc>
          <w:tcPr>
            <w:tcW w:w="604" w:type="dxa"/>
            <w:gridSpan w:val="3"/>
            <w:shd w:val="clear" w:color="FFFFFF" w:fill="auto"/>
            <w:tcMar>
              <w:left w:w="0" w:type="dxa"/>
            </w:tcMar>
            <w:vAlign w:val="bottom"/>
          </w:tcPr>
          <w:p w:rsidR="00F843BA" w:rsidRDefault="00F843BA" w:rsidP="00F843BA">
            <w:pPr>
              <w:rPr>
                <w:rFonts w:ascii="Times New Roman" w:hAnsi="Times New Roman"/>
                <w:szCs w:val="16"/>
              </w:rPr>
            </w:pPr>
          </w:p>
        </w:tc>
        <w:tc>
          <w:tcPr>
            <w:tcW w:w="635"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14"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617" w:type="dxa"/>
            <w:gridSpan w:val="2"/>
            <w:shd w:val="clear" w:color="FFFFFF" w:fill="auto"/>
            <w:tcMar>
              <w:left w:w="0" w:type="dxa"/>
            </w:tcMar>
            <w:vAlign w:val="bottom"/>
          </w:tcPr>
          <w:p w:rsidR="00F843BA" w:rsidRDefault="00F843BA" w:rsidP="00F843BA">
            <w:pPr>
              <w:rPr>
                <w:rFonts w:ascii="Times New Roman" w:hAnsi="Times New Roman"/>
                <w:szCs w:val="16"/>
              </w:rPr>
            </w:pPr>
          </w:p>
        </w:tc>
      </w:tr>
      <w:tr w:rsidR="00F843BA" w:rsidTr="00F843BA">
        <w:trPr>
          <w:trHeight w:val="60"/>
        </w:trPr>
        <w:tc>
          <w:tcPr>
            <w:tcW w:w="9639" w:type="dxa"/>
            <w:gridSpan w:val="24"/>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Раздел V</w:t>
            </w:r>
          </w:p>
        </w:tc>
      </w:tr>
      <w:tr w:rsidR="00F843BA" w:rsidTr="00F843BA">
        <w:trPr>
          <w:trHeight w:val="60"/>
        </w:trPr>
        <w:tc>
          <w:tcPr>
            <w:tcW w:w="9639" w:type="dxa"/>
            <w:gridSpan w:val="24"/>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F843BA" w:rsidRPr="00F843BA" w:rsidRDefault="00F843BA" w:rsidP="00F843BA">
            <w:pPr>
              <w:jc w:val="center"/>
              <w:rPr>
                <w:rFonts w:ascii="Times New Roman" w:hAnsi="Times New Roman"/>
                <w:sz w:val="24"/>
                <w:szCs w:val="24"/>
              </w:rPr>
            </w:pPr>
          </w:p>
        </w:tc>
      </w:tr>
      <w:tr w:rsidR="00F843BA" w:rsidTr="00F843BA">
        <w:trPr>
          <w:trHeight w:val="60"/>
        </w:trPr>
        <w:tc>
          <w:tcPr>
            <w:tcW w:w="5812" w:type="dxa"/>
            <w:gridSpan w:val="10"/>
            <w:tcBorders>
              <w:top w:val="single" w:sz="5" w:space="0" w:color="auto"/>
              <w:left w:val="single" w:sz="5" w:space="0" w:color="auto"/>
              <w:bottom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показателя</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 Изм.</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2019</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2021</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2022</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2023</w:t>
            </w:r>
          </w:p>
        </w:tc>
      </w:tr>
      <w:tr w:rsidR="00F843BA" w:rsidTr="00F843BA">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качества питьевой воды</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ед./км</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ед./км</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Количество аварий и засоров на канализационных сетях</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качества очистки сточных вод</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w:t>
            </w:r>
            <w:r w:rsidRPr="00F843BA">
              <w:rPr>
                <w:rFonts w:ascii="Times New Roman" w:hAnsi="Times New Roman"/>
                <w:sz w:val="20"/>
                <w:szCs w:val="20"/>
              </w:rPr>
              <w:lastRenderedPageBreak/>
              <w:t>водоотведения раздельно для общесплавной (бытовой) и ливневой централизованных систем водоотведения</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lastRenderedPageBreak/>
              <w:t>%</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96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энергетической эффективности</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квт*ч/</w:t>
            </w:r>
            <w:proofErr w:type="spellStart"/>
            <w:proofErr w:type="gramStart"/>
            <w:r w:rsidRPr="00F843BA">
              <w:rPr>
                <w:rFonts w:ascii="Times New Roman" w:hAnsi="Times New Roman"/>
                <w:sz w:val="20"/>
                <w:szCs w:val="20"/>
              </w:rPr>
              <w:t>куб.м</w:t>
            </w:r>
            <w:proofErr w:type="spellEnd"/>
            <w:proofErr w:type="gramEnd"/>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квт*ч/</w:t>
            </w:r>
            <w:proofErr w:type="spellStart"/>
            <w:proofErr w:type="gramStart"/>
            <w:r w:rsidRPr="00F843BA">
              <w:rPr>
                <w:rFonts w:ascii="Times New Roman" w:hAnsi="Times New Roman"/>
                <w:sz w:val="20"/>
                <w:szCs w:val="20"/>
              </w:rPr>
              <w:t>куб.м</w:t>
            </w:r>
            <w:proofErr w:type="spellEnd"/>
            <w:proofErr w:type="gramEnd"/>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квт*ч/</w:t>
            </w:r>
            <w:proofErr w:type="spellStart"/>
            <w:proofErr w:type="gramStart"/>
            <w:r w:rsidRPr="00F843BA">
              <w:rPr>
                <w:rFonts w:ascii="Times New Roman" w:hAnsi="Times New Roman"/>
                <w:sz w:val="20"/>
                <w:szCs w:val="20"/>
              </w:rPr>
              <w:t>куб.м</w:t>
            </w:r>
            <w:proofErr w:type="spellEnd"/>
            <w:proofErr w:type="gramEnd"/>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60"/>
        </w:trPr>
        <w:tc>
          <w:tcPr>
            <w:tcW w:w="581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квт*ч/</w:t>
            </w:r>
            <w:proofErr w:type="spellStart"/>
            <w:proofErr w:type="gramStart"/>
            <w:r w:rsidRPr="00F843BA">
              <w:rPr>
                <w:rFonts w:ascii="Times New Roman" w:hAnsi="Times New Roman"/>
                <w:sz w:val="20"/>
                <w:szCs w:val="20"/>
              </w:rPr>
              <w:t>куб.м</w:t>
            </w:r>
            <w:proofErr w:type="spellEnd"/>
            <w:proofErr w:type="gramEnd"/>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60"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bl>
    <w:p w:rsidR="00F843BA" w:rsidRDefault="00F843BA"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892" w:type="dxa"/>
        <w:tblInd w:w="0" w:type="dxa"/>
        <w:tblLook w:val="04A0" w:firstRow="1" w:lastRow="0" w:firstColumn="1" w:lastColumn="0" w:noHBand="0" w:noVBand="1"/>
      </w:tblPr>
      <w:tblGrid>
        <w:gridCol w:w="743"/>
        <w:gridCol w:w="676"/>
        <w:gridCol w:w="567"/>
        <w:gridCol w:w="555"/>
        <w:gridCol w:w="484"/>
        <w:gridCol w:w="691"/>
        <w:gridCol w:w="598"/>
        <w:gridCol w:w="549"/>
        <w:gridCol w:w="568"/>
        <w:gridCol w:w="557"/>
        <w:gridCol w:w="323"/>
        <w:gridCol w:w="247"/>
        <w:gridCol w:w="294"/>
        <w:gridCol w:w="303"/>
        <w:gridCol w:w="248"/>
        <w:gridCol w:w="543"/>
        <w:gridCol w:w="543"/>
        <w:gridCol w:w="105"/>
        <w:gridCol w:w="25"/>
        <w:gridCol w:w="429"/>
        <w:gridCol w:w="236"/>
        <w:gridCol w:w="359"/>
        <w:gridCol w:w="249"/>
      </w:tblGrid>
      <w:tr w:rsidR="00F843BA" w:rsidTr="00F843BA">
        <w:trPr>
          <w:gridAfter w:val="1"/>
          <w:wAfter w:w="249" w:type="dxa"/>
          <w:trHeight w:val="60"/>
        </w:trPr>
        <w:tc>
          <w:tcPr>
            <w:tcW w:w="9643" w:type="dxa"/>
            <w:gridSpan w:val="22"/>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Раздел VI</w:t>
            </w:r>
          </w:p>
        </w:tc>
      </w:tr>
      <w:tr w:rsidR="00F843BA" w:rsidTr="00F843BA">
        <w:trPr>
          <w:gridAfter w:val="1"/>
          <w:wAfter w:w="249" w:type="dxa"/>
          <w:trHeight w:val="60"/>
        </w:trPr>
        <w:tc>
          <w:tcPr>
            <w:tcW w:w="9643" w:type="dxa"/>
            <w:gridSpan w:val="22"/>
            <w:tcBorders>
              <w:bottom w:val="single" w:sz="4" w:space="0" w:color="auto"/>
            </w:tcBorders>
            <w:shd w:val="clear" w:color="FFFFFF" w:fill="auto"/>
            <w:vAlign w:val="bottom"/>
          </w:tcPr>
          <w:p w:rsidR="00F843BA" w:rsidRDefault="00F843BA" w:rsidP="00F843BA">
            <w:pPr>
              <w:jc w:val="both"/>
              <w:rPr>
                <w:rFonts w:ascii="Times New Roman" w:hAnsi="Times New Roman"/>
                <w:sz w:val="24"/>
                <w:szCs w:val="24"/>
              </w:rPr>
            </w:pPr>
            <w:r w:rsidRPr="00F843BA">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F843BA" w:rsidRPr="00F843BA" w:rsidRDefault="00F843BA" w:rsidP="00F843BA">
            <w:pPr>
              <w:jc w:val="both"/>
              <w:rPr>
                <w:rFonts w:ascii="Times New Roman" w:hAnsi="Times New Roman"/>
                <w:sz w:val="24"/>
                <w:szCs w:val="24"/>
              </w:rPr>
            </w:pP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показателя</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 Изм.</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2019 год к 2018 году</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2020 год к 2019 году</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2021 год к 2020 году</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2022 год к 2021 году</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2023 год к 2022 году</w:t>
            </w:r>
          </w:p>
        </w:tc>
      </w:tr>
      <w:tr w:rsidR="00F843BA" w:rsidRPr="00F843BA" w:rsidTr="00F843BA">
        <w:trPr>
          <w:gridAfter w:val="1"/>
          <w:wAfter w:w="249" w:type="dxa"/>
          <w:trHeight w:val="60"/>
        </w:trPr>
        <w:tc>
          <w:tcPr>
            <w:tcW w:w="9643"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качества питьевой воды</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9643"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F843BA">
              <w:rPr>
                <w:rFonts w:ascii="Times New Roman" w:hAnsi="Times New Roman"/>
                <w:sz w:val="20"/>
                <w:szCs w:val="20"/>
              </w:rPr>
              <w:br/>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9643"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качества очистки сточных вод</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9643" w:type="dxa"/>
            <w:gridSpan w:val="2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Показатели энергетической эффективности</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166,6</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100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100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100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100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RPr="00F843BA" w:rsidTr="00F843BA">
        <w:trPr>
          <w:gridAfter w:val="1"/>
          <w:wAfter w:w="249" w:type="dxa"/>
          <w:trHeight w:val="60"/>
        </w:trPr>
        <w:tc>
          <w:tcPr>
            <w:tcW w:w="6311"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4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43" w:type="dxa"/>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5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c>
          <w:tcPr>
            <w:tcW w:w="59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trHeight w:val="70"/>
        </w:trPr>
        <w:tc>
          <w:tcPr>
            <w:tcW w:w="743" w:type="dxa"/>
            <w:tcBorders>
              <w:top w:val="single" w:sz="4" w:space="0" w:color="auto"/>
            </w:tcBorders>
            <w:shd w:val="clear" w:color="FFFFFF" w:fill="auto"/>
            <w:vAlign w:val="bottom"/>
          </w:tcPr>
          <w:p w:rsidR="00F843BA" w:rsidRDefault="00F843BA" w:rsidP="00F843BA">
            <w:pPr>
              <w:jc w:val="both"/>
              <w:rPr>
                <w:rFonts w:ascii="Times New Roman" w:hAnsi="Times New Roman"/>
                <w:sz w:val="26"/>
                <w:szCs w:val="26"/>
              </w:rPr>
            </w:pPr>
          </w:p>
        </w:tc>
        <w:tc>
          <w:tcPr>
            <w:tcW w:w="676"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67"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55"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484"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691"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98"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49"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68"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57"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70" w:type="dxa"/>
            <w:gridSpan w:val="2"/>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597" w:type="dxa"/>
            <w:gridSpan w:val="2"/>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1439" w:type="dxa"/>
            <w:gridSpan w:val="4"/>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25" w:type="dxa"/>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665" w:type="dxa"/>
            <w:gridSpan w:val="2"/>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c>
          <w:tcPr>
            <w:tcW w:w="608" w:type="dxa"/>
            <w:gridSpan w:val="2"/>
            <w:tcBorders>
              <w:top w:val="single" w:sz="4" w:space="0" w:color="auto"/>
            </w:tcBorders>
            <w:shd w:val="clear" w:color="FFFFFF" w:fill="auto"/>
            <w:tcMar>
              <w:left w:w="0" w:type="dxa"/>
            </w:tcMar>
            <w:vAlign w:val="bottom"/>
          </w:tcPr>
          <w:p w:rsidR="00F843BA" w:rsidRDefault="00F843BA" w:rsidP="00F843BA">
            <w:pPr>
              <w:rPr>
                <w:rFonts w:ascii="Times New Roman" w:hAnsi="Times New Roman"/>
                <w:szCs w:val="16"/>
              </w:rPr>
            </w:pPr>
          </w:p>
        </w:tc>
      </w:tr>
    </w:tbl>
    <w:p w:rsidR="00F843BA" w:rsidRDefault="00F843BA" w:rsidP="00F843BA">
      <w:pPr>
        <w:spacing w:after="0" w:line="240" w:lineRule="auto"/>
        <w:jc w:val="center"/>
      </w:pPr>
      <w:r w:rsidRPr="00F843BA">
        <w:rPr>
          <w:rFonts w:ascii="Times New Roman" w:hAnsi="Times New Roman"/>
          <w:sz w:val="24"/>
          <w:szCs w:val="24"/>
        </w:rPr>
        <w:t>Расходы на реализацию производственной программы 2020 года увеличились на 0%.</w:t>
      </w:r>
    </w:p>
    <w:tbl>
      <w:tblPr>
        <w:tblStyle w:val="TableStyle0"/>
        <w:tblW w:w="9892" w:type="dxa"/>
        <w:tblInd w:w="0" w:type="dxa"/>
        <w:tblLook w:val="04A0" w:firstRow="1" w:lastRow="0" w:firstColumn="1" w:lastColumn="0" w:noHBand="0" w:noVBand="1"/>
      </w:tblPr>
      <w:tblGrid>
        <w:gridCol w:w="743"/>
        <w:gridCol w:w="676"/>
        <w:gridCol w:w="567"/>
        <w:gridCol w:w="555"/>
        <w:gridCol w:w="484"/>
        <w:gridCol w:w="691"/>
        <w:gridCol w:w="598"/>
        <w:gridCol w:w="549"/>
        <w:gridCol w:w="382"/>
        <w:gridCol w:w="186"/>
        <w:gridCol w:w="557"/>
        <w:gridCol w:w="249"/>
        <w:gridCol w:w="321"/>
        <w:gridCol w:w="597"/>
        <w:gridCol w:w="358"/>
        <w:gridCol w:w="1081"/>
        <w:gridCol w:w="25"/>
        <w:gridCol w:w="665"/>
        <w:gridCol w:w="359"/>
        <w:gridCol w:w="249"/>
      </w:tblGrid>
      <w:tr w:rsidR="00F843BA" w:rsidTr="00F843BA">
        <w:trPr>
          <w:gridAfter w:val="1"/>
          <w:wAfter w:w="249" w:type="dxa"/>
          <w:trHeight w:val="60"/>
        </w:trPr>
        <w:tc>
          <w:tcPr>
            <w:tcW w:w="9643" w:type="dxa"/>
            <w:gridSpan w:val="19"/>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Раздел VII</w:t>
            </w:r>
          </w:p>
        </w:tc>
      </w:tr>
      <w:tr w:rsidR="00F843BA" w:rsidTr="00F843BA">
        <w:trPr>
          <w:gridAfter w:val="1"/>
          <w:wAfter w:w="249" w:type="dxa"/>
          <w:trHeight w:val="60"/>
        </w:trPr>
        <w:tc>
          <w:tcPr>
            <w:tcW w:w="9643" w:type="dxa"/>
            <w:gridSpan w:val="19"/>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Отчет об исполнении производственной программы</w:t>
            </w:r>
            <w:r w:rsidRPr="00F843BA">
              <w:rPr>
                <w:rFonts w:ascii="Times New Roman" w:hAnsi="Times New Roman"/>
                <w:sz w:val="24"/>
                <w:szCs w:val="24"/>
              </w:rPr>
              <w:br/>
              <w:t>за 2018 год</w:t>
            </w:r>
            <w:r w:rsidRPr="00F843BA">
              <w:rPr>
                <w:rFonts w:ascii="Times New Roman" w:hAnsi="Times New Roman"/>
                <w:sz w:val="24"/>
                <w:szCs w:val="24"/>
              </w:rPr>
              <w:br/>
            </w: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45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показателя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Единицы измерения</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План 2018 года</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Факт 2018 года</w:t>
            </w: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Отклонение</w:t>
            </w: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45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5</w:t>
            </w: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6</w:t>
            </w: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roofErr w:type="spellStart"/>
            <w:r w:rsidRPr="00F843BA">
              <w:rPr>
                <w:rFonts w:ascii="Times New Roman" w:hAnsi="Times New Roman"/>
                <w:sz w:val="20"/>
                <w:szCs w:val="20"/>
              </w:rPr>
              <w:t>тыс.куб.м</w:t>
            </w:r>
            <w:proofErr w:type="spellEnd"/>
            <w:r w:rsidRPr="00F843BA">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32,5</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33,7</w:t>
            </w: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-1,2</w:t>
            </w: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roofErr w:type="spellStart"/>
            <w:r w:rsidRPr="00F843BA">
              <w:rPr>
                <w:rFonts w:ascii="Times New Roman" w:hAnsi="Times New Roman"/>
                <w:sz w:val="20"/>
                <w:szCs w:val="20"/>
              </w:rPr>
              <w:t>тыс.руб</w:t>
            </w:r>
            <w:proofErr w:type="spellEnd"/>
            <w:r w:rsidRPr="00F843BA">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486,66</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798,17</w:t>
            </w: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-311,51</w:t>
            </w:r>
          </w:p>
        </w:tc>
      </w:tr>
      <w:tr w:rsidR="00F843BA" w:rsidTr="00F843BA">
        <w:trPr>
          <w:gridAfter w:val="1"/>
          <w:wAfter w:w="249" w:type="dxa"/>
          <w:trHeight w:val="60"/>
        </w:trPr>
        <w:tc>
          <w:tcPr>
            <w:tcW w:w="751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roofErr w:type="spellStart"/>
            <w:r w:rsidRPr="00F843BA">
              <w:rPr>
                <w:rFonts w:ascii="Times New Roman" w:hAnsi="Times New Roman"/>
                <w:sz w:val="20"/>
                <w:szCs w:val="20"/>
              </w:rPr>
              <w:t>тыс.руб</w:t>
            </w:r>
            <w:proofErr w:type="spellEnd"/>
            <w:r w:rsidRPr="00F843BA">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51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roofErr w:type="spellStart"/>
            <w:r w:rsidRPr="00F843BA">
              <w:rPr>
                <w:rFonts w:ascii="Times New Roman" w:hAnsi="Times New Roman"/>
                <w:sz w:val="20"/>
                <w:szCs w:val="20"/>
              </w:rPr>
              <w:t>тыс.руб</w:t>
            </w:r>
            <w:proofErr w:type="spellEnd"/>
            <w:r w:rsidRPr="00F843BA">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51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roofErr w:type="spellStart"/>
            <w:r w:rsidRPr="00F843BA">
              <w:rPr>
                <w:rFonts w:ascii="Times New Roman" w:hAnsi="Times New Roman"/>
                <w:sz w:val="20"/>
                <w:szCs w:val="20"/>
              </w:rPr>
              <w:t>тыс.руб</w:t>
            </w:r>
            <w:proofErr w:type="spellEnd"/>
            <w:r w:rsidRPr="00F843BA">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51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Отчет о выполнении направленных на повышение качества обслуживания абонентов</w:t>
            </w: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планировались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roofErr w:type="spellStart"/>
            <w:r w:rsidRPr="00F843BA">
              <w:rPr>
                <w:rFonts w:ascii="Times New Roman" w:hAnsi="Times New Roman"/>
                <w:sz w:val="20"/>
                <w:szCs w:val="20"/>
              </w:rPr>
              <w:t>тыс.руб</w:t>
            </w:r>
            <w:proofErr w:type="spellEnd"/>
            <w:r w:rsidRPr="00F843BA">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964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964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964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r>
      <w:tr w:rsidR="00F843BA" w:rsidTr="00F843BA">
        <w:trPr>
          <w:gridAfter w:val="1"/>
          <w:wAfter w:w="249" w:type="dxa"/>
          <w:trHeight w:val="60"/>
        </w:trPr>
        <w:tc>
          <w:tcPr>
            <w:tcW w:w="52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81"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10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trHeight w:val="60"/>
        </w:trPr>
        <w:tc>
          <w:tcPr>
            <w:tcW w:w="743" w:type="dxa"/>
            <w:shd w:val="clear" w:color="FFFFFF" w:fill="auto"/>
            <w:vAlign w:val="bottom"/>
          </w:tcPr>
          <w:p w:rsidR="00F843BA" w:rsidRDefault="00F843BA" w:rsidP="00F843BA">
            <w:pPr>
              <w:jc w:val="center"/>
              <w:rPr>
                <w:rFonts w:ascii="Times New Roman" w:hAnsi="Times New Roman"/>
                <w:sz w:val="26"/>
                <w:szCs w:val="26"/>
              </w:rPr>
            </w:pPr>
          </w:p>
        </w:tc>
        <w:tc>
          <w:tcPr>
            <w:tcW w:w="676" w:type="dxa"/>
            <w:shd w:val="clear" w:color="FFFFFF" w:fill="auto"/>
            <w:tcMar>
              <w:left w:w="0" w:type="dxa"/>
            </w:tcMar>
            <w:vAlign w:val="bottom"/>
          </w:tcPr>
          <w:p w:rsidR="00F843BA" w:rsidRDefault="00F843BA" w:rsidP="00F843BA">
            <w:pPr>
              <w:rPr>
                <w:rFonts w:ascii="Times New Roman" w:hAnsi="Times New Roman"/>
                <w:szCs w:val="16"/>
              </w:rPr>
            </w:pPr>
          </w:p>
        </w:tc>
        <w:tc>
          <w:tcPr>
            <w:tcW w:w="567" w:type="dxa"/>
            <w:shd w:val="clear" w:color="FFFFFF" w:fill="auto"/>
            <w:tcMar>
              <w:left w:w="0" w:type="dxa"/>
            </w:tcMar>
            <w:vAlign w:val="bottom"/>
          </w:tcPr>
          <w:p w:rsidR="00F843BA" w:rsidRDefault="00F843BA" w:rsidP="00F843BA">
            <w:pPr>
              <w:rPr>
                <w:rFonts w:ascii="Times New Roman" w:hAnsi="Times New Roman"/>
                <w:szCs w:val="16"/>
              </w:rPr>
            </w:pPr>
          </w:p>
        </w:tc>
        <w:tc>
          <w:tcPr>
            <w:tcW w:w="555" w:type="dxa"/>
            <w:shd w:val="clear" w:color="FFFFFF" w:fill="auto"/>
            <w:tcMar>
              <w:left w:w="0" w:type="dxa"/>
            </w:tcMar>
            <w:vAlign w:val="bottom"/>
          </w:tcPr>
          <w:p w:rsidR="00F843BA" w:rsidRDefault="00F843BA" w:rsidP="00F843BA">
            <w:pPr>
              <w:rPr>
                <w:rFonts w:ascii="Times New Roman" w:hAnsi="Times New Roman"/>
                <w:szCs w:val="16"/>
              </w:rPr>
            </w:pPr>
          </w:p>
        </w:tc>
        <w:tc>
          <w:tcPr>
            <w:tcW w:w="484" w:type="dxa"/>
            <w:shd w:val="clear" w:color="FFFFFF" w:fill="auto"/>
            <w:tcMar>
              <w:left w:w="0" w:type="dxa"/>
            </w:tcMar>
            <w:vAlign w:val="bottom"/>
          </w:tcPr>
          <w:p w:rsidR="00F843BA" w:rsidRDefault="00F843BA" w:rsidP="00F843BA">
            <w:pPr>
              <w:rPr>
                <w:rFonts w:ascii="Times New Roman" w:hAnsi="Times New Roman"/>
                <w:szCs w:val="16"/>
              </w:rPr>
            </w:pPr>
          </w:p>
        </w:tc>
        <w:tc>
          <w:tcPr>
            <w:tcW w:w="691" w:type="dxa"/>
            <w:shd w:val="clear" w:color="FFFFFF" w:fill="auto"/>
            <w:tcMar>
              <w:left w:w="0" w:type="dxa"/>
            </w:tcMar>
            <w:vAlign w:val="bottom"/>
          </w:tcPr>
          <w:p w:rsidR="00F843BA" w:rsidRDefault="00F843BA" w:rsidP="00F843BA">
            <w:pPr>
              <w:rPr>
                <w:rFonts w:ascii="Times New Roman" w:hAnsi="Times New Roman"/>
                <w:szCs w:val="16"/>
              </w:rPr>
            </w:pPr>
          </w:p>
        </w:tc>
        <w:tc>
          <w:tcPr>
            <w:tcW w:w="598" w:type="dxa"/>
            <w:shd w:val="clear" w:color="FFFFFF" w:fill="auto"/>
            <w:tcMar>
              <w:left w:w="0" w:type="dxa"/>
            </w:tcMar>
            <w:vAlign w:val="bottom"/>
          </w:tcPr>
          <w:p w:rsidR="00F843BA" w:rsidRDefault="00F843BA" w:rsidP="00F843BA">
            <w:pPr>
              <w:rPr>
                <w:rFonts w:ascii="Times New Roman" w:hAnsi="Times New Roman"/>
                <w:szCs w:val="16"/>
              </w:rPr>
            </w:pPr>
          </w:p>
        </w:tc>
        <w:tc>
          <w:tcPr>
            <w:tcW w:w="549" w:type="dxa"/>
            <w:shd w:val="clear" w:color="FFFFFF" w:fill="auto"/>
            <w:tcMar>
              <w:left w:w="0" w:type="dxa"/>
            </w:tcMar>
            <w:vAlign w:val="bottom"/>
          </w:tcPr>
          <w:p w:rsidR="00F843BA" w:rsidRDefault="00F843BA" w:rsidP="00F843BA">
            <w:pPr>
              <w:rPr>
                <w:rFonts w:ascii="Times New Roman" w:hAnsi="Times New Roman"/>
                <w:szCs w:val="16"/>
              </w:rPr>
            </w:pPr>
          </w:p>
        </w:tc>
        <w:tc>
          <w:tcPr>
            <w:tcW w:w="568"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557" w:type="dxa"/>
            <w:shd w:val="clear" w:color="FFFFFF" w:fill="auto"/>
            <w:tcMar>
              <w:left w:w="0" w:type="dxa"/>
            </w:tcMar>
            <w:vAlign w:val="bottom"/>
          </w:tcPr>
          <w:p w:rsidR="00F843BA" w:rsidRDefault="00F843BA" w:rsidP="00F843BA">
            <w:pPr>
              <w:rPr>
                <w:rFonts w:ascii="Times New Roman" w:hAnsi="Times New Roman"/>
                <w:szCs w:val="16"/>
              </w:rPr>
            </w:pPr>
          </w:p>
        </w:tc>
        <w:tc>
          <w:tcPr>
            <w:tcW w:w="570"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597" w:type="dxa"/>
            <w:shd w:val="clear" w:color="FFFFFF" w:fill="auto"/>
            <w:tcMar>
              <w:left w:w="0" w:type="dxa"/>
            </w:tcMar>
            <w:vAlign w:val="bottom"/>
          </w:tcPr>
          <w:p w:rsidR="00F843BA" w:rsidRDefault="00F843BA" w:rsidP="00F843BA">
            <w:pPr>
              <w:rPr>
                <w:rFonts w:ascii="Times New Roman" w:hAnsi="Times New Roman"/>
                <w:szCs w:val="16"/>
              </w:rPr>
            </w:pPr>
          </w:p>
        </w:tc>
        <w:tc>
          <w:tcPr>
            <w:tcW w:w="1439" w:type="dxa"/>
            <w:gridSpan w:val="2"/>
            <w:shd w:val="clear" w:color="FFFFFF" w:fill="auto"/>
            <w:tcMar>
              <w:left w:w="0" w:type="dxa"/>
            </w:tcMar>
            <w:vAlign w:val="bottom"/>
          </w:tcPr>
          <w:p w:rsidR="00F843BA" w:rsidRDefault="00F843BA" w:rsidP="00F843BA">
            <w:pPr>
              <w:rPr>
                <w:rFonts w:ascii="Times New Roman" w:hAnsi="Times New Roman"/>
                <w:szCs w:val="16"/>
              </w:rPr>
            </w:pPr>
          </w:p>
        </w:tc>
        <w:tc>
          <w:tcPr>
            <w:tcW w:w="25" w:type="dxa"/>
            <w:shd w:val="clear" w:color="FFFFFF" w:fill="auto"/>
            <w:tcMar>
              <w:left w:w="0" w:type="dxa"/>
            </w:tcMar>
            <w:vAlign w:val="bottom"/>
          </w:tcPr>
          <w:p w:rsidR="00F843BA" w:rsidRDefault="00F843BA" w:rsidP="00F843BA">
            <w:pPr>
              <w:rPr>
                <w:rFonts w:ascii="Times New Roman" w:hAnsi="Times New Roman"/>
                <w:szCs w:val="16"/>
              </w:rPr>
            </w:pPr>
          </w:p>
        </w:tc>
        <w:tc>
          <w:tcPr>
            <w:tcW w:w="665" w:type="dxa"/>
            <w:shd w:val="clear" w:color="FFFFFF" w:fill="auto"/>
            <w:tcMar>
              <w:left w:w="0" w:type="dxa"/>
            </w:tcMar>
            <w:vAlign w:val="bottom"/>
          </w:tcPr>
          <w:p w:rsidR="00F843BA" w:rsidRDefault="00F843BA" w:rsidP="00F843BA">
            <w:pPr>
              <w:rPr>
                <w:rFonts w:ascii="Times New Roman" w:hAnsi="Times New Roman"/>
                <w:szCs w:val="16"/>
              </w:rPr>
            </w:pPr>
          </w:p>
        </w:tc>
        <w:tc>
          <w:tcPr>
            <w:tcW w:w="608" w:type="dxa"/>
            <w:gridSpan w:val="2"/>
            <w:shd w:val="clear" w:color="FFFFFF" w:fill="auto"/>
            <w:tcMar>
              <w:left w:w="0" w:type="dxa"/>
            </w:tcMar>
            <w:vAlign w:val="bottom"/>
          </w:tcPr>
          <w:p w:rsidR="00F843BA" w:rsidRDefault="00F843BA" w:rsidP="00F843BA">
            <w:pPr>
              <w:rPr>
                <w:rFonts w:ascii="Times New Roman" w:hAnsi="Times New Roman"/>
                <w:szCs w:val="16"/>
              </w:rPr>
            </w:pPr>
          </w:p>
        </w:tc>
      </w:tr>
      <w:tr w:rsidR="00F843BA" w:rsidTr="00F843BA">
        <w:trPr>
          <w:gridAfter w:val="1"/>
          <w:wAfter w:w="249" w:type="dxa"/>
          <w:trHeight w:val="60"/>
        </w:trPr>
        <w:tc>
          <w:tcPr>
            <w:tcW w:w="9643" w:type="dxa"/>
            <w:gridSpan w:val="19"/>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Раздел VIII</w:t>
            </w:r>
          </w:p>
        </w:tc>
      </w:tr>
      <w:tr w:rsidR="00F843BA" w:rsidTr="00F843BA">
        <w:trPr>
          <w:gridAfter w:val="1"/>
          <w:wAfter w:w="249" w:type="dxa"/>
          <w:trHeight w:val="60"/>
        </w:trPr>
        <w:tc>
          <w:tcPr>
            <w:tcW w:w="9643" w:type="dxa"/>
            <w:gridSpan w:val="19"/>
            <w:shd w:val="clear" w:color="FFFFFF" w:fill="auto"/>
            <w:vAlign w:val="bottom"/>
          </w:tcPr>
          <w:p w:rsidR="00F843BA" w:rsidRPr="00F843BA" w:rsidRDefault="00F843BA" w:rsidP="00F843BA">
            <w:pPr>
              <w:jc w:val="center"/>
              <w:rPr>
                <w:rFonts w:ascii="Times New Roman" w:hAnsi="Times New Roman"/>
                <w:sz w:val="24"/>
                <w:szCs w:val="24"/>
              </w:rPr>
            </w:pPr>
            <w:r w:rsidRPr="00F843BA">
              <w:rPr>
                <w:rFonts w:ascii="Times New Roman" w:hAnsi="Times New Roman"/>
                <w:sz w:val="24"/>
                <w:szCs w:val="24"/>
              </w:rPr>
              <w:t>Мероприятия, направленные на повышение качества обслуживания абонентов</w:t>
            </w:r>
          </w:p>
          <w:p w:rsidR="00F843BA" w:rsidRPr="00F843BA" w:rsidRDefault="00F843BA" w:rsidP="00F843BA">
            <w:pPr>
              <w:jc w:val="center"/>
              <w:rPr>
                <w:rFonts w:ascii="Times New Roman" w:hAnsi="Times New Roman"/>
                <w:sz w:val="24"/>
                <w:szCs w:val="24"/>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w:t>
            </w: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Наименование мероприятия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График реализации мероприятий</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Финансовые потребности на реализацию мероприятия, тыс. руб.</w:t>
            </w: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1</w:t>
            </w: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2</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3</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4</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2019 год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lastRenderedPageBreak/>
              <w:t>Питьевая вода (питьевое водоснабжение)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2019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2020 год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2020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2021 год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2021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2022 год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2022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2023 год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Питьевая вода (питьевое водоснабжение)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Техническая вода</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воды</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Водоотведение</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r w:rsidR="00F843BA" w:rsidTr="00F843BA">
        <w:trPr>
          <w:gridAfter w:val="1"/>
          <w:wAfter w:w="249" w:type="dxa"/>
          <w:trHeight w:val="60"/>
        </w:trPr>
        <w:tc>
          <w:tcPr>
            <w:tcW w:w="37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Транспортировка сточных вод</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r>
      <w:tr w:rsidR="00F843BA" w:rsidTr="00F843BA">
        <w:trPr>
          <w:gridAfter w:val="1"/>
          <w:wAfter w:w="249" w:type="dxa"/>
          <w:trHeight w:val="60"/>
        </w:trPr>
        <w:tc>
          <w:tcPr>
            <w:tcW w:w="743" w:type="dxa"/>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p>
        </w:tc>
        <w:tc>
          <w:tcPr>
            <w:tcW w:w="2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rPr>
                <w:rFonts w:ascii="Times New Roman" w:hAnsi="Times New Roman"/>
                <w:sz w:val="20"/>
                <w:szCs w:val="20"/>
              </w:rPr>
            </w:pPr>
            <w:r w:rsidRPr="00F843BA">
              <w:rPr>
                <w:rFonts w:ascii="Times New Roman" w:hAnsi="Times New Roman"/>
                <w:sz w:val="20"/>
                <w:szCs w:val="20"/>
              </w:rPr>
              <w:t>Не планируются</w:t>
            </w:r>
          </w:p>
        </w:tc>
        <w:tc>
          <w:tcPr>
            <w:tcW w:w="2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Итого 2023 год</w:t>
            </w:r>
          </w:p>
        </w:tc>
        <w:tc>
          <w:tcPr>
            <w:tcW w:w="30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43BA" w:rsidRPr="00F843BA" w:rsidRDefault="00F843BA" w:rsidP="00F843BA">
            <w:pPr>
              <w:jc w:val="center"/>
              <w:rPr>
                <w:rFonts w:ascii="Times New Roman" w:hAnsi="Times New Roman"/>
                <w:sz w:val="20"/>
                <w:szCs w:val="20"/>
              </w:rPr>
            </w:pPr>
            <w:r w:rsidRPr="00F843BA">
              <w:rPr>
                <w:rFonts w:ascii="Times New Roman" w:hAnsi="Times New Roman"/>
                <w:sz w:val="20"/>
                <w:szCs w:val="20"/>
              </w:rPr>
              <w:t>0</w:t>
            </w:r>
          </w:p>
        </w:tc>
      </w:tr>
    </w:tbl>
    <w:p w:rsidR="00F843BA" w:rsidRDefault="00F843BA" w:rsidP="0095278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F843BA" w:rsidRDefault="00F843BA" w:rsidP="00763268">
      <w:pPr>
        <w:spacing w:after="0" w:line="240" w:lineRule="auto"/>
        <w:ind w:firstLine="709"/>
        <w:jc w:val="both"/>
        <w:rPr>
          <w:rFonts w:ascii="Times New Roman" w:hAnsi="Times New Roman" w:cs="Times New Roman"/>
          <w:b/>
          <w:sz w:val="24"/>
          <w:szCs w:val="24"/>
        </w:rPr>
      </w:pPr>
      <w:r>
        <w:rPr>
          <w:rFonts w:ascii="Times New Roman" w:hAnsi="Times New Roman"/>
          <w:sz w:val="24"/>
          <w:szCs w:val="24"/>
        </w:rPr>
        <w:lastRenderedPageBreak/>
        <w:t>С 1 января 2020 года в</w:t>
      </w:r>
      <w:r w:rsidRPr="00F843BA">
        <w:rPr>
          <w:rFonts w:ascii="Times New Roman" w:hAnsi="Times New Roman"/>
          <w:sz w:val="24"/>
          <w:szCs w:val="24"/>
        </w:rPr>
        <w:t xml:space="preserve">нести </w:t>
      </w:r>
      <w:r>
        <w:rPr>
          <w:rFonts w:ascii="Times New Roman" w:hAnsi="Times New Roman"/>
          <w:sz w:val="24"/>
          <w:szCs w:val="24"/>
        </w:rPr>
        <w:t xml:space="preserve">предложенное </w:t>
      </w:r>
      <w:r w:rsidRPr="00F843BA">
        <w:rPr>
          <w:rFonts w:ascii="Times New Roman" w:hAnsi="Times New Roman"/>
          <w:sz w:val="24"/>
          <w:szCs w:val="24"/>
        </w:rPr>
        <w:t>изменение в приказ министерства конкурентной политики Калужской области от 03.12.2018 № 279-РК «Об утверждении производственной программы в сфере водоснабжения и (или) водоотведения для муниципального унитарного предприятия «</w:t>
      </w:r>
      <w:proofErr w:type="spellStart"/>
      <w:r w:rsidRPr="00F843BA">
        <w:rPr>
          <w:rFonts w:ascii="Times New Roman" w:hAnsi="Times New Roman"/>
          <w:sz w:val="24"/>
          <w:szCs w:val="24"/>
        </w:rPr>
        <w:t>Тарусажилдорстрой</w:t>
      </w:r>
      <w:proofErr w:type="spellEnd"/>
      <w:r w:rsidRPr="00F843BA">
        <w:rPr>
          <w:rFonts w:ascii="Times New Roman" w:hAnsi="Times New Roman"/>
          <w:sz w:val="24"/>
          <w:szCs w:val="24"/>
        </w:rPr>
        <w:t xml:space="preserve"> - Заказчик»  на 2019-2023 годы».</w:t>
      </w:r>
    </w:p>
    <w:p w:rsidR="00F843BA" w:rsidRPr="00F843BA" w:rsidRDefault="00F843BA"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F843BA">
        <w:rPr>
          <w:rFonts w:ascii="Times New Roman" w:hAnsi="Times New Roman" w:cs="Times New Roman"/>
          <w:b/>
          <w:sz w:val="24"/>
          <w:szCs w:val="24"/>
        </w:rPr>
        <w:t>30</w:t>
      </w:r>
      <w:r>
        <w:rPr>
          <w:rFonts w:ascii="Times New Roman" w:hAnsi="Times New Roman" w:cs="Times New Roman"/>
          <w:b/>
          <w:sz w:val="24"/>
          <w:szCs w:val="24"/>
        </w:rPr>
        <w:t>.</w:t>
      </w:r>
      <w:r w:rsidR="00F843BA">
        <w:rPr>
          <w:rFonts w:ascii="Times New Roman" w:hAnsi="Times New Roman" w:cs="Times New Roman"/>
          <w:b/>
          <w:sz w:val="24"/>
          <w:szCs w:val="24"/>
        </w:rPr>
        <w:t>10</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F843BA" w:rsidRDefault="00F843BA" w:rsidP="00763268">
      <w:pPr>
        <w:spacing w:after="0" w:line="240" w:lineRule="auto"/>
        <w:ind w:firstLine="709"/>
        <w:jc w:val="both"/>
        <w:rPr>
          <w:rFonts w:ascii="Times New Roman" w:hAnsi="Times New Roman" w:cs="Times New Roman"/>
          <w:b/>
          <w:sz w:val="24"/>
          <w:szCs w:val="24"/>
        </w:rPr>
      </w:pPr>
    </w:p>
    <w:p w:rsidR="00763268" w:rsidRPr="00E3625F"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2</w:t>
      </w:r>
      <w:r w:rsidR="006568FA">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00E3625F" w:rsidRPr="00E3625F">
        <w:rPr>
          <w:rFonts w:ascii="Times New Roman" w:hAnsi="Times New Roman"/>
          <w:b/>
          <w:sz w:val="24"/>
          <w:szCs w:val="24"/>
        </w:rPr>
        <w:t>О внесении изменения в приказ министерства конкурентной политики Калужской области от 03.12.2018 № 304-РК «Об установлении долгосрочных тарифов на питьевую воду (питьевое водоснабжение) для муниципального унитарного предприятия «</w:t>
      </w:r>
      <w:proofErr w:type="spellStart"/>
      <w:r w:rsidR="00E3625F" w:rsidRPr="00E3625F">
        <w:rPr>
          <w:rFonts w:ascii="Times New Roman" w:hAnsi="Times New Roman"/>
          <w:b/>
          <w:sz w:val="24"/>
          <w:szCs w:val="24"/>
        </w:rPr>
        <w:t>Тарусажилдорстрой</w:t>
      </w:r>
      <w:proofErr w:type="spellEnd"/>
      <w:r w:rsidR="00E3625F" w:rsidRPr="00E3625F">
        <w:rPr>
          <w:rFonts w:ascii="Times New Roman" w:hAnsi="Times New Roman"/>
          <w:b/>
          <w:sz w:val="24"/>
          <w:szCs w:val="24"/>
        </w:rPr>
        <w:t xml:space="preserve"> - </w:t>
      </w:r>
      <w:proofErr w:type="gramStart"/>
      <w:r w:rsidR="00E3625F" w:rsidRPr="00E3625F">
        <w:rPr>
          <w:rFonts w:ascii="Times New Roman" w:hAnsi="Times New Roman"/>
          <w:b/>
          <w:sz w:val="24"/>
          <w:szCs w:val="24"/>
        </w:rPr>
        <w:t>Заказчик»  на</w:t>
      </w:r>
      <w:proofErr w:type="gramEnd"/>
      <w:r w:rsidR="00E3625F" w:rsidRPr="00E3625F">
        <w:rPr>
          <w:rFonts w:ascii="Times New Roman" w:hAnsi="Times New Roman"/>
          <w:b/>
          <w:sz w:val="24"/>
          <w:szCs w:val="24"/>
        </w:rPr>
        <w:t>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E3625F" w:rsidRDefault="00E3625F"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59" w:type="dxa"/>
        <w:tblInd w:w="0" w:type="dxa"/>
        <w:tblLook w:val="04A0" w:firstRow="1" w:lastRow="0" w:firstColumn="1" w:lastColumn="0" w:noHBand="0" w:noVBand="1"/>
      </w:tblPr>
      <w:tblGrid>
        <w:gridCol w:w="1212"/>
        <w:gridCol w:w="797"/>
        <w:gridCol w:w="584"/>
        <w:gridCol w:w="311"/>
        <w:gridCol w:w="1069"/>
        <w:gridCol w:w="138"/>
        <w:gridCol w:w="425"/>
        <w:gridCol w:w="338"/>
        <w:gridCol w:w="796"/>
        <w:gridCol w:w="142"/>
        <w:gridCol w:w="222"/>
        <w:gridCol w:w="590"/>
        <w:gridCol w:w="728"/>
        <w:gridCol w:w="445"/>
        <w:gridCol w:w="357"/>
        <w:gridCol w:w="310"/>
        <w:gridCol w:w="456"/>
        <w:gridCol w:w="393"/>
        <w:gridCol w:w="326"/>
        <w:gridCol w:w="20"/>
      </w:tblGrid>
      <w:tr w:rsidR="00E3625F" w:rsidRPr="00E3625F" w:rsidTr="00E3625F">
        <w:trPr>
          <w:gridAfter w:val="1"/>
          <w:wAfter w:w="20" w:type="dxa"/>
          <w:trHeight w:val="60"/>
        </w:trPr>
        <w:tc>
          <w:tcPr>
            <w:tcW w:w="1212" w:type="dxa"/>
            <w:shd w:val="clear" w:color="FFFFFF" w:fill="auto"/>
            <w:vAlign w:val="bottom"/>
          </w:tcPr>
          <w:p w:rsidR="00E3625F" w:rsidRPr="00E3625F" w:rsidRDefault="00E3625F" w:rsidP="00E3625F">
            <w:pPr>
              <w:rPr>
                <w:rFonts w:ascii="Times New Roman" w:hAnsi="Times New Roman"/>
                <w:sz w:val="24"/>
                <w:szCs w:val="24"/>
              </w:rPr>
            </w:pPr>
          </w:p>
        </w:tc>
        <w:tc>
          <w:tcPr>
            <w:tcW w:w="797" w:type="dxa"/>
            <w:shd w:val="clear" w:color="FFFFFF" w:fill="auto"/>
            <w:vAlign w:val="bottom"/>
          </w:tcPr>
          <w:p w:rsidR="00E3625F" w:rsidRPr="00E3625F" w:rsidRDefault="00E3625F" w:rsidP="00E3625F">
            <w:pPr>
              <w:rPr>
                <w:rFonts w:ascii="Times New Roman" w:hAnsi="Times New Roman"/>
                <w:sz w:val="24"/>
                <w:szCs w:val="24"/>
              </w:rPr>
            </w:pPr>
          </w:p>
        </w:tc>
        <w:tc>
          <w:tcPr>
            <w:tcW w:w="584" w:type="dxa"/>
            <w:shd w:val="clear" w:color="FFFFFF" w:fill="auto"/>
            <w:vAlign w:val="bottom"/>
          </w:tcPr>
          <w:p w:rsidR="00E3625F" w:rsidRPr="00E3625F" w:rsidRDefault="00E3625F" w:rsidP="00E3625F">
            <w:pPr>
              <w:rPr>
                <w:rFonts w:ascii="Times New Roman" w:hAnsi="Times New Roman"/>
                <w:sz w:val="24"/>
                <w:szCs w:val="24"/>
              </w:rPr>
            </w:pPr>
          </w:p>
        </w:tc>
        <w:tc>
          <w:tcPr>
            <w:tcW w:w="7046" w:type="dxa"/>
            <w:gridSpan w:val="16"/>
            <w:shd w:val="clear" w:color="FFFFFF" w:fill="auto"/>
            <w:vAlign w:val="bottom"/>
          </w:tcPr>
          <w:p w:rsidR="00E3625F" w:rsidRPr="00E3625F" w:rsidRDefault="00E3625F" w:rsidP="00E3625F">
            <w:pPr>
              <w:rPr>
                <w:rFonts w:ascii="Times New Roman" w:hAnsi="Times New Roman"/>
                <w:sz w:val="24"/>
                <w:szCs w:val="24"/>
              </w:rPr>
            </w:pPr>
            <w:r w:rsidRPr="00E3625F">
              <w:rPr>
                <w:rFonts w:ascii="Times New Roman" w:hAnsi="Times New Roman"/>
                <w:sz w:val="24"/>
                <w:szCs w:val="24"/>
              </w:rPr>
              <w:t>Основные сведения о регулируемой организации:</w:t>
            </w:r>
          </w:p>
        </w:tc>
      </w:tr>
      <w:tr w:rsidR="00E3625F" w:rsidRPr="00E3625F" w:rsidTr="00E3625F">
        <w:trPr>
          <w:gridAfter w:val="1"/>
          <w:wAfter w:w="20" w:type="dxa"/>
          <w:trHeight w:val="60"/>
        </w:trPr>
        <w:tc>
          <w:tcPr>
            <w:tcW w:w="1212" w:type="dxa"/>
            <w:shd w:val="clear" w:color="FFFFFF" w:fill="auto"/>
            <w:vAlign w:val="bottom"/>
          </w:tcPr>
          <w:p w:rsidR="00E3625F" w:rsidRPr="00E3625F" w:rsidRDefault="00E3625F" w:rsidP="00E3625F">
            <w:pPr>
              <w:rPr>
                <w:rFonts w:ascii="Times New Roman" w:hAnsi="Times New Roman"/>
                <w:sz w:val="24"/>
                <w:szCs w:val="24"/>
              </w:rPr>
            </w:pPr>
          </w:p>
        </w:tc>
        <w:tc>
          <w:tcPr>
            <w:tcW w:w="797" w:type="dxa"/>
            <w:shd w:val="clear" w:color="FFFFFF" w:fill="auto"/>
            <w:vAlign w:val="bottom"/>
          </w:tcPr>
          <w:p w:rsidR="00E3625F" w:rsidRPr="00E3625F" w:rsidRDefault="00E3625F" w:rsidP="00E3625F">
            <w:pPr>
              <w:rPr>
                <w:rFonts w:ascii="Times New Roman" w:hAnsi="Times New Roman"/>
                <w:sz w:val="24"/>
                <w:szCs w:val="24"/>
              </w:rPr>
            </w:pPr>
          </w:p>
        </w:tc>
        <w:tc>
          <w:tcPr>
            <w:tcW w:w="584" w:type="dxa"/>
            <w:shd w:val="clear" w:color="FFFFFF" w:fill="auto"/>
            <w:vAlign w:val="bottom"/>
          </w:tcPr>
          <w:p w:rsidR="00E3625F" w:rsidRPr="00E3625F" w:rsidRDefault="00E3625F" w:rsidP="00E3625F">
            <w:pPr>
              <w:rPr>
                <w:rFonts w:ascii="Times New Roman" w:hAnsi="Times New Roman"/>
                <w:sz w:val="24"/>
                <w:szCs w:val="24"/>
              </w:rPr>
            </w:pPr>
          </w:p>
        </w:tc>
        <w:tc>
          <w:tcPr>
            <w:tcW w:w="311" w:type="dxa"/>
            <w:shd w:val="clear" w:color="FFFFFF" w:fill="auto"/>
            <w:vAlign w:val="bottom"/>
          </w:tcPr>
          <w:p w:rsidR="00E3625F" w:rsidRPr="00E3625F" w:rsidRDefault="00E3625F" w:rsidP="00E3625F">
            <w:pPr>
              <w:rPr>
                <w:rFonts w:ascii="Times New Roman" w:hAnsi="Times New Roman"/>
                <w:sz w:val="24"/>
                <w:szCs w:val="24"/>
              </w:rPr>
            </w:pPr>
          </w:p>
        </w:tc>
        <w:tc>
          <w:tcPr>
            <w:tcW w:w="1069" w:type="dxa"/>
            <w:shd w:val="clear" w:color="FFFFFF" w:fill="auto"/>
            <w:vAlign w:val="bottom"/>
          </w:tcPr>
          <w:p w:rsidR="00E3625F" w:rsidRPr="00E3625F" w:rsidRDefault="00E3625F" w:rsidP="00E3625F">
            <w:pPr>
              <w:rPr>
                <w:rFonts w:ascii="Times New Roman" w:hAnsi="Times New Roman"/>
                <w:sz w:val="24"/>
                <w:szCs w:val="24"/>
              </w:rPr>
            </w:pPr>
          </w:p>
        </w:tc>
        <w:tc>
          <w:tcPr>
            <w:tcW w:w="901" w:type="dxa"/>
            <w:gridSpan w:val="3"/>
            <w:shd w:val="clear" w:color="FFFFFF" w:fill="auto"/>
            <w:vAlign w:val="bottom"/>
          </w:tcPr>
          <w:p w:rsidR="00E3625F" w:rsidRPr="00E3625F" w:rsidRDefault="00E3625F" w:rsidP="00E3625F">
            <w:pPr>
              <w:rPr>
                <w:rFonts w:ascii="Times New Roman" w:hAnsi="Times New Roman"/>
                <w:sz w:val="24"/>
                <w:szCs w:val="24"/>
              </w:rPr>
            </w:pPr>
          </w:p>
        </w:tc>
        <w:tc>
          <w:tcPr>
            <w:tcW w:w="1160" w:type="dxa"/>
            <w:gridSpan w:val="3"/>
            <w:shd w:val="clear" w:color="FFFFFF" w:fill="auto"/>
            <w:vAlign w:val="bottom"/>
          </w:tcPr>
          <w:p w:rsidR="00E3625F" w:rsidRPr="00E3625F" w:rsidRDefault="00E3625F" w:rsidP="00E3625F">
            <w:pPr>
              <w:rPr>
                <w:rFonts w:ascii="Times New Roman" w:hAnsi="Times New Roman"/>
                <w:sz w:val="24"/>
                <w:szCs w:val="24"/>
              </w:rPr>
            </w:pPr>
          </w:p>
        </w:tc>
        <w:tc>
          <w:tcPr>
            <w:tcW w:w="590" w:type="dxa"/>
            <w:shd w:val="clear" w:color="FFFFFF" w:fill="auto"/>
            <w:vAlign w:val="bottom"/>
          </w:tcPr>
          <w:p w:rsidR="00E3625F" w:rsidRPr="00E3625F" w:rsidRDefault="00E3625F" w:rsidP="00E3625F">
            <w:pPr>
              <w:rPr>
                <w:rFonts w:ascii="Times New Roman" w:hAnsi="Times New Roman"/>
                <w:sz w:val="24"/>
                <w:szCs w:val="24"/>
              </w:rPr>
            </w:pPr>
          </w:p>
        </w:tc>
        <w:tc>
          <w:tcPr>
            <w:tcW w:w="728" w:type="dxa"/>
            <w:shd w:val="clear" w:color="FFFFFF" w:fill="auto"/>
            <w:vAlign w:val="bottom"/>
          </w:tcPr>
          <w:p w:rsidR="00E3625F" w:rsidRPr="00E3625F" w:rsidRDefault="00E3625F" w:rsidP="00E3625F">
            <w:pPr>
              <w:rPr>
                <w:rFonts w:ascii="Times New Roman" w:hAnsi="Times New Roman"/>
                <w:sz w:val="24"/>
                <w:szCs w:val="24"/>
              </w:rPr>
            </w:pPr>
          </w:p>
        </w:tc>
        <w:tc>
          <w:tcPr>
            <w:tcW w:w="802" w:type="dxa"/>
            <w:gridSpan w:val="2"/>
            <w:shd w:val="clear" w:color="FFFFFF" w:fill="auto"/>
            <w:vAlign w:val="bottom"/>
          </w:tcPr>
          <w:p w:rsidR="00E3625F" w:rsidRPr="00E3625F" w:rsidRDefault="00E3625F" w:rsidP="00E3625F">
            <w:pPr>
              <w:rPr>
                <w:rFonts w:ascii="Times New Roman" w:hAnsi="Times New Roman"/>
                <w:sz w:val="24"/>
                <w:szCs w:val="24"/>
              </w:rPr>
            </w:pPr>
          </w:p>
        </w:tc>
        <w:tc>
          <w:tcPr>
            <w:tcW w:w="1485" w:type="dxa"/>
            <w:gridSpan w:val="4"/>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Полное наименование</w:t>
            </w:r>
            <w:r>
              <w:rPr>
                <w:rFonts w:ascii="Times New Roman" w:hAnsi="Times New Roman"/>
                <w:sz w:val="20"/>
                <w:szCs w:val="20"/>
              </w:rPr>
              <w:t xml:space="preserve"> </w:t>
            </w:r>
            <w:r w:rsidRPr="00E3625F">
              <w:rPr>
                <w:rFonts w:ascii="Times New Roman" w:hAnsi="Times New Roman"/>
                <w:sz w:val="20"/>
                <w:szCs w:val="20"/>
              </w:rPr>
              <w:t>регулируемой организации</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Муниципальное унитарное предприятие «</w:t>
            </w:r>
            <w:proofErr w:type="spellStart"/>
            <w:r w:rsidRPr="00E3625F">
              <w:rPr>
                <w:rFonts w:ascii="Times New Roman" w:hAnsi="Times New Roman"/>
                <w:sz w:val="20"/>
                <w:szCs w:val="20"/>
              </w:rPr>
              <w:t>Тарусажилдорстрой</w:t>
            </w:r>
            <w:proofErr w:type="spellEnd"/>
            <w:r w:rsidRPr="00E3625F">
              <w:rPr>
                <w:rFonts w:ascii="Times New Roman" w:hAnsi="Times New Roman"/>
                <w:sz w:val="20"/>
                <w:szCs w:val="20"/>
              </w:rPr>
              <w:t xml:space="preserve"> - Заказчик»</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Основной государственный</w:t>
            </w:r>
            <w:r>
              <w:rPr>
                <w:rFonts w:ascii="Times New Roman" w:hAnsi="Times New Roman"/>
                <w:sz w:val="20"/>
                <w:szCs w:val="20"/>
              </w:rPr>
              <w:t xml:space="preserve"> </w:t>
            </w:r>
            <w:r w:rsidRPr="00E3625F">
              <w:rPr>
                <w:rFonts w:ascii="Times New Roman" w:hAnsi="Times New Roman"/>
                <w:sz w:val="20"/>
                <w:szCs w:val="20"/>
              </w:rPr>
              <w:t>регистрационный номер</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1024000852590</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ИНН</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4018007188</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КПП</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401801001</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Применяемая система налогообложения</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Упрощенная система налогообложения</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Вид регулируемой деятельности</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водоснабжение и (или) водоотведение</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Юридический адрес организации</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249101, Калужская область, Тарусский район, г. Таруса, ул. Р. Люксембург, 18</w:t>
            </w:r>
          </w:p>
        </w:tc>
      </w:tr>
      <w:tr w:rsidR="00E3625F" w:rsidRPr="00E3625F" w:rsidTr="00E3625F">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Почтовый адрес организации</w:t>
            </w:r>
          </w:p>
        </w:tc>
        <w:tc>
          <w:tcPr>
            <w:tcW w:w="510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249101, Калужская область, Тарусский район, г. Таруса, ул. Р. Люксембург, 18</w:t>
            </w:r>
          </w:p>
        </w:tc>
      </w:tr>
      <w:tr w:rsidR="00E3625F" w:rsidRPr="00E3625F" w:rsidTr="00E3625F">
        <w:trPr>
          <w:gridAfter w:val="1"/>
          <w:wAfter w:w="20" w:type="dxa"/>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r>
          </w:p>
        </w:tc>
      </w:tr>
      <w:tr w:rsidR="00E3625F" w:rsidRPr="00E3625F" w:rsidTr="00E3625F">
        <w:trPr>
          <w:gridAfter w:val="1"/>
          <w:wAfter w:w="20" w:type="dxa"/>
        </w:trPr>
        <w:tc>
          <w:tcPr>
            <w:tcW w:w="9639" w:type="dxa"/>
            <w:gridSpan w:val="19"/>
            <w:shd w:val="clear" w:color="FFFFFF" w:fill="auto"/>
            <w:vAlign w:val="bottom"/>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E3625F" w:rsidRPr="00E3625F" w:rsidTr="00E3625F">
        <w:trPr>
          <w:gridAfter w:val="1"/>
          <w:wAfter w:w="20" w:type="dxa"/>
          <w:trHeight w:val="135"/>
        </w:trPr>
        <w:tc>
          <w:tcPr>
            <w:tcW w:w="1212" w:type="dxa"/>
            <w:shd w:val="clear" w:color="FFFFFF" w:fill="auto"/>
            <w:vAlign w:val="bottom"/>
          </w:tcPr>
          <w:p w:rsidR="00E3625F" w:rsidRPr="00E3625F" w:rsidRDefault="00E3625F" w:rsidP="00E3625F">
            <w:pPr>
              <w:rPr>
                <w:rFonts w:ascii="Times New Roman" w:hAnsi="Times New Roman"/>
                <w:sz w:val="24"/>
                <w:szCs w:val="24"/>
              </w:rPr>
            </w:pPr>
          </w:p>
        </w:tc>
        <w:tc>
          <w:tcPr>
            <w:tcW w:w="797" w:type="dxa"/>
            <w:shd w:val="clear" w:color="FFFFFF" w:fill="auto"/>
            <w:vAlign w:val="bottom"/>
          </w:tcPr>
          <w:p w:rsidR="00E3625F" w:rsidRPr="00E3625F" w:rsidRDefault="00E3625F" w:rsidP="00E3625F">
            <w:pPr>
              <w:rPr>
                <w:rFonts w:ascii="Times New Roman" w:hAnsi="Times New Roman"/>
                <w:sz w:val="24"/>
                <w:szCs w:val="24"/>
              </w:rPr>
            </w:pPr>
          </w:p>
        </w:tc>
        <w:tc>
          <w:tcPr>
            <w:tcW w:w="584" w:type="dxa"/>
            <w:shd w:val="clear" w:color="FFFFFF" w:fill="auto"/>
            <w:vAlign w:val="bottom"/>
          </w:tcPr>
          <w:p w:rsidR="00E3625F" w:rsidRPr="00E3625F" w:rsidRDefault="00E3625F" w:rsidP="00E3625F">
            <w:pPr>
              <w:rPr>
                <w:rFonts w:ascii="Times New Roman" w:hAnsi="Times New Roman"/>
                <w:sz w:val="24"/>
                <w:szCs w:val="24"/>
              </w:rPr>
            </w:pPr>
          </w:p>
        </w:tc>
        <w:tc>
          <w:tcPr>
            <w:tcW w:w="311" w:type="dxa"/>
            <w:shd w:val="clear" w:color="FFFFFF" w:fill="auto"/>
            <w:vAlign w:val="bottom"/>
          </w:tcPr>
          <w:p w:rsidR="00E3625F" w:rsidRPr="00E3625F" w:rsidRDefault="00E3625F" w:rsidP="00E3625F">
            <w:pPr>
              <w:rPr>
                <w:rFonts w:ascii="Times New Roman" w:hAnsi="Times New Roman"/>
                <w:sz w:val="24"/>
                <w:szCs w:val="24"/>
              </w:rPr>
            </w:pPr>
          </w:p>
        </w:tc>
        <w:tc>
          <w:tcPr>
            <w:tcW w:w="1069" w:type="dxa"/>
            <w:shd w:val="clear" w:color="FFFFFF" w:fill="auto"/>
            <w:vAlign w:val="bottom"/>
          </w:tcPr>
          <w:p w:rsidR="00E3625F" w:rsidRPr="00E3625F" w:rsidRDefault="00E3625F" w:rsidP="00E3625F">
            <w:pPr>
              <w:rPr>
                <w:rFonts w:ascii="Times New Roman" w:hAnsi="Times New Roman"/>
                <w:sz w:val="24"/>
                <w:szCs w:val="24"/>
              </w:rPr>
            </w:pPr>
          </w:p>
        </w:tc>
        <w:tc>
          <w:tcPr>
            <w:tcW w:w="901" w:type="dxa"/>
            <w:gridSpan w:val="3"/>
            <w:shd w:val="clear" w:color="FFFFFF" w:fill="auto"/>
            <w:vAlign w:val="bottom"/>
          </w:tcPr>
          <w:p w:rsidR="00E3625F" w:rsidRPr="00E3625F" w:rsidRDefault="00E3625F" w:rsidP="00E3625F">
            <w:pPr>
              <w:rPr>
                <w:rFonts w:ascii="Times New Roman" w:hAnsi="Times New Roman"/>
                <w:sz w:val="24"/>
                <w:szCs w:val="24"/>
              </w:rPr>
            </w:pPr>
          </w:p>
        </w:tc>
        <w:tc>
          <w:tcPr>
            <w:tcW w:w="1160" w:type="dxa"/>
            <w:gridSpan w:val="3"/>
            <w:shd w:val="clear" w:color="FFFFFF" w:fill="auto"/>
            <w:vAlign w:val="bottom"/>
          </w:tcPr>
          <w:p w:rsidR="00E3625F" w:rsidRPr="00E3625F" w:rsidRDefault="00E3625F" w:rsidP="00E3625F">
            <w:pPr>
              <w:rPr>
                <w:rFonts w:ascii="Times New Roman" w:hAnsi="Times New Roman"/>
                <w:sz w:val="24"/>
                <w:szCs w:val="24"/>
              </w:rPr>
            </w:pPr>
          </w:p>
        </w:tc>
        <w:tc>
          <w:tcPr>
            <w:tcW w:w="590" w:type="dxa"/>
            <w:shd w:val="clear" w:color="FFFFFF" w:fill="auto"/>
            <w:vAlign w:val="bottom"/>
          </w:tcPr>
          <w:p w:rsidR="00E3625F" w:rsidRPr="00E3625F" w:rsidRDefault="00E3625F" w:rsidP="00E3625F">
            <w:pPr>
              <w:rPr>
                <w:rFonts w:ascii="Times New Roman" w:hAnsi="Times New Roman"/>
                <w:sz w:val="24"/>
                <w:szCs w:val="24"/>
              </w:rPr>
            </w:pPr>
          </w:p>
        </w:tc>
        <w:tc>
          <w:tcPr>
            <w:tcW w:w="728" w:type="dxa"/>
            <w:shd w:val="clear" w:color="FFFFFF" w:fill="auto"/>
            <w:vAlign w:val="bottom"/>
          </w:tcPr>
          <w:p w:rsidR="00E3625F" w:rsidRPr="00E3625F" w:rsidRDefault="00E3625F" w:rsidP="00E3625F">
            <w:pPr>
              <w:rPr>
                <w:rFonts w:ascii="Times New Roman" w:hAnsi="Times New Roman"/>
                <w:sz w:val="24"/>
                <w:szCs w:val="24"/>
              </w:rPr>
            </w:pPr>
          </w:p>
        </w:tc>
        <w:tc>
          <w:tcPr>
            <w:tcW w:w="802" w:type="dxa"/>
            <w:gridSpan w:val="2"/>
            <w:shd w:val="clear" w:color="FFFFFF" w:fill="auto"/>
            <w:vAlign w:val="bottom"/>
          </w:tcPr>
          <w:p w:rsidR="00E3625F" w:rsidRPr="00E3625F" w:rsidRDefault="00E3625F" w:rsidP="00E3625F">
            <w:pPr>
              <w:rPr>
                <w:rFonts w:ascii="Times New Roman" w:hAnsi="Times New Roman"/>
                <w:sz w:val="24"/>
                <w:szCs w:val="24"/>
              </w:rPr>
            </w:pPr>
          </w:p>
        </w:tc>
        <w:tc>
          <w:tcPr>
            <w:tcW w:w="310" w:type="dxa"/>
            <w:shd w:val="clear" w:color="FFFFFF" w:fill="auto"/>
            <w:vAlign w:val="bottom"/>
          </w:tcPr>
          <w:p w:rsidR="00E3625F" w:rsidRPr="00E3625F" w:rsidRDefault="00E3625F" w:rsidP="00E3625F">
            <w:pPr>
              <w:rPr>
                <w:rFonts w:ascii="Times New Roman" w:hAnsi="Times New Roman"/>
                <w:sz w:val="24"/>
                <w:szCs w:val="24"/>
              </w:rPr>
            </w:pPr>
          </w:p>
        </w:tc>
        <w:tc>
          <w:tcPr>
            <w:tcW w:w="456" w:type="dxa"/>
            <w:shd w:val="clear" w:color="FFFFFF" w:fill="auto"/>
            <w:vAlign w:val="bottom"/>
          </w:tcPr>
          <w:p w:rsidR="00E3625F" w:rsidRPr="00E3625F" w:rsidRDefault="00E3625F" w:rsidP="00E3625F">
            <w:pPr>
              <w:rPr>
                <w:rFonts w:ascii="Times New Roman" w:hAnsi="Times New Roman"/>
                <w:sz w:val="24"/>
                <w:szCs w:val="24"/>
              </w:rPr>
            </w:pPr>
          </w:p>
        </w:tc>
        <w:tc>
          <w:tcPr>
            <w:tcW w:w="393" w:type="dxa"/>
            <w:shd w:val="clear" w:color="FFFFFF" w:fill="auto"/>
            <w:vAlign w:val="bottom"/>
          </w:tcPr>
          <w:p w:rsidR="00E3625F" w:rsidRPr="00E3625F" w:rsidRDefault="00E3625F" w:rsidP="00E3625F">
            <w:pPr>
              <w:rPr>
                <w:rFonts w:ascii="Times New Roman" w:hAnsi="Times New Roman"/>
                <w:sz w:val="24"/>
                <w:szCs w:val="24"/>
              </w:rPr>
            </w:pPr>
          </w:p>
        </w:tc>
        <w:tc>
          <w:tcPr>
            <w:tcW w:w="326" w:type="dxa"/>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trHeight w:val="60"/>
        </w:trPr>
        <w:tc>
          <w:tcPr>
            <w:tcW w:w="4874"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Вид товара (услуги)</w:t>
            </w:r>
          </w:p>
        </w:tc>
        <w:tc>
          <w:tcPr>
            <w:tcW w:w="9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Ед. изм.</w:t>
            </w:r>
          </w:p>
        </w:tc>
        <w:tc>
          <w:tcPr>
            <w:tcW w:w="382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Период действия тарифов</w:t>
            </w:r>
          </w:p>
        </w:tc>
        <w:tc>
          <w:tcPr>
            <w:tcW w:w="20" w:type="dxa"/>
            <w:vMerge w:val="restart"/>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trHeight w:val="60"/>
        </w:trPr>
        <w:tc>
          <w:tcPr>
            <w:tcW w:w="4874"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9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01.01-30.06 2020</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01.07-31.12 2020</w:t>
            </w:r>
          </w:p>
        </w:tc>
        <w:tc>
          <w:tcPr>
            <w:tcW w:w="20" w:type="dxa"/>
            <w:vMerge/>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Тарифы</w:t>
            </w:r>
          </w:p>
        </w:tc>
        <w:tc>
          <w:tcPr>
            <w:tcW w:w="20" w:type="dxa"/>
            <w:vMerge/>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trHeight w:val="60"/>
        </w:trPr>
        <w:tc>
          <w:tcPr>
            <w:tcW w:w="487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Питьевая вода (питьевое водоснабжение)</w:t>
            </w:r>
          </w:p>
        </w:tc>
        <w:tc>
          <w:tcPr>
            <w:tcW w:w="9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руб./м3</w:t>
            </w:r>
          </w:p>
        </w:tc>
        <w:tc>
          <w:tcPr>
            <w:tcW w:w="1985"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16,19</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16,79</w:t>
            </w:r>
          </w:p>
        </w:tc>
        <w:tc>
          <w:tcPr>
            <w:tcW w:w="20" w:type="dxa"/>
            <w:vMerge/>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Тарифы для населения</w:t>
            </w:r>
          </w:p>
        </w:tc>
        <w:tc>
          <w:tcPr>
            <w:tcW w:w="20" w:type="dxa"/>
            <w:vMerge/>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trHeight w:val="60"/>
        </w:trPr>
        <w:tc>
          <w:tcPr>
            <w:tcW w:w="487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Питьевая вода (питьевое водоснабжение)</w:t>
            </w:r>
          </w:p>
        </w:tc>
        <w:tc>
          <w:tcPr>
            <w:tcW w:w="9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руб./м3</w:t>
            </w:r>
          </w:p>
        </w:tc>
        <w:tc>
          <w:tcPr>
            <w:tcW w:w="1985"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16,19</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16,79</w:t>
            </w:r>
          </w:p>
        </w:tc>
        <w:tc>
          <w:tcPr>
            <w:tcW w:w="20" w:type="dxa"/>
            <w:vMerge/>
            <w:shd w:val="clear" w:color="FFFFFF" w:fill="auto"/>
            <w:vAlign w:val="bottom"/>
          </w:tcPr>
          <w:p w:rsidR="00E3625F" w:rsidRPr="00E3625F" w:rsidRDefault="00E3625F" w:rsidP="00E3625F">
            <w:pPr>
              <w:rPr>
                <w:rFonts w:ascii="Times New Roman" w:hAnsi="Times New Roman"/>
                <w:sz w:val="24"/>
                <w:szCs w:val="24"/>
              </w:rPr>
            </w:pPr>
          </w:p>
        </w:tc>
      </w:tr>
      <w:tr w:rsidR="00E3625F" w:rsidRPr="00E3625F" w:rsidTr="00E3625F">
        <w:trPr>
          <w:gridAfter w:val="1"/>
          <w:wAfter w:w="20" w:type="dxa"/>
          <w:trHeight w:val="60"/>
        </w:trPr>
        <w:tc>
          <w:tcPr>
            <w:tcW w:w="9639" w:type="dxa"/>
            <w:gridSpan w:val="19"/>
            <w:shd w:val="clear" w:color="FFFFFF" w:fill="auto"/>
            <w:vAlign w:val="bottom"/>
          </w:tcPr>
          <w:p w:rsidR="00E3625F" w:rsidRDefault="00E3625F" w:rsidP="00E3625F">
            <w:pPr>
              <w:jc w:val="both"/>
              <w:rPr>
                <w:rFonts w:ascii="Times New Roman" w:hAnsi="Times New Roman"/>
                <w:sz w:val="24"/>
                <w:szCs w:val="24"/>
              </w:rPr>
            </w:pPr>
            <w:r w:rsidRPr="00E3625F">
              <w:rPr>
                <w:rFonts w:ascii="Times New Roman" w:hAnsi="Times New Roman"/>
                <w:sz w:val="24"/>
                <w:szCs w:val="24"/>
              </w:rPr>
              <w:tab/>
            </w:r>
          </w:p>
          <w:p w:rsidR="00E3625F" w:rsidRPr="00E3625F" w:rsidRDefault="00E3625F" w:rsidP="00E3625F">
            <w:pPr>
              <w:ind w:firstLine="709"/>
              <w:jc w:val="both"/>
              <w:rPr>
                <w:rFonts w:ascii="Times New Roman" w:hAnsi="Times New Roman"/>
                <w:sz w:val="24"/>
                <w:szCs w:val="24"/>
              </w:rPr>
            </w:pPr>
            <w:r w:rsidRPr="00E3625F">
              <w:rPr>
                <w:rFonts w:ascii="Times New Roman" w:hAnsi="Times New Roman"/>
                <w:sz w:val="24"/>
                <w:szCs w:val="24"/>
              </w:rPr>
              <w:t xml:space="preserve">По представленным организацией материалам, приказом </w:t>
            </w:r>
            <w:proofErr w:type="gramStart"/>
            <w:r w:rsidRPr="00E3625F">
              <w:rPr>
                <w:rFonts w:ascii="Times New Roman" w:hAnsi="Times New Roman"/>
                <w:sz w:val="24"/>
                <w:szCs w:val="24"/>
              </w:rPr>
              <w:t>министерства  от</w:t>
            </w:r>
            <w:proofErr w:type="gramEnd"/>
            <w:r w:rsidRPr="00E3625F">
              <w:rPr>
                <w:rFonts w:ascii="Times New Roman" w:hAnsi="Times New Roman"/>
                <w:sz w:val="24"/>
                <w:szCs w:val="24"/>
              </w:rPr>
              <w:t xml:space="preserve"> 24.04.2019 №  46-тд открыто дело № 23/В-03/1498-19 об установлении одноставочных тарифов на питьевую воду (питьевое водоснабжение) методом индексации.</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 xml:space="preserve">Организация наделена статусом гарантирующей организации на территории МО ГП «Город    </w:t>
            </w:r>
            <w:proofErr w:type="gramStart"/>
            <w:r w:rsidRPr="00E3625F">
              <w:rPr>
                <w:rFonts w:ascii="Times New Roman" w:hAnsi="Times New Roman"/>
                <w:sz w:val="24"/>
                <w:szCs w:val="24"/>
              </w:rPr>
              <w:t xml:space="preserve">Таруса»   </w:t>
            </w:r>
            <w:proofErr w:type="gramEnd"/>
            <w:r w:rsidRPr="00E3625F">
              <w:rPr>
                <w:rFonts w:ascii="Times New Roman" w:hAnsi="Times New Roman"/>
                <w:sz w:val="24"/>
                <w:szCs w:val="24"/>
              </w:rPr>
              <w:t xml:space="preserve"> (постановление администрации ГП «Город Таруса» от 16.04.2013  № 87-п ).</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lastRenderedPageBreak/>
              <w:tab/>
              <w:t>Имущество для осуществления регулируемой деятельности находится у организации в хозяйственном ведении (Постановление администрации ГП «Город Таруса» от 21.03.2016№13-П и акт приема-передачи объектов муниципальной собственности администрации ГП «Город Таруса» от 28.03.2006). К вышеуказанному имуществу относятся водопроводные сети протяженностью 2,4 км, скважина и башня «</w:t>
            </w:r>
            <w:proofErr w:type="spellStart"/>
            <w:r w:rsidRPr="00E3625F">
              <w:rPr>
                <w:rFonts w:ascii="Times New Roman" w:hAnsi="Times New Roman"/>
                <w:sz w:val="24"/>
                <w:szCs w:val="24"/>
              </w:rPr>
              <w:t>Рожновского</w:t>
            </w:r>
            <w:proofErr w:type="spellEnd"/>
            <w:r w:rsidRPr="00E3625F">
              <w:rPr>
                <w:rFonts w:ascii="Times New Roman" w:hAnsi="Times New Roman"/>
                <w:sz w:val="24"/>
                <w:szCs w:val="24"/>
              </w:rPr>
              <w:t>».</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rPr>
                <w:rFonts w:ascii="Times New Roman" w:hAnsi="Times New Roman"/>
                <w:sz w:val="24"/>
                <w:szCs w:val="24"/>
              </w:rPr>
            </w:pPr>
            <w:r w:rsidRPr="00E3625F">
              <w:rPr>
                <w:rFonts w:ascii="Times New Roman" w:hAnsi="Times New Roman"/>
                <w:sz w:val="24"/>
                <w:szCs w:val="24"/>
              </w:rPr>
              <w:t xml:space="preserve">           Система налогообложения - УСН (доходы минус расходы)</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Тарифы на 2019 год для муниципального унитарного предприятия «</w:t>
            </w:r>
            <w:proofErr w:type="spellStart"/>
            <w:r w:rsidRPr="00E3625F">
              <w:rPr>
                <w:rFonts w:ascii="Times New Roman" w:hAnsi="Times New Roman"/>
                <w:sz w:val="24"/>
                <w:szCs w:val="24"/>
              </w:rPr>
              <w:t>Тарусажилдорстрой</w:t>
            </w:r>
            <w:proofErr w:type="spellEnd"/>
            <w:r w:rsidRPr="00E3625F">
              <w:rPr>
                <w:rFonts w:ascii="Times New Roman" w:hAnsi="Times New Roman"/>
                <w:sz w:val="24"/>
                <w:szCs w:val="24"/>
              </w:rPr>
              <w:t xml:space="preserve"> - Заказчик»  установлены приказом министерства конкурентной политики Калужской области от 03.12.2018 № 304-РК «Об установлении долгосрочных тарифов  на питьевую воду (питьевое водоснабжение) для муниципального унитарного предприятия «</w:t>
            </w:r>
            <w:proofErr w:type="spellStart"/>
            <w:r w:rsidRPr="00E3625F">
              <w:rPr>
                <w:rFonts w:ascii="Times New Roman" w:hAnsi="Times New Roman"/>
                <w:sz w:val="24"/>
                <w:szCs w:val="24"/>
              </w:rPr>
              <w:t>Тарусажилдорстрой</w:t>
            </w:r>
            <w:proofErr w:type="spellEnd"/>
            <w:r w:rsidRPr="00E3625F">
              <w:rPr>
                <w:rFonts w:ascii="Times New Roman" w:hAnsi="Times New Roman"/>
                <w:sz w:val="24"/>
                <w:szCs w:val="24"/>
              </w:rPr>
              <w:t xml:space="preserve"> - Заказчик»  на 2019-2023 годы».</w:t>
            </w:r>
          </w:p>
        </w:tc>
      </w:tr>
      <w:tr w:rsidR="00E3625F" w:rsidRPr="00E3625F" w:rsidTr="00E3625F">
        <w:trPr>
          <w:gridAfter w:val="1"/>
          <w:wAfter w:w="20" w:type="dxa"/>
          <w:trHeight w:val="60"/>
        </w:trPr>
        <w:tc>
          <w:tcPr>
            <w:tcW w:w="9639" w:type="dxa"/>
            <w:gridSpan w:val="19"/>
            <w:shd w:val="clear" w:color="FFFFFF" w:fill="auto"/>
            <w:vAlign w:val="center"/>
          </w:tcPr>
          <w:p w:rsidR="00E3625F" w:rsidRPr="00E3625F" w:rsidRDefault="00E3625F" w:rsidP="00E3625F">
            <w:pPr>
              <w:jc w:val="right"/>
              <w:rPr>
                <w:rFonts w:ascii="Times New Roman" w:hAnsi="Times New Roman"/>
                <w:sz w:val="24"/>
                <w:szCs w:val="24"/>
              </w:rPr>
            </w:pPr>
          </w:p>
        </w:tc>
      </w:tr>
      <w:tr w:rsidR="00E3625F" w:rsidRPr="00E3625F" w:rsidTr="00E3625F">
        <w:trPr>
          <w:gridAfter w:val="1"/>
          <w:wAfter w:w="20" w:type="dxa"/>
          <w:trHeight w:val="60"/>
        </w:trPr>
        <w:tc>
          <w:tcPr>
            <w:tcW w:w="4111"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Вид товара (услуги)</w:t>
            </w:r>
          </w:p>
        </w:tc>
        <w:tc>
          <w:tcPr>
            <w:tcW w:w="76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Ед. изм.</w:t>
            </w:r>
          </w:p>
        </w:tc>
        <w:tc>
          <w:tcPr>
            <w:tcW w:w="476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Период действия тарифов утвержденные на 2019 год</w:t>
            </w:r>
          </w:p>
        </w:tc>
      </w:tr>
      <w:tr w:rsidR="00E3625F" w:rsidRPr="00E3625F" w:rsidTr="00E3625F">
        <w:trPr>
          <w:gridAfter w:val="1"/>
          <w:wAfter w:w="20" w:type="dxa"/>
          <w:trHeight w:val="60"/>
        </w:trPr>
        <w:tc>
          <w:tcPr>
            <w:tcW w:w="411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p>
        </w:tc>
        <w:tc>
          <w:tcPr>
            <w:tcW w:w="7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p>
        </w:tc>
        <w:tc>
          <w:tcPr>
            <w:tcW w:w="24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01.01-30.06 2019</w:t>
            </w:r>
          </w:p>
        </w:tc>
        <w:tc>
          <w:tcPr>
            <w:tcW w:w="22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01.07-31.12 2019</w:t>
            </w:r>
          </w:p>
        </w:tc>
      </w:tr>
      <w:tr w:rsidR="00E3625F" w:rsidRPr="00E3625F" w:rsidTr="00E3625F">
        <w:trPr>
          <w:gridAfter w:val="1"/>
          <w:wAfter w:w="20" w:type="dxa"/>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Тарифы</w:t>
            </w:r>
          </w:p>
        </w:tc>
      </w:tr>
      <w:tr w:rsidR="00E3625F" w:rsidRPr="00E3625F" w:rsidTr="00E3625F">
        <w:trPr>
          <w:gridAfter w:val="1"/>
          <w:wAfter w:w="20" w:type="dxa"/>
          <w:trHeight w:val="60"/>
        </w:trPr>
        <w:tc>
          <w:tcPr>
            <w:tcW w:w="41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Питьевая вода (питьевое водоснабжение)</w:t>
            </w:r>
          </w:p>
        </w:tc>
        <w:tc>
          <w:tcPr>
            <w:tcW w:w="7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руб./м3</w:t>
            </w:r>
          </w:p>
        </w:tc>
        <w:tc>
          <w:tcPr>
            <w:tcW w:w="24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15,34</w:t>
            </w:r>
          </w:p>
        </w:tc>
        <w:tc>
          <w:tcPr>
            <w:tcW w:w="22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15,64</w:t>
            </w:r>
          </w:p>
        </w:tc>
      </w:tr>
      <w:tr w:rsidR="00E3625F" w:rsidRPr="00E3625F" w:rsidTr="00E3625F">
        <w:trPr>
          <w:gridAfter w:val="1"/>
          <w:wAfter w:w="20" w:type="dxa"/>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Тарифы для населения</w:t>
            </w:r>
          </w:p>
        </w:tc>
      </w:tr>
      <w:tr w:rsidR="00E3625F" w:rsidRPr="00E3625F" w:rsidTr="00E3625F">
        <w:trPr>
          <w:gridAfter w:val="1"/>
          <w:wAfter w:w="20" w:type="dxa"/>
          <w:trHeight w:val="60"/>
        </w:trPr>
        <w:tc>
          <w:tcPr>
            <w:tcW w:w="41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Питьевая вода (питьевое водоснабжение)</w:t>
            </w:r>
          </w:p>
        </w:tc>
        <w:tc>
          <w:tcPr>
            <w:tcW w:w="7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руб./м3</w:t>
            </w:r>
          </w:p>
        </w:tc>
        <w:tc>
          <w:tcPr>
            <w:tcW w:w="24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15,34</w:t>
            </w:r>
          </w:p>
        </w:tc>
        <w:tc>
          <w:tcPr>
            <w:tcW w:w="22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15,64</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r>
          </w:p>
          <w:p w:rsidR="00E3625F" w:rsidRPr="00E3625F" w:rsidRDefault="00E3625F" w:rsidP="00E3625F">
            <w:pPr>
              <w:ind w:firstLine="709"/>
              <w:jc w:val="both"/>
              <w:rPr>
                <w:rFonts w:ascii="Times New Roman" w:hAnsi="Times New Roman"/>
                <w:sz w:val="24"/>
                <w:szCs w:val="24"/>
              </w:rPr>
            </w:pPr>
            <w:r w:rsidRPr="00E3625F">
              <w:rPr>
                <w:rFonts w:ascii="Times New Roman" w:hAnsi="Times New Roman"/>
                <w:sz w:val="24"/>
                <w:szCs w:val="24"/>
              </w:rPr>
              <w:t>2. Объем отпуска воды и принятых сточных вод, на основании которых были рассчитаны тарифы.</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wordWrap w:val="0"/>
              <w:jc w:val="both"/>
              <w:rPr>
                <w:rFonts w:ascii="Times New Roman" w:hAnsi="Times New Roman"/>
                <w:sz w:val="24"/>
                <w:szCs w:val="24"/>
              </w:rPr>
            </w:pPr>
            <w:r w:rsidRPr="00E3625F">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jc w:val="center"/>
              <w:rPr>
                <w:rFonts w:ascii="Times New Roman" w:hAnsi="Times New Roman"/>
                <w:sz w:val="24"/>
                <w:szCs w:val="24"/>
              </w:rPr>
            </w:pPr>
            <w:r w:rsidRPr="00E3625F">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3625F" w:rsidRPr="00E3625F" w:rsidTr="00E3625F">
        <w:trPr>
          <w:gridAfter w:val="1"/>
          <w:wAfter w:w="20" w:type="dxa"/>
          <w:trHeight w:val="60"/>
        </w:trPr>
        <w:tc>
          <w:tcPr>
            <w:tcW w:w="9639" w:type="dxa"/>
            <w:gridSpan w:val="19"/>
            <w:shd w:val="clear" w:color="FFFFFF" w:fill="auto"/>
          </w:tcPr>
          <w:p w:rsidR="00E3625F" w:rsidRPr="00E3625F" w:rsidRDefault="00E3625F" w:rsidP="00E3625F">
            <w:pPr>
              <w:wordWrap w:val="0"/>
              <w:jc w:val="both"/>
              <w:rPr>
                <w:rFonts w:ascii="Times New Roman" w:hAnsi="Times New Roman"/>
                <w:sz w:val="24"/>
                <w:szCs w:val="24"/>
              </w:rPr>
            </w:pPr>
            <w:r w:rsidRPr="00E3625F">
              <w:rPr>
                <w:rFonts w:ascii="Times New Roman" w:hAnsi="Times New Roman"/>
                <w:sz w:val="24"/>
                <w:szCs w:val="24"/>
              </w:rPr>
              <w:tab/>
              <w:t>1. Нормативы технологических затрат электрической энергии и (или) химических реагентов</w:t>
            </w:r>
          </w:p>
          <w:p w:rsidR="00E3625F" w:rsidRPr="00E3625F" w:rsidRDefault="00E3625F" w:rsidP="00E3625F">
            <w:pPr>
              <w:wordWrap w:val="0"/>
              <w:jc w:val="both"/>
              <w:rPr>
                <w:rFonts w:ascii="Times New Roman" w:hAnsi="Times New Roman"/>
                <w:sz w:val="24"/>
                <w:szCs w:val="24"/>
              </w:rPr>
            </w:pPr>
          </w:p>
        </w:tc>
      </w:tr>
      <w:tr w:rsidR="00E3625F" w:rsidRPr="00E3625F" w:rsidTr="00E3625F">
        <w:trPr>
          <w:gridAfter w:val="1"/>
          <w:wAfter w:w="20"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Нормативы</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right"/>
              <w:rPr>
                <w:rFonts w:ascii="Times New Roman" w:hAnsi="Times New Roman"/>
                <w:sz w:val="20"/>
                <w:szCs w:val="20"/>
              </w:rPr>
            </w:pPr>
            <w:r w:rsidRPr="00E3625F">
              <w:rPr>
                <w:rFonts w:ascii="Times New Roman" w:hAnsi="Times New Roman"/>
                <w:sz w:val="20"/>
                <w:szCs w:val="20"/>
              </w:rPr>
              <w:t>Ед. изм.</w:t>
            </w:r>
          </w:p>
        </w:tc>
        <w:tc>
          <w:tcPr>
            <w:tcW w:w="30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Величина норматива</w:t>
            </w:r>
          </w:p>
        </w:tc>
      </w:tr>
      <w:tr w:rsidR="00E3625F" w:rsidRPr="00E3625F" w:rsidTr="00E3625F">
        <w:trPr>
          <w:gridAfter w:val="1"/>
          <w:wAfter w:w="20"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Норматив технологических затрат электрической энергии</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right"/>
              <w:rPr>
                <w:rFonts w:ascii="Times New Roman" w:hAnsi="Times New Roman"/>
                <w:sz w:val="20"/>
                <w:szCs w:val="20"/>
              </w:rPr>
            </w:pPr>
            <w:r w:rsidRPr="00E3625F">
              <w:rPr>
                <w:rFonts w:ascii="Times New Roman" w:hAnsi="Times New Roman"/>
                <w:sz w:val="20"/>
                <w:szCs w:val="20"/>
              </w:rPr>
              <w:t>Квт/ч/ м3</w:t>
            </w:r>
          </w:p>
        </w:tc>
        <w:tc>
          <w:tcPr>
            <w:tcW w:w="30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r>
      <w:tr w:rsidR="00E3625F" w:rsidRPr="00E3625F" w:rsidTr="00E3625F">
        <w:trPr>
          <w:gridAfter w:val="1"/>
          <w:wAfter w:w="20"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sz w:val="20"/>
                <w:szCs w:val="20"/>
              </w:rPr>
            </w:pPr>
            <w:r w:rsidRPr="00E3625F">
              <w:rPr>
                <w:rFonts w:ascii="Times New Roman" w:hAnsi="Times New Roman"/>
                <w:sz w:val="20"/>
                <w:szCs w:val="20"/>
              </w:rPr>
              <w:t>Норматив химических реагентов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right"/>
              <w:rPr>
                <w:rFonts w:ascii="Times New Roman" w:hAnsi="Times New Roman"/>
                <w:sz w:val="20"/>
                <w:szCs w:val="20"/>
              </w:rPr>
            </w:pPr>
            <w:r w:rsidRPr="00E3625F">
              <w:rPr>
                <w:rFonts w:ascii="Times New Roman" w:hAnsi="Times New Roman"/>
                <w:sz w:val="20"/>
                <w:szCs w:val="20"/>
              </w:rPr>
              <w:t>кг</w:t>
            </w:r>
          </w:p>
        </w:tc>
        <w:tc>
          <w:tcPr>
            <w:tcW w:w="301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r>
      <w:tr w:rsidR="00E3625F" w:rsidRPr="00E3625F" w:rsidTr="00E3625F">
        <w:trPr>
          <w:gridAfter w:val="1"/>
          <w:wAfter w:w="20" w:type="dxa"/>
          <w:trHeight w:val="60"/>
        </w:trPr>
        <w:tc>
          <w:tcPr>
            <w:tcW w:w="9639" w:type="dxa"/>
            <w:gridSpan w:val="19"/>
            <w:shd w:val="clear" w:color="FFFFFF" w:fill="auto"/>
          </w:tcPr>
          <w:p w:rsidR="00E3625F" w:rsidRDefault="00E3625F" w:rsidP="00E3625F">
            <w:pPr>
              <w:jc w:val="both"/>
              <w:rPr>
                <w:rFonts w:ascii="Times New Roman" w:hAnsi="Times New Roman"/>
                <w:sz w:val="24"/>
                <w:szCs w:val="24"/>
              </w:rPr>
            </w:pPr>
            <w:r w:rsidRPr="00E3625F">
              <w:rPr>
                <w:rFonts w:ascii="Times New Roman" w:hAnsi="Times New Roman"/>
                <w:sz w:val="24"/>
                <w:szCs w:val="24"/>
              </w:rPr>
              <w:tab/>
            </w:r>
          </w:p>
          <w:p w:rsidR="00E3625F" w:rsidRPr="00E3625F" w:rsidRDefault="00E3625F" w:rsidP="00E3625F">
            <w:pPr>
              <w:ind w:firstLine="709"/>
              <w:jc w:val="both"/>
              <w:rPr>
                <w:rFonts w:ascii="Times New Roman" w:hAnsi="Times New Roman"/>
                <w:sz w:val="24"/>
                <w:szCs w:val="24"/>
              </w:rPr>
            </w:pPr>
            <w:r w:rsidRPr="00E3625F">
              <w:rPr>
                <w:rFonts w:ascii="Times New Roman" w:hAnsi="Times New Roman"/>
                <w:sz w:val="24"/>
                <w:szCs w:val="24"/>
              </w:rPr>
              <w:t>2. Объем отпуска воды и принятых сточных вод, на основании которых были рассчитаны тарифы.</w:t>
            </w:r>
          </w:p>
        </w:tc>
      </w:tr>
    </w:tbl>
    <w:p w:rsidR="00E3625F" w:rsidRDefault="00E3625F"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30" w:type="dxa"/>
        <w:tblInd w:w="0" w:type="dxa"/>
        <w:tblLayout w:type="fixed"/>
        <w:tblLook w:val="04A0" w:firstRow="1" w:lastRow="0" w:firstColumn="1" w:lastColumn="0" w:noHBand="0" w:noVBand="1"/>
      </w:tblPr>
      <w:tblGrid>
        <w:gridCol w:w="1237"/>
        <w:gridCol w:w="458"/>
        <w:gridCol w:w="567"/>
        <w:gridCol w:w="432"/>
        <w:gridCol w:w="702"/>
        <w:gridCol w:w="142"/>
        <w:gridCol w:w="505"/>
        <w:gridCol w:w="913"/>
        <w:gridCol w:w="31"/>
        <w:gridCol w:w="961"/>
        <w:gridCol w:w="992"/>
        <w:gridCol w:w="567"/>
        <w:gridCol w:w="709"/>
        <w:gridCol w:w="709"/>
        <w:gridCol w:w="679"/>
        <w:gridCol w:w="26"/>
      </w:tblGrid>
      <w:tr w:rsidR="00E3625F" w:rsidTr="00E3625F">
        <w:trPr>
          <w:trHeight w:val="230"/>
        </w:trPr>
        <w:tc>
          <w:tcPr>
            <w:tcW w:w="12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Вид тарифа</w:t>
            </w:r>
          </w:p>
        </w:tc>
        <w:tc>
          <w:tcPr>
            <w:tcW w:w="145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Наименование статьи</w:t>
            </w:r>
          </w:p>
        </w:tc>
        <w:tc>
          <w:tcPr>
            <w:tcW w:w="7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 xml:space="preserve">Ед. </w:t>
            </w:r>
            <w:proofErr w:type="spellStart"/>
            <w:r w:rsidRPr="00E3625F">
              <w:rPr>
                <w:rFonts w:ascii="Times New Roman" w:hAnsi="Times New Roman"/>
                <w:bCs/>
                <w:sz w:val="20"/>
                <w:szCs w:val="20"/>
              </w:rPr>
              <w:t>изм</w:t>
            </w:r>
            <w:proofErr w:type="spellEnd"/>
          </w:p>
        </w:tc>
        <w:tc>
          <w:tcPr>
            <w:tcW w:w="64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Предложение организации</w:t>
            </w:r>
          </w:p>
        </w:tc>
        <w:tc>
          <w:tcPr>
            <w:tcW w:w="94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Утверждено на 2020</w:t>
            </w:r>
          </w:p>
        </w:tc>
        <w:tc>
          <w:tcPr>
            <w:tcW w:w="9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Корректировка объемов оказываемых услуг</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Предложение экспертной группы</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Отклонение от предложения организации</w:t>
            </w:r>
          </w:p>
        </w:tc>
        <w:tc>
          <w:tcPr>
            <w:tcW w:w="141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Комментарии</w:t>
            </w:r>
          </w:p>
        </w:tc>
      </w:tr>
      <w:tr w:rsidR="00E3625F" w:rsidTr="00E3625F">
        <w:trPr>
          <w:trHeight w:val="23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7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64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1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r>
      <w:tr w:rsidR="00E3625F" w:rsidTr="00E3625F">
        <w:trPr>
          <w:trHeight w:val="23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7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64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1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r>
      <w:tr w:rsidR="00E3625F" w:rsidTr="00E3625F">
        <w:trPr>
          <w:trHeight w:val="60"/>
        </w:trPr>
        <w:tc>
          <w:tcPr>
            <w:tcW w:w="12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Питьевая вода (питьевое водоснабжение)</w:t>
            </w: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Водоподготовка</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33,5</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33,87</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32,9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-0,6</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Объем водоснабжения определены путем расчета в соответствии с пунктом 4 Методических указаний</w:t>
            </w: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Из собственных источников</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33,5</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33,87</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32,9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-0,6</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От других операторов</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 xml:space="preserve">коммунально бытовые и </w:t>
            </w:r>
            <w:r w:rsidRPr="00E3625F">
              <w:rPr>
                <w:rFonts w:ascii="Times New Roman" w:hAnsi="Times New Roman"/>
                <w:bCs/>
                <w:sz w:val="20"/>
                <w:szCs w:val="20"/>
              </w:rPr>
              <w:lastRenderedPageBreak/>
              <w:t>технологические нужды</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Потери воды</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По абонентам</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33,5</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33,87</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32,9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-0,6</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Другим организациям, осуществляющим водоснабжение</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Собственным абонентам</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33,5</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33,87</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32,9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-0,6</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Производственные нужды организации</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Бюджетным потребителям</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Населению</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26,5</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25,77</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-0,73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26,65</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0,15</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Прочим потребителям</w:t>
            </w:r>
          </w:p>
        </w:tc>
        <w:tc>
          <w:tcPr>
            <w:tcW w:w="70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c>
          <w:tcPr>
            <w:tcW w:w="6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w:t>
            </w:r>
          </w:p>
        </w:tc>
        <w:tc>
          <w:tcPr>
            <w:tcW w:w="9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8,1</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6,25</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-0,75</w:t>
            </w:r>
          </w:p>
        </w:tc>
        <w:tc>
          <w:tcPr>
            <w:tcW w:w="1414"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3625F" w:rsidRPr="00E3625F" w:rsidRDefault="00E3625F" w:rsidP="00E3625F">
            <w:pPr>
              <w:rPr>
                <w:rFonts w:ascii="Times New Roman" w:hAnsi="Times New Roman"/>
                <w:bCs/>
                <w:sz w:val="20"/>
                <w:szCs w:val="20"/>
              </w:rPr>
            </w:pPr>
          </w:p>
        </w:tc>
      </w:tr>
      <w:tr w:rsidR="00E3625F" w:rsidTr="00E3625F">
        <w:trPr>
          <w:trHeight w:val="60"/>
        </w:trPr>
        <w:tc>
          <w:tcPr>
            <w:tcW w:w="9630" w:type="dxa"/>
            <w:gridSpan w:val="16"/>
            <w:shd w:val="clear" w:color="FFFFFF" w:fill="auto"/>
            <w:vAlign w:val="center"/>
          </w:tcPr>
          <w:p w:rsidR="00E3625F" w:rsidRDefault="00E3625F" w:rsidP="00E3625F">
            <w:pPr>
              <w:jc w:val="both"/>
              <w:rPr>
                <w:rFonts w:ascii="Times New Roman" w:hAnsi="Times New Roman"/>
                <w:sz w:val="26"/>
                <w:szCs w:val="26"/>
              </w:rPr>
            </w:pPr>
            <w:r>
              <w:rPr>
                <w:rFonts w:ascii="Times New Roman" w:hAnsi="Times New Roman"/>
                <w:sz w:val="26"/>
                <w:szCs w:val="26"/>
              </w:rPr>
              <w:tab/>
              <w:t>3</w:t>
            </w:r>
            <w:r w:rsidRPr="00E3625F">
              <w:rPr>
                <w:rFonts w:ascii="Times New Roman" w:hAnsi="Times New Roman"/>
                <w:sz w:val="24"/>
                <w:szCs w:val="24"/>
              </w:rPr>
              <w:t>. На 2020 были установлены долгосрочные параметры регулирования:</w:t>
            </w:r>
          </w:p>
        </w:tc>
      </w:tr>
      <w:tr w:rsidR="00E3625F" w:rsidTr="00E3625F">
        <w:trPr>
          <w:trHeight w:val="60"/>
        </w:trPr>
        <w:tc>
          <w:tcPr>
            <w:tcW w:w="9630" w:type="dxa"/>
            <w:gridSpan w:val="16"/>
            <w:shd w:val="clear" w:color="FFFFFF" w:fill="auto"/>
            <w:vAlign w:val="center"/>
          </w:tcPr>
          <w:p w:rsidR="00E3625F" w:rsidRDefault="00E3625F" w:rsidP="00E3625F">
            <w:pPr>
              <w:jc w:val="right"/>
              <w:rPr>
                <w:rFonts w:ascii="Times New Roman" w:hAnsi="Times New Roman"/>
                <w:sz w:val="26"/>
                <w:szCs w:val="26"/>
              </w:rPr>
            </w:pPr>
          </w:p>
        </w:tc>
      </w:tr>
      <w:tr w:rsidR="00E3625F" w:rsidTr="00E3625F">
        <w:trPr>
          <w:trHeight w:val="60"/>
        </w:trPr>
        <w:tc>
          <w:tcPr>
            <w:tcW w:w="16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Вид товара (услуги)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Год</w:t>
            </w:r>
          </w:p>
        </w:tc>
        <w:tc>
          <w:tcPr>
            <w:tcW w:w="1276" w:type="dxa"/>
            <w:gridSpan w:val="3"/>
            <w:vMerge w:val="restart"/>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Базовый уровень операционных расходов</w:t>
            </w:r>
          </w:p>
        </w:tc>
        <w:tc>
          <w:tcPr>
            <w:tcW w:w="1418" w:type="dxa"/>
            <w:gridSpan w:val="2"/>
            <w:vMerge w:val="restart"/>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Индекс эффективности операционных расходов</w:t>
            </w:r>
          </w:p>
        </w:tc>
        <w:tc>
          <w:tcPr>
            <w:tcW w:w="992" w:type="dxa"/>
            <w:gridSpan w:val="2"/>
            <w:vMerge w:val="restart"/>
            <w:tcBorders>
              <w:top w:val="single" w:sz="5" w:space="0" w:color="auto"/>
              <w:lef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Нормативный уровень прибыли</w:t>
            </w:r>
          </w:p>
        </w:tc>
        <w:tc>
          <w:tcPr>
            <w:tcW w:w="36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Показатели энергосбережения и энергетической эффективности</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276" w:type="dxa"/>
            <w:gridSpan w:val="3"/>
            <w:vMerge/>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418" w:type="dxa"/>
            <w:gridSpan w:val="2"/>
            <w:vMerge/>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992" w:type="dxa"/>
            <w:gridSpan w:val="2"/>
            <w:vMerge/>
            <w:tcBorders>
              <w:top w:val="single" w:sz="5" w:space="0" w:color="auto"/>
              <w:lef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Уровень потерь воды</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Удельный расход электрической энергии</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тыс. руб.</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кВт*ч/ м3</w:t>
            </w:r>
          </w:p>
        </w:tc>
      </w:tr>
      <w:tr w:rsidR="00E3625F" w:rsidTr="00E3625F">
        <w:trPr>
          <w:trHeight w:val="60"/>
        </w:trPr>
        <w:tc>
          <w:tcPr>
            <w:tcW w:w="16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Питьевая вода (питьевое водоснабжение)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71,66</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w:t>
            </w:r>
          </w:p>
        </w:tc>
      </w:tr>
      <w:tr w:rsidR="00E3625F" w:rsidTr="00E3625F">
        <w:trPr>
          <w:trHeight w:val="60"/>
        </w:trPr>
        <w:tc>
          <w:tcPr>
            <w:tcW w:w="16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Техническая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Транспортировка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Транспортировка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16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1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3625F">
        <w:trPr>
          <w:trHeight w:val="60"/>
        </w:trPr>
        <w:tc>
          <w:tcPr>
            <w:tcW w:w="9630" w:type="dxa"/>
            <w:gridSpan w:val="16"/>
            <w:shd w:val="clear" w:color="FFFFFF" w:fill="auto"/>
          </w:tcPr>
          <w:p w:rsidR="00E3625F" w:rsidRDefault="00E3625F" w:rsidP="00E3625F">
            <w:pPr>
              <w:jc w:val="both"/>
              <w:rPr>
                <w:rFonts w:ascii="Times New Roman" w:hAnsi="Times New Roman"/>
                <w:sz w:val="26"/>
                <w:szCs w:val="26"/>
              </w:rPr>
            </w:pPr>
            <w:r>
              <w:rPr>
                <w:rFonts w:ascii="Times New Roman" w:hAnsi="Times New Roman"/>
                <w:sz w:val="26"/>
                <w:szCs w:val="26"/>
              </w:rPr>
              <w:tab/>
            </w:r>
          </w:p>
          <w:p w:rsidR="00E3625F" w:rsidRPr="00E3625F" w:rsidRDefault="00E3625F" w:rsidP="00E3625F">
            <w:pPr>
              <w:ind w:firstLine="709"/>
              <w:jc w:val="both"/>
              <w:rPr>
                <w:rFonts w:ascii="Times New Roman" w:hAnsi="Times New Roman"/>
                <w:sz w:val="24"/>
                <w:szCs w:val="24"/>
              </w:rPr>
            </w:pPr>
            <w:r w:rsidRPr="00E3625F">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E3625F" w:rsidTr="00E3625F">
        <w:trPr>
          <w:trHeight w:val="60"/>
        </w:trPr>
        <w:tc>
          <w:tcPr>
            <w:tcW w:w="9630" w:type="dxa"/>
            <w:gridSpan w:val="16"/>
            <w:shd w:val="clear" w:color="FFFFFF" w:fill="auto"/>
            <w:vAlign w:val="center"/>
          </w:tcPr>
          <w:p w:rsidR="00E3625F" w:rsidRDefault="00E3625F" w:rsidP="00E3625F">
            <w:pPr>
              <w:jc w:val="right"/>
              <w:rPr>
                <w:rFonts w:ascii="Times New Roman" w:hAnsi="Times New Roman"/>
                <w:sz w:val="26"/>
                <w:szCs w:val="26"/>
              </w:rPr>
            </w:pP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Наименование показателя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Факт 2018</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Период 2020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ед./км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квт*ч/</w:t>
            </w:r>
            <w:proofErr w:type="spellStart"/>
            <w:proofErr w:type="gramStart"/>
            <w:r w:rsidRPr="00E3625F">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2,45</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2</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квт*ч/</w:t>
            </w:r>
            <w:proofErr w:type="spellStart"/>
            <w:proofErr w:type="gramStart"/>
            <w:r w:rsidRPr="00E3625F">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квт*ч/</w:t>
            </w:r>
            <w:proofErr w:type="spellStart"/>
            <w:proofErr w:type="gramStart"/>
            <w:r w:rsidRPr="00E3625F">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RPr="00AA1A44" w:rsidTr="00E3625F">
        <w:trPr>
          <w:trHeight w:val="60"/>
        </w:trPr>
        <w:tc>
          <w:tcPr>
            <w:tcW w:w="75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квт*ч/</w:t>
            </w:r>
            <w:proofErr w:type="spellStart"/>
            <w:proofErr w:type="gramStart"/>
            <w:r w:rsidRPr="00E3625F">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c>
          <w:tcPr>
            <w:tcW w:w="7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sz w:val="20"/>
                <w:szCs w:val="20"/>
              </w:rPr>
            </w:pPr>
            <w:r w:rsidRPr="00E3625F">
              <w:rPr>
                <w:rFonts w:ascii="Times New Roman" w:hAnsi="Times New Roman"/>
                <w:sz w:val="20"/>
                <w:szCs w:val="20"/>
              </w:rPr>
              <w:t>0</w:t>
            </w:r>
          </w:p>
        </w:tc>
      </w:tr>
      <w:tr w:rsidR="00E3625F" w:rsidTr="00E3625F">
        <w:trPr>
          <w:trHeight w:val="60"/>
        </w:trPr>
        <w:tc>
          <w:tcPr>
            <w:tcW w:w="9630" w:type="dxa"/>
            <w:gridSpan w:val="16"/>
            <w:shd w:val="clear" w:color="FFFFFF" w:fill="auto"/>
            <w:vAlign w:val="center"/>
          </w:tcPr>
          <w:p w:rsidR="00E3625F" w:rsidRDefault="00E3625F" w:rsidP="00E3625F">
            <w:pPr>
              <w:jc w:val="both"/>
              <w:rPr>
                <w:rFonts w:ascii="Times New Roman" w:hAnsi="Times New Roman"/>
                <w:sz w:val="26"/>
                <w:szCs w:val="26"/>
              </w:rPr>
            </w:pPr>
            <w:r>
              <w:rPr>
                <w:rFonts w:ascii="Times New Roman" w:hAnsi="Times New Roman"/>
                <w:sz w:val="26"/>
                <w:szCs w:val="26"/>
              </w:rPr>
              <w:tab/>
            </w:r>
          </w:p>
          <w:p w:rsidR="00E3625F" w:rsidRPr="00E3625F" w:rsidRDefault="00E3625F" w:rsidP="00E3625F">
            <w:pPr>
              <w:ind w:firstLine="709"/>
              <w:jc w:val="both"/>
              <w:rPr>
                <w:rFonts w:ascii="Times New Roman" w:hAnsi="Times New Roman"/>
                <w:sz w:val="24"/>
                <w:szCs w:val="24"/>
              </w:rPr>
            </w:pPr>
            <w:r w:rsidRPr="00E3625F">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E3625F" w:rsidTr="00E3625F">
        <w:trPr>
          <w:trHeight w:val="60"/>
        </w:trPr>
        <w:tc>
          <w:tcPr>
            <w:tcW w:w="9630" w:type="dxa"/>
            <w:gridSpan w:val="16"/>
            <w:shd w:val="clear" w:color="FFFFFF" w:fill="auto"/>
            <w:vAlign w:val="center"/>
          </w:tcPr>
          <w:p w:rsidR="00E3625F" w:rsidRDefault="00E3625F" w:rsidP="00E3625F">
            <w:pPr>
              <w:jc w:val="right"/>
              <w:rPr>
                <w:rFonts w:ascii="Times New Roman" w:hAnsi="Times New Roman"/>
                <w:sz w:val="26"/>
                <w:szCs w:val="26"/>
              </w:rPr>
            </w:pPr>
          </w:p>
        </w:tc>
      </w:tr>
      <w:tr w:rsidR="00E3625F" w:rsidTr="00E3625F">
        <w:trPr>
          <w:trHeight w:val="60"/>
        </w:trPr>
        <w:tc>
          <w:tcPr>
            <w:tcW w:w="89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Индексы</w:t>
            </w:r>
          </w:p>
        </w:tc>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w:t>
            </w:r>
          </w:p>
        </w:tc>
        <w:tc>
          <w:tcPr>
            <w:tcW w:w="26" w:type="dxa"/>
            <w:vMerge w:val="restart"/>
            <w:shd w:val="clear" w:color="FFFFFF" w:fill="auto"/>
            <w:vAlign w:val="bottom"/>
          </w:tcPr>
          <w:p w:rsidR="00E3625F" w:rsidRDefault="00E3625F" w:rsidP="00E3625F">
            <w:pPr>
              <w:rPr>
                <w:rFonts w:ascii="Times New Roman" w:hAnsi="Times New Roman"/>
                <w:sz w:val="20"/>
                <w:szCs w:val="20"/>
              </w:rPr>
            </w:pPr>
          </w:p>
        </w:tc>
      </w:tr>
      <w:tr w:rsidR="00E3625F" w:rsidTr="00E3625F">
        <w:trPr>
          <w:trHeight w:val="60"/>
        </w:trPr>
        <w:tc>
          <w:tcPr>
            <w:tcW w:w="89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Индекс цен на природный газ</w:t>
            </w:r>
          </w:p>
        </w:tc>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1,03</w:t>
            </w:r>
          </w:p>
        </w:tc>
        <w:tc>
          <w:tcPr>
            <w:tcW w:w="26" w:type="dxa"/>
            <w:vMerge/>
            <w:shd w:val="clear" w:color="FFFFFF" w:fill="auto"/>
            <w:vAlign w:val="bottom"/>
          </w:tcPr>
          <w:p w:rsidR="00E3625F" w:rsidRDefault="00E3625F" w:rsidP="00E3625F">
            <w:pPr>
              <w:rPr>
                <w:rFonts w:ascii="Times New Roman" w:hAnsi="Times New Roman"/>
                <w:sz w:val="20"/>
                <w:szCs w:val="20"/>
              </w:rPr>
            </w:pPr>
          </w:p>
        </w:tc>
      </w:tr>
      <w:tr w:rsidR="00E3625F" w:rsidTr="00E3625F">
        <w:trPr>
          <w:trHeight w:val="60"/>
        </w:trPr>
        <w:tc>
          <w:tcPr>
            <w:tcW w:w="89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Индекс цен на холодную воду и водоотведение</w:t>
            </w:r>
          </w:p>
        </w:tc>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1,04</w:t>
            </w:r>
          </w:p>
        </w:tc>
        <w:tc>
          <w:tcPr>
            <w:tcW w:w="26" w:type="dxa"/>
            <w:vMerge/>
            <w:shd w:val="clear" w:color="FFFFFF" w:fill="auto"/>
            <w:vAlign w:val="bottom"/>
          </w:tcPr>
          <w:p w:rsidR="00E3625F" w:rsidRDefault="00E3625F" w:rsidP="00E3625F">
            <w:pPr>
              <w:rPr>
                <w:rFonts w:ascii="Times New Roman" w:hAnsi="Times New Roman"/>
                <w:sz w:val="20"/>
                <w:szCs w:val="20"/>
              </w:rPr>
            </w:pPr>
          </w:p>
        </w:tc>
      </w:tr>
      <w:tr w:rsidR="00E3625F" w:rsidTr="00E3625F">
        <w:trPr>
          <w:trHeight w:val="60"/>
        </w:trPr>
        <w:tc>
          <w:tcPr>
            <w:tcW w:w="89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Индекс цен на электрическую энергию</w:t>
            </w:r>
          </w:p>
        </w:tc>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1,056</w:t>
            </w:r>
          </w:p>
        </w:tc>
        <w:tc>
          <w:tcPr>
            <w:tcW w:w="26" w:type="dxa"/>
            <w:vMerge/>
            <w:shd w:val="clear" w:color="FFFFFF" w:fill="auto"/>
            <w:vAlign w:val="bottom"/>
          </w:tcPr>
          <w:p w:rsidR="00E3625F" w:rsidRDefault="00E3625F" w:rsidP="00E3625F">
            <w:pPr>
              <w:rPr>
                <w:rFonts w:ascii="Times New Roman" w:hAnsi="Times New Roman"/>
                <w:sz w:val="20"/>
                <w:szCs w:val="20"/>
              </w:rPr>
            </w:pPr>
          </w:p>
        </w:tc>
      </w:tr>
      <w:tr w:rsidR="00E3625F" w:rsidTr="00E3625F">
        <w:trPr>
          <w:trHeight w:val="60"/>
        </w:trPr>
        <w:tc>
          <w:tcPr>
            <w:tcW w:w="89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Индекс цен на тепловую энергию</w:t>
            </w:r>
          </w:p>
        </w:tc>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1,035</w:t>
            </w:r>
          </w:p>
        </w:tc>
        <w:tc>
          <w:tcPr>
            <w:tcW w:w="26" w:type="dxa"/>
            <w:vMerge/>
            <w:shd w:val="clear" w:color="FFFFFF" w:fill="auto"/>
            <w:vAlign w:val="bottom"/>
          </w:tcPr>
          <w:p w:rsidR="00E3625F" w:rsidRDefault="00E3625F" w:rsidP="00E3625F">
            <w:pPr>
              <w:rPr>
                <w:rFonts w:ascii="Times New Roman" w:hAnsi="Times New Roman"/>
                <w:sz w:val="20"/>
                <w:szCs w:val="20"/>
              </w:rPr>
            </w:pPr>
          </w:p>
        </w:tc>
      </w:tr>
      <w:tr w:rsidR="00E3625F" w:rsidTr="00E3625F">
        <w:trPr>
          <w:trHeight w:val="60"/>
        </w:trPr>
        <w:tc>
          <w:tcPr>
            <w:tcW w:w="892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Индекс потребительских цен</w:t>
            </w:r>
          </w:p>
        </w:tc>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1,03</w:t>
            </w:r>
          </w:p>
        </w:tc>
        <w:tc>
          <w:tcPr>
            <w:tcW w:w="26" w:type="dxa"/>
            <w:vMerge/>
            <w:shd w:val="clear" w:color="FFFFFF" w:fill="auto"/>
            <w:vAlign w:val="bottom"/>
          </w:tcPr>
          <w:p w:rsidR="00E3625F" w:rsidRDefault="00E3625F" w:rsidP="00E3625F">
            <w:pPr>
              <w:rPr>
                <w:rFonts w:ascii="Times New Roman" w:hAnsi="Times New Roman"/>
                <w:sz w:val="20"/>
                <w:szCs w:val="20"/>
              </w:rPr>
            </w:pPr>
          </w:p>
        </w:tc>
      </w:tr>
      <w:tr w:rsidR="00E3625F" w:rsidTr="00E3625F">
        <w:trPr>
          <w:trHeight w:val="60"/>
        </w:trPr>
        <w:tc>
          <w:tcPr>
            <w:tcW w:w="9630" w:type="dxa"/>
            <w:gridSpan w:val="16"/>
            <w:shd w:val="clear" w:color="FFFFFF" w:fill="auto"/>
            <w:vAlign w:val="center"/>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r>
          </w:p>
          <w:p w:rsidR="00E3625F" w:rsidRPr="00E3625F" w:rsidRDefault="00E3625F" w:rsidP="00E3625F">
            <w:pPr>
              <w:ind w:firstLine="709"/>
              <w:jc w:val="both"/>
              <w:rPr>
                <w:rFonts w:ascii="Times New Roman" w:hAnsi="Times New Roman"/>
                <w:sz w:val="24"/>
                <w:szCs w:val="24"/>
              </w:rPr>
            </w:pPr>
            <w:r w:rsidRPr="00E3625F">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E3625F">
              <w:rPr>
                <w:rFonts w:ascii="Times New Roman" w:hAnsi="Times New Roman"/>
                <w:sz w:val="24"/>
                <w:szCs w:val="24"/>
              </w:rPr>
              <w:t>регулируемым  видам</w:t>
            </w:r>
            <w:proofErr w:type="gramEnd"/>
            <w:r w:rsidRPr="00E3625F">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3625F" w:rsidTr="00E3625F">
        <w:trPr>
          <w:trHeight w:val="60"/>
        </w:trPr>
        <w:tc>
          <w:tcPr>
            <w:tcW w:w="9630" w:type="dxa"/>
            <w:gridSpan w:val="16"/>
            <w:shd w:val="clear" w:color="FFFFFF" w:fill="auto"/>
            <w:vAlign w:val="center"/>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E3625F">
              <w:rPr>
                <w:rFonts w:ascii="Times New Roman" w:hAnsi="Times New Roman"/>
                <w:sz w:val="24"/>
                <w:szCs w:val="24"/>
              </w:rPr>
              <w:t>в  2020</w:t>
            </w:r>
            <w:proofErr w:type="gramEnd"/>
            <w:r w:rsidRPr="00E3625F">
              <w:rPr>
                <w:rFonts w:ascii="Times New Roman" w:hAnsi="Times New Roman"/>
                <w:sz w:val="24"/>
                <w:szCs w:val="24"/>
              </w:rPr>
              <w:t xml:space="preserve"> году составит  802,68  тыс. руб., в том числе расходы - 802,68 тыс. руб., нормативная прибыль – 0 тыс. руб.</w:t>
            </w:r>
          </w:p>
        </w:tc>
      </w:tr>
      <w:tr w:rsidR="00E3625F" w:rsidTr="00E3625F">
        <w:trPr>
          <w:trHeight w:val="60"/>
        </w:trPr>
        <w:tc>
          <w:tcPr>
            <w:tcW w:w="9630" w:type="dxa"/>
            <w:gridSpan w:val="16"/>
            <w:shd w:val="clear" w:color="FFFFFF" w:fill="auto"/>
            <w:vAlign w:val="center"/>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 xml:space="preserve">Экспертной группой расчет расходов произведен в соответствии с п. 24 </w:t>
            </w:r>
            <w:proofErr w:type="gramStart"/>
            <w:r w:rsidRPr="00E3625F">
              <w:rPr>
                <w:rFonts w:ascii="Times New Roman" w:hAnsi="Times New Roman"/>
                <w:sz w:val="24"/>
                <w:szCs w:val="24"/>
              </w:rPr>
              <w:t>Основ  ценообразования</w:t>
            </w:r>
            <w:proofErr w:type="gramEnd"/>
            <w:r w:rsidRPr="00E3625F">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3625F" w:rsidTr="00E3625F">
        <w:trPr>
          <w:trHeight w:val="60"/>
        </w:trPr>
        <w:tc>
          <w:tcPr>
            <w:tcW w:w="9630" w:type="dxa"/>
            <w:gridSpan w:val="16"/>
            <w:shd w:val="clear" w:color="FFFFFF" w:fill="auto"/>
            <w:vAlign w:val="center"/>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E3625F">
              <w:rPr>
                <w:rFonts w:ascii="Times New Roman" w:hAnsi="Times New Roman"/>
                <w:sz w:val="24"/>
                <w:szCs w:val="24"/>
              </w:rPr>
              <w:t>на  2020</w:t>
            </w:r>
            <w:proofErr w:type="gramEnd"/>
            <w:r w:rsidRPr="00E3625F">
              <w:rPr>
                <w:rFonts w:ascii="Times New Roman" w:hAnsi="Times New Roman"/>
                <w:sz w:val="24"/>
                <w:szCs w:val="24"/>
              </w:rPr>
              <w:t xml:space="preserve"> год на сумму 277,83 тыс. руб., в том числе уменьшить расходы на сумму 277,83 тыс. руб.,  нормативную прибыль – 0 тыс. руб.</w:t>
            </w:r>
          </w:p>
        </w:tc>
      </w:tr>
      <w:tr w:rsidR="00E3625F" w:rsidTr="00E3625F">
        <w:trPr>
          <w:trHeight w:val="60"/>
        </w:trPr>
        <w:tc>
          <w:tcPr>
            <w:tcW w:w="9630" w:type="dxa"/>
            <w:gridSpan w:val="16"/>
            <w:shd w:val="clear" w:color="FFFFFF" w:fill="auto"/>
            <w:vAlign w:val="center"/>
          </w:tcPr>
          <w:p w:rsidR="00E3625F" w:rsidRPr="00E3625F" w:rsidRDefault="00E3625F" w:rsidP="00E3625F">
            <w:pPr>
              <w:jc w:val="both"/>
              <w:rPr>
                <w:rFonts w:ascii="Times New Roman" w:hAnsi="Times New Roman"/>
                <w:sz w:val="24"/>
                <w:szCs w:val="24"/>
              </w:rPr>
            </w:pPr>
            <w:r w:rsidRPr="00E3625F">
              <w:rPr>
                <w:rFonts w:ascii="Times New Roman" w:hAnsi="Times New Roman"/>
                <w:sz w:val="24"/>
                <w:szCs w:val="24"/>
              </w:rPr>
              <w:tab/>
              <w:t>Таким образом, по предложению экспертной группы необходимая валовая выручка составит 524,85 тыс. руб., в том числе расходы – 524,85 тыс. руб., нормативная прибыль – 0 тыс. руб.</w:t>
            </w:r>
          </w:p>
        </w:tc>
      </w:tr>
    </w:tbl>
    <w:p w:rsidR="00E3625F" w:rsidRDefault="00E3625F"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9630" w:type="dxa"/>
        <w:tblInd w:w="0" w:type="dxa"/>
        <w:tblLayout w:type="fixed"/>
        <w:tblLook w:val="04A0" w:firstRow="1" w:lastRow="0" w:firstColumn="1" w:lastColumn="0" w:noHBand="0" w:noVBand="1"/>
      </w:tblPr>
      <w:tblGrid>
        <w:gridCol w:w="2971"/>
        <w:gridCol w:w="851"/>
        <w:gridCol w:w="141"/>
        <w:gridCol w:w="637"/>
        <w:gridCol w:w="214"/>
        <w:gridCol w:w="567"/>
        <w:gridCol w:w="142"/>
        <w:gridCol w:w="567"/>
        <w:gridCol w:w="850"/>
        <w:gridCol w:w="851"/>
        <w:gridCol w:w="1813"/>
        <w:gridCol w:w="26"/>
      </w:tblGrid>
      <w:tr w:rsidR="00E3625F" w:rsidTr="00E7200C">
        <w:trPr>
          <w:trHeight w:val="60"/>
        </w:trPr>
        <w:tc>
          <w:tcPr>
            <w:tcW w:w="297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lastRenderedPageBreak/>
              <w:t>Основные статьи расходов</w:t>
            </w:r>
          </w:p>
        </w:tc>
        <w:tc>
          <w:tcPr>
            <w:tcW w:w="39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2020 год</w:t>
            </w:r>
          </w:p>
        </w:tc>
        <w:tc>
          <w:tcPr>
            <w:tcW w:w="269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Основание изменения</w:t>
            </w:r>
          </w:p>
        </w:tc>
      </w:tr>
      <w:tr w:rsidR="00E3625F" w:rsidTr="00E7200C">
        <w:trPr>
          <w:trHeight w:val="60"/>
        </w:trPr>
        <w:tc>
          <w:tcPr>
            <w:tcW w:w="29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Данные организации, тыс. руб.</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Данные экспертной группы, тыс. руб.</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Утверждено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Корректировка НВВ</w:t>
            </w:r>
          </w:p>
        </w:tc>
        <w:tc>
          <w:tcPr>
            <w:tcW w:w="269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Текущие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722,58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520,93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-201,65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527,19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-6,26</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Определены в соответствии с пунктом 88 Методических указаний</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Операционные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208,43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72,37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-136,06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-0,14</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E3625F">
              <w:rPr>
                <w:rFonts w:ascii="Times New Roman" w:hAnsi="Times New Roman"/>
                <w:bCs/>
                <w:sz w:val="20"/>
                <w:szCs w:val="20"/>
              </w:rPr>
              <w:t>указаний,  с</w:t>
            </w:r>
            <w:proofErr w:type="gramEnd"/>
            <w:r w:rsidRPr="00E3625F">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100,69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72,37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-28,32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-0,14</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приобретение сырья и материалов и их хранение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2,37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Реагенты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Горюче-смазочные материалы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Материалы и малоценные основные средства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2,37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65,41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72,37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-0,14</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труда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50,24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55,58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55,69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-0,11</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Среднемесячная оплата труда основного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8 373,33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9 263,33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890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9 281,67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-18,34</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15,17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16,79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16,82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-0,03</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Общехозяйственные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14,81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-14,81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охрану труда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14,81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-14,81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Прочие 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18,1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амортизацию 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обращению с осадком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lastRenderedPageBreak/>
              <w:t>Расходы на приобретение (использование) вспомогательных материалов, запасных частей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эксплуатацию, техническое обслуживание и ремонт автотранспорта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Ремонтные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Среднемесячная оплата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107,74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-107,74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работ и услуг, выполняемых сторонними организациями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связи и интернет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юридические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аудиторские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консультационные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вневедомственной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информационные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107,74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-107,74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82,75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-82,75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-0,8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Среднемесячная оплата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8 619,79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-8 619,79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Отчисления на социальные нужды административно-</w:t>
            </w:r>
            <w:r w:rsidRPr="00E3625F">
              <w:rPr>
                <w:rFonts w:ascii="Times New Roman" w:hAnsi="Times New Roman"/>
                <w:bCs/>
                <w:sz w:val="20"/>
                <w:szCs w:val="20"/>
              </w:rPr>
              <w:lastRenderedPageBreak/>
              <w:t>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lastRenderedPageBreak/>
              <w:t>24,99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-24,99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Служебные командировки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Обучение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Страхование производственных объектов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Прочие 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амортизацию непроизводственных активов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по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резерв по сомнительным долгам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электрическую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514,15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448,56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-65,59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454,68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-6,12</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1,085* и на 2020 год в размере 1,056</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Неподконтрольные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тепловую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топливо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теплоноситель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топливо 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покупку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объём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транспортировку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транспортировке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водоотведению и очистке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lastRenderedPageBreak/>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горячему водоснабжению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приготовлению воды на нужды горячего водоснабжения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Услуги по транспортировке горячей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связанные с уплатой налогов и сборов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Налог на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Налог на имущество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Земельный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Водный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Водный налог и плата за пользование водным объектом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Транспортный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Плата за негативное воздействие на окружающую среду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арендную плату, лизинговые платежи, концессионную плату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Аренда имущества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Концессионная плата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Лизинговые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Аренда земельных участков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по сомнительным долгам, в размере не более 2%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Избыток средств, полученный за отчётные периоды регулирования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обслуживание бесхозяйных сетей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Недополученные доходы/расходы прошлых периодов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Займы и кредиты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Возврат займов и кредитов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Амортизация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80,1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3,93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-76,17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-6,07</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 xml:space="preserve">Амортизация скорректирована с учетом максимальных сроков полезного использования основных средств, установленных Постановлением Правительства РФ от 01.01.2002 N 1 "О </w:t>
            </w:r>
            <w:r w:rsidRPr="00E3625F">
              <w:rPr>
                <w:rFonts w:ascii="Times New Roman" w:hAnsi="Times New Roman"/>
                <w:bCs/>
                <w:sz w:val="20"/>
                <w:szCs w:val="20"/>
              </w:rPr>
              <w:lastRenderedPageBreak/>
              <w:t>Классификации основных средств, включаемых в амортизационные группы" с учетом ограничения роста платы граждан за коммунальные услуги (Распоряжение Правительства РФ от 29.10.2019 № 2556-Р)</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lastRenderedPageBreak/>
              <w:t>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802,68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524,85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-277,83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537,19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-12,34</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Корректировка НВВ предыдущего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Не учтена в виду ограничения роста платы граждан за коммунальные услуги (Распоряжение Правительства РФ от 29.10.2019 № 2556-Р)</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Нормативная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капитальные вложения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2971" w:type="dxa"/>
            <w:tcBorders>
              <w:top w:val="single" w:sz="5" w:space="0" w:color="auto"/>
              <w:left w:val="single" w:sz="5" w:space="0" w:color="auto"/>
              <w:bottom w:val="single" w:sz="5" w:space="0" w:color="auto"/>
            </w:tcBorders>
            <w:shd w:val="clear" w:color="FFFFFF" w:fill="auto"/>
            <w:vAlign w:val="center"/>
          </w:tcPr>
          <w:p w:rsidR="00E3625F" w:rsidRPr="00E3625F" w:rsidRDefault="00E3625F" w:rsidP="00E3625F">
            <w:pPr>
              <w:rPr>
                <w:rFonts w:ascii="Times New Roman" w:hAnsi="Times New Roman"/>
                <w:bCs/>
                <w:sz w:val="20"/>
                <w:szCs w:val="20"/>
              </w:rPr>
            </w:pPr>
            <w:r w:rsidRPr="00E3625F">
              <w:rPr>
                <w:rFonts w:ascii="Times New Roman" w:hAnsi="Times New Roman"/>
                <w:bCs/>
                <w:sz w:val="20"/>
                <w:szCs w:val="20"/>
              </w:rPr>
              <w:t>Расчётная предпринимательская прибыль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c>
          <w:tcPr>
            <w:tcW w:w="2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3625F" w:rsidRPr="00E3625F" w:rsidRDefault="00E3625F" w:rsidP="00E3625F">
            <w:pPr>
              <w:jc w:val="center"/>
              <w:rPr>
                <w:rFonts w:ascii="Times New Roman" w:hAnsi="Times New Roman"/>
                <w:bCs/>
                <w:sz w:val="20"/>
                <w:szCs w:val="20"/>
              </w:rPr>
            </w:pPr>
            <w:r w:rsidRPr="00E3625F">
              <w:rPr>
                <w:rFonts w:ascii="Times New Roman" w:hAnsi="Times New Roman"/>
                <w:bCs/>
                <w:sz w:val="20"/>
                <w:szCs w:val="20"/>
              </w:rPr>
              <w:t>-</w:t>
            </w:r>
          </w:p>
        </w:tc>
      </w:tr>
      <w:tr w:rsidR="00E3625F" w:rsidTr="00E7200C">
        <w:trPr>
          <w:trHeight w:val="60"/>
        </w:trPr>
        <w:tc>
          <w:tcPr>
            <w:tcW w:w="9630" w:type="dxa"/>
            <w:gridSpan w:val="12"/>
            <w:shd w:val="clear" w:color="FFFFFF" w:fill="auto"/>
          </w:tcPr>
          <w:p w:rsidR="00E3625F" w:rsidRDefault="00E3625F" w:rsidP="00E3625F">
            <w:pPr>
              <w:wordWrap w:val="0"/>
              <w:jc w:val="both"/>
              <w:rPr>
                <w:rFonts w:ascii="Times New Roman" w:hAnsi="Times New Roman"/>
                <w:sz w:val="26"/>
                <w:szCs w:val="26"/>
              </w:rPr>
            </w:pPr>
            <w:r>
              <w:rPr>
                <w:rFonts w:ascii="Times New Roman" w:hAnsi="Times New Roman"/>
                <w:sz w:val="26"/>
                <w:szCs w:val="26"/>
              </w:rPr>
              <w:tab/>
            </w:r>
          </w:p>
          <w:p w:rsidR="00E3625F" w:rsidRDefault="00E3625F" w:rsidP="00E3625F">
            <w:pPr>
              <w:wordWrap w:val="0"/>
              <w:ind w:firstLine="709"/>
              <w:jc w:val="both"/>
              <w:rPr>
                <w:rFonts w:ascii="Times New Roman" w:hAnsi="Times New Roman"/>
                <w:sz w:val="24"/>
                <w:szCs w:val="24"/>
              </w:rPr>
            </w:pPr>
            <w:r w:rsidRPr="00E3625F">
              <w:rPr>
                <w:rFonts w:ascii="Times New Roman" w:hAnsi="Times New Roman"/>
                <w:sz w:val="24"/>
                <w:szCs w:val="24"/>
              </w:rPr>
              <w:t xml:space="preserve">Корректировка необходимой валовой </w:t>
            </w:r>
            <w:proofErr w:type="gramStart"/>
            <w:r w:rsidRPr="00E3625F">
              <w:rPr>
                <w:rFonts w:ascii="Times New Roman" w:hAnsi="Times New Roman"/>
                <w:sz w:val="24"/>
                <w:szCs w:val="24"/>
              </w:rPr>
              <w:t>выручки  в</w:t>
            </w:r>
            <w:proofErr w:type="gramEnd"/>
            <w:r w:rsidRPr="00E3625F">
              <w:rPr>
                <w:rFonts w:ascii="Times New Roman" w:hAnsi="Times New Roman"/>
                <w:sz w:val="24"/>
                <w:szCs w:val="24"/>
              </w:rPr>
              <w:t xml:space="preserve"> 2020 году составит: -12,34 </w:t>
            </w:r>
            <w:proofErr w:type="spellStart"/>
            <w:r w:rsidRPr="00E3625F">
              <w:rPr>
                <w:rFonts w:ascii="Times New Roman" w:hAnsi="Times New Roman"/>
                <w:sz w:val="24"/>
                <w:szCs w:val="24"/>
              </w:rPr>
              <w:t>тыс.руб</w:t>
            </w:r>
            <w:proofErr w:type="spellEnd"/>
            <w:r w:rsidRPr="00E3625F">
              <w:rPr>
                <w:rFonts w:ascii="Times New Roman" w:hAnsi="Times New Roman"/>
                <w:sz w:val="24"/>
                <w:szCs w:val="24"/>
              </w:rPr>
              <w:t>.</w:t>
            </w:r>
          </w:p>
          <w:p w:rsidR="00E3625F" w:rsidRPr="00E3625F" w:rsidRDefault="00E3625F" w:rsidP="00E3625F">
            <w:pPr>
              <w:wordWrap w:val="0"/>
              <w:ind w:firstLine="709"/>
              <w:jc w:val="both"/>
              <w:rPr>
                <w:rFonts w:ascii="Times New Roman" w:hAnsi="Times New Roman"/>
                <w:sz w:val="24"/>
                <w:szCs w:val="24"/>
              </w:rPr>
            </w:pP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3625F" w:rsidRDefault="00E3625F" w:rsidP="00E3625F">
            <w:pPr>
              <w:jc w:val="center"/>
              <w:rPr>
                <w:rFonts w:ascii="Times New Roman" w:hAnsi="Times New Roman"/>
                <w:sz w:val="20"/>
                <w:szCs w:val="20"/>
              </w:rPr>
            </w:pPr>
            <w:r>
              <w:rPr>
                <w:rFonts w:ascii="Times New Roman" w:hAnsi="Times New Roman"/>
                <w:sz w:val="20"/>
                <w:szCs w:val="20"/>
              </w:rPr>
              <w:t>Корректировка НВВ</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3625F" w:rsidRDefault="00E3625F" w:rsidP="00E3625F">
            <w:pPr>
              <w:jc w:val="center"/>
              <w:rPr>
                <w:rFonts w:ascii="Times New Roman" w:hAnsi="Times New Roman"/>
                <w:sz w:val="20"/>
                <w:szCs w:val="20"/>
              </w:rPr>
            </w:pPr>
            <w:r>
              <w:rPr>
                <w:rFonts w:ascii="Times New Roman" w:hAnsi="Times New Roman"/>
                <w:sz w:val="20"/>
                <w:szCs w:val="20"/>
              </w:rPr>
              <w:t>Сумма, тыс. руб.</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E3625F" w:rsidRDefault="00E3625F" w:rsidP="00E3625F">
            <w:pPr>
              <w:jc w:val="center"/>
              <w:rPr>
                <w:rFonts w:ascii="Times New Roman" w:hAnsi="Times New Roman"/>
                <w:sz w:val="20"/>
                <w:szCs w:val="20"/>
              </w:rPr>
            </w:pPr>
            <w:r>
              <w:rPr>
                <w:rFonts w:ascii="Times New Roman" w:hAnsi="Times New Roman"/>
                <w:sz w:val="20"/>
                <w:szCs w:val="20"/>
              </w:rPr>
              <w:t>Комментарий</w:t>
            </w: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-6,26</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1,085* и на 2020 год в размере 1,056</w:t>
            </w: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 амортизационных отчислений</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-6,07</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sidRPr="00471B34">
              <w:rPr>
                <w:rFonts w:ascii="Times New Roman" w:hAnsi="Times New Roman"/>
                <w:sz w:val="20"/>
                <w:szCs w:val="20"/>
              </w:rPr>
              <w:t xml:space="preserve">Амортизация скорректирована с учетом максимальных сроков полезного использования основных средств, установленных Постановлением Правительства РФ от 01.01.2002 N 1 "О Классификации основных средств, включаемых в амортизационные группы" </w:t>
            </w:r>
            <w:r>
              <w:rPr>
                <w:rFonts w:ascii="Times New Roman" w:hAnsi="Times New Roman"/>
                <w:sz w:val="20"/>
                <w:szCs w:val="20"/>
              </w:rPr>
              <w:t xml:space="preserve">с учетом ограничения роста платы граждан за коммунальные услуги </w:t>
            </w:r>
            <w:r w:rsidRPr="00594406">
              <w:rPr>
                <w:rFonts w:ascii="Times New Roman" w:hAnsi="Times New Roman"/>
                <w:sz w:val="20"/>
                <w:szCs w:val="20"/>
              </w:rPr>
              <w:t>(Распоряжение Правительства РФ от 29.10.2019 № 2556-Р)</w:t>
            </w: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0</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w:t>
            </w: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w:t>
            </w:r>
            <w:r>
              <w:rPr>
                <w:rFonts w:ascii="Times New Roman" w:hAnsi="Times New Roman"/>
                <w:sz w:val="20"/>
                <w:szCs w:val="20"/>
              </w:rPr>
              <w:lastRenderedPageBreak/>
              <w:t>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lastRenderedPageBreak/>
              <w:t>-</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 xml:space="preserve">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не производилась ввиду </w:t>
            </w:r>
            <w:r>
              <w:rPr>
                <w:rFonts w:ascii="Times New Roman" w:hAnsi="Times New Roman"/>
                <w:sz w:val="20"/>
                <w:szCs w:val="20"/>
              </w:rPr>
              <w:lastRenderedPageBreak/>
              <w:t>отсутствия отклонения фактических значений этих показателей от утвержденных</w:t>
            </w: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lastRenderedPageBreak/>
              <w:t>Корректировка НВВ, всего</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-12,34</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p>
        </w:tc>
      </w:tr>
      <w:tr w:rsidR="00E3625F" w:rsidTr="002B3FD4">
        <w:trPr>
          <w:trHeight w:val="60"/>
        </w:trPr>
        <w:tc>
          <w:tcPr>
            <w:tcW w:w="46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7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0</w:t>
            </w:r>
          </w:p>
        </w:tc>
        <w:tc>
          <w:tcPr>
            <w:tcW w:w="42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3625F" w:rsidRDefault="00E3625F" w:rsidP="00E3625F">
            <w:pPr>
              <w:jc w:val="center"/>
              <w:rPr>
                <w:rFonts w:ascii="Times New Roman" w:hAnsi="Times New Roman"/>
                <w:sz w:val="20"/>
                <w:szCs w:val="20"/>
              </w:rPr>
            </w:pPr>
            <w:r>
              <w:rPr>
                <w:rFonts w:ascii="Times New Roman" w:hAnsi="Times New Roman"/>
                <w:sz w:val="20"/>
                <w:szCs w:val="20"/>
              </w:rPr>
              <w:t>-</w:t>
            </w:r>
          </w:p>
        </w:tc>
      </w:tr>
      <w:tr w:rsidR="00E3625F" w:rsidTr="00E7200C">
        <w:trPr>
          <w:trHeight w:val="60"/>
        </w:trPr>
        <w:tc>
          <w:tcPr>
            <w:tcW w:w="9630" w:type="dxa"/>
            <w:gridSpan w:val="12"/>
            <w:shd w:val="clear" w:color="FFFFFF" w:fill="auto"/>
            <w:vAlign w:val="center"/>
          </w:tcPr>
          <w:p w:rsidR="00E7200C" w:rsidRPr="00E7200C" w:rsidRDefault="00E3625F" w:rsidP="00E3625F">
            <w:pPr>
              <w:jc w:val="both"/>
              <w:rPr>
                <w:rFonts w:ascii="Times New Roman" w:hAnsi="Times New Roman"/>
                <w:sz w:val="24"/>
                <w:szCs w:val="24"/>
              </w:rPr>
            </w:pPr>
            <w:r w:rsidRPr="00E7200C">
              <w:rPr>
                <w:rFonts w:ascii="Times New Roman" w:hAnsi="Times New Roman"/>
                <w:sz w:val="24"/>
                <w:szCs w:val="24"/>
              </w:rPr>
              <w:tab/>
              <w:t>*</w:t>
            </w:r>
          </w:p>
          <w:p w:rsidR="00E3625F" w:rsidRPr="00E7200C" w:rsidRDefault="00E3625F" w:rsidP="00E7200C">
            <w:pPr>
              <w:ind w:firstLine="567"/>
              <w:jc w:val="both"/>
              <w:rPr>
                <w:rFonts w:ascii="Times New Roman" w:hAnsi="Times New Roman"/>
                <w:sz w:val="24"/>
                <w:szCs w:val="24"/>
              </w:rPr>
            </w:pPr>
            <w:r w:rsidRPr="00E7200C">
              <w:rPr>
                <w:rFonts w:ascii="Times New Roman" w:hAnsi="Times New Roman"/>
                <w:sz w:val="24"/>
                <w:szCs w:val="24"/>
              </w:rPr>
              <w:t xml:space="preserve"> Для организаций, не являющихся плательщиками НДС, применяется индекс цен на электрическую энергию в размере 1,085.</w:t>
            </w:r>
          </w:p>
          <w:p w:rsidR="00E3625F" w:rsidRPr="00E7200C" w:rsidRDefault="00E3625F" w:rsidP="00E3625F">
            <w:pPr>
              <w:jc w:val="both"/>
              <w:rPr>
                <w:rFonts w:ascii="Times New Roman" w:hAnsi="Times New Roman"/>
                <w:sz w:val="24"/>
                <w:szCs w:val="24"/>
              </w:rPr>
            </w:pPr>
            <w:r w:rsidRPr="00E7200C">
              <w:rPr>
                <w:rFonts w:ascii="Times New Roman" w:hAnsi="Times New Roman"/>
                <w:sz w:val="24"/>
                <w:szCs w:val="24"/>
              </w:rPr>
              <w:t xml:space="preserve">           7.  Необходимая валовая выручка.</w:t>
            </w:r>
          </w:p>
        </w:tc>
      </w:tr>
      <w:tr w:rsidR="00E3625F" w:rsidTr="00E7200C">
        <w:trPr>
          <w:trHeight w:val="60"/>
        </w:trPr>
        <w:tc>
          <w:tcPr>
            <w:tcW w:w="9630" w:type="dxa"/>
            <w:gridSpan w:val="12"/>
            <w:shd w:val="clear" w:color="FFFFFF" w:fill="auto"/>
            <w:vAlign w:val="center"/>
          </w:tcPr>
          <w:p w:rsidR="00E3625F" w:rsidRPr="00E7200C" w:rsidRDefault="00E3625F" w:rsidP="00E3625F">
            <w:pPr>
              <w:jc w:val="both"/>
              <w:rPr>
                <w:rFonts w:ascii="Times New Roman" w:hAnsi="Times New Roman"/>
                <w:sz w:val="24"/>
                <w:szCs w:val="24"/>
              </w:rPr>
            </w:pPr>
            <w:r w:rsidRPr="00E7200C">
              <w:rPr>
                <w:rFonts w:ascii="Times New Roman" w:hAnsi="Times New Roman"/>
                <w:sz w:val="24"/>
                <w:szCs w:val="24"/>
              </w:rPr>
              <w:tab/>
              <w:t xml:space="preserve">Необходимая валовая выручка в 2019 году составит: по расчету организации 1 621,61 тыс. руб., по расчету экспертной группы 1 062,04 тыс. руб., отклонение </w:t>
            </w:r>
            <w:proofErr w:type="gramStart"/>
            <w:r w:rsidRPr="00E7200C">
              <w:rPr>
                <w:rFonts w:ascii="Times New Roman" w:hAnsi="Times New Roman"/>
                <w:sz w:val="24"/>
                <w:szCs w:val="24"/>
              </w:rPr>
              <w:t>составит  -</w:t>
            </w:r>
            <w:proofErr w:type="gramEnd"/>
            <w:r w:rsidRPr="00E7200C">
              <w:rPr>
                <w:rFonts w:ascii="Times New Roman" w:hAnsi="Times New Roman"/>
                <w:sz w:val="24"/>
                <w:szCs w:val="24"/>
              </w:rPr>
              <w:t>559,57 тыс. руб.</w:t>
            </w:r>
          </w:p>
        </w:tc>
      </w:tr>
      <w:tr w:rsidR="00E3625F" w:rsidTr="00E7200C">
        <w:trPr>
          <w:trHeight w:val="60"/>
        </w:trPr>
        <w:tc>
          <w:tcPr>
            <w:tcW w:w="9630" w:type="dxa"/>
            <w:gridSpan w:val="12"/>
            <w:shd w:val="clear" w:color="FFFFFF" w:fill="auto"/>
            <w:vAlign w:val="center"/>
          </w:tcPr>
          <w:p w:rsidR="00E3625F" w:rsidRPr="00E7200C" w:rsidRDefault="00E3625F" w:rsidP="00E3625F">
            <w:pPr>
              <w:jc w:val="both"/>
              <w:rPr>
                <w:rFonts w:ascii="Times New Roman" w:hAnsi="Times New Roman"/>
                <w:sz w:val="24"/>
                <w:szCs w:val="24"/>
              </w:rPr>
            </w:pPr>
            <w:r w:rsidRPr="00E7200C">
              <w:rPr>
                <w:rFonts w:ascii="Times New Roman" w:hAnsi="Times New Roman"/>
                <w:sz w:val="24"/>
                <w:szCs w:val="24"/>
              </w:rPr>
              <w:tab/>
              <w:t xml:space="preserve">Экспертная группа предлагает установить на </w:t>
            </w:r>
            <w:proofErr w:type="gramStart"/>
            <w:r w:rsidRPr="00E7200C">
              <w:rPr>
                <w:rFonts w:ascii="Times New Roman" w:hAnsi="Times New Roman"/>
                <w:sz w:val="24"/>
                <w:szCs w:val="24"/>
              </w:rPr>
              <w:t>2020  для</w:t>
            </w:r>
            <w:proofErr w:type="gramEnd"/>
            <w:r w:rsidRPr="00E7200C">
              <w:rPr>
                <w:rFonts w:ascii="Times New Roman" w:hAnsi="Times New Roman"/>
                <w:sz w:val="24"/>
                <w:szCs w:val="24"/>
              </w:rPr>
              <w:t xml:space="preserve"> муниципального унитарного предприятия «</w:t>
            </w:r>
            <w:proofErr w:type="spellStart"/>
            <w:r w:rsidRPr="00E7200C">
              <w:rPr>
                <w:rFonts w:ascii="Times New Roman" w:hAnsi="Times New Roman"/>
                <w:sz w:val="24"/>
                <w:szCs w:val="24"/>
              </w:rPr>
              <w:t>Тарусажилдорстрой</w:t>
            </w:r>
            <w:proofErr w:type="spellEnd"/>
            <w:r w:rsidRPr="00E7200C">
              <w:rPr>
                <w:rFonts w:ascii="Times New Roman" w:hAnsi="Times New Roman"/>
                <w:sz w:val="24"/>
                <w:szCs w:val="24"/>
              </w:rPr>
              <w:t xml:space="preserve"> - Заказчик»  тарифы в следующих размерах:</w:t>
            </w:r>
            <w:r w:rsidRPr="00E7200C">
              <w:rPr>
                <w:rFonts w:ascii="Times New Roman" w:hAnsi="Times New Roman"/>
                <w:sz w:val="24"/>
                <w:szCs w:val="24"/>
              </w:rPr>
              <w:br/>
            </w:r>
          </w:p>
        </w:tc>
      </w:tr>
      <w:tr w:rsidR="00E3625F" w:rsidTr="00E7200C">
        <w:trPr>
          <w:trHeight w:val="80"/>
        </w:trPr>
        <w:tc>
          <w:tcPr>
            <w:tcW w:w="9630" w:type="dxa"/>
            <w:gridSpan w:val="12"/>
            <w:shd w:val="clear" w:color="FFFFFF" w:fill="auto"/>
            <w:vAlign w:val="center"/>
          </w:tcPr>
          <w:p w:rsidR="00E3625F" w:rsidRDefault="00E3625F" w:rsidP="00E3625F">
            <w:pPr>
              <w:jc w:val="right"/>
              <w:rPr>
                <w:rFonts w:ascii="Times New Roman" w:hAnsi="Times New Roman"/>
                <w:sz w:val="26"/>
                <w:szCs w:val="26"/>
              </w:rPr>
            </w:pPr>
          </w:p>
        </w:tc>
      </w:tr>
      <w:tr w:rsidR="00E7200C" w:rsidTr="00E7200C">
        <w:trPr>
          <w:trHeight w:val="60"/>
        </w:trPr>
        <w:tc>
          <w:tcPr>
            <w:tcW w:w="396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Вид товара (услуги)</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Ед. изм.</w:t>
            </w:r>
          </w:p>
        </w:tc>
        <w:tc>
          <w:tcPr>
            <w:tcW w:w="47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Период действия тарифов</w:t>
            </w:r>
          </w:p>
        </w:tc>
        <w:tc>
          <w:tcPr>
            <w:tcW w:w="26" w:type="dxa"/>
            <w:vMerge w:val="restart"/>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396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p>
        </w:tc>
        <w:tc>
          <w:tcPr>
            <w:tcW w:w="29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01.01-30.06 2020</w:t>
            </w:r>
          </w:p>
        </w:tc>
        <w:tc>
          <w:tcPr>
            <w:tcW w:w="1813" w:type="dxa"/>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01.07-31.12 2020</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960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Тарифы</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39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руб./м3</w:t>
            </w:r>
          </w:p>
        </w:tc>
        <w:tc>
          <w:tcPr>
            <w:tcW w:w="29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15,64</w:t>
            </w:r>
          </w:p>
        </w:tc>
        <w:tc>
          <w:tcPr>
            <w:tcW w:w="1813" w:type="dxa"/>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16,26</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39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right"/>
              <w:rPr>
                <w:rFonts w:ascii="Times New Roman" w:hAnsi="Times New Roman"/>
                <w:sz w:val="20"/>
                <w:szCs w:val="20"/>
              </w:rPr>
            </w:pPr>
            <w:r>
              <w:rPr>
                <w:rFonts w:ascii="Times New Roman" w:hAnsi="Times New Roman"/>
                <w:sz w:val="20"/>
                <w:szCs w:val="20"/>
              </w:rPr>
              <w:t>Рост</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right"/>
              <w:rPr>
                <w:rFonts w:ascii="Times New Roman" w:hAnsi="Times New Roman"/>
                <w:sz w:val="20"/>
                <w:szCs w:val="20"/>
              </w:rPr>
            </w:pPr>
            <w:r>
              <w:rPr>
                <w:rFonts w:ascii="Times New Roman" w:hAnsi="Times New Roman"/>
                <w:sz w:val="20"/>
                <w:szCs w:val="20"/>
              </w:rPr>
              <w:t>%</w:t>
            </w:r>
          </w:p>
        </w:tc>
        <w:tc>
          <w:tcPr>
            <w:tcW w:w="29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100</w:t>
            </w:r>
          </w:p>
        </w:tc>
        <w:tc>
          <w:tcPr>
            <w:tcW w:w="1813" w:type="dxa"/>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103,96</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960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Тарифы для населения</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39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руб./м3</w:t>
            </w:r>
          </w:p>
        </w:tc>
        <w:tc>
          <w:tcPr>
            <w:tcW w:w="29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15,64</w:t>
            </w:r>
          </w:p>
        </w:tc>
        <w:tc>
          <w:tcPr>
            <w:tcW w:w="1813" w:type="dxa"/>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16,26</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7200C" w:rsidTr="00E7200C">
        <w:trPr>
          <w:trHeight w:val="60"/>
        </w:trPr>
        <w:tc>
          <w:tcPr>
            <w:tcW w:w="39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right"/>
              <w:rPr>
                <w:rFonts w:ascii="Times New Roman" w:hAnsi="Times New Roman"/>
                <w:sz w:val="20"/>
                <w:szCs w:val="20"/>
              </w:rPr>
            </w:pPr>
            <w:r>
              <w:rPr>
                <w:rFonts w:ascii="Times New Roman" w:hAnsi="Times New Roman"/>
                <w:sz w:val="20"/>
                <w:szCs w:val="20"/>
              </w:rPr>
              <w:t>Рост</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right"/>
              <w:rPr>
                <w:rFonts w:ascii="Times New Roman" w:hAnsi="Times New Roman"/>
                <w:sz w:val="20"/>
                <w:szCs w:val="20"/>
              </w:rPr>
            </w:pPr>
            <w:r>
              <w:rPr>
                <w:rFonts w:ascii="Times New Roman" w:hAnsi="Times New Roman"/>
                <w:sz w:val="20"/>
                <w:szCs w:val="20"/>
              </w:rPr>
              <w:t>%</w:t>
            </w:r>
          </w:p>
        </w:tc>
        <w:tc>
          <w:tcPr>
            <w:tcW w:w="29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100</w:t>
            </w:r>
          </w:p>
        </w:tc>
        <w:tc>
          <w:tcPr>
            <w:tcW w:w="1813" w:type="dxa"/>
            <w:tcBorders>
              <w:top w:val="single" w:sz="5" w:space="0" w:color="auto"/>
              <w:left w:val="single" w:sz="5" w:space="0" w:color="auto"/>
              <w:bottom w:val="single" w:sz="5" w:space="0" w:color="auto"/>
              <w:right w:val="single" w:sz="5" w:space="0" w:color="auto"/>
            </w:tcBorders>
            <w:shd w:val="clear" w:color="FFFFFF" w:fill="auto"/>
            <w:vAlign w:val="center"/>
          </w:tcPr>
          <w:p w:rsidR="00E7200C" w:rsidRDefault="00E7200C" w:rsidP="00E3625F">
            <w:pPr>
              <w:jc w:val="center"/>
              <w:rPr>
                <w:rFonts w:ascii="Times New Roman" w:hAnsi="Times New Roman"/>
                <w:sz w:val="20"/>
                <w:szCs w:val="20"/>
              </w:rPr>
            </w:pPr>
            <w:r>
              <w:rPr>
                <w:rFonts w:ascii="Times New Roman" w:hAnsi="Times New Roman"/>
                <w:sz w:val="20"/>
                <w:szCs w:val="20"/>
              </w:rPr>
              <w:t>103,96</w:t>
            </w:r>
          </w:p>
        </w:tc>
        <w:tc>
          <w:tcPr>
            <w:tcW w:w="26" w:type="dxa"/>
            <w:vMerge/>
            <w:shd w:val="clear" w:color="FFFFFF" w:fill="auto"/>
            <w:vAlign w:val="center"/>
          </w:tcPr>
          <w:p w:rsidR="00E7200C" w:rsidRDefault="00E7200C" w:rsidP="00E3625F">
            <w:pPr>
              <w:rPr>
                <w:rFonts w:ascii="Times New Roman" w:hAnsi="Times New Roman"/>
                <w:sz w:val="20"/>
                <w:szCs w:val="20"/>
              </w:rPr>
            </w:pPr>
          </w:p>
        </w:tc>
      </w:tr>
      <w:tr w:rsidR="00E3625F" w:rsidRPr="00E7200C" w:rsidTr="00E7200C">
        <w:trPr>
          <w:trHeight w:val="60"/>
        </w:trPr>
        <w:tc>
          <w:tcPr>
            <w:tcW w:w="9630" w:type="dxa"/>
            <w:gridSpan w:val="12"/>
            <w:shd w:val="clear" w:color="FFFFFF" w:fill="auto"/>
          </w:tcPr>
          <w:p w:rsidR="00E7200C" w:rsidRPr="00E7200C" w:rsidRDefault="00E3625F" w:rsidP="00E3625F">
            <w:pPr>
              <w:jc w:val="both"/>
              <w:rPr>
                <w:rFonts w:ascii="Times New Roman" w:hAnsi="Times New Roman"/>
                <w:sz w:val="24"/>
                <w:szCs w:val="24"/>
              </w:rPr>
            </w:pPr>
            <w:r w:rsidRPr="00E7200C">
              <w:rPr>
                <w:rFonts w:ascii="Times New Roman" w:hAnsi="Times New Roman"/>
                <w:sz w:val="24"/>
                <w:szCs w:val="24"/>
              </w:rPr>
              <w:tab/>
            </w:r>
          </w:p>
          <w:p w:rsidR="00E3625F" w:rsidRPr="00E7200C" w:rsidRDefault="00E3625F" w:rsidP="00E7200C">
            <w:pPr>
              <w:ind w:firstLine="709"/>
              <w:jc w:val="both"/>
              <w:rPr>
                <w:rFonts w:ascii="Times New Roman" w:hAnsi="Times New Roman"/>
                <w:sz w:val="24"/>
                <w:szCs w:val="24"/>
              </w:rPr>
            </w:pPr>
            <w:r w:rsidRPr="00E7200C">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E3625F" w:rsidRPr="00E7200C" w:rsidTr="00E7200C">
        <w:trPr>
          <w:trHeight w:val="60"/>
        </w:trPr>
        <w:tc>
          <w:tcPr>
            <w:tcW w:w="9630" w:type="dxa"/>
            <w:gridSpan w:val="12"/>
            <w:shd w:val="clear" w:color="FFFFFF" w:fill="auto"/>
          </w:tcPr>
          <w:p w:rsidR="00E3625F" w:rsidRPr="00E7200C" w:rsidRDefault="00E3625F" w:rsidP="00E3625F">
            <w:pPr>
              <w:wordWrap w:val="0"/>
              <w:jc w:val="both"/>
              <w:rPr>
                <w:rFonts w:ascii="Times New Roman" w:hAnsi="Times New Roman"/>
                <w:sz w:val="24"/>
                <w:szCs w:val="24"/>
              </w:rPr>
            </w:pPr>
            <w:r w:rsidRPr="00E7200C">
              <w:rPr>
                <w:rFonts w:ascii="Times New Roman" w:hAnsi="Times New Roman"/>
                <w:sz w:val="24"/>
                <w:szCs w:val="24"/>
              </w:rPr>
              <w:t xml:space="preserve">          Предлагае</w:t>
            </w:r>
            <w:r w:rsidR="00E7200C">
              <w:rPr>
                <w:rFonts w:ascii="Times New Roman" w:hAnsi="Times New Roman"/>
                <w:sz w:val="24"/>
                <w:szCs w:val="24"/>
              </w:rPr>
              <w:t>тся</w:t>
            </w:r>
            <w:r w:rsidRPr="00E7200C">
              <w:rPr>
                <w:rFonts w:ascii="Times New Roman" w:hAnsi="Times New Roman"/>
                <w:sz w:val="24"/>
                <w:szCs w:val="24"/>
              </w:rPr>
              <w:t xml:space="preserve"> комиссии установить для муниципального унитарного </w:t>
            </w:r>
            <w:proofErr w:type="spellStart"/>
            <w:r w:rsidRPr="00E7200C">
              <w:rPr>
                <w:rFonts w:ascii="Times New Roman" w:hAnsi="Times New Roman"/>
                <w:sz w:val="24"/>
                <w:szCs w:val="24"/>
              </w:rPr>
              <w:t>предприят</w:t>
            </w:r>
            <w:proofErr w:type="spellEnd"/>
            <w:r w:rsidRPr="00E7200C">
              <w:rPr>
                <w:rFonts w:ascii="Times New Roman" w:hAnsi="Times New Roman"/>
                <w:sz w:val="24"/>
                <w:szCs w:val="24"/>
              </w:rPr>
              <w:t xml:space="preserve"> «</w:t>
            </w:r>
            <w:proofErr w:type="spellStart"/>
            <w:r w:rsidRPr="00E7200C">
              <w:rPr>
                <w:rFonts w:ascii="Times New Roman" w:hAnsi="Times New Roman"/>
                <w:sz w:val="24"/>
                <w:szCs w:val="24"/>
              </w:rPr>
              <w:t>Тарусажилдорстрой</w:t>
            </w:r>
            <w:proofErr w:type="spellEnd"/>
            <w:r w:rsidRPr="00E7200C">
              <w:rPr>
                <w:rFonts w:ascii="Times New Roman" w:hAnsi="Times New Roman"/>
                <w:sz w:val="24"/>
                <w:szCs w:val="24"/>
              </w:rPr>
              <w:t xml:space="preserve"> - </w:t>
            </w:r>
            <w:proofErr w:type="gramStart"/>
            <w:r w:rsidRPr="00E7200C">
              <w:rPr>
                <w:rFonts w:ascii="Times New Roman" w:hAnsi="Times New Roman"/>
                <w:sz w:val="24"/>
                <w:szCs w:val="24"/>
              </w:rPr>
              <w:t>Заказчик»  вышеуказанные</w:t>
            </w:r>
            <w:proofErr w:type="gramEnd"/>
            <w:r w:rsidRPr="00E7200C">
              <w:rPr>
                <w:rFonts w:ascii="Times New Roman" w:hAnsi="Times New Roman"/>
                <w:sz w:val="24"/>
                <w:szCs w:val="24"/>
              </w:rPr>
              <w:t xml:space="preserve"> тарифы.</w:t>
            </w:r>
          </w:p>
        </w:tc>
      </w:tr>
    </w:tbl>
    <w:p w:rsidR="00E3625F" w:rsidRDefault="00E3625F" w:rsidP="00952786">
      <w:pPr>
        <w:tabs>
          <w:tab w:val="left" w:pos="1418"/>
        </w:tabs>
        <w:spacing w:after="0" w:line="240" w:lineRule="auto"/>
        <w:ind w:firstLine="851"/>
        <w:jc w:val="both"/>
        <w:rPr>
          <w:rFonts w:ascii="Times New Roman" w:hAnsi="Times New Roman" w:cs="Times New Roman"/>
          <w:b/>
          <w:sz w:val="24"/>
          <w:szCs w:val="24"/>
        </w:rPr>
      </w:pPr>
    </w:p>
    <w:p w:rsidR="00763268" w:rsidRPr="00E3625F"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3625F">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E3625F" w:rsidRDefault="00E3625F" w:rsidP="00763268">
      <w:pPr>
        <w:spacing w:after="0" w:line="240" w:lineRule="auto"/>
        <w:ind w:firstLine="709"/>
        <w:jc w:val="both"/>
        <w:rPr>
          <w:rFonts w:ascii="Times New Roman" w:hAnsi="Times New Roman"/>
          <w:sz w:val="24"/>
          <w:szCs w:val="24"/>
        </w:rPr>
      </w:pPr>
      <w:r w:rsidRPr="00E3625F">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03.12.2018 № 304-РК «Об установлении долгосрочных тарифов  на питьевую воду (питьевое водоснабжение) для муниципального унитарного предприятия «</w:t>
      </w:r>
      <w:proofErr w:type="spellStart"/>
      <w:r w:rsidRPr="00E3625F">
        <w:rPr>
          <w:rFonts w:ascii="Times New Roman" w:hAnsi="Times New Roman"/>
          <w:sz w:val="24"/>
          <w:szCs w:val="24"/>
        </w:rPr>
        <w:t>Тарусажилдорстрой</w:t>
      </w:r>
      <w:proofErr w:type="spellEnd"/>
      <w:r w:rsidRPr="00E3625F">
        <w:rPr>
          <w:rFonts w:ascii="Times New Roman" w:hAnsi="Times New Roman"/>
          <w:sz w:val="24"/>
          <w:szCs w:val="24"/>
        </w:rPr>
        <w:t xml:space="preserve"> - Заказчик»  на 2019-2023 годы».</w:t>
      </w:r>
    </w:p>
    <w:p w:rsidR="00E3625F" w:rsidRDefault="00E3625F"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E3625F">
        <w:rPr>
          <w:rFonts w:ascii="Times New Roman" w:hAnsi="Times New Roman" w:cs="Times New Roman"/>
          <w:b/>
          <w:sz w:val="24"/>
          <w:szCs w:val="24"/>
        </w:rPr>
        <w:t>30</w:t>
      </w:r>
      <w:r w:rsidRPr="00B5792F">
        <w:rPr>
          <w:rFonts w:ascii="Times New Roman" w:hAnsi="Times New Roman" w:cs="Times New Roman"/>
          <w:b/>
          <w:sz w:val="24"/>
          <w:szCs w:val="24"/>
        </w:rPr>
        <w:t>.</w:t>
      </w:r>
      <w:r w:rsidR="00E3625F">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00E3625F">
        <w:rPr>
          <w:rFonts w:ascii="Times New Roman" w:hAnsi="Times New Roman"/>
          <w:b/>
          <w:sz w:val="26"/>
          <w:szCs w:val="26"/>
        </w:rPr>
        <w:t xml:space="preserve">23/В-03/1498-19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21"/>
    <w:p w:rsidR="00763268" w:rsidRDefault="00763268" w:rsidP="00763268">
      <w:pPr>
        <w:spacing w:after="0" w:line="240" w:lineRule="auto"/>
        <w:ind w:firstLine="709"/>
        <w:jc w:val="both"/>
        <w:rPr>
          <w:rFonts w:ascii="Times New Roman" w:hAnsi="Times New Roman" w:cs="Times New Roman"/>
          <w:b/>
          <w:sz w:val="24"/>
          <w:szCs w:val="24"/>
        </w:rPr>
      </w:pPr>
    </w:p>
    <w:p w:rsidR="00F843BA" w:rsidRPr="002B3FD4" w:rsidRDefault="00F843BA" w:rsidP="00763268">
      <w:pPr>
        <w:spacing w:after="0" w:line="240" w:lineRule="auto"/>
        <w:ind w:firstLine="709"/>
        <w:jc w:val="both"/>
        <w:rPr>
          <w:rFonts w:ascii="Times New Roman" w:hAnsi="Times New Roman" w:cs="Times New Roman"/>
          <w:b/>
          <w:sz w:val="24"/>
          <w:szCs w:val="24"/>
        </w:rPr>
      </w:pPr>
    </w:p>
    <w:p w:rsidR="00763268" w:rsidRPr="002B3FD4"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2" w:name="_Hlk24622132"/>
      <w:r w:rsidRPr="002B3FD4">
        <w:rPr>
          <w:rFonts w:ascii="Times New Roman" w:eastAsia="Times New Roman" w:hAnsi="Times New Roman" w:cs="Times New Roman"/>
          <w:b/>
          <w:bCs/>
          <w:sz w:val="24"/>
          <w:szCs w:val="24"/>
        </w:rPr>
        <w:t>2</w:t>
      </w:r>
      <w:r w:rsidR="00F843BA" w:rsidRPr="002B3FD4">
        <w:rPr>
          <w:rFonts w:ascii="Times New Roman" w:eastAsia="Times New Roman" w:hAnsi="Times New Roman" w:cs="Times New Roman"/>
          <w:b/>
          <w:bCs/>
          <w:sz w:val="24"/>
          <w:szCs w:val="24"/>
        </w:rPr>
        <w:t>4</w:t>
      </w:r>
      <w:r w:rsidRPr="002B3FD4">
        <w:rPr>
          <w:rFonts w:ascii="Times New Roman" w:eastAsia="Times New Roman" w:hAnsi="Times New Roman" w:cs="Times New Roman"/>
          <w:b/>
          <w:bCs/>
          <w:sz w:val="24"/>
          <w:szCs w:val="24"/>
        </w:rPr>
        <w:t xml:space="preserve">. </w:t>
      </w:r>
      <w:r w:rsidR="002B3FD4" w:rsidRPr="002B3FD4">
        <w:rPr>
          <w:rFonts w:ascii="Times New Roman" w:hAnsi="Times New Roman"/>
          <w:b/>
          <w:sz w:val="24"/>
          <w:szCs w:val="24"/>
        </w:rPr>
        <w:t>О внесении изменения в приказ министерства конкурентной политики Калужской области от 18.12.2017 № 438-РК «Об утверждении производственной программы в сфере водоснабжения и (или) водоотведения для муниципального унитарного предприятия «Возрождение» муниципального образования сельское поселение село Восход  на 2018-2020 годы» (в ред. приказа министерства конкурентной политики Калужской области от 03.12.2018 № 280-РК).</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lastRenderedPageBreak/>
        <w:t>------------------------------------------------------------------------------------------------------------------------</w:t>
      </w:r>
    </w:p>
    <w:p w:rsidR="00952786" w:rsidRDefault="00952786" w:rsidP="0095278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2B3FD4" w:rsidRDefault="002B3FD4"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32"/>
        <w:gridCol w:w="686"/>
        <w:gridCol w:w="567"/>
        <w:gridCol w:w="539"/>
        <w:gridCol w:w="458"/>
        <w:gridCol w:w="1015"/>
        <w:gridCol w:w="520"/>
        <w:gridCol w:w="161"/>
        <w:gridCol w:w="368"/>
        <w:gridCol w:w="585"/>
        <w:gridCol w:w="569"/>
        <w:gridCol w:w="179"/>
        <w:gridCol w:w="380"/>
        <w:gridCol w:w="567"/>
        <w:gridCol w:w="555"/>
        <w:gridCol w:w="595"/>
        <w:gridCol w:w="599"/>
        <w:gridCol w:w="564"/>
      </w:tblGrid>
      <w:tr w:rsidR="002B3FD4" w:rsidTr="002B3FD4">
        <w:trPr>
          <w:trHeight w:val="60"/>
        </w:trPr>
        <w:tc>
          <w:tcPr>
            <w:tcW w:w="9639" w:type="dxa"/>
            <w:gridSpan w:val="18"/>
            <w:shd w:val="clear" w:color="FFFFFF" w:fill="auto"/>
          </w:tcPr>
          <w:p w:rsidR="002B3FD4" w:rsidRPr="002B3FD4" w:rsidRDefault="002B3FD4" w:rsidP="002B3FD4">
            <w:pPr>
              <w:jc w:val="both"/>
              <w:rPr>
                <w:rFonts w:ascii="Times New Roman" w:hAnsi="Times New Roman"/>
                <w:sz w:val="24"/>
                <w:szCs w:val="24"/>
              </w:rPr>
            </w:pPr>
            <w:r w:rsidRPr="002B3FD4">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2B3FD4" w:rsidTr="002B3FD4">
        <w:tc>
          <w:tcPr>
            <w:tcW w:w="9639" w:type="dxa"/>
            <w:gridSpan w:val="18"/>
            <w:shd w:val="clear" w:color="FFFFFF" w:fill="auto"/>
          </w:tcPr>
          <w:p w:rsidR="002B3FD4" w:rsidRPr="002B3FD4" w:rsidRDefault="002B3FD4" w:rsidP="002B3FD4">
            <w:pPr>
              <w:jc w:val="both"/>
              <w:rPr>
                <w:rFonts w:ascii="Times New Roman" w:hAnsi="Times New Roman"/>
                <w:sz w:val="24"/>
                <w:szCs w:val="24"/>
              </w:rPr>
            </w:pPr>
            <w:r w:rsidRPr="002B3FD4">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2B3FD4" w:rsidTr="002B3FD4">
        <w:tc>
          <w:tcPr>
            <w:tcW w:w="9639" w:type="dxa"/>
            <w:gridSpan w:val="18"/>
            <w:shd w:val="clear" w:color="FFFFFF" w:fill="auto"/>
          </w:tcPr>
          <w:p w:rsidR="002B3FD4" w:rsidRPr="002B3FD4" w:rsidRDefault="002B3FD4" w:rsidP="002B3FD4">
            <w:pPr>
              <w:jc w:val="both"/>
              <w:rPr>
                <w:rFonts w:ascii="Times New Roman" w:hAnsi="Times New Roman"/>
                <w:sz w:val="24"/>
                <w:szCs w:val="24"/>
              </w:rPr>
            </w:pPr>
            <w:r w:rsidRPr="002B3FD4">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муниципального унитарного предприятия «Возрождение» муниципального образования сельское поселение село Восход на 2020 год производственную программу:</w:t>
            </w:r>
          </w:p>
        </w:tc>
      </w:tr>
      <w:tr w:rsidR="002B3FD4" w:rsidTr="002B3FD4">
        <w:trPr>
          <w:trHeight w:val="60"/>
        </w:trPr>
        <w:tc>
          <w:tcPr>
            <w:tcW w:w="9639" w:type="dxa"/>
            <w:gridSpan w:val="18"/>
            <w:shd w:val="clear" w:color="FFFFFF" w:fill="auto"/>
            <w:vAlign w:val="bottom"/>
          </w:tcPr>
          <w:p w:rsidR="002B3FD4" w:rsidRPr="002B3FD4" w:rsidRDefault="002B3FD4" w:rsidP="002B3FD4">
            <w:pPr>
              <w:jc w:val="center"/>
              <w:rPr>
                <w:rFonts w:ascii="Times New Roman" w:hAnsi="Times New Roman"/>
                <w:bCs/>
                <w:sz w:val="24"/>
                <w:szCs w:val="24"/>
              </w:rPr>
            </w:pPr>
            <w:r w:rsidRPr="002B3FD4">
              <w:rPr>
                <w:rFonts w:ascii="Times New Roman" w:hAnsi="Times New Roman"/>
                <w:bCs/>
                <w:sz w:val="24"/>
                <w:szCs w:val="24"/>
              </w:rPr>
              <w:t>ПРОИЗВОДСТВЕННАЯ ПРОГРАММА</w:t>
            </w:r>
            <w:r w:rsidRPr="002B3FD4">
              <w:rPr>
                <w:rFonts w:ascii="Times New Roman" w:hAnsi="Times New Roman"/>
                <w:bCs/>
                <w:sz w:val="24"/>
                <w:szCs w:val="24"/>
              </w:rPr>
              <w:br/>
              <w:t>в сфере водоснабжения и водоотведения для муниципального унитарного предприятия «Возрождение» муниципального образования сельское поселение село Восход на 2018-2020 годы</w:t>
            </w:r>
          </w:p>
        </w:tc>
      </w:tr>
      <w:tr w:rsidR="002B3FD4" w:rsidTr="002B3FD4">
        <w:tc>
          <w:tcPr>
            <w:tcW w:w="9639" w:type="dxa"/>
            <w:gridSpan w:val="18"/>
            <w:shd w:val="clear" w:color="FFFFFF" w:fill="auto"/>
            <w:vAlign w:val="bottom"/>
          </w:tcPr>
          <w:p w:rsidR="002B3FD4" w:rsidRPr="002B3FD4" w:rsidRDefault="002B3FD4" w:rsidP="002B3FD4">
            <w:pPr>
              <w:jc w:val="center"/>
              <w:rPr>
                <w:rFonts w:ascii="Times New Roman" w:hAnsi="Times New Roman"/>
                <w:sz w:val="24"/>
                <w:szCs w:val="24"/>
              </w:rPr>
            </w:pPr>
            <w:r w:rsidRPr="002B3FD4">
              <w:rPr>
                <w:rFonts w:ascii="Times New Roman" w:hAnsi="Times New Roman"/>
                <w:sz w:val="24"/>
                <w:szCs w:val="24"/>
              </w:rPr>
              <w:tab/>
              <w:t>Раздел I</w:t>
            </w:r>
          </w:p>
        </w:tc>
      </w:tr>
      <w:tr w:rsidR="002B3FD4" w:rsidTr="002B3FD4">
        <w:tc>
          <w:tcPr>
            <w:tcW w:w="9639" w:type="dxa"/>
            <w:gridSpan w:val="18"/>
            <w:shd w:val="clear" w:color="FFFFFF" w:fill="auto"/>
            <w:vAlign w:val="bottom"/>
          </w:tcPr>
          <w:p w:rsidR="002B3FD4" w:rsidRDefault="002B3FD4" w:rsidP="002B3FD4">
            <w:pPr>
              <w:jc w:val="center"/>
              <w:rPr>
                <w:rFonts w:ascii="Times New Roman" w:hAnsi="Times New Roman"/>
                <w:sz w:val="24"/>
                <w:szCs w:val="24"/>
              </w:rPr>
            </w:pPr>
            <w:r w:rsidRPr="002B3FD4">
              <w:rPr>
                <w:rFonts w:ascii="Times New Roman" w:hAnsi="Times New Roman"/>
                <w:sz w:val="24"/>
                <w:szCs w:val="24"/>
              </w:rPr>
              <w:t>Паспорт производственной программы</w:t>
            </w:r>
          </w:p>
          <w:p w:rsidR="002B3FD4" w:rsidRPr="002B3FD4" w:rsidRDefault="002B3FD4" w:rsidP="002B3FD4">
            <w:pPr>
              <w:jc w:val="center"/>
              <w:rPr>
                <w:rFonts w:ascii="Times New Roman" w:hAnsi="Times New Roman"/>
                <w:sz w:val="24"/>
                <w:szCs w:val="24"/>
              </w:rPr>
            </w:pPr>
          </w:p>
        </w:tc>
      </w:tr>
      <w:tr w:rsidR="002B3FD4" w:rsidTr="007127E6">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2B3FD4" w:rsidRDefault="002B3FD4" w:rsidP="002B3FD4">
            <w:pPr>
              <w:rPr>
                <w:rFonts w:ascii="Times New Roman" w:hAnsi="Times New Roman"/>
                <w:sz w:val="20"/>
                <w:szCs w:val="20"/>
              </w:rPr>
            </w:pPr>
            <w:r w:rsidRPr="002B3FD4">
              <w:rPr>
                <w:rFonts w:ascii="Times New Roman" w:hAnsi="Times New Roman"/>
                <w:sz w:val="20"/>
                <w:szCs w:val="20"/>
              </w:rPr>
              <w:t>Наименование регулируемой организации, ее местонахождение</w:t>
            </w:r>
          </w:p>
        </w:tc>
        <w:tc>
          <w:tcPr>
            <w:tcW w:w="49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2B3FD4" w:rsidRDefault="002B3FD4" w:rsidP="002B3FD4">
            <w:pPr>
              <w:rPr>
                <w:rFonts w:ascii="Times New Roman" w:hAnsi="Times New Roman"/>
                <w:sz w:val="20"/>
                <w:szCs w:val="20"/>
              </w:rPr>
            </w:pPr>
            <w:r w:rsidRPr="002B3FD4">
              <w:rPr>
                <w:rFonts w:ascii="Times New Roman" w:hAnsi="Times New Roman"/>
                <w:sz w:val="20"/>
                <w:szCs w:val="20"/>
              </w:rPr>
              <w:t xml:space="preserve">Муниципальное унитарное предприятие «Возрождение» муниципального образования сельское поселение село Восход., 249100, область Калужская, район Жуковский, </w:t>
            </w:r>
            <w:proofErr w:type="gramStart"/>
            <w:r w:rsidRPr="002B3FD4">
              <w:rPr>
                <w:rFonts w:ascii="Times New Roman" w:hAnsi="Times New Roman"/>
                <w:sz w:val="20"/>
                <w:szCs w:val="20"/>
              </w:rPr>
              <w:t>село  Восход</w:t>
            </w:r>
            <w:proofErr w:type="gramEnd"/>
            <w:r w:rsidRPr="002B3FD4">
              <w:rPr>
                <w:rFonts w:ascii="Times New Roman" w:hAnsi="Times New Roman"/>
                <w:sz w:val="20"/>
                <w:szCs w:val="20"/>
              </w:rPr>
              <w:t>, 14.</w:t>
            </w:r>
          </w:p>
        </w:tc>
      </w:tr>
      <w:tr w:rsidR="002B3FD4" w:rsidTr="007127E6">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2B3FD4" w:rsidRDefault="002B3FD4" w:rsidP="002B3FD4">
            <w:pPr>
              <w:rPr>
                <w:rFonts w:ascii="Times New Roman" w:hAnsi="Times New Roman"/>
                <w:sz w:val="20"/>
                <w:szCs w:val="20"/>
              </w:rPr>
            </w:pPr>
            <w:r w:rsidRPr="002B3FD4">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9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2B3FD4" w:rsidRDefault="002B3FD4" w:rsidP="002B3FD4">
            <w:pPr>
              <w:rPr>
                <w:rFonts w:ascii="Times New Roman" w:hAnsi="Times New Roman"/>
                <w:sz w:val="20"/>
                <w:szCs w:val="20"/>
              </w:rPr>
            </w:pPr>
            <w:r w:rsidRPr="002B3FD4">
              <w:rPr>
                <w:rFonts w:ascii="Times New Roman" w:hAnsi="Times New Roman"/>
                <w:sz w:val="20"/>
                <w:szCs w:val="20"/>
              </w:rPr>
              <w:t xml:space="preserve">Министерство конкурентной </w:t>
            </w:r>
            <w:proofErr w:type="gramStart"/>
            <w:r w:rsidRPr="002B3FD4">
              <w:rPr>
                <w:rFonts w:ascii="Times New Roman" w:hAnsi="Times New Roman"/>
                <w:sz w:val="20"/>
                <w:szCs w:val="20"/>
              </w:rPr>
              <w:t>политики  Калужской</w:t>
            </w:r>
            <w:proofErr w:type="gramEnd"/>
            <w:r w:rsidRPr="002B3FD4">
              <w:rPr>
                <w:rFonts w:ascii="Times New Roman" w:hAnsi="Times New Roman"/>
                <w:sz w:val="20"/>
                <w:szCs w:val="20"/>
              </w:rPr>
              <w:t xml:space="preserve"> области,</w:t>
            </w:r>
            <w:r w:rsidR="007127E6">
              <w:rPr>
                <w:rFonts w:ascii="Times New Roman" w:hAnsi="Times New Roman"/>
                <w:sz w:val="20"/>
                <w:szCs w:val="20"/>
              </w:rPr>
              <w:t xml:space="preserve"> </w:t>
            </w:r>
            <w:r w:rsidRPr="002B3FD4">
              <w:rPr>
                <w:rFonts w:ascii="Times New Roman" w:hAnsi="Times New Roman"/>
                <w:sz w:val="20"/>
                <w:szCs w:val="20"/>
              </w:rPr>
              <w:t>ул. Плеханова, д. 45, г. Калуга, 248001</w:t>
            </w:r>
          </w:p>
        </w:tc>
      </w:tr>
      <w:tr w:rsidR="002B3FD4" w:rsidTr="007127E6">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2B3FD4" w:rsidRDefault="002B3FD4" w:rsidP="002B3FD4">
            <w:pPr>
              <w:rPr>
                <w:rFonts w:ascii="Times New Roman" w:hAnsi="Times New Roman"/>
                <w:sz w:val="20"/>
                <w:szCs w:val="20"/>
              </w:rPr>
            </w:pPr>
            <w:r w:rsidRPr="002B3FD4">
              <w:rPr>
                <w:rFonts w:ascii="Times New Roman" w:hAnsi="Times New Roman"/>
                <w:sz w:val="20"/>
                <w:szCs w:val="20"/>
              </w:rPr>
              <w:t>Период реализации производственной программы</w:t>
            </w:r>
          </w:p>
        </w:tc>
        <w:tc>
          <w:tcPr>
            <w:tcW w:w="49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2B3FD4" w:rsidRDefault="002B3FD4" w:rsidP="002B3FD4">
            <w:pPr>
              <w:rPr>
                <w:rFonts w:ascii="Times New Roman" w:hAnsi="Times New Roman"/>
                <w:sz w:val="20"/>
                <w:szCs w:val="20"/>
              </w:rPr>
            </w:pPr>
            <w:r w:rsidRPr="002B3FD4">
              <w:rPr>
                <w:rFonts w:ascii="Times New Roman" w:hAnsi="Times New Roman"/>
                <w:sz w:val="20"/>
                <w:szCs w:val="20"/>
              </w:rPr>
              <w:t>2018-2020 годы</w:t>
            </w:r>
          </w:p>
        </w:tc>
      </w:tr>
      <w:tr w:rsidR="002B3FD4" w:rsidTr="002B3FD4">
        <w:trPr>
          <w:trHeight w:val="60"/>
        </w:trPr>
        <w:tc>
          <w:tcPr>
            <w:tcW w:w="732" w:type="dxa"/>
            <w:shd w:val="clear" w:color="FFFFFF" w:fill="auto"/>
            <w:vAlign w:val="bottom"/>
          </w:tcPr>
          <w:p w:rsidR="002B3FD4" w:rsidRDefault="002B3FD4" w:rsidP="002B3FD4">
            <w:pPr>
              <w:jc w:val="center"/>
              <w:rPr>
                <w:rFonts w:ascii="Times New Roman" w:hAnsi="Times New Roman"/>
                <w:sz w:val="26"/>
                <w:szCs w:val="26"/>
              </w:rPr>
            </w:pPr>
          </w:p>
        </w:tc>
        <w:tc>
          <w:tcPr>
            <w:tcW w:w="686" w:type="dxa"/>
            <w:shd w:val="clear" w:color="FFFFFF" w:fill="auto"/>
            <w:tcMar>
              <w:left w:w="0" w:type="dxa"/>
            </w:tcMar>
            <w:vAlign w:val="bottom"/>
          </w:tcPr>
          <w:p w:rsidR="002B3FD4" w:rsidRDefault="002B3FD4" w:rsidP="002B3FD4">
            <w:pPr>
              <w:rPr>
                <w:rFonts w:ascii="Times New Roman" w:hAnsi="Times New Roman"/>
                <w:szCs w:val="16"/>
              </w:rPr>
            </w:pPr>
          </w:p>
        </w:tc>
        <w:tc>
          <w:tcPr>
            <w:tcW w:w="567" w:type="dxa"/>
            <w:shd w:val="clear" w:color="FFFFFF" w:fill="auto"/>
            <w:tcMar>
              <w:left w:w="0" w:type="dxa"/>
            </w:tcMar>
            <w:vAlign w:val="bottom"/>
          </w:tcPr>
          <w:p w:rsidR="002B3FD4" w:rsidRDefault="002B3FD4" w:rsidP="002B3FD4">
            <w:pPr>
              <w:rPr>
                <w:rFonts w:ascii="Times New Roman" w:hAnsi="Times New Roman"/>
                <w:szCs w:val="16"/>
              </w:rPr>
            </w:pPr>
          </w:p>
        </w:tc>
        <w:tc>
          <w:tcPr>
            <w:tcW w:w="539" w:type="dxa"/>
            <w:shd w:val="clear" w:color="FFFFFF" w:fill="auto"/>
            <w:tcMar>
              <w:left w:w="0" w:type="dxa"/>
            </w:tcMar>
            <w:vAlign w:val="bottom"/>
          </w:tcPr>
          <w:p w:rsidR="002B3FD4" w:rsidRDefault="002B3FD4" w:rsidP="002B3FD4">
            <w:pPr>
              <w:rPr>
                <w:rFonts w:ascii="Times New Roman" w:hAnsi="Times New Roman"/>
                <w:szCs w:val="16"/>
              </w:rPr>
            </w:pPr>
          </w:p>
        </w:tc>
        <w:tc>
          <w:tcPr>
            <w:tcW w:w="458" w:type="dxa"/>
            <w:shd w:val="clear" w:color="FFFFFF" w:fill="auto"/>
            <w:tcMar>
              <w:left w:w="0" w:type="dxa"/>
            </w:tcMar>
            <w:vAlign w:val="bottom"/>
          </w:tcPr>
          <w:p w:rsidR="002B3FD4" w:rsidRDefault="002B3FD4" w:rsidP="002B3FD4">
            <w:pPr>
              <w:rPr>
                <w:rFonts w:ascii="Times New Roman" w:hAnsi="Times New Roman"/>
                <w:szCs w:val="16"/>
              </w:rPr>
            </w:pPr>
          </w:p>
        </w:tc>
        <w:tc>
          <w:tcPr>
            <w:tcW w:w="1015" w:type="dxa"/>
            <w:shd w:val="clear" w:color="FFFFFF" w:fill="auto"/>
            <w:tcMar>
              <w:left w:w="0" w:type="dxa"/>
            </w:tcMar>
            <w:vAlign w:val="bottom"/>
          </w:tcPr>
          <w:p w:rsidR="002B3FD4" w:rsidRDefault="002B3FD4" w:rsidP="002B3FD4">
            <w:pPr>
              <w:rPr>
                <w:rFonts w:ascii="Times New Roman" w:hAnsi="Times New Roman"/>
                <w:szCs w:val="16"/>
              </w:rPr>
            </w:pPr>
          </w:p>
        </w:tc>
        <w:tc>
          <w:tcPr>
            <w:tcW w:w="520" w:type="dxa"/>
            <w:shd w:val="clear" w:color="FFFFFF" w:fill="auto"/>
            <w:tcMar>
              <w:left w:w="0" w:type="dxa"/>
            </w:tcMar>
            <w:vAlign w:val="bottom"/>
          </w:tcPr>
          <w:p w:rsidR="002B3FD4" w:rsidRDefault="002B3FD4" w:rsidP="002B3FD4">
            <w:pPr>
              <w:rPr>
                <w:rFonts w:ascii="Times New Roman" w:hAnsi="Times New Roman"/>
                <w:szCs w:val="16"/>
              </w:rPr>
            </w:pPr>
          </w:p>
        </w:tc>
        <w:tc>
          <w:tcPr>
            <w:tcW w:w="52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85" w:type="dxa"/>
            <w:shd w:val="clear" w:color="FFFFFF" w:fill="auto"/>
            <w:tcMar>
              <w:left w:w="0" w:type="dxa"/>
            </w:tcMar>
            <w:vAlign w:val="bottom"/>
          </w:tcPr>
          <w:p w:rsidR="002B3FD4" w:rsidRDefault="002B3FD4" w:rsidP="002B3FD4">
            <w:pPr>
              <w:rPr>
                <w:rFonts w:ascii="Times New Roman" w:hAnsi="Times New Roman"/>
                <w:szCs w:val="16"/>
              </w:rPr>
            </w:pPr>
          </w:p>
        </w:tc>
        <w:tc>
          <w:tcPr>
            <w:tcW w:w="569" w:type="dxa"/>
            <w:shd w:val="clear" w:color="FFFFFF" w:fill="auto"/>
            <w:tcMar>
              <w:left w:w="0" w:type="dxa"/>
            </w:tcMar>
            <w:vAlign w:val="bottom"/>
          </w:tcPr>
          <w:p w:rsidR="002B3FD4" w:rsidRDefault="002B3FD4" w:rsidP="002B3FD4">
            <w:pPr>
              <w:rPr>
                <w:rFonts w:ascii="Times New Roman" w:hAnsi="Times New Roman"/>
                <w:szCs w:val="16"/>
              </w:rPr>
            </w:pPr>
          </w:p>
        </w:tc>
        <w:tc>
          <w:tcPr>
            <w:tcW w:w="55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67" w:type="dxa"/>
            <w:shd w:val="clear" w:color="FFFFFF" w:fill="auto"/>
            <w:tcMar>
              <w:left w:w="0" w:type="dxa"/>
            </w:tcMar>
            <w:vAlign w:val="bottom"/>
          </w:tcPr>
          <w:p w:rsidR="002B3FD4" w:rsidRDefault="002B3FD4" w:rsidP="002B3FD4">
            <w:pPr>
              <w:rPr>
                <w:rFonts w:ascii="Times New Roman" w:hAnsi="Times New Roman"/>
                <w:szCs w:val="16"/>
              </w:rPr>
            </w:pPr>
          </w:p>
        </w:tc>
        <w:tc>
          <w:tcPr>
            <w:tcW w:w="555" w:type="dxa"/>
            <w:shd w:val="clear" w:color="FFFFFF" w:fill="auto"/>
            <w:tcMar>
              <w:left w:w="0" w:type="dxa"/>
            </w:tcMar>
            <w:vAlign w:val="bottom"/>
          </w:tcPr>
          <w:p w:rsidR="002B3FD4" w:rsidRDefault="002B3FD4" w:rsidP="002B3FD4">
            <w:pPr>
              <w:rPr>
                <w:rFonts w:ascii="Times New Roman" w:hAnsi="Times New Roman"/>
                <w:szCs w:val="16"/>
              </w:rPr>
            </w:pPr>
          </w:p>
        </w:tc>
        <w:tc>
          <w:tcPr>
            <w:tcW w:w="595" w:type="dxa"/>
            <w:shd w:val="clear" w:color="FFFFFF" w:fill="auto"/>
            <w:tcMar>
              <w:left w:w="0" w:type="dxa"/>
            </w:tcMar>
            <w:vAlign w:val="bottom"/>
          </w:tcPr>
          <w:p w:rsidR="002B3FD4" w:rsidRDefault="002B3FD4" w:rsidP="002B3FD4">
            <w:pPr>
              <w:rPr>
                <w:rFonts w:ascii="Times New Roman" w:hAnsi="Times New Roman"/>
                <w:szCs w:val="16"/>
              </w:rPr>
            </w:pPr>
          </w:p>
        </w:tc>
        <w:tc>
          <w:tcPr>
            <w:tcW w:w="599" w:type="dxa"/>
            <w:shd w:val="clear" w:color="FFFFFF" w:fill="auto"/>
            <w:tcMar>
              <w:left w:w="0" w:type="dxa"/>
            </w:tcMar>
            <w:vAlign w:val="bottom"/>
          </w:tcPr>
          <w:p w:rsidR="002B3FD4" w:rsidRDefault="002B3FD4" w:rsidP="002B3FD4">
            <w:pPr>
              <w:rPr>
                <w:rFonts w:ascii="Times New Roman" w:hAnsi="Times New Roman"/>
                <w:szCs w:val="16"/>
              </w:rPr>
            </w:pPr>
          </w:p>
        </w:tc>
        <w:tc>
          <w:tcPr>
            <w:tcW w:w="564" w:type="dxa"/>
            <w:shd w:val="clear" w:color="FFFFFF" w:fill="auto"/>
            <w:tcMar>
              <w:left w:w="0" w:type="dxa"/>
            </w:tcMar>
            <w:vAlign w:val="bottom"/>
          </w:tcPr>
          <w:p w:rsidR="002B3FD4" w:rsidRDefault="002B3FD4" w:rsidP="002B3FD4">
            <w:pPr>
              <w:rPr>
                <w:rFonts w:ascii="Times New Roman" w:hAnsi="Times New Roman"/>
                <w:szCs w:val="16"/>
              </w:rPr>
            </w:pPr>
          </w:p>
        </w:tc>
      </w:tr>
      <w:tr w:rsidR="002B3FD4" w:rsidTr="002B3FD4">
        <w:trPr>
          <w:trHeight w:val="60"/>
        </w:trPr>
        <w:tc>
          <w:tcPr>
            <w:tcW w:w="9639" w:type="dxa"/>
            <w:gridSpan w:val="18"/>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ab/>
              <w:t>Раздел II</w:t>
            </w:r>
          </w:p>
        </w:tc>
      </w:tr>
      <w:tr w:rsidR="002B3FD4" w:rsidTr="002B3FD4">
        <w:trPr>
          <w:trHeight w:val="60"/>
        </w:trPr>
        <w:tc>
          <w:tcPr>
            <w:tcW w:w="9639" w:type="dxa"/>
            <w:gridSpan w:val="18"/>
            <w:shd w:val="clear" w:color="FFFFFF" w:fill="auto"/>
            <w:vAlign w:val="bottom"/>
          </w:tcPr>
          <w:p w:rsidR="002B3FD4" w:rsidRDefault="002B3FD4" w:rsidP="002B3FD4">
            <w:pPr>
              <w:jc w:val="both"/>
              <w:rPr>
                <w:rFonts w:ascii="Times New Roman" w:hAnsi="Times New Roman"/>
                <w:sz w:val="24"/>
                <w:szCs w:val="24"/>
              </w:rPr>
            </w:pPr>
            <w:r w:rsidRPr="007127E6">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7127E6" w:rsidRPr="007127E6" w:rsidRDefault="007127E6" w:rsidP="002B3FD4">
            <w:pPr>
              <w:jc w:val="both"/>
              <w:rPr>
                <w:rFonts w:ascii="Times New Roman" w:hAnsi="Times New Roman"/>
                <w:sz w:val="24"/>
                <w:szCs w:val="24"/>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мероприятия</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График реализации мероприятий</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Финансовые потребности на реализацию мероприятия, тыс. руб.</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w:t>
            </w: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4</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оборудования на ВНС</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01.05.2018</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9,53</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9,53</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Ремонтные работы на артезианской скважине</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01.04.2019</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26,6</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оборудования на скважине</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01.07.2019</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канализационных труб, люков, колец</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01.06.2019</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26,6</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Ремонтные работы на водопроводных сетях</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01.05.2020</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27,11</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lastRenderedPageBreak/>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Работы по техническому обслуживанию канализационных сетей</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01.06.2018</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18,5</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18,5</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изношенных канализационных труб</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01.09.2019</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37,55</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канализационных колодцев</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01.10.2019</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37,55</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Работы по техническому обслуживанию канализационных сетей</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01.06.2020</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38,06</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38,06</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shd w:val="clear" w:color="FFFFFF" w:fill="auto"/>
            <w:vAlign w:val="bottom"/>
          </w:tcPr>
          <w:p w:rsidR="007127E6" w:rsidRDefault="002B3FD4" w:rsidP="002B3FD4">
            <w:pPr>
              <w:jc w:val="both"/>
              <w:rPr>
                <w:rFonts w:ascii="Times New Roman" w:hAnsi="Times New Roman"/>
                <w:sz w:val="26"/>
                <w:szCs w:val="26"/>
              </w:rPr>
            </w:pPr>
            <w:r>
              <w:rPr>
                <w:rFonts w:ascii="Times New Roman" w:hAnsi="Times New Roman"/>
                <w:sz w:val="26"/>
                <w:szCs w:val="26"/>
              </w:rPr>
              <w:tab/>
            </w:r>
          </w:p>
          <w:p w:rsidR="002B3FD4" w:rsidRPr="007127E6" w:rsidRDefault="002B3FD4" w:rsidP="007127E6">
            <w:pPr>
              <w:ind w:firstLine="709"/>
              <w:jc w:val="both"/>
              <w:rPr>
                <w:rFonts w:ascii="Times New Roman" w:hAnsi="Times New Roman"/>
                <w:sz w:val="24"/>
                <w:szCs w:val="24"/>
              </w:rPr>
            </w:pPr>
            <w:r w:rsidRPr="007127E6">
              <w:rPr>
                <w:rFonts w:ascii="Times New Roman" w:hAnsi="Times New Roman"/>
                <w:sz w:val="24"/>
                <w:szCs w:val="24"/>
              </w:rPr>
              <w:t xml:space="preserve">2.2. </w:t>
            </w:r>
            <w:proofErr w:type="gramStart"/>
            <w:r w:rsidRPr="007127E6">
              <w:rPr>
                <w:rFonts w:ascii="Times New Roman" w:hAnsi="Times New Roman"/>
                <w:sz w:val="24"/>
                <w:szCs w:val="24"/>
              </w:rPr>
              <w:t>Перечень плановых мероприятий</w:t>
            </w:r>
            <w:proofErr w:type="gramEnd"/>
            <w:r w:rsidRPr="007127E6">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7127E6" w:rsidRDefault="007127E6" w:rsidP="007127E6">
            <w:pPr>
              <w:ind w:firstLine="709"/>
              <w:jc w:val="both"/>
              <w:rPr>
                <w:rFonts w:ascii="Times New Roman" w:hAnsi="Times New Roman"/>
                <w:sz w:val="26"/>
                <w:szCs w:val="26"/>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мероприятия</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График реализации мероприятий</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Финансовые потребности на реализацию мероприятия, тыс. руб.</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w:t>
            </w: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4</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изношенных труб</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01.03.2018</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3,65</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3,65</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27,11</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lastRenderedPageBreak/>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канализационных колодцев</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01.04.0201</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 xml:space="preserve">Замена </w:t>
            </w:r>
            <w:proofErr w:type="gramStart"/>
            <w:r w:rsidRPr="007127E6">
              <w:rPr>
                <w:rFonts w:ascii="Times New Roman" w:hAnsi="Times New Roman"/>
                <w:sz w:val="20"/>
                <w:szCs w:val="20"/>
              </w:rPr>
              <w:t>канализационных  труб</w:t>
            </w:r>
            <w:proofErr w:type="gramEnd"/>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01.02.2018</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 xml:space="preserve">Замена </w:t>
            </w:r>
            <w:proofErr w:type="gramStart"/>
            <w:r w:rsidRPr="007127E6">
              <w:rPr>
                <w:rFonts w:ascii="Times New Roman" w:hAnsi="Times New Roman"/>
                <w:sz w:val="20"/>
                <w:szCs w:val="20"/>
              </w:rPr>
              <w:t>канализационных  труб</w:t>
            </w:r>
            <w:proofErr w:type="gramEnd"/>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01.09.2020</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3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shd w:val="clear" w:color="FFFFFF" w:fill="auto"/>
            <w:vAlign w:val="bottom"/>
          </w:tcPr>
          <w:p w:rsidR="007127E6" w:rsidRDefault="002B3FD4" w:rsidP="002B3FD4">
            <w:pPr>
              <w:jc w:val="both"/>
              <w:rPr>
                <w:rFonts w:ascii="Times New Roman" w:hAnsi="Times New Roman"/>
                <w:sz w:val="26"/>
                <w:szCs w:val="26"/>
              </w:rPr>
            </w:pPr>
            <w:r>
              <w:rPr>
                <w:rFonts w:ascii="Times New Roman" w:hAnsi="Times New Roman"/>
                <w:sz w:val="26"/>
                <w:szCs w:val="26"/>
              </w:rPr>
              <w:tab/>
            </w:r>
          </w:p>
          <w:p w:rsidR="002B3FD4" w:rsidRPr="007127E6" w:rsidRDefault="002B3FD4" w:rsidP="007127E6">
            <w:pPr>
              <w:ind w:firstLine="709"/>
              <w:jc w:val="both"/>
              <w:rPr>
                <w:rFonts w:ascii="Times New Roman" w:hAnsi="Times New Roman"/>
                <w:sz w:val="24"/>
                <w:szCs w:val="24"/>
              </w:rPr>
            </w:pPr>
            <w:r w:rsidRPr="007127E6">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7127E6" w:rsidRDefault="007127E6" w:rsidP="007127E6">
            <w:pPr>
              <w:ind w:firstLine="709"/>
              <w:jc w:val="both"/>
              <w:rPr>
                <w:rFonts w:ascii="Times New Roman" w:hAnsi="Times New Roman"/>
                <w:sz w:val="26"/>
                <w:szCs w:val="26"/>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мероприятия</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График реализации мероприятий</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Финансовые потребности на реализацию мероприятия, тыс. руб.</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w:t>
            </w: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4</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насоса на артезианской скважине</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01.01.2018</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 xml:space="preserve">Замена в осветительных приборах ламп накаливания на </w:t>
            </w:r>
            <w:proofErr w:type="spellStart"/>
            <w:r w:rsidRPr="007127E6">
              <w:rPr>
                <w:rFonts w:ascii="Times New Roman" w:hAnsi="Times New Roman"/>
                <w:sz w:val="20"/>
                <w:szCs w:val="20"/>
              </w:rPr>
              <w:t>энергозберегающие</w:t>
            </w:r>
            <w:proofErr w:type="spellEnd"/>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01.01.2019</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насоса на артезианской скважине</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01.02.2020</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в осветительных приборах ламп накаливания на энергосберегающие</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01.04.2018</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 xml:space="preserve">Замена в осветительных приборах ламп накаливания на </w:t>
            </w:r>
            <w:proofErr w:type="spellStart"/>
            <w:r w:rsidRPr="007127E6">
              <w:rPr>
                <w:rFonts w:ascii="Times New Roman" w:hAnsi="Times New Roman"/>
                <w:sz w:val="20"/>
                <w:szCs w:val="20"/>
              </w:rPr>
              <w:t>энергозберегающие</w:t>
            </w:r>
            <w:proofErr w:type="spellEnd"/>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01.01.2019</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2B3FD4">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trHeight w:val="60"/>
        </w:trPr>
        <w:tc>
          <w:tcPr>
            <w:tcW w:w="39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2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4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bl>
    <w:p w:rsidR="002B3FD4" w:rsidRDefault="002B3FD4" w:rsidP="00952786">
      <w:pPr>
        <w:tabs>
          <w:tab w:val="left" w:pos="1418"/>
        </w:tabs>
        <w:spacing w:after="0" w:line="240" w:lineRule="auto"/>
        <w:ind w:firstLine="851"/>
        <w:jc w:val="both"/>
        <w:rPr>
          <w:rFonts w:ascii="Times New Roman" w:hAnsi="Times New Roman" w:cs="Times New Roman"/>
          <w:b/>
          <w:sz w:val="24"/>
          <w:szCs w:val="24"/>
        </w:rPr>
      </w:pPr>
    </w:p>
    <w:tbl>
      <w:tblPr>
        <w:tblStyle w:val="TableStyle0"/>
        <w:tblW w:w="13636" w:type="dxa"/>
        <w:tblInd w:w="0" w:type="dxa"/>
        <w:tblLook w:val="04A0" w:firstRow="1" w:lastRow="0" w:firstColumn="1" w:lastColumn="0" w:noHBand="0" w:noVBand="1"/>
      </w:tblPr>
      <w:tblGrid>
        <w:gridCol w:w="520"/>
        <w:gridCol w:w="118"/>
        <w:gridCol w:w="536"/>
        <w:gridCol w:w="156"/>
        <w:gridCol w:w="356"/>
        <w:gridCol w:w="202"/>
        <w:gridCol w:w="265"/>
        <w:gridCol w:w="251"/>
        <w:gridCol w:w="138"/>
        <w:gridCol w:w="906"/>
        <w:gridCol w:w="365"/>
        <w:gridCol w:w="46"/>
        <w:gridCol w:w="500"/>
        <w:gridCol w:w="1311"/>
        <w:gridCol w:w="20"/>
        <w:gridCol w:w="183"/>
        <w:gridCol w:w="132"/>
        <w:gridCol w:w="224"/>
        <w:gridCol w:w="113"/>
        <w:gridCol w:w="320"/>
        <w:gridCol w:w="249"/>
        <w:gridCol w:w="341"/>
        <w:gridCol w:w="142"/>
        <w:gridCol w:w="260"/>
        <w:gridCol w:w="128"/>
        <w:gridCol w:w="54"/>
        <w:gridCol w:w="199"/>
        <w:gridCol w:w="160"/>
        <w:gridCol w:w="187"/>
        <w:gridCol w:w="80"/>
        <w:gridCol w:w="77"/>
        <w:gridCol w:w="36"/>
        <w:gridCol w:w="24"/>
        <w:gridCol w:w="189"/>
        <w:gridCol w:w="380"/>
        <w:gridCol w:w="140"/>
        <w:gridCol w:w="332"/>
        <w:gridCol w:w="19"/>
        <w:gridCol w:w="142"/>
        <w:gridCol w:w="207"/>
        <w:gridCol w:w="331"/>
        <w:gridCol w:w="389"/>
        <w:gridCol w:w="160"/>
        <w:gridCol w:w="534"/>
        <w:gridCol w:w="370"/>
        <w:gridCol w:w="216"/>
        <w:gridCol w:w="588"/>
        <w:gridCol w:w="1040"/>
      </w:tblGrid>
      <w:tr w:rsidR="002B3FD4"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ab/>
              <w:t>Раздел III</w:t>
            </w:r>
          </w:p>
        </w:tc>
      </w:tr>
      <w:tr w:rsidR="002B3FD4" w:rsidTr="007127E6">
        <w:trPr>
          <w:gridAfter w:val="11"/>
          <w:wAfter w:w="3996" w:type="dxa"/>
          <w:trHeight w:val="60"/>
        </w:trPr>
        <w:tc>
          <w:tcPr>
            <w:tcW w:w="9640" w:type="dxa"/>
            <w:gridSpan w:val="37"/>
            <w:shd w:val="clear" w:color="FFFFFF" w:fill="auto"/>
            <w:vAlign w:val="bottom"/>
          </w:tcPr>
          <w:p w:rsidR="002B3FD4" w:rsidRDefault="002B3FD4" w:rsidP="002B3FD4">
            <w:pPr>
              <w:jc w:val="center"/>
              <w:rPr>
                <w:rFonts w:ascii="Times New Roman" w:hAnsi="Times New Roman"/>
                <w:sz w:val="24"/>
                <w:szCs w:val="24"/>
              </w:rPr>
            </w:pPr>
            <w:r w:rsidRPr="007127E6">
              <w:rPr>
                <w:rFonts w:ascii="Times New Roman" w:hAnsi="Times New Roman"/>
                <w:sz w:val="24"/>
                <w:szCs w:val="24"/>
              </w:rPr>
              <w:t>Планируемый объем подачи воды (объем принимаемых сточных вод)</w:t>
            </w:r>
          </w:p>
          <w:p w:rsidR="00AA7FEE" w:rsidRPr="007127E6" w:rsidRDefault="00AA7FEE" w:rsidP="002B3FD4">
            <w:pPr>
              <w:jc w:val="center"/>
              <w:rPr>
                <w:rFonts w:ascii="Times New Roman" w:hAnsi="Times New Roman"/>
                <w:sz w:val="24"/>
                <w:szCs w:val="24"/>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Показатели производственной деятельности</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Единицы измерения</w:t>
            </w: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2018 год</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2019 год</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2020 год</w:t>
            </w:r>
          </w:p>
        </w:tc>
        <w:tc>
          <w:tcPr>
            <w:tcW w:w="19" w:type="dxa"/>
            <w:vMerge w:val="restart"/>
            <w:shd w:val="clear" w:color="FFFFFF" w:fill="auto"/>
            <w:vAlign w:val="center"/>
          </w:tcPr>
          <w:p w:rsidR="007127E6" w:rsidRDefault="007127E6" w:rsidP="002B3FD4">
            <w:pPr>
              <w:rPr>
                <w:rFonts w:ascii="Times New Roman" w:hAnsi="Times New Roman"/>
                <w:sz w:val="26"/>
                <w:szCs w:val="26"/>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bottom"/>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w:t>
            </w: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2</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3</w:t>
            </w: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4</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5</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6</w:t>
            </w: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43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Планируемый объем подачи воды</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 xml:space="preserve">тыс. </w:t>
            </w:r>
            <w:proofErr w:type="spellStart"/>
            <w:proofErr w:type="gramStart"/>
            <w:r w:rsidRPr="007127E6">
              <w:rPr>
                <w:rFonts w:ascii="Times New Roman" w:hAnsi="Times New Roman"/>
                <w:sz w:val="20"/>
                <w:szCs w:val="20"/>
              </w:rPr>
              <w:t>куб.м</w:t>
            </w:r>
            <w:proofErr w:type="spellEnd"/>
            <w:proofErr w:type="gramEnd"/>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112,5</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112,52</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112,52</w:t>
            </w: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43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Планируемый объем подачи воды</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 xml:space="preserve">тыс. </w:t>
            </w:r>
            <w:proofErr w:type="spellStart"/>
            <w:proofErr w:type="gramStart"/>
            <w:r w:rsidRPr="007127E6">
              <w:rPr>
                <w:rFonts w:ascii="Times New Roman" w:hAnsi="Times New Roman"/>
                <w:sz w:val="20"/>
                <w:szCs w:val="20"/>
              </w:rPr>
              <w:t>куб.м</w:t>
            </w:r>
            <w:proofErr w:type="spellEnd"/>
            <w:proofErr w:type="gramEnd"/>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43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Планируемый объем подачи воды</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 xml:space="preserve">тыс. </w:t>
            </w:r>
            <w:proofErr w:type="spellStart"/>
            <w:proofErr w:type="gramStart"/>
            <w:r w:rsidRPr="007127E6">
              <w:rPr>
                <w:rFonts w:ascii="Times New Roman" w:hAnsi="Times New Roman"/>
                <w:sz w:val="20"/>
                <w:szCs w:val="20"/>
              </w:rPr>
              <w:t>куб.м</w:t>
            </w:r>
            <w:proofErr w:type="spellEnd"/>
            <w:proofErr w:type="gramEnd"/>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43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Водоотведение</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Планируемый объем сточных вод</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 xml:space="preserve">тыс. </w:t>
            </w:r>
            <w:proofErr w:type="spellStart"/>
            <w:proofErr w:type="gramStart"/>
            <w:r w:rsidRPr="007127E6">
              <w:rPr>
                <w:rFonts w:ascii="Times New Roman" w:hAnsi="Times New Roman"/>
                <w:sz w:val="20"/>
                <w:szCs w:val="20"/>
              </w:rPr>
              <w:t>куб.м</w:t>
            </w:r>
            <w:proofErr w:type="spellEnd"/>
            <w:proofErr w:type="gramEnd"/>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112,51</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112,51</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112,51</w:t>
            </w: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435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10"/>
          <w:wAfter w:w="3977"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p>
        </w:tc>
        <w:tc>
          <w:tcPr>
            <w:tcW w:w="383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rPr>
                <w:rFonts w:ascii="Times New Roman" w:hAnsi="Times New Roman"/>
                <w:sz w:val="20"/>
                <w:szCs w:val="20"/>
              </w:rPr>
            </w:pPr>
            <w:r w:rsidRPr="007127E6">
              <w:rPr>
                <w:rFonts w:ascii="Times New Roman" w:hAnsi="Times New Roman"/>
                <w:sz w:val="20"/>
                <w:szCs w:val="20"/>
              </w:rPr>
              <w:t>Планируемый объем сточных вод</w:t>
            </w:r>
          </w:p>
        </w:tc>
        <w:tc>
          <w:tcPr>
            <w:tcW w:w="16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 xml:space="preserve">тыс. </w:t>
            </w:r>
            <w:proofErr w:type="spellStart"/>
            <w:proofErr w:type="gramStart"/>
            <w:r w:rsidRPr="007127E6">
              <w:rPr>
                <w:rFonts w:ascii="Times New Roman" w:hAnsi="Times New Roman"/>
                <w:sz w:val="20"/>
                <w:szCs w:val="20"/>
              </w:rPr>
              <w:t>куб.м</w:t>
            </w:r>
            <w:proofErr w:type="spellEnd"/>
            <w:proofErr w:type="gramEnd"/>
          </w:p>
        </w:tc>
        <w:tc>
          <w:tcPr>
            <w:tcW w:w="1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14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27E6" w:rsidRPr="007127E6" w:rsidRDefault="007127E6" w:rsidP="002B3FD4">
            <w:pPr>
              <w:jc w:val="center"/>
              <w:rPr>
                <w:rFonts w:ascii="Times New Roman" w:hAnsi="Times New Roman"/>
                <w:sz w:val="20"/>
                <w:szCs w:val="20"/>
              </w:rPr>
            </w:pPr>
            <w:r w:rsidRPr="007127E6">
              <w:rPr>
                <w:rFonts w:ascii="Times New Roman" w:hAnsi="Times New Roman"/>
                <w:sz w:val="20"/>
                <w:szCs w:val="20"/>
              </w:rPr>
              <w:t>-</w:t>
            </w:r>
          </w:p>
        </w:tc>
        <w:tc>
          <w:tcPr>
            <w:tcW w:w="19" w:type="dxa"/>
            <w:vMerge/>
            <w:shd w:val="clear" w:color="FFFFFF" w:fill="auto"/>
            <w:vAlign w:val="bottom"/>
          </w:tcPr>
          <w:p w:rsidR="007127E6" w:rsidRDefault="007127E6" w:rsidP="002B3FD4">
            <w:pPr>
              <w:rPr>
                <w:rFonts w:ascii="Times New Roman" w:hAnsi="Times New Roman"/>
                <w:szCs w:val="16"/>
              </w:rPr>
            </w:pPr>
          </w:p>
        </w:tc>
      </w:tr>
      <w:tr w:rsidR="007127E6" w:rsidTr="007127E6">
        <w:trPr>
          <w:gridAfter w:val="3"/>
          <w:wAfter w:w="1844" w:type="dxa"/>
          <w:trHeight w:val="60"/>
        </w:trPr>
        <w:tc>
          <w:tcPr>
            <w:tcW w:w="520" w:type="dxa"/>
            <w:shd w:val="clear" w:color="FFFFFF" w:fill="auto"/>
            <w:vAlign w:val="bottom"/>
          </w:tcPr>
          <w:p w:rsidR="002B3FD4" w:rsidRDefault="002B3FD4" w:rsidP="002B3FD4">
            <w:pPr>
              <w:jc w:val="center"/>
              <w:rPr>
                <w:rFonts w:ascii="Times New Roman" w:hAnsi="Times New Roman"/>
                <w:sz w:val="26"/>
                <w:szCs w:val="26"/>
              </w:rPr>
            </w:pPr>
          </w:p>
        </w:tc>
        <w:tc>
          <w:tcPr>
            <w:tcW w:w="654"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12"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67"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38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906" w:type="dxa"/>
            <w:shd w:val="clear" w:color="FFFFFF" w:fill="auto"/>
            <w:tcMar>
              <w:left w:w="0" w:type="dxa"/>
            </w:tcMar>
            <w:vAlign w:val="bottom"/>
          </w:tcPr>
          <w:p w:rsidR="002B3FD4" w:rsidRDefault="002B3FD4" w:rsidP="002B3FD4">
            <w:pPr>
              <w:rPr>
                <w:rFonts w:ascii="Times New Roman" w:hAnsi="Times New Roman"/>
                <w:szCs w:val="16"/>
              </w:rPr>
            </w:pPr>
          </w:p>
        </w:tc>
        <w:tc>
          <w:tcPr>
            <w:tcW w:w="411"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2803" w:type="dxa"/>
            <w:gridSpan w:val="8"/>
            <w:shd w:val="clear" w:color="FFFFFF" w:fill="auto"/>
            <w:tcMar>
              <w:left w:w="0" w:type="dxa"/>
            </w:tcMar>
            <w:vAlign w:val="bottom"/>
          </w:tcPr>
          <w:p w:rsidR="002B3FD4" w:rsidRDefault="002B3FD4" w:rsidP="002B3FD4">
            <w:pPr>
              <w:rPr>
                <w:rFonts w:ascii="Times New Roman" w:hAnsi="Times New Roman"/>
                <w:szCs w:val="16"/>
              </w:rPr>
            </w:pPr>
          </w:p>
        </w:tc>
        <w:tc>
          <w:tcPr>
            <w:tcW w:w="249" w:type="dxa"/>
            <w:shd w:val="clear" w:color="FFFFFF" w:fill="auto"/>
            <w:tcMar>
              <w:left w:w="0" w:type="dxa"/>
            </w:tcMar>
            <w:vAlign w:val="bottom"/>
          </w:tcPr>
          <w:p w:rsidR="002B3FD4" w:rsidRDefault="002B3FD4" w:rsidP="002B3FD4">
            <w:pPr>
              <w:rPr>
                <w:rFonts w:ascii="Times New Roman" w:hAnsi="Times New Roman"/>
                <w:szCs w:val="16"/>
              </w:rPr>
            </w:pPr>
          </w:p>
        </w:tc>
        <w:tc>
          <w:tcPr>
            <w:tcW w:w="483"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42"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546"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786" w:type="dxa"/>
            <w:gridSpan w:val="6"/>
            <w:shd w:val="clear" w:color="FFFFFF" w:fill="auto"/>
            <w:tcMar>
              <w:left w:w="0" w:type="dxa"/>
            </w:tcMar>
            <w:vAlign w:val="bottom"/>
          </w:tcPr>
          <w:p w:rsidR="002B3FD4" w:rsidRDefault="002B3FD4" w:rsidP="002B3FD4">
            <w:pPr>
              <w:rPr>
                <w:rFonts w:ascii="Times New Roman" w:hAnsi="Times New Roman"/>
                <w:szCs w:val="16"/>
              </w:rPr>
            </w:pPr>
          </w:p>
        </w:tc>
        <w:tc>
          <w:tcPr>
            <w:tcW w:w="840" w:type="dxa"/>
            <w:gridSpan w:val="5"/>
            <w:shd w:val="clear" w:color="FFFFFF" w:fill="auto"/>
            <w:tcMar>
              <w:left w:w="0" w:type="dxa"/>
            </w:tcMar>
            <w:vAlign w:val="bottom"/>
          </w:tcPr>
          <w:p w:rsidR="002B3FD4" w:rsidRDefault="002B3FD4" w:rsidP="002B3FD4">
            <w:pPr>
              <w:rPr>
                <w:rFonts w:ascii="Times New Roman" w:hAnsi="Times New Roman"/>
                <w:szCs w:val="16"/>
              </w:rPr>
            </w:pPr>
          </w:p>
        </w:tc>
        <w:tc>
          <w:tcPr>
            <w:tcW w:w="720"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1064" w:type="dxa"/>
            <w:gridSpan w:val="3"/>
            <w:shd w:val="clear" w:color="FFFFFF" w:fill="auto"/>
            <w:tcMar>
              <w:left w:w="0" w:type="dxa"/>
            </w:tcMar>
            <w:vAlign w:val="bottom"/>
          </w:tcPr>
          <w:p w:rsidR="002B3FD4" w:rsidRDefault="002B3FD4" w:rsidP="002B3FD4">
            <w:pPr>
              <w:rPr>
                <w:rFonts w:ascii="Times New Roman" w:hAnsi="Times New Roman"/>
                <w:szCs w:val="16"/>
              </w:rPr>
            </w:pPr>
          </w:p>
        </w:tc>
      </w:tr>
      <w:tr w:rsidR="002B3FD4"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Раздел IV</w:t>
            </w:r>
          </w:p>
        </w:tc>
      </w:tr>
      <w:tr w:rsidR="002B3FD4" w:rsidTr="007127E6">
        <w:trPr>
          <w:gridAfter w:val="11"/>
          <w:wAfter w:w="3996" w:type="dxa"/>
          <w:trHeight w:val="60"/>
        </w:trPr>
        <w:tc>
          <w:tcPr>
            <w:tcW w:w="9640" w:type="dxa"/>
            <w:gridSpan w:val="37"/>
            <w:shd w:val="clear" w:color="FFFFFF" w:fill="auto"/>
            <w:vAlign w:val="bottom"/>
          </w:tcPr>
          <w:p w:rsidR="002B3FD4" w:rsidRDefault="002B3FD4" w:rsidP="002B3FD4">
            <w:pPr>
              <w:jc w:val="center"/>
              <w:rPr>
                <w:rFonts w:ascii="Times New Roman" w:hAnsi="Times New Roman"/>
                <w:sz w:val="24"/>
                <w:szCs w:val="24"/>
              </w:rPr>
            </w:pPr>
            <w:r w:rsidRPr="007127E6">
              <w:rPr>
                <w:rFonts w:ascii="Times New Roman" w:hAnsi="Times New Roman"/>
                <w:sz w:val="24"/>
                <w:szCs w:val="24"/>
              </w:rPr>
              <w:t>Объем финансовых потребностей, необходимый для реализации производственной программы</w:t>
            </w:r>
          </w:p>
          <w:p w:rsidR="007127E6" w:rsidRPr="007127E6" w:rsidRDefault="007127E6" w:rsidP="007127E6">
            <w:pPr>
              <w:rPr>
                <w:rFonts w:ascii="Times New Roman" w:hAnsi="Times New Roman"/>
                <w:sz w:val="24"/>
                <w:szCs w:val="24"/>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Единицы измерения</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Сумма финансовых потребностей в год</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w:t>
            </w: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4</w:t>
            </w:r>
          </w:p>
        </w:tc>
      </w:tr>
      <w:tr w:rsidR="002B3FD4" w:rsidTr="007127E6">
        <w:trPr>
          <w:gridAfter w:val="11"/>
          <w:wAfter w:w="3996" w:type="dxa"/>
          <w:trHeight w:val="60"/>
        </w:trPr>
        <w:tc>
          <w:tcPr>
            <w:tcW w:w="5873" w:type="dxa"/>
            <w:gridSpan w:val="16"/>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2 173,67</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2 250,31</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873" w:type="dxa"/>
            <w:gridSpan w:val="16"/>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2 249,02</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2 328,7</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873" w:type="dxa"/>
            <w:gridSpan w:val="16"/>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2 315,57</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2 394,25</w:t>
            </w: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20" w:type="dxa"/>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5353" w:type="dxa"/>
            <w:gridSpan w:val="15"/>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Объем финансовых потребностей</w:t>
            </w:r>
          </w:p>
        </w:tc>
        <w:tc>
          <w:tcPr>
            <w:tcW w:w="15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тыс. руб.</w:t>
            </w:r>
          </w:p>
        </w:tc>
        <w:tc>
          <w:tcPr>
            <w:tcW w:w="224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7127E6" w:rsidTr="007127E6">
        <w:trPr>
          <w:gridAfter w:val="3"/>
          <w:wAfter w:w="1844" w:type="dxa"/>
          <w:trHeight w:val="60"/>
        </w:trPr>
        <w:tc>
          <w:tcPr>
            <w:tcW w:w="520" w:type="dxa"/>
            <w:shd w:val="clear" w:color="FFFFFF" w:fill="auto"/>
            <w:vAlign w:val="bottom"/>
          </w:tcPr>
          <w:p w:rsidR="002B3FD4" w:rsidRDefault="002B3FD4" w:rsidP="002B3FD4">
            <w:pPr>
              <w:jc w:val="center"/>
              <w:rPr>
                <w:rFonts w:ascii="Times New Roman" w:hAnsi="Times New Roman"/>
                <w:sz w:val="26"/>
                <w:szCs w:val="26"/>
              </w:rPr>
            </w:pPr>
          </w:p>
        </w:tc>
        <w:tc>
          <w:tcPr>
            <w:tcW w:w="654"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12"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67"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38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906" w:type="dxa"/>
            <w:shd w:val="clear" w:color="FFFFFF" w:fill="auto"/>
            <w:tcMar>
              <w:left w:w="0" w:type="dxa"/>
            </w:tcMar>
            <w:vAlign w:val="bottom"/>
          </w:tcPr>
          <w:p w:rsidR="002B3FD4" w:rsidRDefault="002B3FD4" w:rsidP="002B3FD4">
            <w:pPr>
              <w:rPr>
                <w:rFonts w:ascii="Times New Roman" w:hAnsi="Times New Roman"/>
                <w:szCs w:val="16"/>
              </w:rPr>
            </w:pPr>
          </w:p>
        </w:tc>
        <w:tc>
          <w:tcPr>
            <w:tcW w:w="411"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2803" w:type="dxa"/>
            <w:gridSpan w:val="8"/>
            <w:shd w:val="clear" w:color="FFFFFF" w:fill="auto"/>
            <w:tcMar>
              <w:left w:w="0" w:type="dxa"/>
            </w:tcMar>
            <w:vAlign w:val="bottom"/>
          </w:tcPr>
          <w:p w:rsidR="002B3FD4" w:rsidRDefault="002B3FD4" w:rsidP="002B3FD4">
            <w:pPr>
              <w:rPr>
                <w:rFonts w:ascii="Times New Roman" w:hAnsi="Times New Roman"/>
                <w:szCs w:val="16"/>
              </w:rPr>
            </w:pPr>
          </w:p>
        </w:tc>
        <w:tc>
          <w:tcPr>
            <w:tcW w:w="249" w:type="dxa"/>
            <w:shd w:val="clear" w:color="FFFFFF" w:fill="auto"/>
            <w:tcMar>
              <w:left w:w="0" w:type="dxa"/>
            </w:tcMar>
            <w:vAlign w:val="bottom"/>
          </w:tcPr>
          <w:p w:rsidR="002B3FD4" w:rsidRDefault="002B3FD4" w:rsidP="002B3FD4">
            <w:pPr>
              <w:rPr>
                <w:rFonts w:ascii="Times New Roman" w:hAnsi="Times New Roman"/>
                <w:szCs w:val="16"/>
              </w:rPr>
            </w:pPr>
          </w:p>
        </w:tc>
        <w:tc>
          <w:tcPr>
            <w:tcW w:w="483"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42"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546"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786" w:type="dxa"/>
            <w:gridSpan w:val="6"/>
            <w:shd w:val="clear" w:color="FFFFFF" w:fill="auto"/>
            <w:tcMar>
              <w:left w:w="0" w:type="dxa"/>
            </w:tcMar>
            <w:vAlign w:val="bottom"/>
          </w:tcPr>
          <w:p w:rsidR="002B3FD4" w:rsidRDefault="002B3FD4" w:rsidP="002B3FD4">
            <w:pPr>
              <w:rPr>
                <w:rFonts w:ascii="Times New Roman" w:hAnsi="Times New Roman"/>
                <w:szCs w:val="16"/>
              </w:rPr>
            </w:pPr>
          </w:p>
        </w:tc>
        <w:tc>
          <w:tcPr>
            <w:tcW w:w="840" w:type="dxa"/>
            <w:gridSpan w:val="5"/>
            <w:shd w:val="clear" w:color="FFFFFF" w:fill="auto"/>
            <w:tcMar>
              <w:left w:w="0" w:type="dxa"/>
            </w:tcMar>
            <w:vAlign w:val="bottom"/>
          </w:tcPr>
          <w:p w:rsidR="002B3FD4" w:rsidRDefault="002B3FD4" w:rsidP="002B3FD4">
            <w:pPr>
              <w:rPr>
                <w:rFonts w:ascii="Times New Roman" w:hAnsi="Times New Roman"/>
                <w:szCs w:val="16"/>
              </w:rPr>
            </w:pPr>
          </w:p>
        </w:tc>
        <w:tc>
          <w:tcPr>
            <w:tcW w:w="720"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1064" w:type="dxa"/>
            <w:gridSpan w:val="3"/>
            <w:shd w:val="clear" w:color="FFFFFF" w:fill="auto"/>
            <w:tcMar>
              <w:left w:w="0" w:type="dxa"/>
            </w:tcMar>
            <w:vAlign w:val="bottom"/>
          </w:tcPr>
          <w:p w:rsidR="002B3FD4" w:rsidRDefault="002B3FD4" w:rsidP="002B3FD4">
            <w:pPr>
              <w:rPr>
                <w:rFonts w:ascii="Times New Roman" w:hAnsi="Times New Roman"/>
                <w:szCs w:val="16"/>
              </w:rPr>
            </w:pPr>
          </w:p>
        </w:tc>
      </w:tr>
      <w:tr w:rsidR="002B3FD4"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Раздел V</w:t>
            </w:r>
          </w:p>
        </w:tc>
      </w:tr>
      <w:tr w:rsidR="002B3FD4" w:rsidTr="007127E6">
        <w:trPr>
          <w:gridAfter w:val="11"/>
          <w:wAfter w:w="3996" w:type="dxa"/>
          <w:trHeight w:val="60"/>
        </w:trPr>
        <w:tc>
          <w:tcPr>
            <w:tcW w:w="9640" w:type="dxa"/>
            <w:gridSpan w:val="37"/>
            <w:shd w:val="clear" w:color="FFFFFF" w:fill="auto"/>
            <w:vAlign w:val="bottom"/>
          </w:tcPr>
          <w:p w:rsidR="002B3FD4" w:rsidRDefault="002B3FD4" w:rsidP="002B3FD4">
            <w:pPr>
              <w:jc w:val="center"/>
              <w:rPr>
                <w:rFonts w:ascii="Times New Roman" w:hAnsi="Times New Roman"/>
                <w:sz w:val="24"/>
                <w:szCs w:val="24"/>
              </w:rPr>
            </w:pPr>
            <w:r w:rsidRPr="007127E6">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AA7FEE" w:rsidRPr="007127E6" w:rsidRDefault="00AA7FEE" w:rsidP="002B3FD4">
            <w:pPr>
              <w:jc w:val="center"/>
              <w:rPr>
                <w:rFonts w:ascii="Times New Roman" w:hAnsi="Times New Roman"/>
                <w:sz w:val="24"/>
                <w:szCs w:val="24"/>
              </w:rPr>
            </w:pP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показателя</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Ед. Изм.</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2018</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2019</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2020</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качества питьевой воды</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30</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30</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30</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22,22</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22,22</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22,22</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7127E6">
              <w:rPr>
                <w:rFonts w:ascii="Times New Roman" w:hAnsi="Times New Roman"/>
                <w:sz w:val="20"/>
                <w:szCs w:val="20"/>
              </w:rPr>
              <w:br/>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ед./км</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ед./км</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5</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5</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5</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качества очистки сточных вод</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энергетической эффективности</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lastRenderedPageBreak/>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26,42</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26,42</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26,42</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квт*ч/</w:t>
            </w:r>
            <w:proofErr w:type="spellStart"/>
            <w:proofErr w:type="gramStart"/>
            <w:r w:rsidRPr="007127E6">
              <w:rPr>
                <w:rFonts w:ascii="Times New Roman" w:hAnsi="Times New Roman"/>
                <w:sz w:val="20"/>
                <w:szCs w:val="20"/>
              </w:rPr>
              <w:t>куб.м</w:t>
            </w:r>
            <w:proofErr w:type="spellEnd"/>
            <w:proofErr w:type="gramEnd"/>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1,16</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1,16</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1,16</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квт*ч/</w:t>
            </w:r>
            <w:proofErr w:type="spellStart"/>
            <w:proofErr w:type="gramStart"/>
            <w:r w:rsidRPr="007127E6">
              <w:rPr>
                <w:rFonts w:ascii="Times New Roman" w:hAnsi="Times New Roman"/>
                <w:sz w:val="20"/>
                <w:szCs w:val="20"/>
              </w:rPr>
              <w:t>куб.м</w:t>
            </w:r>
            <w:proofErr w:type="spellEnd"/>
            <w:proofErr w:type="gramEnd"/>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квт*ч/</w:t>
            </w:r>
            <w:proofErr w:type="spellStart"/>
            <w:proofErr w:type="gramStart"/>
            <w:r w:rsidRPr="007127E6">
              <w:rPr>
                <w:rFonts w:ascii="Times New Roman" w:hAnsi="Times New Roman"/>
                <w:sz w:val="20"/>
                <w:szCs w:val="20"/>
              </w:rPr>
              <w:t>куб.м</w:t>
            </w:r>
            <w:proofErr w:type="spellEnd"/>
            <w:proofErr w:type="gramEnd"/>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0,41</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0,4</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0,4</w:t>
            </w:r>
          </w:p>
        </w:tc>
      </w:tr>
      <w:tr w:rsidR="002B3FD4" w:rsidTr="007127E6">
        <w:trPr>
          <w:gridAfter w:val="11"/>
          <w:wAfter w:w="3996" w:type="dxa"/>
          <w:trHeight w:val="60"/>
        </w:trPr>
        <w:tc>
          <w:tcPr>
            <w:tcW w:w="622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квт*ч/</w:t>
            </w:r>
            <w:proofErr w:type="spellStart"/>
            <w:proofErr w:type="gramStart"/>
            <w:r w:rsidRPr="007127E6">
              <w:rPr>
                <w:rFonts w:ascii="Times New Roman" w:hAnsi="Times New Roman"/>
                <w:sz w:val="20"/>
                <w:szCs w:val="20"/>
              </w:rPr>
              <w:t>куб.м</w:t>
            </w:r>
            <w:proofErr w:type="spellEnd"/>
            <w:proofErr w:type="gramEnd"/>
          </w:p>
        </w:tc>
        <w:tc>
          <w:tcPr>
            <w:tcW w:w="7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5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7127E6" w:rsidTr="007127E6">
        <w:trPr>
          <w:gridAfter w:val="3"/>
          <w:wAfter w:w="1844" w:type="dxa"/>
          <w:trHeight w:val="60"/>
        </w:trPr>
        <w:tc>
          <w:tcPr>
            <w:tcW w:w="520" w:type="dxa"/>
            <w:shd w:val="clear" w:color="FFFFFF" w:fill="auto"/>
            <w:vAlign w:val="bottom"/>
          </w:tcPr>
          <w:p w:rsidR="002B3FD4" w:rsidRDefault="002B3FD4" w:rsidP="002B3FD4">
            <w:pPr>
              <w:jc w:val="center"/>
              <w:rPr>
                <w:rFonts w:ascii="Times New Roman" w:hAnsi="Times New Roman"/>
                <w:sz w:val="26"/>
                <w:szCs w:val="26"/>
              </w:rPr>
            </w:pPr>
          </w:p>
        </w:tc>
        <w:tc>
          <w:tcPr>
            <w:tcW w:w="654"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12"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67"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38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906" w:type="dxa"/>
            <w:shd w:val="clear" w:color="FFFFFF" w:fill="auto"/>
            <w:tcMar>
              <w:left w:w="0" w:type="dxa"/>
            </w:tcMar>
            <w:vAlign w:val="bottom"/>
          </w:tcPr>
          <w:p w:rsidR="002B3FD4" w:rsidRDefault="002B3FD4" w:rsidP="002B3FD4">
            <w:pPr>
              <w:rPr>
                <w:rFonts w:ascii="Times New Roman" w:hAnsi="Times New Roman"/>
                <w:szCs w:val="16"/>
              </w:rPr>
            </w:pPr>
          </w:p>
        </w:tc>
        <w:tc>
          <w:tcPr>
            <w:tcW w:w="411"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2803" w:type="dxa"/>
            <w:gridSpan w:val="8"/>
            <w:shd w:val="clear" w:color="FFFFFF" w:fill="auto"/>
            <w:tcMar>
              <w:left w:w="0" w:type="dxa"/>
            </w:tcMar>
            <w:vAlign w:val="bottom"/>
          </w:tcPr>
          <w:p w:rsidR="002B3FD4" w:rsidRDefault="002B3FD4" w:rsidP="002B3FD4">
            <w:pPr>
              <w:rPr>
                <w:rFonts w:ascii="Times New Roman" w:hAnsi="Times New Roman"/>
                <w:szCs w:val="16"/>
              </w:rPr>
            </w:pPr>
          </w:p>
        </w:tc>
        <w:tc>
          <w:tcPr>
            <w:tcW w:w="249" w:type="dxa"/>
            <w:shd w:val="clear" w:color="FFFFFF" w:fill="auto"/>
            <w:tcMar>
              <w:left w:w="0" w:type="dxa"/>
            </w:tcMar>
            <w:vAlign w:val="bottom"/>
          </w:tcPr>
          <w:p w:rsidR="002B3FD4" w:rsidRDefault="002B3FD4" w:rsidP="002B3FD4">
            <w:pPr>
              <w:rPr>
                <w:rFonts w:ascii="Times New Roman" w:hAnsi="Times New Roman"/>
                <w:szCs w:val="16"/>
              </w:rPr>
            </w:pPr>
          </w:p>
        </w:tc>
        <w:tc>
          <w:tcPr>
            <w:tcW w:w="483"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42"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546"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786" w:type="dxa"/>
            <w:gridSpan w:val="6"/>
            <w:shd w:val="clear" w:color="FFFFFF" w:fill="auto"/>
            <w:tcMar>
              <w:left w:w="0" w:type="dxa"/>
            </w:tcMar>
            <w:vAlign w:val="bottom"/>
          </w:tcPr>
          <w:p w:rsidR="002B3FD4" w:rsidRDefault="002B3FD4" w:rsidP="002B3FD4">
            <w:pPr>
              <w:rPr>
                <w:rFonts w:ascii="Times New Roman" w:hAnsi="Times New Roman"/>
                <w:szCs w:val="16"/>
              </w:rPr>
            </w:pPr>
          </w:p>
        </w:tc>
        <w:tc>
          <w:tcPr>
            <w:tcW w:w="840" w:type="dxa"/>
            <w:gridSpan w:val="5"/>
            <w:shd w:val="clear" w:color="FFFFFF" w:fill="auto"/>
            <w:tcMar>
              <w:left w:w="0" w:type="dxa"/>
            </w:tcMar>
            <w:vAlign w:val="bottom"/>
          </w:tcPr>
          <w:p w:rsidR="002B3FD4" w:rsidRDefault="002B3FD4" w:rsidP="002B3FD4">
            <w:pPr>
              <w:rPr>
                <w:rFonts w:ascii="Times New Roman" w:hAnsi="Times New Roman"/>
                <w:szCs w:val="16"/>
              </w:rPr>
            </w:pPr>
          </w:p>
        </w:tc>
        <w:tc>
          <w:tcPr>
            <w:tcW w:w="720"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1064" w:type="dxa"/>
            <w:gridSpan w:val="3"/>
            <w:shd w:val="clear" w:color="FFFFFF" w:fill="auto"/>
            <w:tcMar>
              <w:left w:w="0" w:type="dxa"/>
            </w:tcMar>
            <w:vAlign w:val="bottom"/>
          </w:tcPr>
          <w:p w:rsidR="002B3FD4" w:rsidRDefault="002B3FD4" w:rsidP="002B3FD4">
            <w:pPr>
              <w:rPr>
                <w:rFonts w:ascii="Times New Roman" w:hAnsi="Times New Roman"/>
                <w:szCs w:val="16"/>
              </w:rPr>
            </w:pPr>
          </w:p>
        </w:tc>
      </w:tr>
      <w:tr w:rsidR="002B3FD4"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Раздел VI</w:t>
            </w:r>
          </w:p>
        </w:tc>
      </w:tr>
      <w:tr w:rsidR="002B3FD4" w:rsidTr="007127E6">
        <w:trPr>
          <w:gridAfter w:val="11"/>
          <w:wAfter w:w="3996" w:type="dxa"/>
          <w:trHeight w:val="60"/>
        </w:trPr>
        <w:tc>
          <w:tcPr>
            <w:tcW w:w="9640" w:type="dxa"/>
            <w:gridSpan w:val="37"/>
            <w:shd w:val="clear" w:color="FFFFFF" w:fill="auto"/>
            <w:vAlign w:val="bottom"/>
          </w:tcPr>
          <w:p w:rsidR="002B3FD4" w:rsidRDefault="002B3FD4" w:rsidP="007127E6">
            <w:pPr>
              <w:ind w:firstLine="709"/>
              <w:jc w:val="both"/>
              <w:rPr>
                <w:rFonts w:ascii="Times New Roman" w:hAnsi="Times New Roman"/>
                <w:sz w:val="24"/>
                <w:szCs w:val="24"/>
              </w:rPr>
            </w:pPr>
            <w:r w:rsidRPr="007127E6">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7127E6" w:rsidRPr="007127E6" w:rsidRDefault="007127E6" w:rsidP="002B3FD4">
            <w:pPr>
              <w:jc w:val="both"/>
              <w:rPr>
                <w:rFonts w:ascii="Times New Roman" w:hAnsi="Times New Roman"/>
                <w:sz w:val="24"/>
                <w:szCs w:val="24"/>
              </w:rPr>
            </w:pPr>
          </w:p>
        </w:tc>
      </w:tr>
      <w:tr w:rsidR="002B3FD4" w:rsidTr="007127E6">
        <w:trPr>
          <w:gridAfter w:val="11"/>
          <w:wAfter w:w="3996" w:type="dxa"/>
          <w:trHeight w:val="60"/>
        </w:trPr>
        <w:tc>
          <w:tcPr>
            <w:tcW w:w="6662" w:type="dxa"/>
            <w:gridSpan w:val="20"/>
            <w:tcBorders>
              <w:top w:val="single" w:sz="5" w:space="0" w:color="auto"/>
              <w:lef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показателя</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Ед. Изм.</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2018 год к 2017 году</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2019 год к 2018 году</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2020 год к 2019 году</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качества питьевой воды</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качества очистки сточных вод</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w:t>
            </w:r>
            <w:r w:rsidRPr="007127E6">
              <w:rPr>
                <w:rFonts w:ascii="Times New Roman" w:hAnsi="Times New Roman"/>
                <w:sz w:val="20"/>
                <w:szCs w:val="20"/>
              </w:rPr>
              <w:lastRenderedPageBreak/>
              <w:t>общесплавной (бытовой) и ливневой централизованных систем водоотведения</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lastRenderedPageBreak/>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Показатели энергетической эффективности</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191,3</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27,3</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100</w:t>
            </w:r>
          </w:p>
        </w:tc>
      </w:tr>
      <w:tr w:rsidR="002B3FD4" w:rsidTr="007127E6">
        <w:trPr>
          <w:gridAfter w:val="11"/>
          <w:wAfter w:w="3996" w:type="dxa"/>
          <w:trHeight w:val="60"/>
        </w:trPr>
        <w:tc>
          <w:tcPr>
            <w:tcW w:w="666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6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1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7127E6" w:rsidTr="007127E6">
        <w:trPr>
          <w:gridAfter w:val="3"/>
          <w:wAfter w:w="1844" w:type="dxa"/>
          <w:trHeight w:val="60"/>
        </w:trPr>
        <w:tc>
          <w:tcPr>
            <w:tcW w:w="520" w:type="dxa"/>
            <w:shd w:val="clear" w:color="FFFFFF" w:fill="auto"/>
            <w:vAlign w:val="bottom"/>
          </w:tcPr>
          <w:p w:rsidR="002B3FD4" w:rsidRDefault="002B3FD4" w:rsidP="002B3FD4">
            <w:pPr>
              <w:jc w:val="both"/>
              <w:rPr>
                <w:rFonts w:ascii="Times New Roman" w:hAnsi="Times New Roman"/>
                <w:sz w:val="26"/>
                <w:szCs w:val="26"/>
              </w:rPr>
            </w:pPr>
          </w:p>
        </w:tc>
        <w:tc>
          <w:tcPr>
            <w:tcW w:w="654"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12"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67"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38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906" w:type="dxa"/>
            <w:shd w:val="clear" w:color="FFFFFF" w:fill="auto"/>
            <w:tcMar>
              <w:left w:w="0" w:type="dxa"/>
            </w:tcMar>
            <w:vAlign w:val="bottom"/>
          </w:tcPr>
          <w:p w:rsidR="002B3FD4" w:rsidRDefault="002B3FD4" w:rsidP="002B3FD4">
            <w:pPr>
              <w:rPr>
                <w:rFonts w:ascii="Times New Roman" w:hAnsi="Times New Roman"/>
                <w:szCs w:val="16"/>
              </w:rPr>
            </w:pPr>
          </w:p>
        </w:tc>
        <w:tc>
          <w:tcPr>
            <w:tcW w:w="411"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2803" w:type="dxa"/>
            <w:gridSpan w:val="8"/>
            <w:shd w:val="clear" w:color="FFFFFF" w:fill="auto"/>
            <w:tcMar>
              <w:left w:w="0" w:type="dxa"/>
            </w:tcMar>
            <w:vAlign w:val="bottom"/>
          </w:tcPr>
          <w:p w:rsidR="002B3FD4" w:rsidRDefault="002B3FD4" w:rsidP="002B3FD4">
            <w:pPr>
              <w:rPr>
                <w:rFonts w:ascii="Times New Roman" w:hAnsi="Times New Roman"/>
                <w:szCs w:val="16"/>
              </w:rPr>
            </w:pPr>
          </w:p>
        </w:tc>
        <w:tc>
          <w:tcPr>
            <w:tcW w:w="249" w:type="dxa"/>
            <w:shd w:val="clear" w:color="FFFFFF" w:fill="auto"/>
            <w:tcMar>
              <w:left w:w="0" w:type="dxa"/>
            </w:tcMar>
            <w:vAlign w:val="bottom"/>
          </w:tcPr>
          <w:p w:rsidR="002B3FD4" w:rsidRDefault="002B3FD4" w:rsidP="002B3FD4">
            <w:pPr>
              <w:rPr>
                <w:rFonts w:ascii="Times New Roman" w:hAnsi="Times New Roman"/>
                <w:szCs w:val="16"/>
              </w:rPr>
            </w:pPr>
          </w:p>
        </w:tc>
        <w:tc>
          <w:tcPr>
            <w:tcW w:w="483"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42"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546"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786" w:type="dxa"/>
            <w:gridSpan w:val="6"/>
            <w:shd w:val="clear" w:color="FFFFFF" w:fill="auto"/>
            <w:tcMar>
              <w:left w:w="0" w:type="dxa"/>
            </w:tcMar>
            <w:vAlign w:val="bottom"/>
          </w:tcPr>
          <w:p w:rsidR="002B3FD4" w:rsidRDefault="002B3FD4" w:rsidP="002B3FD4">
            <w:pPr>
              <w:rPr>
                <w:rFonts w:ascii="Times New Roman" w:hAnsi="Times New Roman"/>
                <w:szCs w:val="16"/>
              </w:rPr>
            </w:pPr>
          </w:p>
        </w:tc>
        <w:tc>
          <w:tcPr>
            <w:tcW w:w="840" w:type="dxa"/>
            <w:gridSpan w:val="5"/>
            <w:shd w:val="clear" w:color="FFFFFF" w:fill="auto"/>
            <w:tcMar>
              <w:left w:w="0" w:type="dxa"/>
            </w:tcMar>
            <w:vAlign w:val="bottom"/>
          </w:tcPr>
          <w:p w:rsidR="002B3FD4" w:rsidRDefault="002B3FD4" w:rsidP="002B3FD4">
            <w:pPr>
              <w:rPr>
                <w:rFonts w:ascii="Times New Roman" w:hAnsi="Times New Roman"/>
                <w:szCs w:val="16"/>
              </w:rPr>
            </w:pPr>
          </w:p>
        </w:tc>
        <w:tc>
          <w:tcPr>
            <w:tcW w:w="720"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1064" w:type="dxa"/>
            <w:gridSpan w:val="3"/>
            <w:shd w:val="clear" w:color="FFFFFF" w:fill="auto"/>
            <w:tcMar>
              <w:left w:w="0" w:type="dxa"/>
            </w:tcMar>
            <w:vAlign w:val="bottom"/>
          </w:tcPr>
          <w:p w:rsidR="002B3FD4" w:rsidRDefault="002B3FD4" w:rsidP="002B3FD4">
            <w:pPr>
              <w:rPr>
                <w:rFonts w:ascii="Times New Roman" w:hAnsi="Times New Roman"/>
                <w:szCs w:val="16"/>
              </w:rPr>
            </w:pPr>
          </w:p>
        </w:tc>
      </w:tr>
      <w:tr w:rsidR="002B3FD4" w:rsidRPr="007127E6"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both"/>
              <w:rPr>
                <w:rFonts w:ascii="Times New Roman" w:hAnsi="Times New Roman"/>
                <w:sz w:val="24"/>
                <w:szCs w:val="24"/>
              </w:rPr>
            </w:pPr>
            <w:r w:rsidRPr="007127E6">
              <w:rPr>
                <w:rFonts w:ascii="Times New Roman" w:hAnsi="Times New Roman"/>
                <w:sz w:val="24"/>
                <w:szCs w:val="24"/>
              </w:rPr>
              <w:t>Расходы на реализацию производственной программы 2020 года увеличились на 3%.</w:t>
            </w:r>
          </w:p>
        </w:tc>
      </w:tr>
      <w:tr w:rsidR="002B3FD4" w:rsidRPr="007127E6"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Раздел VII</w:t>
            </w:r>
          </w:p>
        </w:tc>
      </w:tr>
      <w:tr w:rsidR="002B3FD4" w:rsidRPr="007127E6"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Отчет об исполнении производственной программы</w:t>
            </w:r>
            <w:r w:rsidRPr="007127E6">
              <w:rPr>
                <w:rFonts w:ascii="Times New Roman" w:hAnsi="Times New Roman"/>
                <w:sz w:val="24"/>
                <w:szCs w:val="24"/>
              </w:rPr>
              <w:br/>
              <w:t>за 2018 год</w:t>
            </w:r>
            <w:r w:rsidRPr="007127E6">
              <w:rPr>
                <w:rFonts w:ascii="Times New Roman" w:hAnsi="Times New Roman"/>
                <w:sz w:val="24"/>
                <w:szCs w:val="24"/>
              </w:rPr>
              <w:br/>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показателя</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Единицы измерения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План 2018 года</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Факт 2018 года</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Отклонение</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w:t>
            </w: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4</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5</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6</w:t>
            </w: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Объем подачи воды</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тыс.куб.м</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112,5</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109,8</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2,7</w:t>
            </w: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2 173,67</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2 857,02</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-683,35</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оборудования на ВНС</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9,53</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9,53</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колодцев трасы</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изношенных труб</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3,65</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3,65</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Ремонтные работы на водопроводных сетях</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насоса на артезианской скважине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130,5</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-130,5</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направленных на повышение качества обслуживания абонентов</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планировались</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Объем сточных вод</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тыс.куб.м</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112,51</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109,5</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3,01</w:t>
            </w: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2 250,31</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3 658,79</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-1 408,48</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Работы по техническому обслуживанию канализационных сетей</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18,5</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18,5</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Ремонтные работы на КНС</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Ремонтные работы на сетях</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32,9</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-32,9</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ремонт канализационных колодцев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 xml:space="preserve">Замена </w:t>
            </w:r>
            <w:proofErr w:type="gramStart"/>
            <w:r w:rsidRPr="007127E6">
              <w:rPr>
                <w:rFonts w:ascii="Times New Roman" w:hAnsi="Times New Roman"/>
                <w:sz w:val="20"/>
                <w:szCs w:val="20"/>
              </w:rPr>
              <w:t>канализационных  труб</w:t>
            </w:r>
            <w:proofErr w:type="gramEnd"/>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B3FD4" w:rsidRPr="007127E6" w:rsidRDefault="002B3FD4" w:rsidP="002B3FD4">
            <w:pPr>
              <w:rPr>
                <w:rFonts w:ascii="Times New Roman" w:hAnsi="Times New Roman"/>
                <w:sz w:val="20"/>
                <w:szCs w:val="20"/>
              </w:rPr>
            </w:pPr>
          </w:p>
        </w:tc>
        <w:tc>
          <w:tcPr>
            <w:tcW w:w="5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Замена в осветительных приборах ламп накаливания на энергосберегающие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765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Отчет о выполнении направленных на повышение качества обслуживания абонентов</w:t>
            </w: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планировались</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roofErr w:type="spellStart"/>
            <w:r w:rsidRPr="007127E6">
              <w:rPr>
                <w:rFonts w:ascii="Times New Roman" w:hAnsi="Times New Roman"/>
                <w:sz w:val="20"/>
                <w:szCs w:val="20"/>
              </w:rPr>
              <w:t>тыс.руб</w:t>
            </w:r>
            <w:proofErr w:type="spellEnd"/>
            <w:r w:rsidRPr="007127E6">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567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9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964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2B3FD4" w:rsidRDefault="002B3FD4" w:rsidP="002B3FD4">
            <w:pPr>
              <w:jc w:val="center"/>
              <w:rPr>
                <w:rFonts w:ascii="Times New Roman" w:hAnsi="Times New Roman"/>
                <w:sz w:val="24"/>
                <w:szCs w:val="24"/>
              </w:rPr>
            </w:pPr>
            <w:r>
              <w:rPr>
                <w:rFonts w:ascii="Times New Roman" w:hAnsi="Times New Roman"/>
                <w:sz w:val="24"/>
                <w:szCs w:val="24"/>
              </w:rPr>
              <w:t>-</w:t>
            </w:r>
          </w:p>
        </w:tc>
      </w:tr>
      <w:tr w:rsidR="002B3FD4" w:rsidTr="007127E6">
        <w:trPr>
          <w:trHeight w:val="60"/>
        </w:trPr>
        <w:tc>
          <w:tcPr>
            <w:tcW w:w="638" w:type="dxa"/>
            <w:gridSpan w:val="2"/>
            <w:shd w:val="clear" w:color="FFFFFF" w:fill="auto"/>
            <w:vAlign w:val="bottom"/>
          </w:tcPr>
          <w:p w:rsidR="002B3FD4" w:rsidRDefault="002B3FD4" w:rsidP="002B3FD4">
            <w:pPr>
              <w:jc w:val="center"/>
              <w:rPr>
                <w:rFonts w:ascii="Times New Roman" w:hAnsi="Times New Roman"/>
                <w:sz w:val="26"/>
                <w:szCs w:val="26"/>
              </w:rPr>
            </w:pPr>
          </w:p>
        </w:tc>
        <w:tc>
          <w:tcPr>
            <w:tcW w:w="692"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58"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16"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3266" w:type="dxa"/>
            <w:gridSpan w:val="6"/>
            <w:shd w:val="clear" w:color="FFFFFF" w:fill="auto"/>
            <w:tcMar>
              <w:left w:w="0" w:type="dxa"/>
            </w:tcMar>
            <w:vAlign w:val="bottom"/>
          </w:tcPr>
          <w:p w:rsidR="002B3FD4" w:rsidRDefault="002B3FD4" w:rsidP="002B3FD4">
            <w:pPr>
              <w:rPr>
                <w:rFonts w:ascii="Times New Roman" w:hAnsi="Times New Roman"/>
                <w:szCs w:val="16"/>
              </w:rPr>
            </w:pPr>
          </w:p>
        </w:tc>
        <w:tc>
          <w:tcPr>
            <w:tcW w:w="20" w:type="dxa"/>
            <w:shd w:val="clear" w:color="FFFFFF" w:fill="auto"/>
            <w:tcMar>
              <w:left w:w="0" w:type="dxa"/>
            </w:tcMar>
            <w:vAlign w:val="bottom"/>
          </w:tcPr>
          <w:p w:rsidR="002B3FD4" w:rsidRDefault="002B3FD4" w:rsidP="002B3FD4">
            <w:pPr>
              <w:rPr>
                <w:rFonts w:ascii="Times New Roman" w:hAnsi="Times New Roman"/>
                <w:szCs w:val="16"/>
              </w:rPr>
            </w:pPr>
          </w:p>
        </w:tc>
        <w:tc>
          <w:tcPr>
            <w:tcW w:w="2849" w:type="dxa"/>
            <w:gridSpan w:val="16"/>
            <w:shd w:val="clear" w:color="FFFFFF" w:fill="auto"/>
            <w:tcMar>
              <w:left w:w="0" w:type="dxa"/>
            </w:tcMar>
            <w:vAlign w:val="bottom"/>
          </w:tcPr>
          <w:p w:rsidR="002B3FD4" w:rsidRDefault="002B3FD4" w:rsidP="002B3FD4">
            <w:pPr>
              <w:rPr>
                <w:rFonts w:ascii="Times New Roman" w:hAnsi="Times New Roman"/>
                <w:szCs w:val="16"/>
              </w:rPr>
            </w:pPr>
          </w:p>
        </w:tc>
        <w:tc>
          <w:tcPr>
            <w:tcW w:w="249"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520"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493" w:type="dxa"/>
            <w:gridSpan w:val="3"/>
            <w:shd w:val="clear" w:color="FFFFFF" w:fill="auto"/>
            <w:tcMar>
              <w:left w:w="0" w:type="dxa"/>
            </w:tcMar>
            <w:vAlign w:val="bottom"/>
          </w:tcPr>
          <w:p w:rsidR="002B3FD4" w:rsidRDefault="002B3FD4" w:rsidP="002B3FD4">
            <w:pPr>
              <w:rPr>
                <w:rFonts w:ascii="Times New Roman" w:hAnsi="Times New Roman"/>
                <w:szCs w:val="16"/>
              </w:rPr>
            </w:pPr>
          </w:p>
        </w:tc>
        <w:tc>
          <w:tcPr>
            <w:tcW w:w="538"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49"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34" w:type="dxa"/>
            <w:shd w:val="clear" w:color="FFFFFF" w:fill="auto"/>
            <w:tcMar>
              <w:left w:w="0" w:type="dxa"/>
            </w:tcMar>
            <w:vAlign w:val="bottom"/>
          </w:tcPr>
          <w:p w:rsidR="002B3FD4" w:rsidRDefault="002B3FD4" w:rsidP="002B3FD4">
            <w:pPr>
              <w:rPr>
                <w:rFonts w:ascii="Times New Roman" w:hAnsi="Times New Roman"/>
                <w:szCs w:val="16"/>
              </w:rPr>
            </w:pPr>
          </w:p>
        </w:tc>
        <w:tc>
          <w:tcPr>
            <w:tcW w:w="586" w:type="dxa"/>
            <w:gridSpan w:val="2"/>
            <w:shd w:val="clear" w:color="FFFFFF" w:fill="auto"/>
            <w:tcMar>
              <w:left w:w="0" w:type="dxa"/>
            </w:tcMar>
            <w:vAlign w:val="bottom"/>
          </w:tcPr>
          <w:p w:rsidR="002B3FD4" w:rsidRDefault="002B3FD4" w:rsidP="002B3FD4">
            <w:pPr>
              <w:rPr>
                <w:rFonts w:ascii="Times New Roman" w:hAnsi="Times New Roman"/>
                <w:szCs w:val="16"/>
              </w:rPr>
            </w:pPr>
          </w:p>
        </w:tc>
        <w:tc>
          <w:tcPr>
            <w:tcW w:w="588" w:type="dxa"/>
            <w:shd w:val="clear" w:color="FFFFFF" w:fill="auto"/>
            <w:tcMar>
              <w:left w:w="0" w:type="dxa"/>
            </w:tcMar>
            <w:vAlign w:val="bottom"/>
          </w:tcPr>
          <w:p w:rsidR="002B3FD4" w:rsidRDefault="002B3FD4" w:rsidP="002B3FD4">
            <w:pPr>
              <w:rPr>
                <w:rFonts w:ascii="Times New Roman" w:hAnsi="Times New Roman"/>
                <w:szCs w:val="16"/>
              </w:rPr>
            </w:pPr>
          </w:p>
        </w:tc>
        <w:tc>
          <w:tcPr>
            <w:tcW w:w="1040" w:type="dxa"/>
            <w:shd w:val="clear" w:color="FFFFFF" w:fill="auto"/>
            <w:tcMar>
              <w:left w:w="0" w:type="dxa"/>
            </w:tcMar>
            <w:vAlign w:val="bottom"/>
          </w:tcPr>
          <w:p w:rsidR="002B3FD4" w:rsidRDefault="002B3FD4" w:rsidP="002B3FD4">
            <w:pPr>
              <w:rPr>
                <w:rFonts w:ascii="Times New Roman" w:hAnsi="Times New Roman"/>
                <w:szCs w:val="16"/>
              </w:rPr>
            </w:pPr>
          </w:p>
        </w:tc>
      </w:tr>
      <w:tr w:rsidR="002B3FD4" w:rsidTr="007127E6">
        <w:trPr>
          <w:gridAfter w:val="11"/>
          <w:wAfter w:w="3996" w:type="dxa"/>
          <w:trHeight w:val="60"/>
        </w:trPr>
        <w:tc>
          <w:tcPr>
            <w:tcW w:w="9640" w:type="dxa"/>
            <w:gridSpan w:val="37"/>
            <w:shd w:val="clear" w:color="FFFFFF" w:fill="auto"/>
            <w:vAlign w:val="bottom"/>
          </w:tcPr>
          <w:p w:rsidR="002B3FD4" w:rsidRPr="007127E6" w:rsidRDefault="002B3FD4" w:rsidP="002B3FD4">
            <w:pPr>
              <w:jc w:val="center"/>
              <w:rPr>
                <w:rFonts w:ascii="Times New Roman" w:hAnsi="Times New Roman"/>
                <w:sz w:val="24"/>
                <w:szCs w:val="24"/>
              </w:rPr>
            </w:pPr>
            <w:r w:rsidRPr="007127E6">
              <w:rPr>
                <w:rFonts w:ascii="Times New Roman" w:hAnsi="Times New Roman"/>
                <w:sz w:val="24"/>
                <w:szCs w:val="24"/>
              </w:rPr>
              <w:t>Раздел VIII</w:t>
            </w:r>
          </w:p>
        </w:tc>
      </w:tr>
      <w:tr w:rsidR="002B3FD4" w:rsidTr="007127E6">
        <w:trPr>
          <w:gridAfter w:val="11"/>
          <w:wAfter w:w="3996" w:type="dxa"/>
          <w:trHeight w:val="60"/>
        </w:trPr>
        <w:tc>
          <w:tcPr>
            <w:tcW w:w="9640" w:type="dxa"/>
            <w:gridSpan w:val="37"/>
            <w:shd w:val="clear" w:color="FFFFFF" w:fill="auto"/>
            <w:vAlign w:val="bottom"/>
          </w:tcPr>
          <w:p w:rsidR="002B3FD4" w:rsidRDefault="002B3FD4" w:rsidP="002B3FD4">
            <w:pPr>
              <w:jc w:val="center"/>
              <w:rPr>
                <w:rFonts w:ascii="Times New Roman" w:hAnsi="Times New Roman"/>
                <w:sz w:val="24"/>
                <w:szCs w:val="24"/>
              </w:rPr>
            </w:pPr>
            <w:r w:rsidRPr="007127E6">
              <w:rPr>
                <w:rFonts w:ascii="Times New Roman" w:hAnsi="Times New Roman"/>
                <w:sz w:val="24"/>
                <w:szCs w:val="24"/>
              </w:rPr>
              <w:t>Мероприятия, направленные на повышение качества обслуживания абонентов</w:t>
            </w:r>
          </w:p>
          <w:p w:rsidR="007127E6" w:rsidRPr="007127E6" w:rsidRDefault="007127E6" w:rsidP="002B3FD4">
            <w:pPr>
              <w:jc w:val="center"/>
              <w:rPr>
                <w:rFonts w:ascii="Times New Roman" w:hAnsi="Times New Roman"/>
                <w:sz w:val="24"/>
                <w:szCs w:val="24"/>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w:t>
            </w: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Наименование мероприятия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График реализации мероприятий</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Финансовые потребности на реализацию мероприятия, тыс. руб.</w:t>
            </w: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1</w:t>
            </w: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2</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3</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4</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2018 год</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2018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2019 год</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2019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2020 год</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Питьевая вода (питьевое водоснабжение)</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Техническая вода</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воды</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Водоотведение</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r w:rsidR="002B3FD4" w:rsidTr="007127E6">
        <w:trPr>
          <w:gridAfter w:val="11"/>
          <w:wAfter w:w="3996" w:type="dxa"/>
          <w:trHeight w:val="60"/>
        </w:trPr>
        <w:tc>
          <w:tcPr>
            <w:tcW w:w="38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Транспортировка сточных вод</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r>
      <w:tr w:rsidR="002B3FD4" w:rsidTr="007127E6">
        <w:trPr>
          <w:gridAfter w:val="11"/>
          <w:wAfter w:w="3996" w:type="dxa"/>
          <w:trHeight w:val="60"/>
        </w:trPr>
        <w:tc>
          <w:tcPr>
            <w:tcW w:w="6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p>
        </w:tc>
        <w:tc>
          <w:tcPr>
            <w:tcW w:w="31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rPr>
                <w:rFonts w:ascii="Times New Roman" w:hAnsi="Times New Roman"/>
                <w:sz w:val="20"/>
                <w:szCs w:val="20"/>
              </w:rPr>
            </w:pPr>
            <w:r w:rsidRPr="007127E6">
              <w:rPr>
                <w:rFonts w:ascii="Times New Roman" w:hAnsi="Times New Roman"/>
                <w:sz w:val="20"/>
                <w:szCs w:val="20"/>
              </w:rPr>
              <w:t>Не планируются</w:t>
            </w:r>
          </w:p>
        </w:tc>
        <w:tc>
          <w:tcPr>
            <w:tcW w:w="25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Итого 2020 год</w:t>
            </w:r>
          </w:p>
        </w:tc>
        <w:tc>
          <w:tcPr>
            <w:tcW w:w="329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B3FD4" w:rsidRPr="007127E6" w:rsidRDefault="002B3FD4" w:rsidP="002B3FD4">
            <w:pPr>
              <w:jc w:val="center"/>
              <w:rPr>
                <w:rFonts w:ascii="Times New Roman" w:hAnsi="Times New Roman"/>
                <w:sz w:val="20"/>
                <w:szCs w:val="20"/>
              </w:rPr>
            </w:pPr>
            <w:r w:rsidRPr="007127E6">
              <w:rPr>
                <w:rFonts w:ascii="Times New Roman" w:hAnsi="Times New Roman"/>
                <w:sz w:val="20"/>
                <w:szCs w:val="20"/>
              </w:rPr>
              <w:t>0</w:t>
            </w:r>
          </w:p>
        </w:tc>
      </w:tr>
    </w:tbl>
    <w:p w:rsidR="002B3FD4" w:rsidRDefault="002B3FD4" w:rsidP="0095278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3FD4" w:rsidRPr="002B3FD4" w:rsidRDefault="002B3FD4" w:rsidP="002B3FD4">
      <w:pPr>
        <w:spacing w:after="0" w:line="240" w:lineRule="auto"/>
        <w:ind w:firstLine="709"/>
        <w:jc w:val="both"/>
        <w:rPr>
          <w:rFonts w:ascii="Times New Roman" w:hAnsi="Times New Roman" w:cs="Times New Roman"/>
          <w:b/>
          <w:sz w:val="24"/>
          <w:szCs w:val="24"/>
        </w:rPr>
      </w:pPr>
    </w:p>
    <w:p w:rsidR="002B3FD4" w:rsidRPr="002B3FD4" w:rsidRDefault="002B3FD4" w:rsidP="002B3FD4">
      <w:pPr>
        <w:spacing w:after="0" w:line="240" w:lineRule="auto"/>
        <w:ind w:firstLine="709"/>
        <w:jc w:val="both"/>
        <w:rPr>
          <w:rFonts w:ascii="Times New Roman" w:hAnsi="Times New Roman" w:cs="Times New Roman"/>
          <w:b/>
          <w:sz w:val="24"/>
          <w:szCs w:val="24"/>
        </w:rPr>
      </w:pPr>
      <w:r w:rsidRPr="002B3FD4">
        <w:rPr>
          <w:rFonts w:ascii="Times New Roman" w:hAnsi="Times New Roman"/>
          <w:sz w:val="24"/>
          <w:szCs w:val="24"/>
        </w:rPr>
        <w:t xml:space="preserve">С 1 января 2020 года внести предложенное изменение в приказ министерства конкурентной политики Калужской области от 18.12.2017 № 438-РК «Об утверждении производственной программы в сфере водоснабжения и (или) водоотведения </w:t>
      </w:r>
      <w:r w:rsidRPr="002B3FD4">
        <w:rPr>
          <w:rFonts w:ascii="Times New Roman" w:hAnsi="Times New Roman"/>
          <w:sz w:val="24"/>
          <w:szCs w:val="24"/>
        </w:rPr>
        <w:lastRenderedPageBreak/>
        <w:t>для муниципального унитарного предприятия «Возрождение» муниципального образования сельское поселение село Восход  на 2018-2020 годы»</w:t>
      </w:r>
      <w:r>
        <w:rPr>
          <w:rFonts w:ascii="Times New Roman" w:hAnsi="Times New Roman"/>
          <w:sz w:val="24"/>
          <w:szCs w:val="24"/>
        </w:rPr>
        <w:t>.</w:t>
      </w:r>
    </w:p>
    <w:p w:rsidR="002B3FD4" w:rsidRDefault="002B3FD4" w:rsidP="002B3FD4">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2B3FD4">
        <w:rPr>
          <w:rFonts w:ascii="Times New Roman" w:hAnsi="Times New Roman" w:cs="Times New Roman"/>
          <w:b/>
          <w:sz w:val="24"/>
          <w:szCs w:val="24"/>
        </w:rPr>
        <w:t>31</w:t>
      </w:r>
      <w:r>
        <w:rPr>
          <w:rFonts w:ascii="Times New Roman" w:hAnsi="Times New Roman" w:cs="Times New Roman"/>
          <w:b/>
          <w:sz w:val="24"/>
          <w:szCs w:val="24"/>
        </w:rPr>
        <w:t>.</w:t>
      </w:r>
      <w:r w:rsidR="002B3FD4">
        <w:rPr>
          <w:rFonts w:ascii="Times New Roman" w:hAnsi="Times New Roman" w:cs="Times New Roman"/>
          <w:b/>
          <w:sz w:val="24"/>
          <w:szCs w:val="24"/>
        </w:rPr>
        <w:t>10</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2B3FD4" w:rsidRDefault="002B3FD4" w:rsidP="00763268">
      <w:pPr>
        <w:spacing w:after="0" w:line="240" w:lineRule="auto"/>
        <w:ind w:firstLine="709"/>
        <w:jc w:val="both"/>
        <w:rPr>
          <w:rFonts w:ascii="Times New Roman" w:hAnsi="Times New Roman" w:cs="Times New Roman"/>
          <w:b/>
          <w:sz w:val="24"/>
          <w:szCs w:val="24"/>
        </w:rPr>
      </w:pPr>
    </w:p>
    <w:p w:rsidR="00763268" w:rsidRPr="007127E6"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2</w:t>
      </w:r>
      <w:r w:rsidR="002B3FD4">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sidR="007127E6" w:rsidRPr="007127E6">
        <w:rPr>
          <w:rFonts w:ascii="Times New Roman" w:hAnsi="Times New Roman"/>
          <w:b/>
          <w:sz w:val="24"/>
          <w:szCs w:val="24"/>
        </w:rPr>
        <w:t>О внесении изменения в приказ министерства конкурентной политики Калужской области от 18.12.2017 № 486-РК «Об установлении долгосрочных тарифов на питьевую воду (питьевое водоснабжение) и водоотведение для муниципального унитарного предприятия «Возрождение» муниципального образования сельское поселение село Восход на 2018-2020 годы» (в ред. приказа министерства конкурентной политики Калужской области от 03.12.2018 № 305-РК).</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63268" w:rsidRDefault="00763268" w:rsidP="00763268">
      <w:pPr>
        <w:tabs>
          <w:tab w:val="left" w:pos="1418"/>
        </w:tabs>
        <w:spacing w:after="0" w:line="240" w:lineRule="auto"/>
        <w:ind w:firstLine="851"/>
        <w:jc w:val="both"/>
        <w:rPr>
          <w:rFonts w:ascii="Times New Roman" w:hAnsi="Times New Roman" w:cs="Times New Roman"/>
          <w:b/>
          <w:sz w:val="24"/>
          <w:szCs w:val="24"/>
        </w:rPr>
      </w:pPr>
      <w:bookmarkStart w:id="23" w:name="_Hlk24535741"/>
      <w:r w:rsidRPr="00707E11">
        <w:rPr>
          <w:rFonts w:ascii="Times New Roman" w:hAnsi="Times New Roman" w:cs="Times New Roman"/>
          <w:b/>
          <w:sz w:val="24"/>
          <w:szCs w:val="24"/>
        </w:rPr>
        <w:t xml:space="preserve">Доложил: </w:t>
      </w:r>
      <w:r w:rsidR="007127E6">
        <w:rPr>
          <w:rFonts w:ascii="Times New Roman" w:hAnsi="Times New Roman" w:cs="Times New Roman"/>
          <w:b/>
          <w:sz w:val="24"/>
          <w:szCs w:val="24"/>
        </w:rPr>
        <w:t>С.И. Ландухова.</w:t>
      </w:r>
    </w:p>
    <w:bookmarkEnd w:id="23"/>
    <w:p w:rsidR="007127E6" w:rsidRDefault="007127E6"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9798" w:type="dxa"/>
        <w:tblInd w:w="0" w:type="dxa"/>
        <w:tblLayout w:type="fixed"/>
        <w:tblLook w:val="04A0" w:firstRow="1" w:lastRow="0" w:firstColumn="1" w:lastColumn="0" w:noHBand="0" w:noVBand="1"/>
      </w:tblPr>
      <w:tblGrid>
        <w:gridCol w:w="1168"/>
        <w:gridCol w:w="913"/>
        <w:gridCol w:w="1154"/>
        <w:gridCol w:w="593"/>
        <w:gridCol w:w="1701"/>
        <w:gridCol w:w="1579"/>
        <w:gridCol w:w="404"/>
        <w:gridCol w:w="2127"/>
        <w:gridCol w:w="159"/>
      </w:tblGrid>
      <w:tr w:rsidR="00BC2DD5" w:rsidTr="00256C60">
        <w:trPr>
          <w:gridAfter w:val="4"/>
          <w:wAfter w:w="4269" w:type="dxa"/>
          <w:trHeight w:val="60"/>
        </w:trPr>
        <w:tc>
          <w:tcPr>
            <w:tcW w:w="5529" w:type="dxa"/>
            <w:gridSpan w:val="5"/>
            <w:shd w:val="clear" w:color="FFFFFF" w:fill="auto"/>
            <w:vAlign w:val="bottom"/>
          </w:tcPr>
          <w:p w:rsidR="00BC2DD5" w:rsidRPr="00BC2DD5" w:rsidRDefault="00BC2DD5" w:rsidP="00256C60">
            <w:pPr>
              <w:jc w:val="center"/>
              <w:rPr>
                <w:rFonts w:ascii="Times New Roman" w:hAnsi="Times New Roman"/>
                <w:sz w:val="24"/>
                <w:szCs w:val="24"/>
              </w:rPr>
            </w:pPr>
            <w:r w:rsidRPr="00BC2DD5">
              <w:rPr>
                <w:rFonts w:ascii="Times New Roman" w:hAnsi="Times New Roman"/>
                <w:sz w:val="24"/>
                <w:szCs w:val="24"/>
              </w:rPr>
              <w:t>Основные сведения о регулируемой организации:</w:t>
            </w:r>
          </w:p>
        </w:tc>
      </w:tr>
      <w:tr w:rsidR="00BC2DD5" w:rsidTr="00256C60">
        <w:trPr>
          <w:trHeight w:val="60"/>
        </w:trPr>
        <w:tc>
          <w:tcPr>
            <w:tcW w:w="1168" w:type="dxa"/>
            <w:shd w:val="clear" w:color="FFFFFF" w:fill="auto"/>
            <w:vAlign w:val="bottom"/>
          </w:tcPr>
          <w:p w:rsidR="00BC2DD5" w:rsidRPr="00BC2DD5" w:rsidRDefault="00BC2DD5" w:rsidP="00BC2DD5">
            <w:pPr>
              <w:rPr>
                <w:rFonts w:ascii="Times New Roman" w:hAnsi="Times New Roman"/>
                <w:sz w:val="24"/>
                <w:szCs w:val="24"/>
              </w:rPr>
            </w:pPr>
          </w:p>
        </w:tc>
        <w:tc>
          <w:tcPr>
            <w:tcW w:w="913" w:type="dxa"/>
            <w:shd w:val="clear" w:color="FFFFFF" w:fill="auto"/>
            <w:vAlign w:val="bottom"/>
          </w:tcPr>
          <w:p w:rsidR="00BC2DD5" w:rsidRPr="00BC2DD5" w:rsidRDefault="00BC2DD5" w:rsidP="00BC2DD5">
            <w:pPr>
              <w:rPr>
                <w:rFonts w:ascii="Times New Roman" w:hAnsi="Times New Roman"/>
                <w:sz w:val="24"/>
                <w:szCs w:val="24"/>
              </w:rPr>
            </w:pPr>
          </w:p>
        </w:tc>
        <w:tc>
          <w:tcPr>
            <w:tcW w:w="1154" w:type="dxa"/>
            <w:shd w:val="clear" w:color="FFFFFF" w:fill="auto"/>
            <w:vAlign w:val="bottom"/>
          </w:tcPr>
          <w:p w:rsidR="00BC2DD5" w:rsidRPr="00BC2DD5" w:rsidRDefault="00BC2DD5" w:rsidP="00BC2DD5">
            <w:pPr>
              <w:rPr>
                <w:rFonts w:ascii="Times New Roman" w:hAnsi="Times New Roman"/>
                <w:sz w:val="24"/>
                <w:szCs w:val="24"/>
              </w:rPr>
            </w:pPr>
          </w:p>
        </w:tc>
        <w:tc>
          <w:tcPr>
            <w:tcW w:w="2294" w:type="dxa"/>
            <w:gridSpan w:val="2"/>
            <w:shd w:val="clear" w:color="FFFFFF" w:fill="auto"/>
            <w:vAlign w:val="bottom"/>
          </w:tcPr>
          <w:p w:rsidR="00BC2DD5" w:rsidRPr="00BC2DD5" w:rsidRDefault="00BC2DD5" w:rsidP="00BC2DD5">
            <w:pPr>
              <w:rPr>
                <w:rFonts w:ascii="Times New Roman" w:hAnsi="Times New Roman"/>
                <w:sz w:val="24"/>
                <w:szCs w:val="24"/>
              </w:rPr>
            </w:pPr>
          </w:p>
        </w:tc>
        <w:tc>
          <w:tcPr>
            <w:tcW w:w="1579" w:type="dxa"/>
            <w:shd w:val="clear" w:color="FFFFFF" w:fill="auto"/>
            <w:vAlign w:val="bottom"/>
          </w:tcPr>
          <w:p w:rsidR="00BC2DD5" w:rsidRPr="00BC2DD5" w:rsidRDefault="00BC2DD5" w:rsidP="00BC2DD5">
            <w:pPr>
              <w:rPr>
                <w:rFonts w:ascii="Times New Roman" w:hAnsi="Times New Roman"/>
                <w:sz w:val="24"/>
                <w:szCs w:val="24"/>
              </w:rPr>
            </w:pPr>
          </w:p>
        </w:tc>
        <w:tc>
          <w:tcPr>
            <w:tcW w:w="404" w:type="dxa"/>
            <w:shd w:val="clear" w:color="FFFFFF" w:fill="auto"/>
            <w:vAlign w:val="bottom"/>
          </w:tcPr>
          <w:p w:rsidR="00BC2DD5" w:rsidRPr="00BC2DD5" w:rsidRDefault="00BC2DD5" w:rsidP="00BC2DD5">
            <w:pPr>
              <w:rPr>
                <w:rFonts w:ascii="Times New Roman" w:hAnsi="Times New Roman"/>
                <w:sz w:val="24"/>
                <w:szCs w:val="24"/>
              </w:rPr>
            </w:pPr>
          </w:p>
        </w:tc>
        <w:tc>
          <w:tcPr>
            <w:tcW w:w="2286" w:type="dxa"/>
            <w:gridSpan w:val="2"/>
            <w:shd w:val="clear" w:color="FFFFFF" w:fill="auto"/>
            <w:vAlign w:val="bottom"/>
          </w:tcPr>
          <w:p w:rsidR="00BC2DD5" w:rsidRPr="00BC2DD5" w:rsidRDefault="00BC2DD5" w:rsidP="00BC2DD5">
            <w:pPr>
              <w:rPr>
                <w:rFonts w:ascii="Times New Roman" w:hAnsi="Times New Roman"/>
                <w:sz w:val="24"/>
                <w:szCs w:val="24"/>
              </w:rPr>
            </w:pP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 xml:space="preserve">Полное </w:t>
            </w:r>
            <w:proofErr w:type="spellStart"/>
            <w:r w:rsidRPr="00256C60">
              <w:rPr>
                <w:rFonts w:ascii="Times New Roman" w:hAnsi="Times New Roman"/>
                <w:sz w:val="20"/>
                <w:szCs w:val="20"/>
              </w:rPr>
              <w:t>наименованиерегулируемой</w:t>
            </w:r>
            <w:proofErr w:type="spellEnd"/>
            <w:r w:rsidRPr="00256C60">
              <w:rPr>
                <w:rFonts w:ascii="Times New Roman" w:hAnsi="Times New Roman"/>
                <w:sz w:val="20"/>
                <w:szCs w:val="20"/>
              </w:rPr>
              <w:t xml:space="preserve"> организации</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Муниципальное унитарное предприятие «Возрождение» муниципального образования сельское поселение село Восход.</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Основной государственный</w:t>
            </w:r>
            <w:r w:rsidR="00256C60">
              <w:rPr>
                <w:rFonts w:ascii="Times New Roman" w:hAnsi="Times New Roman"/>
                <w:sz w:val="20"/>
                <w:szCs w:val="20"/>
              </w:rPr>
              <w:t xml:space="preserve"> </w:t>
            </w:r>
            <w:r w:rsidRPr="00256C60">
              <w:rPr>
                <w:rFonts w:ascii="Times New Roman" w:hAnsi="Times New Roman"/>
                <w:sz w:val="20"/>
                <w:szCs w:val="20"/>
              </w:rPr>
              <w:t>регистрационный номер</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1144011000132</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ИНН</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4007018942</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КПП</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400701001</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Применяемая система налогообложения</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Упрощенная система налогообложения (доходы)</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Вид регулируемой деятельности</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водоснабжение и (или) водоотведение</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Юридический адрес организации</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 xml:space="preserve">249100, область Калужская, район Жуковский, </w:t>
            </w:r>
            <w:proofErr w:type="gramStart"/>
            <w:r w:rsidRPr="00256C60">
              <w:rPr>
                <w:rFonts w:ascii="Times New Roman" w:hAnsi="Times New Roman"/>
                <w:sz w:val="20"/>
                <w:szCs w:val="20"/>
              </w:rPr>
              <w:t>село  Восход</w:t>
            </w:r>
            <w:proofErr w:type="gramEnd"/>
            <w:r w:rsidRPr="00256C60">
              <w:rPr>
                <w:rFonts w:ascii="Times New Roman" w:hAnsi="Times New Roman"/>
                <w:sz w:val="20"/>
                <w:szCs w:val="20"/>
              </w:rPr>
              <w:t>, 14.</w:t>
            </w:r>
          </w:p>
        </w:tc>
      </w:tr>
      <w:tr w:rsidR="00BC2DD5" w:rsidTr="00256C60">
        <w:trPr>
          <w:gridAfter w:val="1"/>
          <w:wAfter w:w="159" w:type="dxa"/>
          <w:trHeight w:val="60"/>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Почтовый адрес организации</w:t>
            </w:r>
          </w:p>
        </w:tc>
        <w:tc>
          <w:tcPr>
            <w:tcW w:w="5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56C60" w:rsidRDefault="00BC2DD5" w:rsidP="00BC2DD5">
            <w:pPr>
              <w:rPr>
                <w:rFonts w:ascii="Times New Roman" w:hAnsi="Times New Roman"/>
                <w:sz w:val="20"/>
                <w:szCs w:val="20"/>
              </w:rPr>
            </w:pPr>
            <w:r w:rsidRPr="00256C60">
              <w:rPr>
                <w:rFonts w:ascii="Times New Roman" w:hAnsi="Times New Roman"/>
                <w:sz w:val="20"/>
                <w:szCs w:val="20"/>
              </w:rPr>
              <w:t xml:space="preserve">249100, область Калужская, район Жуковский, </w:t>
            </w:r>
            <w:proofErr w:type="gramStart"/>
            <w:r w:rsidRPr="00256C60">
              <w:rPr>
                <w:rFonts w:ascii="Times New Roman" w:hAnsi="Times New Roman"/>
                <w:sz w:val="20"/>
                <w:szCs w:val="20"/>
              </w:rPr>
              <w:t>село  Восход</w:t>
            </w:r>
            <w:proofErr w:type="gramEnd"/>
            <w:r w:rsidRPr="00256C60">
              <w:rPr>
                <w:rFonts w:ascii="Times New Roman" w:hAnsi="Times New Roman"/>
                <w:sz w:val="20"/>
                <w:szCs w:val="20"/>
              </w:rPr>
              <w:t>, 14.</w:t>
            </w:r>
          </w:p>
        </w:tc>
      </w:tr>
      <w:tr w:rsidR="00BC2DD5" w:rsidTr="00256C60">
        <w:trPr>
          <w:gridAfter w:val="1"/>
          <w:wAfter w:w="159" w:type="dxa"/>
        </w:trPr>
        <w:tc>
          <w:tcPr>
            <w:tcW w:w="9639" w:type="dxa"/>
            <w:gridSpan w:val="8"/>
            <w:shd w:val="clear" w:color="FFFFFF" w:fill="auto"/>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r>
          </w:p>
        </w:tc>
      </w:tr>
    </w:tbl>
    <w:p w:rsidR="00256C60" w:rsidRDefault="00256C60" w:rsidP="00256C60">
      <w:pPr>
        <w:ind w:firstLine="709"/>
      </w:pPr>
      <w:r w:rsidRPr="00BC2DD5">
        <w:rPr>
          <w:rFonts w:ascii="Times New Roman" w:hAnsi="Times New Roman"/>
          <w:sz w:val="24"/>
          <w:szCs w:val="24"/>
        </w:rPr>
        <w:t>1. Организация представила предложение, для установления (корректировки) одноставочных тарифов на питьевую воду (питьевое водоснабжение) и водоотведение методом индексации на очередной 2020 год долгосрочного периода регулирования в следующих размерах:</w:t>
      </w:r>
    </w:p>
    <w:tbl>
      <w:tblPr>
        <w:tblStyle w:val="TableStyle0"/>
        <w:tblW w:w="9639" w:type="dxa"/>
        <w:tblInd w:w="-5" w:type="dxa"/>
        <w:tblLayout w:type="fixed"/>
        <w:tblLook w:val="04A0" w:firstRow="1" w:lastRow="0" w:firstColumn="1" w:lastColumn="0" w:noHBand="0" w:noVBand="1"/>
      </w:tblPr>
      <w:tblGrid>
        <w:gridCol w:w="5387"/>
        <w:gridCol w:w="4111"/>
        <w:gridCol w:w="141"/>
      </w:tblGrid>
      <w:tr w:rsidR="00256C60" w:rsidTr="00256C60">
        <w:trPr>
          <w:trHeight w:val="60"/>
        </w:trPr>
        <w:tc>
          <w:tcPr>
            <w:tcW w:w="949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Период действия тарифов</w:t>
            </w:r>
          </w:p>
        </w:tc>
        <w:tc>
          <w:tcPr>
            <w:tcW w:w="141" w:type="dxa"/>
            <w:vMerge w:val="restart"/>
            <w:tcBorders>
              <w:left w:val="single" w:sz="4" w:space="0" w:color="auto"/>
            </w:tcBorders>
            <w:shd w:val="clear" w:color="FFFFFF" w:fill="auto"/>
            <w:vAlign w:val="bottom"/>
          </w:tcPr>
          <w:p w:rsidR="00256C60" w:rsidRPr="00BC2DD5" w:rsidRDefault="00256C60" w:rsidP="00BC2DD5">
            <w:pPr>
              <w:rPr>
                <w:rFonts w:ascii="Times New Roman" w:hAnsi="Times New Roman"/>
                <w:sz w:val="24"/>
                <w:szCs w:val="24"/>
              </w:rPr>
            </w:pPr>
          </w:p>
        </w:tc>
      </w:tr>
      <w:tr w:rsidR="00256C60" w:rsidTr="00256C60">
        <w:trPr>
          <w:trHeight w:val="60"/>
        </w:trPr>
        <w:tc>
          <w:tcPr>
            <w:tcW w:w="5387" w:type="dxa"/>
            <w:tcBorders>
              <w:top w:val="single" w:sz="4" w:space="0" w:color="auto"/>
              <w:left w:val="single" w:sz="4" w:space="0" w:color="auto"/>
              <w:bottom w:val="single" w:sz="4" w:space="0" w:color="auto"/>
              <w:right w:val="single" w:sz="4" w:space="0" w:color="auto"/>
            </w:tcBorders>
            <w:shd w:val="clear" w:color="FFFFFF" w:fill="auto"/>
            <w:vAlign w:val="center"/>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01.01-30.06 2020</w:t>
            </w:r>
          </w:p>
        </w:tc>
        <w:tc>
          <w:tcPr>
            <w:tcW w:w="4111" w:type="dxa"/>
            <w:tcBorders>
              <w:top w:val="single" w:sz="4" w:space="0" w:color="auto"/>
              <w:left w:val="single" w:sz="4" w:space="0" w:color="auto"/>
              <w:bottom w:val="single" w:sz="4" w:space="0" w:color="auto"/>
              <w:right w:val="single" w:sz="4" w:space="0" w:color="auto"/>
            </w:tcBorders>
            <w:shd w:val="clear" w:color="FFFFFF" w:fill="auto"/>
            <w:vAlign w:val="center"/>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01.07-31.12 2020</w:t>
            </w:r>
          </w:p>
        </w:tc>
        <w:tc>
          <w:tcPr>
            <w:tcW w:w="141" w:type="dxa"/>
            <w:vMerge/>
            <w:tcBorders>
              <w:left w:val="single" w:sz="4" w:space="0" w:color="auto"/>
            </w:tcBorders>
            <w:shd w:val="clear" w:color="FFFFFF" w:fill="auto"/>
            <w:vAlign w:val="bottom"/>
          </w:tcPr>
          <w:p w:rsidR="00256C60" w:rsidRPr="00BC2DD5" w:rsidRDefault="00256C60" w:rsidP="00BC2DD5">
            <w:pPr>
              <w:rPr>
                <w:rFonts w:ascii="Times New Roman" w:hAnsi="Times New Roman"/>
                <w:sz w:val="24"/>
                <w:szCs w:val="24"/>
              </w:rPr>
            </w:pPr>
          </w:p>
        </w:tc>
      </w:tr>
      <w:tr w:rsidR="00256C60" w:rsidTr="00256C60">
        <w:trPr>
          <w:trHeight w:val="60"/>
        </w:trPr>
        <w:tc>
          <w:tcPr>
            <w:tcW w:w="949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Тарифы</w:t>
            </w:r>
          </w:p>
        </w:tc>
        <w:tc>
          <w:tcPr>
            <w:tcW w:w="141" w:type="dxa"/>
            <w:vMerge/>
            <w:tcBorders>
              <w:left w:val="single" w:sz="4" w:space="0" w:color="auto"/>
            </w:tcBorders>
            <w:shd w:val="clear" w:color="FFFFFF" w:fill="auto"/>
            <w:vAlign w:val="bottom"/>
          </w:tcPr>
          <w:p w:rsidR="00256C60" w:rsidRDefault="00256C60" w:rsidP="00BC2DD5">
            <w:pPr>
              <w:rPr>
                <w:rFonts w:ascii="Times New Roman" w:hAnsi="Times New Roman"/>
                <w:sz w:val="20"/>
                <w:szCs w:val="20"/>
              </w:rPr>
            </w:pPr>
          </w:p>
        </w:tc>
      </w:tr>
      <w:tr w:rsidR="00256C60" w:rsidTr="00256C60">
        <w:trPr>
          <w:trHeight w:val="60"/>
        </w:trPr>
        <w:tc>
          <w:tcPr>
            <w:tcW w:w="5387"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20,59</w:t>
            </w:r>
          </w:p>
        </w:tc>
        <w:tc>
          <w:tcPr>
            <w:tcW w:w="4111"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21,77</w:t>
            </w:r>
          </w:p>
        </w:tc>
        <w:tc>
          <w:tcPr>
            <w:tcW w:w="141" w:type="dxa"/>
            <w:vMerge/>
            <w:tcBorders>
              <w:left w:val="single" w:sz="4" w:space="0" w:color="auto"/>
            </w:tcBorders>
            <w:shd w:val="clear" w:color="FFFFFF" w:fill="auto"/>
            <w:vAlign w:val="bottom"/>
          </w:tcPr>
          <w:p w:rsidR="00256C60" w:rsidRPr="00BC2DD5" w:rsidRDefault="00256C60" w:rsidP="00BC2DD5">
            <w:pPr>
              <w:rPr>
                <w:rFonts w:ascii="Times New Roman" w:hAnsi="Times New Roman"/>
                <w:sz w:val="24"/>
                <w:szCs w:val="24"/>
              </w:rPr>
            </w:pPr>
          </w:p>
        </w:tc>
      </w:tr>
      <w:tr w:rsidR="00256C60" w:rsidTr="00256C60">
        <w:trPr>
          <w:trHeight w:val="60"/>
        </w:trPr>
        <w:tc>
          <w:tcPr>
            <w:tcW w:w="5387"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21,38</w:t>
            </w:r>
          </w:p>
        </w:tc>
        <w:tc>
          <w:tcPr>
            <w:tcW w:w="4111"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22,68</w:t>
            </w:r>
          </w:p>
        </w:tc>
        <w:tc>
          <w:tcPr>
            <w:tcW w:w="141" w:type="dxa"/>
            <w:vMerge/>
            <w:tcBorders>
              <w:left w:val="single" w:sz="4" w:space="0" w:color="auto"/>
            </w:tcBorders>
            <w:shd w:val="clear" w:color="FFFFFF" w:fill="auto"/>
            <w:vAlign w:val="bottom"/>
          </w:tcPr>
          <w:p w:rsidR="00256C60" w:rsidRPr="00BC2DD5" w:rsidRDefault="00256C60" w:rsidP="00BC2DD5">
            <w:pPr>
              <w:rPr>
                <w:rFonts w:ascii="Times New Roman" w:hAnsi="Times New Roman"/>
                <w:sz w:val="24"/>
                <w:szCs w:val="24"/>
              </w:rPr>
            </w:pPr>
          </w:p>
        </w:tc>
      </w:tr>
      <w:tr w:rsidR="00256C60" w:rsidTr="00256C60">
        <w:trPr>
          <w:trHeight w:val="60"/>
        </w:trPr>
        <w:tc>
          <w:tcPr>
            <w:tcW w:w="949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Тарифы для населения</w:t>
            </w:r>
          </w:p>
        </w:tc>
        <w:tc>
          <w:tcPr>
            <w:tcW w:w="141" w:type="dxa"/>
            <w:vMerge/>
            <w:tcBorders>
              <w:left w:val="single" w:sz="4" w:space="0" w:color="auto"/>
            </w:tcBorders>
            <w:shd w:val="clear" w:color="FFFFFF" w:fill="auto"/>
            <w:vAlign w:val="bottom"/>
          </w:tcPr>
          <w:p w:rsidR="00256C60" w:rsidRDefault="00256C60" w:rsidP="00BC2DD5">
            <w:pPr>
              <w:rPr>
                <w:rFonts w:ascii="Times New Roman" w:hAnsi="Times New Roman"/>
                <w:sz w:val="20"/>
                <w:szCs w:val="20"/>
              </w:rPr>
            </w:pPr>
          </w:p>
        </w:tc>
      </w:tr>
      <w:tr w:rsidR="00256C60" w:rsidTr="00256C60">
        <w:trPr>
          <w:trHeight w:val="70"/>
        </w:trPr>
        <w:tc>
          <w:tcPr>
            <w:tcW w:w="5387"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20,59</w:t>
            </w:r>
          </w:p>
        </w:tc>
        <w:tc>
          <w:tcPr>
            <w:tcW w:w="4111"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21,77</w:t>
            </w:r>
          </w:p>
        </w:tc>
        <w:tc>
          <w:tcPr>
            <w:tcW w:w="141" w:type="dxa"/>
            <w:vMerge/>
            <w:tcBorders>
              <w:left w:val="single" w:sz="4" w:space="0" w:color="auto"/>
            </w:tcBorders>
            <w:shd w:val="clear" w:color="FFFFFF" w:fill="auto"/>
            <w:vAlign w:val="bottom"/>
          </w:tcPr>
          <w:p w:rsidR="00256C60" w:rsidRPr="00BC2DD5" w:rsidRDefault="00256C60" w:rsidP="00BC2DD5">
            <w:pPr>
              <w:rPr>
                <w:rFonts w:ascii="Times New Roman" w:hAnsi="Times New Roman"/>
                <w:sz w:val="24"/>
                <w:szCs w:val="24"/>
              </w:rPr>
            </w:pPr>
          </w:p>
        </w:tc>
      </w:tr>
      <w:tr w:rsidR="00256C60" w:rsidTr="00256C60">
        <w:trPr>
          <w:trHeight w:val="60"/>
        </w:trPr>
        <w:tc>
          <w:tcPr>
            <w:tcW w:w="5387"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21,38</w:t>
            </w:r>
          </w:p>
        </w:tc>
        <w:tc>
          <w:tcPr>
            <w:tcW w:w="4111" w:type="dxa"/>
            <w:tcBorders>
              <w:top w:val="single" w:sz="4" w:space="0" w:color="auto"/>
              <w:left w:val="single" w:sz="4" w:space="0" w:color="auto"/>
              <w:bottom w:val="single" w:sz="4" w:space="0" w:color="auto"/>
              <w:right w:val="single" w:sz="4" w:space="0" w:color="auto"/>
            </w:tcBorders>
            <w:shd w:val="clear" w:color="FFFFFF" w:fill="auto"/>
            <w:vAlign w:val="bottom"/>
          </w:tcPr>
          <w:p w:rsidR="00256C60" w:rsidRPr="00256C60" w:rsidRDefault="00256C60" w:rsidP="00BC2DD5">
            <w:pPr>
              <w:jc w:val="center"/>
              <w:rPr>
                <w:rFonts w:ascii="Times New Roman" w:hAnsi="Times New Roman"/>
                <w:bCs/>
                <w:sz w:val="20"/>
                <w:szCs w:val="20"/>
              </w:rPr>
            </w:pPr>
            <w:r w:rsidRPr="00256C60">
              <w:rPr>
                <w:rFonts w:ascii="Times New Roman" w:hAnsi="Times New Roman"/>
                <w:bCs/>
                <w:sz w:val="20"/>
                <w:szCs w:val="20"/>
              </w:rPr>
              <w:t>22,68</w:t>
            </w:r>
          </w:p>
        </w:tc>
        <w:tc>
          <w:tcPr>
            <w:tcW w:w="141" w:type="dxa"/>
            <w:vMerge/>
            <w:tcBorders>
              <w:left w:val="single" w:sz="4" w:space="0" w:color="auto"/>
            </w:tcBorders>
            <w:shd w:val="clear" w:color="FFFFFF" w:fill="auto"/>
            <w:vAlign w:val="bottom"/>
          </w:tcPr>
          <w:p w:rsidR="00256C60" w:rsidRPr="00BC2DD5" w:rsidRDefault="00256C60" w:rsidP="00BC2DD5">
            <w:pPr>
              <w:rPr>
                <w:rFonts w:ascii="Times New Roman" w:hAnsi="Times New Roman"/>
                <w:sz w:val="24"/>
                <w:szCs w:val="24"/>
              </w:rPr>
            </w:pPr>
          </w:p>
        </w:tc>
      </w:tr>
      <w:tr w:rsidR="00BC2DD5" w:rsidTr="00256C60">
        <w:trPr>
          <w:trHeight w:val="60"/>
        </w:trPr>
        <w:tc>
          <w:tcPr>
            <w:tcW w:w="9639" w:type="dxa"/>
            <w:gridSpan w:val="3"/>
            <w:shd w:val="clear" w:color="FFFFFF" w:fill="auto"/>
            <w:vAlign w:val="bottom"/>
          </w:tcPr>
          <w:p w:rsidR="00256C60" w:rsidRDefault="00BC2DD5" w:rsidP="00BC2DD5">
            <w:pPr>
              <w:jc w:val="both"/>
              <w:rPr>
                <w:rFonts w:ascii="Times New Roman" w:hAnsi="Times New Roman"/>
                <w:sz w:val="24"/>
                <w:szCs w:val="24"/>
              </w:rPr>
            </w:pPr>
            <w:r w:rsidRPr="00BC2DD5">
              <w:rPr>
                <w:rFonts w:ascii="Times New Roman" w:hAnsi="Times New Roman"/>
                <w:sz w:val="24"/>
                <w:szCs w:val="24"/>
              </w:rPr>
              <w:tab/>
            </w:r>
          </w:p>
          <w:p w:rsidR="00BC2DD5" w:rsidRPr="00BC2DD5" w:rsidRDefault="00BC2DD5" w:rsidP="00256C60">
            <w:pPr>
              <w:ind w:firstLine="709"/>
              <w:jc w:val="both"/>
              <w:rPr>
                <w:rFonts w:ascii="Times New Roman" w:hAnsi="Times New Roman"/>
                <w:sz w:val="24"/>
                <w:szCs w:val="24"/>
              </w:rPr>
            </w:pPr>
            <w:r w:rsidRPr="00BC2DD5">
              <w:rPr>
                <w:rFonts w:ascii="Times New Roman" w:hAnsi="Times New Roman"/>
                <w:sz w:val="24"/>
                <w:szCs w:val="24"/>
              </w:rPr>
              <w:t xml:space="preserve">По представленным организацией материалам, приказом </w:t>
            </w:r>
            <w:proofErr w:type="gramStart"/>
            <w:r w:rsidRPr="00BC2DD5">
              <w:rPr>
                <w:rFonts w:ascii="Times New Roman" w:hAnsi="Times New Roman"/>
                <w:sz w:val="24"/>
                <w:szCs w:val="24"/>
              </w:rPr>
              <w:t>министерства  от</w:t>
            </w:r>
            <w:proofErr w:type="gramEnd"/>
            <w:r w:rsidRPr="00BC2DD5">
              <w:rPr>
                <w:rFonts w:ascii="Times New Roman" w:hAnsi="Times New Roman"/>
                <w:sz w:val="24"/>
                <w:szCs w:val="24"/>
              </w:rPr>
              <w:t xml:space="preserve"> 13.05.2019 № 170-тд открыто дело № 148/В-03/1828-19 об установлении одноставочных тарифов на питьевую воду (питьевое водоснабжение) и водоотведение методом индексации.</w:t>
            </w:r>
          </w:p>
        </w:tc>
      </w:tr>
      <w:tr w:rsidR="00BC2DD5" w:rsidTr="00256C60">
        <w:trPr>
          <w:trHeight w:val="60"/>
        </w:trPr>
        <w:tc>
          <w:tcPr>
            <w:tcW w:w="9639" w:type="dxa"/>
            <w:gridSpan w:val="3"/>
            <w:shd w:val="clear" w:color="FFFFFF" w:fill="auto"/>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BC2DD5" w:rsidTr="00256C60">
        <w:trPr>
          <w:trHeight w:val="60"/>
        </w:trPr>
        <w:tc>
          <w:tcPr>
            <w:tcW w:w="9639" w:type="dxa"/>
            <w:gridSpan w:val="3"/>
            <w:shd w:val="clear" w:color="FFFFFF" w:fill="auto"/>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Организация является гарантирующей в сфере водоснабжения и водоотведения на территории муниципального образования сельское поселение «Село Восход» Жуковского района Калужской области (постановление администрации от 27.06.2014 года № 56).</w:t>
            </w:r>
          </w:p>
        </w:tc>
      </w:tr>
      <w:tr w:rsidR="00BC2DD5" w:rsidTr="00256C60">
        <w:trPr>
          <w:trHeight w:val="60"/>
        </w:trPr>
        <w:tc>
          <w:tcPr>
            <w:tcW w:w="9639" w:type="dxa"/>
            <w:gridSpan w:val="3"/>
            <w:shd w:val="clear" w:color="FFFFFF" w:fill="auto"/>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lastRenderedPageBreak/>
              <w:tab/>
              <w:t>Имущество для осуществления регулируемой деятельности находится у организации в хозяйственном ведении договор от (договор от 05.04.2017).</w:t>
            </w:r>
          </w:p>
        </w:tc>
      </w:tr>
      <w:tr w:rsidR="00BC2DD5" w:rsidTr="00256C60">
        <w:trPr>
          <w:trHeight w:val="60"/>
        </w:trPr>
        <w:tc>
          <w:tcPr>
            <w:tcW w:w="9639" w:type="dxa"/>
            <w:gridSpan w:val="3"/>
            <w:shd w:val="clear" w:color="FFFFFF" w:fill="auto"/>
          </w:tcPr>
          <w:p w:rsidR="00BC2DD5" w:rsidRPr="00BC2DD5" w:rsidRDefault="00BC2DD5" w:rsidP="00BC2DD5">
            <w:pPr>
              <w:rPr>
                <w:rFonts w:ascii="Times New Roman" w:hAnsi="Times New Roman"/>
                <w:sz w:val="24"/>
                <w:szCs w:val="24"/>
              </w:rPr>
            </w:pPr>
            <w:r w:rsidRPr="00BC2DD5">
              <w:rPr>
                <w:rFonts w:ascii="Times New Roman" w:hAnsi="Times New Roman"/>
                <w:sz w:val="24"/>
                <w:szCs w:val="24"/>
              </w:rPr>
              <w:t>Система налогообложения - УСН (доходы)</w:t>
            </w:r>
          </w:p>
        </w:tc>
      </w:tr>
      <w:tr w:rsidR="00BC2DD5" w:rsidTr="00256C60">
        <w:trPr>
          <w:trHeight w:val="60"/>
        </w:trPr>
        <w:tc>
          <w:tcPr>
            <w:tcW w:w="9639" w:type="dxa"/>
            <w:gridSpan w:val="3"/>
            <w:shd w:val="clear" w:color="FFFFFF" w:fill="auto"/>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BC2DD5" w:rsidTr="00256C60">
        <w:trPr>
          <w:trHeight w:val="60"/>
        </w:trPr>
        <w:tc>
          <w:tcPr>
            <w:tcW w:w="9639" w:type="dxa"/>
            <w:gridSpan w:val="3"/>
            <w:shd w:val="clear" w:color="FFFFFF" w:fill="auto"/>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Тарифы на 2019 год для муниципального унитарного предприятия «Возрождение» муниципального образования сельское поселение село Восход установлены приказом министерства конкурентной политики Калужской области от 18.12.2017 № 486-РК «Об установлении тарифов на питьевую воду (питьевое водоснабжение), на водоотведение для муниципального унитарного предприятия «Возрождение» муниципального образования сельское поселение село Восход на 2018-2020 годы»   (в ред. приказа министерства конкурентной политики Калужской области от 03.12.2018 № 305-РК).</w:t>
            </w:r>
          </w:p>
        </w:tc>
      </w:tr>
    </w:tbl>
    <w:p w:rsidR="007127E6" w:rsidRDefault="007127E6"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3974"/>
        <w:gridCol w:w="898"/>
        <w:gridCol w:w="973"/>
        <w:gridCol w:w="1292"/>
        <w:gridCol w:w="599"/>
        <w:gridCol w:w="1891"/>
      </w:tblGrid>
      <w:tr w:rsidR="00BC2DD5" w:rsidTr="00221B3E">
        <w:trPr>
          <w:trHeight w:val="60"/>
        </w:trPr>
        <w:tc>
          <w:tcPr>
            <w:tcW w:w="39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Вид товара (услуги)</w:t>
            </w:r>
          </w:p>
        </w:tc>
        <w:tc>
          <w:tcPr>
            <w:tcW w:w="89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Ед. изм.</w:t>
            </w:r>
          </w:p>
        </w:tc>
        <w:tc>
          <w:tcPr>
            <w:tcW w:w="47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BC2DD5" w:rsidTr="00221B3E">
        <w:trPr>
          <w:trHeight w:val="60"/>
        </w:trPr>
        <w:tc>
          <w:tcPr>
            <w:tcW w:w="39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p>
        </w:tc>
        <w:tc>
          <w:tcPr>
            <w:tcW w:w="89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p>
        </w:tc>
        <w:tc>
          <w:tcPr>
            <w:tcW w:w="28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01.01-30.06 2019</w:t>
            </w:r>
          </w:p>
        </w:tc>
        <w:tc>
          <w:tcPr>
            <w:tcW w:w="189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01.07-31.12 2019</w:t>
            </w:r>
          </w:p>
        </w:tc>
      </w:tr>
      <w:tr w:rsidR="00BC2DD5" w:rsidTr="00BC2DD5">
        <w:trPr>
          <w:trHeight w:val="60"/>
        </w:trPr>
        <w:tc>
          <w:tcPr>
            <w:tcW w:w="9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Тарифы</w:t>
            </w:r>
          </w:p>
        </w:tc>
      </w:tr>
      <w:tr w:rsidR="00BC2DD5" w:rsidTr="00221B3E">
        <w:trPr>
          <w:trHeight w:val="60"/>
        </w:trPr>
        <w:tc>
          <w:tcPr>
            <w:tcW w:w="3974"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руб./м3</w:t>
            </w:r>
          </w:p>
        </w:tc>
        <w:tc>
          <w:tcPr>
            <w:tcW w:w="28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19,79</w:t>
            </w:r>
          </w:p>
        </w:tc>
        <w:tc>
          <w:tcPr>
            <w:tcW w:w="189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20,18</w:t>
            </w:r>
          </w:p>
        </w:tc>
      </w:tr>
      <w:tr w:rsidR="00BC2DD5" w:rsidTr="00221B3E">
        <w:trPr>
          <w:trHeight w:val="60"/>
        </w:trPr>
        <w:tc>
          <w:tcPr>
            <w:tcW w:w="3974"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rPr>
                <w:rFonts w:ascii="Times New Roman" w:hAnsi="Times New Roman"/>
                <w:sz w:val="20"/>
                <w:szCs w:val="20"/>
              </w:rPr>
            </w:pPr>
            <w:r>
              <w:rPr>
                <w:rFonts w:ascii="Times New Roman" w:hAnsi="Times New Roman"/>
                <w:sz w:val="20"/>
                <w:szCs w:val="20"/>
              </w:rPr>
              <w:t>Водоотведение</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руб./м3</w:t>
            </w:r>
          </w:p>
        </w:tc>
        <w:tc>
          <w:tcPr>
            <w:tcW w:w="28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20,48</w:t>
            </w:r>
          </w:p>
        </w:tc>
        <w:tc>
          <w:tcPr>
            <w:tcW w:w="189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20,91</w:t>
            </w:r>
          </w:p>
        </w:tc>
      </w:tr>
      <w:tr w:rsidR="00BC2DD5" w:rsidTr="00BC2DD5">
        <w:trPr>
          <w:trHeight w:val="60"/>
        </w:trPr>
        <w:tc>
          <w:tcPr>
            <w:tcW w:w="9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Тарифы для населения</w:t>
            </w:r>
          </w:p>
        </w:tc>
      </w:tr>
      <w:tr w:rsidR="00BC2DD5" w:rsidTr="00221B3E">
        <w:trPr>
          <w:trHeight w:val="60"/>
        </w:trPr>
        <w:tc>
          <w:tcPr>
            <w:tcW w:w="3974"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руб./м3</w:t>
            </w:r>
          </w:p>
        </w:tc>
        <w:tc>
          <w:tcPr>
            <w:tcW w:w="28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19,79</w:t>
            </w:r>
          </w:p>
        </w:tc>
        <w:tc>
          <w:tcPr>
            <w:tcW w:w="189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20,18</w:t>
            </w:r>
          </w:p>
        </w:tc>
      </w:tr>
      <w:tr w:rsidR="00BC2DD5" w:rsidTr="00221B3E">
        <w:trPr>
          <w:trHeight w:val="60"/>
        </w:trPr>
        <w:tc>
          <w:tcPr>
            <w:tcW w:w="3974"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rPr>
                <w:rFonts w:ascii="Times New Roman" w:hAnsi="Times New Roman"/>
                <w:sz w:val="20"/>
                <w:szCs w:val="20"/>
              </w:rPr>
            </w:pPr>
            <w:r>
              <w:rPr>
                <w:rFonts w:ascii="Times New Roman" w:hAnsi="Times New Roman"/>
                <w:sz w:val="20"/>
                <w:szCs w:val="20"/>
              </w:rPr>
              <w:t>Водоотведение</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руб./м3</w:t>
            </w:r>
          </w:p>
        </w:tc>
        <w:tc>
          <w:tcPr>
            <w:tcW w:w="28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20,48</w:t>
            </w:r>
          </w:p>
        </w:tc>
        <w:tc>
          <w:tcPr>
            <w:tcW w:w="189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Default="00BC2DD5" w:rsidP="00BC2DD5">
            <w:pPr>
              <w:jc w:val="center"/>
              <w:rPr>
                <w:rFonts w:ascii="Times New Roman" w:hAnsi="Times New Roman"/>
                <w:sz w:val="20"/>
                <w:szCs w:val="20"/>
              </w:rPr>
            </w:pPr>
            <w:r>
              <w:rPr>
                <w:rFonts w:ascii="Times New Roman" w:hAnsi="Times New Roman"/>
                <w:sz w:val="20"/>
                <w:szCs w:val="20"/>
              </w:rPr>
              <w:t>20,91</w:t>
            </w:r>
          </w:p>
        </w:tc>
      </w:tr>
      <w:tr w:rsidR="00BC2DD5" w:rsidRPr="00BC2DD5" w:rsidTr="00BC2DD5">
        <w:trPr>
          <w:trHeight w:val="60"/>
        </w:trPr>
        <w:tc>
          <w:tcPr>
            <w:tcW w:w="9627" w:type="dxa"/>
            <w:gridSpan w:val="6"/>
            <w:shd w:val="clear" w:color="FFFFFF" w:fill="auto"/>
          </w:tcPr>
          <w:p w:rsidR="00BC2DD5" w:rsidRDefault="00BC2DD5" w:rsidP="00BC2DD5">
            <w:pPr>
              <w:jc w:val="both"/>
              <w:rPr>
                <w:rFonts w:ascii="Times New Roman" w:hAnsi="Times New Roman"/>
                <w:sz w:val="24"/>
                <w:szCs w:val="24"/>
              </w:rPr>
            </w:pPr>
            <w:r w:rsidRPr="00BC2DD5">
              <w:rPr>
                <w:rFonts w:ascii="Times New Roman" w:hAnsi="Times New Roman"/>
                <w:sz w:val="24"/>
                <w:szCs w:val="24"/>
              </w:rPr>
              <w:tab/>
            </w:r>
          </w:p>
          <w:p w:rsidR="00BC2DD5" w:rsidRPr="00BC2DD5" w:rsidRDefault="00BC2DD5" w:rsidP="00BC2DD5">
            <w:pPr>
              <w:ind w:firstLine="709"/>
              <w:jc w:val="both"/>
              <w:rPr>
                <w:rFonts w:ascii="Times New Roman" w:hAnsi="Times New Roman"/>
                <w:sz w:val="24"/>
                <w:szCs w:val="24"/>
              </w:rPr>
            </w:pPr>
            <w:r w:rsidRPr="00BC2DD5">
              <w:rPr>
                <w:rFonts w:ascii="Times New Roman" w:hAnsi="Times New Roman"/>
                <w:sz w:val="24"/>
                <w:szCs w:val="24"/>
              </w:rPr>
              <w:t>2. Объем отпуска воды и принятых сточных вод, на основании которых были рассчитаны тарифы.</w:t>
            </w:r>
          </w:p>
        </w:tc>
      </w:tr>
      <w:tr w:rsidR="00BC2DD5" w:rsidRPr="00BC2DD5" w:rsidTr="00BC2DD5">
        <w:trPr>
          <w:trHeight w:val="60"/>
        </w:trPr>
        <w:tc>
          <w:tcPr>
            <w:tcW w:w="9627" w:type="dxa"/>
            <w:gridSpan w:val="6"/>
            <w:shd w:val="clear" w:color="FFFFFF" w:fill="auto"/>
          </w:tcPr>
          <w:p w:rsidR="00BC2DD5" w:rsidRPr="00BC2DD5" w:rsidRDefault="00BC2DD5" w:rsidP="00BC2DD5">
            <w:pPr>
              <w:wordWrap w:val="0"/>
              <w:jc w:val="both"/>
              <w:rPr>
                <w:rFonts w:ascii="Times New Roman" w:hAnsi="Times New Roman"/>
                <w:sz w:val="24"/>
                <w:szCs w:val="24"/>
              </w:rPr>
            </w:pPr>
            <w:r w:rsidRPr="00BC2DD5">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BC2DD5" w:rsidRPr="00BC2DD5" w:rsidTr="00BC2DD5">
        <w:trPr>
          <w:trHeight w:val="60"/>
        </w:trPr>
        <w:tc>
          <w:tcPr>
            <w:tcW w:w="9627" w:type="dxa"/>
            <w:gridSpan w:val="6"/>
            <w:shd w:val="clear" w:color="FFFFFF" w:fill="auto"/>
          </w:tcPr>
          <w:p w:rsidR="00BC2DD5" w:rsidRPr="00BC2DD5" w:rsidRDefault="00BC2DD5" w:rsidP="00BC2DD5">
            <w:pPr>
              <w:jc w:val="center"/>
              <w:rPr>
                <w:rFonts w:ascii="Times New Roman" w:hAnsi="Times New Roman"/>
                <w:sz w:val="24"/>
                <w:szCs w:val="24"/>
              </w:rPr>
            </w:pPr>
            <w:r w:rsidRPr="00BC2DD5">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BC2DD5" w:rsidRPr="00BC2DD5" w:rsidTr="00BC2DD5">
        <w:trPr>
          <w:trHeight w:val="60"/>
        </w:trPr>
        <w:tc>
          <w:tcPr>
            <w:tcW w:w="9627" w:type="dxa"/>
            <w:gridSpan w:val="6"/>
            <w:shd w:val="clear" w:color="FFFFFF" w:fill="auto"/>
          </w:tcPr>
          <w:p w:rsidR="00BC2DD5" w:rsidRDefault="00BC2DD5" w:rsidP="00BC2DD5">
            <w:pPr>
              <w:wordWrap w:val="0"/>
              <w:jc w:val="both"/>
              <w:rPr>
                <w:rFonts w:ascii="Times New Roman" w:hAnsi="Times New Roman"/>
                <w:sz w:val="24"/>
                <w:szCs w:val="24"/>
              </w:rPr>
            </w:pPr>
            <w:r w:rsidRPr="00BC2DD5">
              <w:rPr>
                <w:rFonts w:ascii="Times New Roman" w:hAnsi="Times New Roman"/>
                <w:sz w:val="24"/>
                <w:szCs w:val="24"/>
              </w:rPr>
              <w:tab/>
              <w:t>1. Нормативы технологических затрат электрической энергии и (или) химических реагентов</w:t>
            </w:r>
          </w:p>
          <w:p w:rsidR="00BC2DD5" w:rsidRPr="00BC2DD5" w:rsidRDefault="00BC2DD5" w:rsidP="00BC2DD5">
            <w:pPr>
              <w:wordWrap w:val="0"/>
              <w:jc w:val="both"/>
              <w:rPr>
                <w:rFonts w:ascii="Times New Roman" w:hAnsi="Times New Roman"/>
                <w:sz w:val="24"/>
                <w:szCs w:val="24"/>
              </w:rPr>
            </w:pPr>
          </w:p>
        </w:tc>
      </w:tr>
      <w:tr w:rsidR="00BC2DD5" w:rsidRPr="00BC2DD5" w:rsidTr="00221B3E">
        <w:trPr>
          <w:trHeight w:val="60"/>
        </w:trPr>
        <w:tc>
          <w:tcPr>
            <w:tcW w:w="5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BC2DD5">
            <w:pPr>
              <w:rPr>
                <w:rFonts w:ascii="Times New Roman" w:hAnsi="Times New Roman"/>
                <w:sz w:val="20"/>
                <w:szCs w:val="20"/>
              </w:rPr>
            </w:pPr>
            <w:r w:rsidRPr="00221B3E">
              <w:rPr>
                <w:rFonts w:ascii="Times New Roman" w:hAnsi="Times New Roman"/>
                <w:sz w:val="20"/>
                <w:szCs w:val="20"/>
              </w:rPr>
              <w:t>Нормативы</w:t>
            </w:r>
          </w:p>
        </w:tc>
        <w:tc>
          <w:tcPr>
            <w:tcW w:w="1292"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BC2DD5">
            <w:pPr>
              <w:jc w:val="right"/>
              <w:rPr>
                <w:rFonts w:ascii="Times New Roman" w:hAnsi="Times New Roman"/>
                <w:sz w:val="20"/>
                <w:szCs w:val="20"/>
              </w:rPr>
            </w:pPr>
            <w:r w:rsidRPr="00221B3E">
              <w:rPr>
                <w:rFonts w:ascii="Times New Roman" w:hAnsi="Times New Roman"/>
                <w:sz w:val="20"/>
                <w:szCs w:val="20"/>
              </w:rPr>
              <w:t>Ед. изм.</w:t>
            </w:r>
          </w:p>
        </w:tc>
        <w:tc>
          <w:tcPr>
            <w:tcW w:w="24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BC2DD5">
            <w:pPr>
              <w:jc w:val="center"/>
              <w:rPr>
                <w:rFonts w:ascii="Times New Roman" w:hAnsi="Times New Roman"/>
                <w:sz w:val="20"/>
                <w:szCs w:val="20"/>
              </w:rPr>
            </w:pPr>
            <w:r w:rsidRPr="00221B3E">
              <w:rPr>
                <w:rFonts w:ascii="Times New Roman" w:hAnsi="Times New Roman"/>
                <w:sz w:val="20"/>
                <w:szCs w:val="20"/>
              </w:rPr>
              <w:t>Величина норматива</w:t>
            </w:r>
          </w:p>
        </w:tc>
      </w:tr>
      <w:tr w:rsidR="00BC2DD5" w:rsidRPr="00BC2DD5" w:rsidTr="00221B3E">
        <w:trPr>
          <w:trHeight w:val="60"/>
        </w:trPr>
        <w:tc>
          <w:tcPr>
            <w:tcW w:w="5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BC2DD5">
            <w:pPr>
              <w:rPr>
                <w:rFonts w:ascii="Times New Roman" w:hAnsi="Times New Roman"/>
                <w:sz w:val="20"/>
                <w:szCs w:val="20"/>
              </w:rPr>
            </w:pPr>
            <w:r w:rsidRPr="00221B3E">
              <w:rPr>
                <w:rFonts w:ascii="Times New Roman" w:hAnsi="Times New Roman"/>
                <w:sz w:val="20"/>
                <w:szCs w:val="20"/>
              </w:rPr>
              <w:t>Норматив технологических затрат электрической энергии</w:t>
            </w:r>
          </w:p>
        </w:tc>
        <w:tc>
          <w:tcPr>
            <w:tcW w:w="1292"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BC2DD5">
            <w:pPr>
              <w:jc w:val="right"/>
              <w:rPr>
                <w:rFonts w:ascii="Times New Roman" w:hAnsi="Times New Roman"/>
                <w:sz w:val="20"/>
                <w:szCs w:val="20"/>
              </w:rPr>
            </w:pPr>
            <w:r w:rsidRPr="00221B3E">
              <w:rPr>
                <w:rFonts w:ascii="Times New Roman" w:hAnsi="Times New Roman"/>
                <w:sz w:val="20"/>
                <w:szCs w:val="20"/>
              </w:rPr>
              <w:t>Квт/ч/ м3</w:t>
            </w:r>
          </w:p>
        </w:tc>
        <w:tc>
          <w:tcPr>
            <w:tcW w:w="24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BC2DD5">
            <w:pPr>
              <w:jc w:val="center"/>
              <w:rPr>
                <w:rFonts w:ascii="Times New Roman" w:hAnsi="Times New Roman"/>
                <w:sz w:val="20"/>
                <w:szCs w:val="20"/>
              </w:rPr>
            </w:pPr>
            <w:r w:rsidRPr="00221B3E">
              <w:rPr>
                <w:rFonts w:ascii="Times New Roman" w:hAnsi="Times New Roman"/>
                <w:sz w:val="20"/>
                <w:szCs w:val="20"/>
              </w:rPr>
              <w:t>-</w:t>
            </w:r>
          </w:p>
        </w:tc>
      </w:tr>
      <w:tr w:rsidR="00BC2DD5" w:rsidRPr="00BC2DD5" w:rsidTr="00221B3E">
        <w:trPr>
          <w:trHeight w:val="60"/>
        </w:trPr>
        <w:tc>
          <w:tcPr>
            <w:tcW w:w="5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221B3E">
            <w:pPr>
              <w:rPr>
                <w:rFonts w:ascii="Times New Roman" w:hAnsi="Times New Roman"/>
                <w:sz w:val="20"/>
                <w:szCs w:val="20"/>
              </w:rPr>
            </w:pPr>
            <w:r w:rsidRPr="00221B3E">
              <w:rPr>
                <w:rFonts w:ascii="Times New Roman" w:hAnsi="Times New Roman"/>
                <w:sz w:val="20"/>
                <w:szCs w:val="20"/>
              </w:rPr>
              <w:t>Норматив химических реагентов</w:t>
            </w:r>
          </w:p>
        </w:tc>
        <w:tc>
          <w:tcPr>
            <w:tcW w:w="1292"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221B3E">
            <w:pPr>
              <w:jc w:val="right"/>
              <w:rPr>
                <w:rFonts w:ascii="Times New Roman" w:hAnsi="Times New Roman"/>
                <w:sz w:val="20"/>
                <w:szCs w:val="20"/>
              </w:rPr>
            </w:pPr>
            <w:r w:rsidRPr="00221B3E">
              <w:rPr>
                <w:rFonts w:ascii="Times New Roman" w:hAnsi="Times New Roman"/>
                <w:sz w:val="20"/>
                <w:szCs w:val="20"/>
              </w:rPr>
              <w:t>кг</w:t>
            </w:r>
          </w:p>
        </w:tc>
        <w:tc>
          <w:tcPr>
            <w:tcW w:w="24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221B3E">
            <w:pPr>
              <w:jc w:val="center"/>
              <w:rPr>
                <w:rFonts w:ascii="Times New Roman" w:hAnsi="Times New Roman"/>
                <w:sz w:val="20"/>
                <w:szCs w:val="20"/>
              </w:rPr>
            </w:pPr>
            <w:r w:rsidRPr="00221B3E">
              <w:rPr>
                <w:rFonts w:ascii="Times New Roman" w:hAnsi="Times New Roman"/>
                <w:sz w:val="20"/>
                <w:szCs w:val="20"/>
              </w:rPr>
              <w:t>-</w:t>
            </w:r>
          </w:p>
        </w:tc>
      </w:tr>
    </w:tbl>
    <w:p w:rsidR="00221B3E" w:rsidRDefault="00221B3E" w:rsidP="00221B3E">
      <w:pPr>
        <w:spacing w:after="0" w:line="240" w:lineRule="auto"/>
        <w:ind w:firstLine="709"/>
        <w:rPr>
          <w:rFonts w:ascii="Times New Roman" w:hAnsi="Times New Roman"/>
          <w:sz w:val="24"/>
          <w:szCs w:val="24"/>
        </w:rPr>
      </w:pPr>
    </w:p>
    <w:p w:rsidR="00221B3E" w:rsidRDefault="00221B3E" w:rsidP="00221B3E">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BC2DD5">
        <w:rPr>
          <w:rFonts w:ascii="Times New Roman" w:hAnsi="Times New Roman"/>
          <w:sz w:val="24"/>
          <w:szCs w:val="24"/>
        </w:rPr>
        <w:t xml:space="preserve"> Объем отпуска воды и принятых сточных вод, на основании которых были рассчитаны тарифы.</w:t>
      </w:r>
    </w:p>
    <w:p w:rsidR="00221B3E" w:rsidRDefault="00221B3E" w:rsidP="00221B3E">
      <w:pPr>
        <w:spacing w:after="0" w:line="240" w:lineRule="auto"/>
        <w:ind w:firstLine="709"/>
        <w:jc w:val="both"/>
      </w:pPr>
    </w:p>
    <w:tbl>
      <w:tblPr>
        <w:tblStyle w:val="TableStyle0"/>
        <w:tblW w:w="9633" w:type="dxa"/>
        <w:tblInd w:w="0" w:type="dxa"/>
        <w:tblLayout w:type="fixed"/>
        <w:tblLook w:val="04A0" w:firstRow="1" w:lastRow="0" w:firstColumn="1" w:lastColumn="0" w:noHBand="0" w:noVBand="1"/>
      </w:tblPr>
      <w:tblGrid>
        <w:gridCol w:w="703"/>
        <w:gridCol w:w="2341"/>
        <w:gridCol w:w="636"/>
        <w:gridCol w:w="906"/>
        <w:gridCol w:w="795"/>
        <w:gridCol w:w="850"/>
        <w:gridCol w:w="851"/>
        <w:gridCol w:w="850"/>
        <w:gridCol w:w="1701"/>
      </w:tblGrid>
      <w:tr w:rsidR="009F5FAA" w:rsidRPr="00BC2DD5" w:rsidTr="009F5FAA">
        <w:trPr>
          <w:trHeight w:val="276"/>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Вид тарифа</w:t>
            </w:r>
          </w:p>
        </w:tc>
        <w:tc>
          <w:tcPr>
            <w:tcW w:w="234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Наименование статьи</w:t>
            </w:r>
          </w:p>
        </w:tc>
        <w:tc>
          <w:tcPr>
            <w:tcW w:w="63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 xml:space="preserve">Ед. </w:t>
            </w:r>
            <w:proofErr w:type="spellStart"/>
            <w:r w:rsidRPr="009F5FAA">
              <w:rPr>
                <w:rFonts w:ascii="Times New Roman" w:hAnsi="Times New Roman"/>
                <w:bCs/>
                <w:sz w:val="20"/>
                <w:szCs w:val="20"/>
              </w:rPr>
              <w:t>изм</w:t>
            </w:r>
            <w:proofErr w:type="spellEnd"/>
          </w:p>
        </w:tc>
        <w:tc>
          <w:tcPr>
            <w:tcW w:w="9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Предложение организации</w:t>
            </w:r>
          </w:p>
        </w:tc>
        <w:tc>
          <w:tcPr>
            <w:tcW w:w="7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Утверждено на 2020</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Корректировка объемов оказываемых услуг</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Предложение экспертной группы</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Отклонение от предложения организации</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Комментарии</w:t>
            </w:r>
          </w:p>
        </w:tc>
      </w:tr>
      <w:tr w:rsidR="009F5FAA" w:rsidRPr="00BC2DD5" w:rsidTr="009F5FAA">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6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9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7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r>
      <w:tr w:rsidR="009F5FAA" w:rsidRPr="00BC2DD5" w:rsidTr="009F5FAA">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6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9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7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r>
      <w:tr w:rsidR="009F5FAA" w:rsidRPr="00BC2DD5" w:rsidTr="009F5FAA">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BC2DD5" w:rsidRPr="009F5FAA" w:rsidRDefault="00BC2DD5" w:rsidP="009F5FAA">
            <w:pPr>
              <w:ind w:left="113" w:right="113"/>
              <w:jc w:val="center"/>
              <w:rPr>
                <w:rFonts w:ascii="Times New Roman" w:hAnsi="Times New Roman"/>
                <w:bCs/>
                <w:sz w:val="20"/>
                <w:szCs w:val="20"/>
              </w:rPr>
            </w:pPr>
            <w:r w:rsidRPr="009F5FAA">
              <w:rPr>
                <w:rFonts w:ascii="Times New Roman" w:hAnsi="Times New Roman"/>
                <w:bCs/>
                <w:sz w:val="20"/>
                <w:szCs w:val="20"/>
              </w:rPr>
              <w:t>Питьевая вода (питьевое водоснабжение)</w:t>
            </w: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Водоподготовка</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145,1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152,9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152,9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7,8</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 xml:space="preserve">Исходя из плановых объемов 2019 года, с учетом доведения в следующих периодах регулирования до уровня фактических объемов услуг и динамики за  три </w:t>
            </w:r>
            <w:r w:rsidRPr="009F5FAA">
              <w:rPr>
                <w:rFonts w:ascii="Times New Roman" w:hAnsi="Times New Roman"/>
                <w:bCs/>
                <w:sz w:val="20"/>
                <w:szCs w:val="20"/>
              </w:rPr>
              <w:lastRenderedPageBreak/>
              <w:t>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Из собственных источников</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145,1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152,9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152,9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7,8</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От других операторов</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коммунально бытовые и технологические нужды</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Потери воды</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35,3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40,39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5,09</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По абонентам</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109,8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112,5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112,52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2,72</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Другим организациям, осуществляющим водоснабжение</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Собственным абонентам</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109,8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112,5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112,52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2,72</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Производственные нужды организации</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Бюджетным потребителям</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41,5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32,82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-8,68</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Населению</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60,3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0,7</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Прочим потребителям</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10,7</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BC2DD5">
            <w:pPr>
              <w:rPr>
                <w:rFonts w:ascii="Times New Roman" w:hAnsi="Times New Roman"/>
                <w:bCs/>
                <w:sz w:val="20"/>
                <w:szCs w:val="20"/>
              </w:rPr>
            </w:pPr>
          </w:p>
        </w:tc>
      </w:tr>
      <w:tr w:rsidR="009F5FAA" w:rsidRPr="00BC2DD5" w:rsidTr="009F5FAA">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BC2DD5" w:rsidRPr="009F5FAA" w:rsidRDefault="00BC2DD5" w:rsidP="009F5FAA">
            <w:pPr>
              <w:ind w:left="113" w:right="113"/>
              <w:jc w:val="center"/>
              <w:rPr>
                <w:rFonts w:ascii="Times New Roman" w:hAnsi="Times New Roman"/>
                <w:bCs/>
                <w:sz w:val="20"/>
                <w:szCs w:val="20"/>
              </w:rPr>
            </w:pPr>
            <w:r w:rsidRPr="009F5FAA">
              <w:rPr>
                <w:rFonts w:ascii="Times New Roman" w:hAnsi="Times New Roman"/>
                <w:bCs/>
                <w:sz w:val="20"/>
                <w:szCs w:val="20"/>
              </w:rPr>
              <w:t>Водоотведение</w:t>
            </w: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По абонентам</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9F5FAA">
            <w:pPr>
              <w:rPr>
                <w:rFonts w:ascii="Times New Roman" w:hAnsi="Times New Roman"/>
                <w:bCs/>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109,5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112,51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3,01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112,51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3,01</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9F5FAA" w:rsidRDefault="00BC2DD5" w:rsidP="009F5FAA">
            <w:pPr>
              <w:rPr>
                <w:rFonts w:ascii="Times New Roman" w:hAnsi="Times New Roman"/>
                <w:bCs/>
                <w:sz w:val="20"/>
                <w:szCs w:val="20"/>
              </w:rPr>
            </w:pPr>
            <w:r w:rsidRPr="009F5FAA">
              <w:rPr>
                <w:rFonts w:ascii="Times New Roman" w:hAnsi="Times New Roman"/>
                <w:bCs/>
                <w:sz w:val="20"/>
                <w:szCs w:val="20"/>
              </w:rPr>
              <w:t>В Исходя из плановых объемов 2019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От других организаций, осуществляющих водоотведение</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От собственных абонентов</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109,5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112,51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3,01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112,51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3,01</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Производственные нужды организации</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От бюджетных потребителей</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41,5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32,81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-8,69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32,81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-8,69</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От населения</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67,2</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-6,2</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r>
      <w:tr w:rsidR="009F5FAA" w:rsidRPr="00BC2DD5" w:rsidTr="009F5FAA">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p>
        </w:tc>
        <w:tc>
          <w:tcPr>
            <w:tcW w:w="234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От прочих потребителей</w:t>
            </w:r>
          </w:p>
        </w:tc>
        <w:tc>
          <w:tcPr>
            <w:tcW w:w="63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0,8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221B3E" w:rsidRDefault="00BC2DD5" w:rsidP="009F5FAA">
            <w:pPr>
              <w:jc w:val="center"/>
              <w:rPr>
                <w:rFonts w:ascii="Times New Roman" w:hAnsi="Times New Roman"/>
                <w:sz w:val="20"/>
                <w:szCs w:val="20"/>
              </w:rPr>
            </w:pPr>
            <w:r w:rsidRPr="00221B3E">
              <w:rPr>
                <w:rFonts w:ascii="Times New Roman" w:hAnsi="Times New Roman"/>
                <w:sz w:val="20"/>
                <w:szCs w:val="20"/>
              </w:rPr>
              <w:t>17,9</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C2DD5" w:rsidRPr="00221B3E" w:rsidRDefault="00BC2DD5" w:rsidP="009F5FAA">
            <w:pPr>
              <w:rPr>
                <w:rFonts w:ascii="Times New Roman" w:hAnsi="Times New Roman"/>
                <w:sz w:val="20"/>
                <w:szCs w:val="20"/>
              </w:rPr>
            </w:pPr>
          </w:p>
        </w:tc>
      </w:tr>
    </w:tbl>
    <w:p w:rsidR="009F5FAA" w:rsidRDefault="009F5FAA" w:rsidP="009F5FAA">
      <w:pPr>
        <w:spacing w:after="0" w:line="240" w:lineRule="auto"/>
      </w:pPr>
    </w:p>
    <w:tbl>
      <w:tblPr>
        <w:tblStyle w:val="TableStyle0"/>
        <w:tblW w:w="9633" w:type="dxa"/>
        <w:tblInd w:w="6" w:type="dxa"/>
        <w:tblLayout w:type="fixed"/>
        <w:tblLook w:val="04A0" w:firstRow="1" w:lastRow="0" w:firstColumn="1" w:lastColumn="0" w:noHBand="0" w:noVBand="1"/>
      </w:tblPr>
      <w:tblGrid>
        <w:gridCol w:w="1799"/>
        <w:gridCol w:w="463"/>
        <w:gridCol w:w="1276"/>
        <w:gridCol w:w="1418"/>
        <w:gridCol w:w="1134"/>
        <w:gridCol w:w="1417"/>
        <w:gridCol w:w="1985"/>
        <w:gridCol w:w="141"/>
      </w:tblGrid>
      <w:tr w:rsidR="00BC2DD5" w:rsidRPr="00BC2DD5" w:rsidTr="009F5FAA">
        <w:trPr>
          <w:gridAfter w:val="1"/>
          <w:wAfter w:w="141" w:type="dxa"/>
          <w:trHeight w:val="60"/>
        </w:trPr>
        <w:tc>
          <w:tcPr>
            <w:tcW w:w="9492" w:type="dxa"/>
            <w:gridSpan w:val="7"/>
            <w:shd w:val="clear" w:color="FFFFFF" w:fill="auto"/>
            <w:vAlign w:val="center"/>
          </w:tcPr>
          <w:p w:rsidR="00BC2DD5" w:rsidRPr="00BC2DD5" w:rsidRDefault="00BC2DD5" w:rsidP="009F5FAA">
            <w:pPr>
              <w:jc w:val="both"/>
              <w:rPr>
                <w:rFonts w:ascii="Times New Roman" w:hAnsi="Times New Roman"/>
                <w:sz w:val="24"/>
                <w:szCs w:val="24"/>
              </w:rPr>
            </w:pPr>
            <w:r w:rsidRPr="00BC2DD5">
              <w:rPr>
                <w:rFonts w:ascii="Times New Roman" w:hAnsi="Times New Roman"/>
                <w:sz w:val="24"/>
                <w:szCs w:val="24"/>
              </w:rPr>
              <w:lastRenderedPageBreak/>
              <w:tab/>
              <w:t>3. На 2020 были установлены долгосрочные параметры регулирования:</w:t>
            </w:r>
          </w:p>
        </w:tc>
      </w:tr>
      <w:tr w:rsidR="00BC2DD5" w:rsidRPr="00BC2DD5" w:rsidTr="009F5FAA">
        <w:trPr>
          <w:gridAfter w:val="1"/>
          <w:wAfter w:w="141" w:type="dxa"/>
          <w:trHeight w:val="60"/>
        </w:trPr>
        <w:tc>
          <w:tcPr>
            <w:tcW w:w="9492" w:type="dxa"/>
            <w:gridSpan w:val="7"/>
            <w:shd w:val="clear" w:color="FFFFFF" w:fill="auto"/>
            <w:vAlign w:val="center"/>
          </w:tcPr>
          <w:p w:rsidR="00BC2DD5" w:rsidRPr="00BC2DD5" w:rsidRDefault="00BC2DD5" w:rsidP="009F5FAA">
            <w:pPr>
              <w:jc w:val="right"/>
              <w:rPr>
                <w:rFonts w:ascii="Times New Roman" w:hAnsi="Times New Roman"/>
                <w:sz w:val="24"/>
                <w:szCs w:val="24"/>
              </w:rPr>
            </w:pPr>
          </w:p>
        </w:tc>
      </w:tr>
      <w:tr w:rsidR="009F5FAA" w:rsidRPr="00BC2DD5" w:rsidTr="009F5FAA">
        <w:trPr>
          <w:trHeight w:val="60"/>
        </w:trPr>
        <w:tc>
          <w:tcPr>
            <w:tcW w:w="17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Вид товара (услуги)</w:t>
            </w:r>
          </w:p>
        </w:tc>
        <w:tc>
          <w:tcPr>
            <w:tcW w:w="46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Год</w:t>
            </w:r>
          </w:p>
        </w:tc>
        <w:tc>
          <w:tcPr>
            <w:tcW w:w="1276" w:type="dxa"/>
            <w:vMerge w:val="restart"/>
            <w:tcBorders>
              <w:top w:val="single" w:sz="5" w:space="0" w:color="auto"/>
              <w:left w:val="single" w:sz="5" w:space="0" w:color="auto"/>
              <w:bottom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Базовый уровень операционных расходов</w:t>
            </w:r>
          </w:p>
        </w:tc>
        <w:tc>
          <w:tcPr>
            <w:tcW w:w="1418" w:type="dxa"/>
            <w:vMerge w:val="restart"/>
            <w:tcBorders>
              <w:top w:val="single" w:sz="5" w:space="0" w:color="auto"/>
              <w:left w:val="single" w:sz="5" w:space="0" w:color="auto"/>
              <w:bottom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Индекс эффективности операционных расходов</w:t>
            </w:r>
          </w:p>
        </w:tc>
        <w:tc>
          <w:tcPr>
            <w:tcW w:w="1134" w:type="dxa"/>
            <w:vMerge w:val="restart"/>
            <w:tcBorders>
              <w:top w:val="single" w:sz="5" w:space="0" w:color="auto"/>
              <w:lef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Нормативный уровень прибыли</w:t>
            </w:r>
          </w:p>
        </w:tc>
        <w:tc>
          <w:tcPr>
            <w:tcW w:w="3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9F5FAA">
            <w:pPr>
              <w:jc w:val="center"/>
              <w:rPr>
                <w:rFonts w:ascii="Times New Roman" w:hAnsi="Times New Roman"/>
                <w:bCs/>
                <w:sz w:val="20"/>
                <w:szCs w:val="20"/>
              </w:rPr>
            </w:pPr>
            <w:r w:rsidRPr="009F5FAA">
              <w:rPr>
                <w:rFonts w:ascii="Times New Roman" w:hAnsi="Times New Roman"/>
                <w:bCs/>
                <w:sz w:val="20"/>
                <w:szCs w:val="20"/>
              </w:rPr>
              <w:t>Показатели энергосбережения и энергетической эффективности</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418" w:type="dxa"/>
            <w:vMerge/>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134" w:type="dxa"/>
            <w:vMerge/>
            <w:tcBorders>
              <w:top w:val="single" w:sz="5" w:space="0" w:color="auto"/>
              <w:lef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Уровень потерь воды</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Удельный расход электрической энергии</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тыс. руб.</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кВт*ч/ м3</w:t>
            </w:r>
          </w:p>
        </w:tc>
      </w:tr>
      <w:tr w:rsidR="009F5FAA" w:rsidRPr="00BC2DD5" w:rsidTr="009F5FAA">
        <w:trPr>
          <w:trHeight w:val="60"/>
        </w:trPr>
        <w:tc>
          <w:tcPr>
            <w:tcW w:w="17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Питьевая вода (питьевое водоснабжение)</w:t>
            </w: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2018</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1 397</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26,42</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1,16</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2019</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26,42</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1,16</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2020</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26,42</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1,16</w:t>
            </w:r>
          </w:p>
        </w:tc>
      </w:tr>
      <w:tr w:rsidR="009F5FAA" w:rsidRPr="00BC2DD5" w:rsidTr="009F5FAA">
        <w:trPr>
          <w:trHeight w:val="60"/>
        </w:trPr>
        <w:tc>
          <w:tcPr>
            <w:tcW w:w="17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Техническая вода</w:t>
            </w: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2018</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2019</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2020</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Транспортировка воды</w:t>
            </w: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2018</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2019</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2020</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Водоотведение</w:t>
            </w: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2018</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2 033,65</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0,41</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2019</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0,41</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2020</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0,41</w:t>
            </w:r>
          </w:p>
        </w:tc>
      </w:tr>
      <w:tr w:rsidR="009F5FAA" w:rsidRPr="00BC2DD5" w:rsidTr="009F5FAA">
        <w:trPr>
          <w:trHeight w:val="60"/>
        </w:trPr>
        <w:tc>
          <w:tcPr>
            <w:tcW w:w="17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Транспортировка сточных вод</w:t>
            </w: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2018</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2019</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9F5FAA" w:rsidRPr="00BC2DD5" w:rsidTr="009F5FAA">
        <w:trPr>
          <w:trHeight w:val="60"/>
        </w:trPr>
        <w:tc>
          <w:tcPr>
            <w:tcW w:w="17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46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2020</w:t>
            </w:r>
          </w:p>
        </w:tc>
        <w:tc>
          <w:tcPr>
            <w:tcW w:w="1276"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134"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gridAfter w:val="1"/>
          <w:wAfter w:w="141" w:type="dxa"/>
          <w:trHeight w:val="60"/>
        </w:trPr>
        <w:tc>
          <w:tcPr>
            <w:tcW w:w="9492" w:type="dxa"/>
            <w:gridSpan w:val="7"/>
            <w:shd w:val="clear" w:color="FFFFFF" w:fill="auto"/>
          </w:tcPr>
          <w:p w:rsidR="009F5FAA" w:rsidRDefault="00BC2DD5" w:rsidP="00BC2DD5">
            <w:pPr>
              <w:jc w:val="both"/>
              <w:rPr>
                <w:rFonts w:ascii="Times New Roman" w:hAnsi="Times New Roman"/>
                <w:sz w:val="24"/>
                <w:szCs w:val="24"/>
              </w:rPr>
            </w:pPr>
            <w:r w:rsidRPr="00BC2DD5">
              <w:rPr>
                <w:rFonts w:ascii="Times New Roman" w:hAnsi="Times New Roman"/>
                <w:sz w:val="24"/>
                <w:szCs w:val="24"/>
              </w:rPr>
              <w:tab/>
            </w:r>
          </w:p>
          <w:p w:rsidR="00BC2DD5" w:rsidRPr="009F5FAA" w:rsidRDefault="00BC2DD5" w:rsidP="009F5FAA">
            <w:pPr>
              <w:ind w:firstLine="567"/>
              <w:jc w:val="both"/>
              <w:rPr>
                <w:rFonts w:ascii="Times New Roman" w:hAnsi="Times New Roman"/>
                <w:sz w:val="24"/>
                <w:szCs w:val="24"/>
              </w:rPr>
            </w:pPr>
            <w:r w:rsidRPr="009F5FAA">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BC2DD5" w:rsidRPr="00BC2DD5" w:rsidRDefault="00BC2DD5"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9647" w:type="dxa"/>
        <w:tblInd w:w="0" w:type="dxa"/>
        <w:tblLook w:val="04A0" w:firstRow="1" w:lastRow="0" w:firstColumn="1" w:lastColumn="0" w:noHBand="0" w:noVBand="1"/>
      </w:tblPr>
      <w:tblGrid>
        <w:gridCol w:w="7233"/>
        <w:gridCol w:w="1023"/>
        <w:gridCol w:w="102"/>
        <w:gridCol w:w="576"/>
        <w:gridCol w:w="416"/>
        <w:gridCol w:w="277"/>
        <w:gridCol w:w="20"/>
      </w:tblGrid>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Наименование показателя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Ед. Изм.</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Факт 2018</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Период 2020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30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ед./км</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24,33</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26,42</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квт*ч/</w:t>
            </w:r>
            <w:proofErr w:type="spellStart"/>
            <w:proofErr w:type="gramStart"/>
            <w:r w:rsidRPr="009F5FAA">
              <w:rPr>
                <w:rFonts w:ascii="Times New Roman" w:hAnsi="Times New Roman"/>
                <w:sz w:val="20"/>
                <w:szCs w:val="20"/>
              </w:rPr>
              <w:t>куб.м</w:t>
            </w:r>
            <w:proofErr w:type="spellEnd"/>
            <w:proofErr w:type="gramEnd"/>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0,67</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0,85</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квт*ч/</w:t>
            </w:r>
            <w:proofErr w:type="spellStart"/>
            <w:proofErr w:type="gramStart"/>
            <w:r w:rsidRPr="009F5FAA">
              <w:rPr>
                <w:rFonts w:ascii="Times New Roman" w:hAnsi="Times New Roman"/>
                <w:sz w:val="20"/>
                <w:szCs w:val="20"/>
              </w:rPr>
              <w:t>куб.м</w:t>
            </w:r>
            <w:proofErr w:type="spellEnd"/>
            <w:proofErr w:type="gramEnd"/>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0,42</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1,16</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квт*ч/</w:t>
            </w:r>
            <w:proofErr w:type="spellStart"/>
            <w:proofErr w:type="gramStart"/>
            <w:r w:rsidRPr="009F5FAA">
              <w:rPr>
                <w:rFonts w:ascii="Times New Roman" w:hAnsi="Times New Roman"/>
                <w:sz w:val="20"/>
                <w:szCs w:val="20"/>
              </w:rPr>
              <w:t>куб.м</w:t>
            </w:r>
            <w:proofErr w:type="spellEnd"/>
            <w:proofErr w:type="gramEnd"/>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r>
      <w:tr w:rsidR="00BC2DD5" w:rsidRPr="00BC2DD5" w:rsidTr="009F5FAA">
        <w:trPr>
          <w:trHeight w:val="60"/>
        </w:trPr>
        <w:tc>
          <w:tcPr>
            <w:tcW w:w="723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квт*ч/</w:t>
            </w:r>
            <w:proofErr w:type="spellStart"/>
            <w:proofErr w:type="gramStart"/>
            <w:r w:rsidRPr="009F5FAA">
              <w:rPr>
                <w:rFonts w:ascii="Times New Roman" w:hAnsi="Times New Roman"/>
                <w:sz w:val="20"/>
                <w:szCs w:val="20"/>
              </w:rPr>
              <w:t>куб.м</w:t>
            </w:r>
            <w:proofErr w:type="spellEnd"/>
            <w:proofErr w:type="gramEnd"/>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r>
      <w:tr w:rsidR="00BC2DD5" w:rsidRPr="00BC2DD5" w:rsidTr="009F5FAA">
        <w:trPr>
          <w:gridAfter w:val="1"/>
          <w:wAfter w:w="20" w:type="dxa"/>
          <w:trHeight w:val="60"/>
        </w:trPr>
        <w:tc>
          <w:tcPr>
            <w:tcW w:w="9627" w:type="dxa"/>
            <w:gridSpan w:val="6"/>
            <w:shd w:val="clear" w:color="FFFFFF" w:fill="auto"/>
            <w:vAlign w:val="center"/>
          </w:tcPr>
          <w:p w:rsidR="009F5FAA" w:rsidRDefault="00BC2DD5" w:rsidP="00BC2DD5">
            <w:pPr>
              <w:jc w:val="both"/>
              <w:rPr>
                <w:rFonts w:ascii="Times New Roman" w:hAnsi="Times New Roman"/>
                <w:sz w:val="24"/>
                <w:szCs w:val="24"/>
              </w:rPr>
            </w:pPr>
            <w:r w:rsidRPr="00BC2DD5">
              <w:rPr>
                <w:rFonts w:ascii="Times New Roman" w:hAnsi="Times New Roman"/>
                <w:sz w:val="24"/>
                <w:szCs w:val="24"/>
              </w:rPr>
              <w:tab/>
            </w:r>
          </w:p>
          <w:p w:rsidR="00BC2DD5" w:rsidRPr="00BC2DD5" w:rsidRDefault="00BC2DD5" w:rsidP="009F5FAA">
            <w:pPr>
              <w:ind w:firstLine="709"/>
              <w:jc w:val="both"/>
              <w:rPr>
                <w:rFonts w:ascii="Times New Roman" w:hAnsi="Times New Roman"/>
                <w:sz w:val="24"/>
                <w:szCs w:val="24"/>
              </w:rPr>
            </w:pPr>
            <w:r w:rsidRPr="00BC2DD5">
              <w:rPr>
                <w:rFonts w:ascii="Times New Roman" w:hAnsi="Times New Roman"/>
                <w:sz w:val="24"/>
                <w:szCs w:val="24"/>
              </w:rPr>
              <w:lastRenderedPageBreak/>
              <w:t>5. Индексы, используемые при формировании необходимой валовой выручки по статьям затрат на расчетный период регулирования.</w:t>
            </w:r>
          </w:p>
        </w:tc>
      </w:tr>
      <w:tr w:rsidR="00BC2DD5" w:rsidRPr="00BC2DD5" w:rsidTr="009F5FAA">
        <w:trPr>
          <w:gridAfter w:val="1"/>
          <w:wAfter w:w="20" w:type="dxa"/>
          <w:trHeight w:val="60"/>
        </w:trPr>
        <w:tc>
          <w:tcPr>
            <w:tcW w:w="9627" w:type="dxa"/>
            <w:gridSpan w:val="6"/>
            <w:shd w:val="clear" w:color="FFFFFF" w:fill="auto"/>
            <w:vAlign w:val="center"/>
          </w:tcPr>
          <w:p w:rsidR="00BC2DD5" w:rsidRPr="00BC2DD5" w:rsidRDefault="00BC2DD5" w:rsidP="00BC2DD5">
            <w:pPr>
              <w:jc w:val="right"/>
              <w:rPr>
                <w:rFonts w:ascii="Times New Roman" w:hAnsi="Times New Roman"/>
                <w:sz w:val="24"/>
                <w:szCs w:val="24"/>
              </w:rPr>
            </w:pPr>
          </w:p>
        </w:tc>
      </w:tr>
      <w:tr w:rsidR="009F5FAA" w:rsidRPr="00BC2DD5" w:rsidTr="009F5FAA">
        <w:trPr>
          <w:gridAfter w:val="1"/>
          <w:wAfter w:w="20" w:type="dxa"/>
          <w:trHeight w:val="60"/>
        </w:trPr>
        <w:tc>
          <w:tcPr>
            <w:tcW w:w="83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Индексы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2020</w:t>
            </w:r>
          </w:p>
        </w:tc>
        <w:tc>
          <w:tcPr>
            <w:tcW w:w="277" w:type="dxa"/>
            <w:vMerge w:val="restart"/>
            <w:shd w:val="clear" w:color="FFFFFF" w:fill="auto"/>
            <w:vAlign w:val="bottom"/>
          </w:tcPr>
          <w:p w:rsidR="009F5FAA" w:rsidRPr="00BC2DD5" w:rsidRDefault="009F5FAA" w:rsidP="00BC2DD5">
            <w:pPr>
              <w:rPr>
                <w:rFonts w:ascii="Times New Roman" w:hAnsi="Times New Roman"/>
                <w:sz w:val="24"/>
                <w:szCs w:val="24"/>
              </w:rPr>
            </w:pPr>
          </w:p>
        </w:tc>
      </w:tr>
      <w:tr w:rsidR="009F5FAA" w:rsidRPr="00BC2DD5" w:rsidTr="009F5FAA">
        <w:trPr>
          <w:gridAfter w:val="1"/>
          <w:wAfter w:w="20" w:type="dxa"/>
          <w:trHeight w:val="60"/>
        </w:trPr>
        <w:tc>
          <w:tcPr>
            <w:tcW w:w="83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bCs/>
                <w:sz w:val="20"/>
                <w:szCs w:val="20"/>
              </w:rPr>
            </w:pPr>
            <w:r w:rsidRPr="009F5FAA">
              <w:rPr>
                <w:rFonts w:ascii="Times New Roman" w:hAnsi="Times New Roman"/>
                <w:bCs/>
                <w:sz w:val="20"/>
                <w:szCs w:val="20"/>
              </w:rPr>
              <w:t>Индекс цен на природный газ</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1,03</w:t>
            </w:r>
          </w:p>
        </w:tc>
        <w:tc>
          <w:tcPr>
            <w:tcW w:w="277" w:type="dxa"/>
            <w:vMerge/>
            <w:shd w:val="clear" w:color="FFFFFF" w:fill="auto"/>
            <w:vAlign w:val="bottom"/>
          </w:tcPr>
          <w:p w:rsidR="009F5FAA" w:rsidRPr="00BC2DD5" w:rsidRDefault="009F5FAA" w:rsidP="00BC2DD5">
            <w:pPr>
              <w:rPr>
                <w:rFonts w:ascii="Times New Roman" w:hAnsi="Times New Roman"/>
                <w:sz w:val="24"/>
                <w:szCs w:val="24"/>
              </w:rPr>
            </w:pPr>
          </w:p>
        </w:tc>
      </w:tr>
      <w:tr w:rsidR="009F5FAA" w:rsidRPr="00BC2DD5" w:rsidTr="009F5FAA">
        <w:trPr>
          <w:gridAfter w:val="1"/>
          <w:wAfter w:w="20" w:type="dxa"/>
          <w:trHeight w:val="60"/>
        </w:trPr>
        <w:tc>
          <w:tcPr>
            <w:tcW w:w="83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bCs/>
                <w:sz w:val="20"/>
                <w:szCs w:val="20"/>
              </w:rPr>
            </w:pPr>
            <w:r w:rsidRPr="009F5FAA">
              <w:rPr>
                <w:rFonts w:ascii="Times New Roman" w:hAnsi="Times New Roman"/>
                <w:bCs/>
                <w:sz w:val="20"/>
                <w:szCs w:val="20"/>
              </w:rPr>
              <w:t>Индекс цен на холодную воду и 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1,04</w:t>
            </w:r>
          </w:p>
        </w:tc>
        <w:tc>
          <w:tcPr>
            <w:tcW w:w="277" w:type="dxa"/>
            <w:vMerge/>
            <w:shd w:val="clear" w:color="FFFFFF" w:fill="auto"/>
            <w:vAlign w:val="bottom"/>
          </w:tcPr>
          <w:p w:rsidR="009F5FAA" w:rsidRPr="00BC2DD5" w:rsidRDefault="009F5FAA" w:rsidP="00BC2DD5">
            <w:pPr>
              <w:rPr>
                <w:rFonts w:ascii="Times New Roman" w:hAnsi="Times New Roman"/>
                <w:sz w:val="24"/>
                <w:szCs w:val="24"/>
              </w:rPr>
            </w:pPr>
          </w:p>
        </w:tc>
      </w:tr>
      <w:tr w:rsidR="009F5FAA" w:rsidRPr="00BC2DD5" w:rsidTr="009F5FAA">
        <w:trPr>
          <w:gridAfter w:val="1"/>
          <w:wAfter w:w="20" w:type="dxa"/>
          <w:trHeight w:val="60"/>
        </w:trPr>
        <w:tc>
          <w:tcPr>
            <w:tcW w:w="83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bCs/>
                <w:sz w:val="20"/>
                <w:szCs w:val="20"/>
              </w:rPr>
            </w:pPr>
            <w:r w:rsidRPr="009F5FAA">
              <w:rPr>
                <w:rFonts w:ascii="Times New Roman" w:hAnsi="Times New Roman"/>
                <w:bCs/>
                <w:sz w:val="20"/>
                <w:szCs w:val="20"/>
              </w:rPr>
              <w:t>Индекс цен на электрическую энергию</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1,056</w:t>
            </w:r>
          </w:p>
        </w:tc>
        <w:tc>
          <w:tcPr>
            <w:tcW w:w="277" w:type="dxa"/>
            <w:vMerge/>
            <w:shd w:val="clear" w:color="FFFFFF" w:fill="auto"/>
            <w:vAlign w:val="bottom"/>
          </w:tcPr>
          <w:p w:rsidR="009F5FAA" w:rsidRPr="00BC2DD5" w:rsidRDefault="009F5FAA" w:rsidP="00BC2DD5">
            <w:pPr>
              <w:rPr>
                <w:rFonts w:ascii="Times New Roman" w:hAnsi="Times New Roman"/>
                <w:sz w:val="24"/>
                <w:szCs w:val="24"/>
              </w:rPr>
            </w:pPr>
          </w:p>
        </w:tc>
      </w:tr>
      <w:tr w:rsidR="009F5FAA" w:rsidRPr="00BC2DD5" w:rsidTr="009F5FAA">
        <w:trPr>
          <w:gridAfter w:val="1"/>
          <w:wAfter w:w="20" w:type="dxa"/>
          <w:trHeight w:val="60"/>
        </w:trPr>
        <w:tc>
          <w:tcPr>
            <w:tcW w:w="83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bCs/>
                <w:sz w:val="20"/>
                <w:szCs w:val="20"/>
              </w:rPr>
            </w:pPr>
            <w:r w:rsidRPr="009F5FAA">
              <w:rPr>
                <w:rFonts w:ascii="Times New Roman" w:hAnsi="Times New Roman"/>
                <w:bCs/>
                <w:sz w:val="20"/>
                <w:szCs w:val="20"/>
              </w:rPr>
              <w:t>Индекс цен на тепловую энергию</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1,035</w:t>
            </w:r>
          </w:p>
        </w:tc>
        <w:tc>
          <w:tcPr>
            <w:tcW w:w="277" w:type="dxa"/>
            <w:vMerge/>
            <w:shd w:val="clear" w:color="FFFFFF" w:fill="auto"/>
            <w:vAlign w:val="bottom"/>
          </w:tcPr>
          <w:p w:rsidR="009F5FAA" w:rsidRPr="00BC2DD5" w:rsidRDefault="009F5FAA" w:rsidP="00BC2DD5">
            <w:pPr>
              <w:rPr>
                <w:rFonts w:ascii="Times New Roman" w:hAnsi="Times New Roman"/>
                <w:sz w:val="24"/>
                <w:szCs w:val="24"/>
              </w:rPr>
            </w:pPr>
          </w:p>
        </w:tc>
      </w:tr>
      <w:tr w:rsidR="009F5FAA" w:rsidRPr="00BC2DD5" w:rsidTr="009F5FAA">
        <w:trPr>
          <w:gridAfter w:val="1"/>
          <w:wAfter w:w="20" w:type="dxa"/>
          <w:trHeight w:val="60"/>
        </w:trPr>
        <w:tc>
          <w:tcPr>
            <w:tcW w:w="83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bCs/>
                <w:sz w:val="20"/>
                <w:szCs w:val="20"/>
              </w:rPr>
            </w:pPr>
            <w:r w:rsidRPr="009F5FAA">
              <w:rPr>
                <w:rFonts w:ascii="Times New Roman" w:hAnsi="Times New Roman"/>
                <w:bCs/>
                <w:sz w:val="20"/>
                <w:szCs w:val="20"/>
              </w:rPr>
              <w:t>Индекс потребительских цен</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bCs/>
                <w:sz w:val="20"/>
                <w:szCs w:val="20"/>
              </w:rPr>
            </w:pPr>
            <w:r w:rsidRPr="009F5FAA">
              <w:rPr>
                <w:rFonts w:ascii="Times New Roman" w:hAnsi="Times New Roman"/>
                <w:bCs/>
                <w:sz w:val="20"/>
                <w:szCs w:val="20"/>
              </w:rPr>
              <w:t>1,03</w:t>
            </w:r>
          </w:p>
        </w:tc>
        <w:tc>
          <w:tcPr>
            <w:tcW w:w="277" w:type="dxa"/>
            <w:vMerge/>
            <w:shd w:val="clear" w:color="FFFFFF" w:fill="auto"/>
            <w:vAlign w:val="bottom"/>
          </w:tcPr>
          <w:p w:rsidR="009F5FAA" w:rsidRPr="00BC2DD5" w:rsidRDefault="009F5FAA" w:rsidP="00BC2DD5">
            <w:pPr>
              <w:rPr>
                <w:rFonts w:ascii="Times New Roman" w:hAnsi="Times New Roman"/>
                <w:sz w:val="24"/>
                <w:szCs w:val="24"/>
              </w:rPr>
            </w:pPr>
          </w:p>
        </w:tc>
      </w:tr>
      <w:tr w:rsidR="00BC2DD5" w:rsidRPr="00BC2DD5" w:rsidTr="009F5FAA">
        <w:trPr>
          <w:gridAfter w:val="1"/>
          <w:wAfter w:w="20" w:type="dxa"/>
          <w:trHeight w:val="60"/>
        </w:trPr>
        <w:tc>
          <w:tcPr>
            <w:tcW w:w="9627" w:type="dxa"/>
            <w:gridSpan w:val="6"/>
            <w:shd w:val="clear" w:color="FFFFFF" w:fill="auto"/>
            <w:vAlign w:val="center"/>
          </w:tcPr>
          <w:p w:rsidR="009F5FAA" w:rsidRDefault="00BC2DD5" w:rsidP="00BC2DD5">
            <w:pPr>
              <w:jc w:val="both"/>
              <w:rPr>
                <w:rFonts w:ascii="Times New Roman" w:hAnsi="Times New Roman"/>
                <w:sz w:val="24"/>
                <w:szCs w:val="24"/>
              </w:rPr>
            </w:pPr>
            <w:r w:rsidRPr="00BC2DD5">
              <w:rPr>
                <w:rFonts w:ascii="Times New Roman" w:hAnsi="Times New Roman"/>
                <w:sz w:val="24"/>
                <w:szCs w:val="24"/>
              </w:rPr>
              <w:tab/>
            </w:r>
          </w:p>
          <w:p w:rsidR="00BC2DD5" w:rsidRPr="00BC2DD5" w:rsidRDefault="00BC2DD5" w:rsidP="009F5FAA">
            <w:pPr>
              <w:ind w:firstLine="709"/>
              <w:jc w:val="both"/>
              <w:rPr>
                <w:rFonts w:ascii="Times New Roman" w:hAnsi="Times New Roman"/>
                <w:sz w:val="24"/>
                <w:szCs w:val="24"/>
              </w:rPr>
            </w:pPr>
            <w:r w:rsidRPr="00BC2DD5">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BC2DD5">
              <w:rPr>
                <w:rFonts w:ascii="Times New Roman" w:hAnsi="Times New Roman"/>
                <w:sz w:val="24"/>
                <w:szCs w:val="24"/>
              </w:rPr>
              <w:t>регулируемым  видам</w:t>
            </w:r>
            <w:proofErr w:type="gramEnd"/>
            <w:r w:rsidRPr="00BC2DD5">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BC2DD5" w:rsidRPr="00BC2DD5" w:rsidTr="009F5FAA">
        <w:trPr>
          <w:gridAfter w:val="1"/>
          <w:wAfter w:w="20" w:type="dxa"/>
          <w:trHeight w:val="60"/>
        </w:trPr>
        <w:tc>
          <w:tcPr>
            <w:tcW w:w="9627" w:type="dxa"/>
            <w:gridSpan w:val="6"/>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BC2DD5">
              <w:rPr>
                <w:rFonts w:ascii="Times New Roman" w:hAnsi="Times New Roman"/>
                <w:sz w:val="24"/>
                <w:szCs w:val="24"/>
              </w:rPr>
              <w:t>в  2020</w:t>
            </w:r>
            <w:proofErr w:type="gramEnd"/>
            <w:r w:rsidRPr="00BC2DD5">
              <w:rPr>
                <w:rFonts w:ascii="Times New Roman" w:hAnsi="Times New Roman"/>
                <w:sz w:val="24"/>
                <w:szCs w:val="24"/>
              </w:rPr>
              <w:t xml:space="preserve"> году составит  4 798,68  тыс. руб., в том числе расходы - 4 798,68 тыс. руб., нормативная прибыль – 0 тыс. руб.</w:t>
            </w:r>
          </w:p>
        </w:tc>
      </w:tr>
      <w:tr w:rsidR="00BC2DD5" w:rsidRPr="00BC2DD5" w:rsidTr="009F5FAA">
        <w:trPr>
          <w:gridAfter w:val="1"/>
          <w:wAfter w:w="20" w:type="dxa"/>
          <w:trHeight w:val="60"/>
        </w:trPr>
        <w:tc>
          <w:tcPr>
            <w:tcW w:w="9627" w:type="dxa"/>
            <w:gridSpan w:val="6"/>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 xml:space="preserve">Экспертной группой расчет расходов произведен в соответствии с п. 24 </w:t>
            </w:r>
            <w:proofErr w:type="gramStart"/>
            <w:r w:rsidRPr="00BC2DD5">
              <w:rPr>
                <w:rFonts w:ascii="Times New Roman" w:hAnsi="Times New Roman"/>
                <w:sz w:val="24"/>
                <w:szCs w:val="24"/>
              </w:rPr>
              <w:t>Основ  ценообразования</w:t>
            </w:r>
            <w:proofErr w:type="gramEnd"/>
            <w:r w:rsidRPr="00BC2DD5">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BC2DD5" w:rsidRPr="00BC2DD5" w:rsidTr="009F5FAA">
        <w:trPr>
          <w:gridAfter w:val="1"/>
          <w:wAfter w:w="20" w:type="dxa"/>
          <w:trHeight w:val="60"/>
        </w:trPr>
        <w:tc>
          <w:tcPr>
            <w:tcW w:w="9627" w:type="dxa"/>
            <w:gridSpan w:val="6"/>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BC2DD5">
              <w:rPr>
                <w:rFonts w:ascii="Times New Roman" w:hAnsi="Times New Roman"/>
                <w:sz w:val="24"/>
                <w:szCs w:val="24"/>
              </w:rPr>
              <w:t>на  2020</w:t>
            </w:r>
            <w:proofErr w:type="gramEnd"/>
            <w:r w:rsidRPr="00BC2DD5">
              <w:rPr>
                <w:rFonts w:ascii="Times New Roman" w:hAnsi="Times New Roman"/>
                <w:sz w:val="24"/>
                <w:szCs w:val="24"/>
              </w:rPr>
              <w:t xml:space="preserve"> год на сумму 88,86 тыс. руб., в том числе уменьшить расходы на сумму 101,86 тыс. руб.,  нормативную прибыль – 0 тыс. руб.</w:t>
            </w:r>
          </w:p>
        </w:tc>
      </w:tr>
      <w:tr w:rsidR="00BC2DD5" w:rsidRPr="00BC2DD5" w:rsidTr="009F5FAA">
        <w:trPr>
          <w:gridAfter w:val="1"/>
          <w:wAfter w:w="20" w:type="dxa"/>
          <w:trHeight w:val="60"/>
        </w:trPr>
        <w:tc>
          <w:tcPr>
            <w:tcW w:w="9627" w:type="dxa"/>
            <w:gridSpan w:val="6"/>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Таким образом, по предложению экспертной группы необходимая валовая выручка составит 4 709,82 тыс. руб., в том числе расходы – 4 696,82 тыс. руб., нормативная прибыль – 0 тыс. руб.</w:t>
            </w:r>
          </w:p>
          <w:p w:rsidR="00BC2DD5" w:rsidRPr="00BC2DD5" w:rsidRDefault="00BC2DD5" w:rsidP="00BC2DD5">
            <w:pPr>
              <w:jc w:val="both"/>
              <w:rPr>
                <w:rFonts w:ascii="Times New Roman" w:hAnsi="Times New Roman"/>
                <w:sz w:val="24"/>
                <w:szCs w:val="24"/>
              </w:rPr>
            </w:pPr>
          </w:p>
        </w:tc>
      </w:tr>
    </w:tbl>
    <w:p w:rsidR="00BC2DD5" w:rsidRPr="00BC2DD5" w:rsidRDefault="00BC2DD5"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2688"/>
        <w:gridCol w:w="850"/>
        <w:gridCol w:w="916"/>
        <w:gridCol w:w="785"/>
        <w:gridCol w:w="709"/>
        <w:gridCol w:w="709"/>
        <w:gridCol w:w="2970"/>
      </w:tblGrid>
      <w:tr w:rsidR="00BC2DD5" w:rsidRPr="00BC2DD5" w:rsidTr="009F5FAA">
        <w:trPr>
          <w:trHeight w:val="60"/>
        </w:trPr>
        <w:tc>
          <w:tcPr>
            <w:tcW w:w="268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Основные статьи расходов</w:t>
            </w:r>
          </w:p>
        </w:tc>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2020 год</w:t>
            </w:r>
          </w:p>
        </w:tc>
        <w:tc>
          <w:tcPr>
            <w:tcW w:w="29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Основание изменения</w:t>
            </w:r>
          </w:p>
        </w:tc>
      </w:tr>
      <w:tr w:rsidR="00BC2DD5" w:rsidRPr="00BC2DD5" w:rsidTr="009F5FAA">
        <w:trPr>
          <w:trHeight w:val="60"/>
        </w:trPr>
        <w:tc>
          <w:tcPr>
            <w:tcW w:w="26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Данные организации, тыс. руб.</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Данные экспертной группы, тыс. руб.</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Отклонение,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Утверждено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Корректировка НВВ</w:t>
            </w:r>
          </w:p>
        </w:tc>
        <w:tc>
          <w:tcPr>
            <w:tcW w:w="29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Текущие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4 798,68</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4 696,82</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-101,86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4 816,05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-119,23</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Определены в соответствии с пунктом 88 Методических указаний</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Операционные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3 622,66</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3 529,26</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-93,4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3 633,39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-104,13</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9F5FAA">
              <w:rPr>
                <w:rFonts w:ascii="Times New Roman" w:hAnsi="Times New Roman"/>
                <w:bCs/>
                <w:sz w:val="20"/>
                <w:szCs w:val="20"/>
              </w:rPr>
              <w:t>указаний,  с</w:t>
            </w:r>
            <w:proofErr w:type="gramEnd"/>
            <w:r w:rsidRPr="009F5FAA">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Производственные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3 259,88</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3 173,07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-86,81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3 269,42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-96,35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приобретение сырья и материалов и их хранение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Реагенты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Горюче-смазочные материалы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Материалы и малоценные основные средства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 xml:space="preserve">Расходы на оплату работ и услуг, выполняемые </w:t>
            </w:r>
            <w:r w:rsidRPr="009F5FAA">
              <w:rPr>
                <w:rFonts w:ascii="Times New Roman" w:hAnsi="Times New Roman"/>
                <w:bCs/>
                <w:sz w:val="20"/>
                <w:szCs w:val="20"/>
              </w:rPr>
              <w:lastRenderedPageBreak/>
              <w:t>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lastRenderedPageBreak/>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3 259,88</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3 173,07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-86,81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3 269,42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-96,35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труда производственного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2 503,75</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2 435,2</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-68,55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2 511,08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-75,88</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12,5</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12,5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Среднемесячная оплата труда основного производственного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16 691,67</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16 234,67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16 740,53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-505,86</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756,13</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737,87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-18,26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758,34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-20,47</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уплату процентов по займам и кредитам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Общехозяйственные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охрану труда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прочие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Прочие производственные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амортизацию транспорта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по обращению с осадком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приобретение (использование) вспомогательных материалов, запасных частей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эксплуатацию, техническое обслуживание и ремонт автотранспорта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Ремонтные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63,94</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65,17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64,26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0,91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63,94</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65,17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64,26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0,91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 xml:space="preserve">Расходы на оплату труда и отчисления на социальные </w:t>
            </w:r>
            <w:r w:rsidRPr="009F5FAA">
              <w:rPr>
                <w:rFonts w:ascii="Times New Roman" w:hAnsi="Times New Roman"/>
                <w:bCs/>
                <w:sz w:val="20"/>
                <w:szCs w:val="20"/>
              </w:rPr>
              <w:lastRenderedPageBreak/>
              <w:t>нужды ремонтного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lastRenderedPageBreak/>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труда ремонтного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Среднемесячная оплата труда ремонтного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Отчисления на социальные нужды ремонтного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Административные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298,83</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291,02</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299,72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-8,7</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работ и услуг, выполняемых сторонними организациями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связи и интернет</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юридические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аудиторские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консультационные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по вневедомственной охране объектов и территорий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информационные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298,83</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291,02</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299,72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-8,7</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труда административно-управленческого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229,52</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223,35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230,2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-6,85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0,5</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Среднемесячная оплата труда административно-управленческого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38 253,33</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37 225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-1 028,33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19 183,33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18 041,67</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69,31</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67,67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69,52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-1,85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Служебные командировки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Обучение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Страхование производственных объектов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Прочие административные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амортизацию непроизводственных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по охране объектов и территорий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Сбытовые расходы гарантирующих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lastRenderedPageBreak/>
              <w:t>резерв по сомнительным долгам гарантирующей организации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электрическую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1 100,28</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1 137,79</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37,51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1 106,86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30,93</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1,085* и на 2020 год в размере 1,056</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Неподконтрольные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75,74</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29,77</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-45,97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75,81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-46,04</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65,74</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37,6</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-28,14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65,81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-28,21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тепловую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65,74</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37,6</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-28,14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65,81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-28,21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Расходы на тепловую энергию рассчитаны исходя из фактического объема тепловой энергии  на основании счетов за 2018 год, согласно договора №227 от 01.01.2018г,  планируемого  тарифа на тепловую энергию для ГМП "Энергетик" на 2020 год с учетом индекса роста цен на тепловую энергию в размере 1,035.. Тепловая энергия в соответствии с договором необходима для обогрева скважины</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топливо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29,95</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0,02</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-29,93</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2,19</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1 880</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1 877,81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1 877,8</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теплоноситель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топливо прочие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покупку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объём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транспортировку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по транспортировке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по водоотведению и очистке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по горячему водоснабжению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lastRenderedPageBreak/>
              <w:t>Услуги по приготовлению воды на нужды горячего водоснабжения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Услуги по транспортировке горячей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связанные с уплатой налогов и сборов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52,45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52,45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Налог на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Отсутствуют обосновывающие материалы</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Налог на имущество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Земельный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Водный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Водный налог рассчитан в соответствии с главой 25.2 Налогового Кодекса РФ.</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Водный налог и плата за пользование водным объектом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62,45</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Транспортный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Плата за негативное воздействие на окружающую среду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Отсутствуют обосновывающие материалы</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арендную плату, лизинговые платежи, концессионную плату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Аренда имущества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Концессионная плата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Лизинговые платежи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Аренда земельных участков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по сомнительным долгам, в размере не более 2% НВВ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Сбытовые расходы гарантирующих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Избыток средств, полученный за отчётные периоды регулирования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-70,28</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-70,28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-70,28</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Включена экономия по статье расходы на электрическую энергию за 2018 год</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обслуживание бесхозяйных сетей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Недополученные доходы/расходы прошлых периодов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Займы и кредиты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уплату процентов по займам и кредитам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Возврат займов и кредитов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Амортизация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4 798,68</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4 696,82</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-101,86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4 816,05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-119,23</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lastRenderedPageBreak/>
              <w:t>Корректировка НВВ предыдущего периода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13</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13</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 xml:space="preserve">Учтена корректировка НВВ </w:t>
            </w:r>
            <w:proofErr w:type="gramStart"/>
            <w:r w:rsidRPr="009F5FAA">
              <w:rPr>
                <w:rFonts w:ascii="Times New Roman" w:hAnsi="Times New Roman"/>
                <w:bCs/>
                <w:sz w:val="20"/>
                <w:szCs w:val="20"/>
              </w:rPr>
              <w:t>за  2018</w:t>
            </w:r>
            <w:proofErr w:type="gramEnd"/>
            <w:r w:rsidRPr="009F5FAA">
              <w:rPr>
                <w:rFonts w:ascii="Times New Roman" w:hAnsi="Times New Roman"/>
                <w:bCs/>
                <w:sz w:val="20"/>
                <w:szCs w:val="20"/>
              </w:rPr>
              <w:t xml:space="preserve"> год в соответствии с главой 7 Методических указаний. В сфере водоснабжения </w:t>
            </w:r>
            <w:proofErr w:type="gramStart"/>
            <w:r w:rsidRPr="009F5FAA">
              <w:rPr>
                <w:rFonts w:ascii="Times New Roman" w:hAnsi="Times New Roman"/>
                <w:bCs/>
                <w:sz w:val="20"/>
                <w:szCs w:val="20"/>
              </w:rPr>
              <w:t>учтена  в</w:t>
            </w:r>
            <w:proofErr w:type="gramEnd"/>
            <w:r w:rsidRPr="009F5FAA">
              <w:rPr>
                <w:rFonts w:ascii="Times New Roman" w:hAnsi="Times New Roman"/>
                <w:bCs/>
                <w:sz w:val="20"/>
                <w:szCs w:val="20"/>
              </w:rPr>
              <w:t xml:space="preserve"> полном объеме. В сфере водоснабжения учтена в виду ограничения роста платы граждан за коммунальные услуги (Распоряжение Правительства РФ от 29.10.2019 № 2556-Р)</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Нормативная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капитальные вложения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r w:rsidR="00BC2DD5" w:rsidRPr="00BC2DD5" w:rsidTr="009F5FAA">
        <w:trPr>
          <w:trHeight w:val="60"/>
        </w:trPr>
        <w:tc>
          <w:tcPr>
            <w:tcW w:w="2688" w:type="dxa"/>
            <w:tcBorders>
              <w:top w:val="single" w:sz="5" w:space="0" w:color="auto"/>
              <w:left w:val="single" w:sz="5" w:space="0" w:color="auto"/>
              <w:bottom w:val="single" w:sz="5" w:space="0" w:color="auto"/>
            </w:tcBorders>
            <w:shd w:val="clear" w:color="FFFFFF" w:fill="auto"/>
            <w:vAlign w:val="center"/>
          </w:tcPr>
          <w:p w:rsidR="00BC2DD5" w:rsidRPr="009F5FAA" w:rsidRDefault="00BC2DD5" w:rsidP="00BC2DD5">
            <w:pPr>
              <w:rPr>
                <w:rFonts w:ascii="Times New Roman" w:hAnsi="Times New Roman"/>
                <w:bCs/>
                <w:sz w:val="20"/>
                <w:szCs w:val="20"/>
              </w:rPr>
            </w:pPr>
            <w:r w:rsidRPr="009F5FAA">
              <w:rPr>
                <w:rFonts w:ascii="Times New Roman" w:hAnsi="Times New Roman"/>
                <w:bCs/>
                <w:sz w:val="20"/>
                <w:szCs w:val="20"/>
              </w:rPr>
              <w:t>Расчётная предпринимательская прибыль гарантирующей организации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916"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85"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bCs/>
                <w:sz w:val="20"/>
                <w:szCs w:val="20"/>
              </w:rPr>
            </w:pPr>
            <w:r w:rsidRPr="009F5FAA">
              <w:rPr>
                <w:rFonts w:ascii="Times New Roman" w:hAnsi="Times New Roman"/>
                <w:bCs/>
                <w:sz w:val="20"/>
                <w:szCs w:val="20"/>
              </w:rPr>
              <w:t>-</w:t>
            </w:r>
          </w:p>
        </w:tc>
      </w:tr>
    </w:tbl>
    <w:p w:rsidR="00BC2DD5" w:rsidRPr="00BC2DD5" w:rsidRDefault="00BC2DD5" w:rsidP="00763268">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395"/>
        <w:gridCol w:w="425"/>
        <w:gridCol w:w="425"/>
        <w:gridCol w:w="425"/>
        <w:gridCol w:w="1985"/>
        <w:gridCol w:w="1843"/>
        <w:gridCol w:w="141"/>
      </w:tblGrid>
      <w:tr w:rsidR="00BC2DD5" w:rsidRPr="00BC2DD5" w:rsidTr="009F5FAA">
        <w:trPr>
          <w:trHeight w:val="60"/>
        </w:trPr>
        <w:tc>
          <w:tcPr>
            <w:tcW w:w="9639" w:type="dxa"/>
            <w:gridSpan w:val="7"/>
            <w:shd w:val="clear" w:color="FFFFFF" w:fill="auto"/>
          </w:tcPr>
          <w:p w:rsidR="00BC2DD5" w:rsidRDefault="00BC2DD5" w:rsidP="00BC2DD5">
            <w:pPr>
              <w:wordWrap w:val="0"/>
              <w:jc w:val="both"/>
              <w:rPr>
                <w:rFonts w:ascii="Times New Roman" w:hAnsi="Times New Roman"/>
                <w:sz w:val="24"/>
                <w:szCs w:val="24"/>
              </w:rPr>
            </w:pPr>
            <w:r w:rsidRPr="00BC2DD5">
              <w:rPr>
                <w:rFonts w:ascii="Times New Roman" w:hAnsi="Times New Roman"/>
                <w:sz w:val="24"/>
                <w:szCs w:val="24"/>
              </w:rPr>
              <w:tab/>
              <w:t xml:space="preserve">Корректировка необходимой валовой </w:t>
            </w:r>
            <w:proofErr w:type="gramStart"/>
            <w:r w:rsidRPr="00BC2DD5">
              <w:rPr>
                <w:rFonts w:ascii="Times New Roman" w:hAnsi="Times New Roman"/>
                <w:sz w:val="24"/>
                <w:szCs w:val="24"/>
              </w:rPr>
              <w:t>выручки  в</w:t>
            </w:r>
            <w:proofErr w:type="gramEnd"/>
            <w:r w:rsidRPr="00BC2DD5">
              <w:rPr>
                <w:rFonts w:ascii="Times New Roman" w:hAnsi="Times New Roman"/>
                <w:sz w:val="24"/>
                <w:szCs w:val="24"/>
              </w:rPr>
              <w:t xml:space="preserve"> 2020 году составит: -106,24 </w:t>
            </w:r>
            <w:proofErr w:type="spellStart"/>
            <w:r w:rsidRPr="00BC2DD5">
              <w:rPr>
                <w:rFonts w:ascii="Times New Roman" w:hAnsi="Times New Roman"/>
                <w:sz w:val="24"/>
                <w:szCs w:val="24"/>
              </w:rPr>
              <w:t>тыс.руб</w:t>
            </w:r>
            <w:proofErr w:type="spellEnd"/>
            <w:r w:rsidRPr="00BC2DD5">
              <w:rPr>
                <w:rFonts w:ascii="Times New Roman" w:hAnsi="Times New Roman"/>
                <w:sz w:val="24"/>
                <w:szCs w:val="24"/>
              </w:rPr>
              <w:t>.</w:t>
            </w:r>
          </w:p>
          <w:p w:rsidR="009F5FAA" w:rsidRPr="00BC2DD5" w:rsidRDefault="009F5FAA" w:rsidP="00BC2DD5">
            <w:pPr>
              <w:wordWrap w:val="0"/>
              <w:jc w:val="both"/>
              <w:rPr>
                <w:rFonts w:ascii="Times New Roman" w:hAnsi="Times New Roman"/>
                <w:sz w:val="24"/>
                <w:szCs w:val="24"/>
              </w:rPr>
            </w:pP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Корректировка НВВ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Сумма, тыс. руб.</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Комментарий</w:t>
            </w: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t>Отклонение фактически достигнутого объема поданной воды или принятых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-73,2</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1,085* и на 2020 год в размере 1,056   </w:t>
            </w: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t>Отклонение фактически достигнутого уровня неподконтрольных расходов, амортизационных отчислений и корректировки НВВ предыдущего периода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-33,04</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Включена экономия по статье расходы на электрическую энергию за 2018 год Расходы на тепловую энергию рассчитаны исходя из фактического объема тепловой энергии  на основании счетов за 2018 год, согласно договора №227 от 01.01.2018г,  планируемого  тарифа на тепловую энергию для ГМП "Энергетик" на 2020 год с учетом индекса роста цен на тепловую энергию в размере 1,035.. Тепловая энергия в соответствии с договором необходима для обогрева скважины Водный налог рассчитан в соответствии с главой 25.2 Налогового Кодекса РФ. Отсутствуют обосновывающие материалы</w:t>
            </w: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r>
      <w:tr w:rsidR="00BC2DD5" w:rsidRPr="00BC2DD5" w:rsidTr="009F5FAA">
        <w:trPr>
          <w:trHeight w:val="342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lastRenderedPageBreak/>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t>Корректировка НВВ, всего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-106,24</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p>
        </w:tc>
      </w:tr>
      <w:tr w:rsidR="00BC2DD5" w:rsidRPr="00BC2DD5" w:rsidTr="009F5FAA">
        <w:trPr>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rPr>
                <w:rFonts w:ascii="Times New Roman" w:hAnsi="Times New Roman"/>
                <w:sz w:val="20"/>
                <w:szCs w:val="20"/>
              </w:rPr>
            </w:pPr>
            <w:r w:rsidRPr="009F5FAA">
              <w:rPr>
                <w:rFonts w:ascii="Times New Roman" w:hAnsi="Times New Roman"/>
                <w:sz w:val="20"/>
                <w:szCs w:val="20"/>
              </w:rPr>
              <w:t>Скорректированная предпринимательская прибыль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0</w:t>
            </w:r>
          </w:p>
        </w:tc>
        <w:tc>
          <w:tcPr>
            <w:tcW w:w="39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C2DD5" w:rsidRPr="009F5FAA" w:rsidRDefault="00BC2DD5" w:rsidP="00BC2DD5">
            <w:pPr>
              <w:jc w:val="center"/>
              <w:rPr>
                <w:rFonts w:ascii="Times New Roman" w:hAnsi="Times New Roman"/>
                <w:sz w:val="20"/>
                <w:szCs w:val="20"/>
              </w:rPr>
            </w:pPr>
            <w:r w:rsidRPr="009F5FAA">
              <w:rPr>
                <w:rFonts w:ascii="Times New Roman" w:hAnsi="Times New Roman"/>
                <w:sz w:val="20"/>
                <w:szCs w:val="20"/>
              </w:rPr>
              <w:t>-</w:t>
            </w:r>
          </w:p>
        </w:tc>
      </w:tr>
      <w:tr w:rsidR="00BC2DD5" w:rsidRPr="00BC2DD5" w:rsidTr="009F5FAA">
        <w:trPr>
          <w:trHeight w:val="60"/>
        </w:trPr>
        <w:tc>
          <w:tcPr>
            <w:tcW w:w="9639" w:type="dxa"/>
            <w:gridSpan w:val="7"/>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 xml:space="preserve">            7.  Необходимая валовая выручка.</w:t>
            </w:r>
          </w:p>
        </w:tc>
      </w:tr>
      <w:tr w:rsidR="00BC2DD5" w:rsidRPr="00BC2DD5" w:rsidTr="009F5FAA">
        <w:trPr>
          <w:trHeight w:val="60"/>
        </w:trPr>
        <w:tc>
          <w:tcPr>
            <w:tcW w:w="9639" w:type="dxa"/>
            <w:gridSpan w:val="7"/>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 xml:space="preserve">Необходимая валовая выручка в 2018 году составит: по расчету организации 4 798,68 тыс. руб., по расчету экспертной группы 9 525,87 тыс. руб., отклонение </w:t>
            </w:r>
            <w:proofErr w:type="gramStart"/>
            <w:r w:rsidRPr="00BC2DD5">
              <w:rPr>
                <w:rFonts w:ascii="Times New Roman" w:hAnsi="Times New Roman"/>
                <w:sz w:val="24"/>
                <w:szCs w:val="24"/>
              </w:rPr>
              <w:t>составит  4</w:t>
            </w:r>
            <w:proofErr w:type="gramEnd"/>
            <w:r w:rsidRPr="00BC2DD5">
              <w:rPr>
                <w:rFonts w:ascii="Times New Roman" w:hAnsi="Times New Roman"/>
                <w:sz w:val="24"/>
                <w:szCs w:val="24"/>
              </w:rPr>
              <w:t> 727,19 тыс. руб.</w:t>
            </w:r>
          </w:p>
        </w:tc>
      </w:tr>
      <w:tr w:rsidR="00BC2DD5" w:rsidRPr="00BC2DD5" w:rsidTr="009F5FAA">
        <w:trPr>
          <w:trHeight w:val="60"/>
        </w:trPr>
        <w:tc>
          <w:tcPr>
            <w:tcW w:w="9639" w:type="dxa"/>
            <w:gridSpan w:val="7"/>
            <w:shd w:val="clear" w:color="FFFFFF" w:fill="auto"/>
            <w:vAlign w:val="center"/>
          </w:tcPr>
          <w:p w:rsidR="00BC2DD5" w:rsidRPr="00BC2DD5" w:rsidRDefault="00BC2DD5" w:rsidP="00BC2DD5">
            <w:pPr>
              <w:jc w:val="both"/>
              <w:rPr>
                <w:rFonts w:ascii="Times New Roman" w:hAnsi="Times New Roman"/>
                <w:sz w:val="24"/>
                <w:szCs w:val="24"/>
              </w:rPr>
            </w:pPr>
            <w:r w:rsidRPr="00BC2DD5">
              <w:rPr>
                <w:rFonts w:ascii="Times New Roman" w:hAnsi="Times New Roman"/>
                <w:sz w:val="24"/>
                <w:szCs w:val="24"/>
              </w:rPr>
              <w:tab/>
              <w:t xml:space="preserve">Экспертная группа предлагает установить на </w:t>
            </w:r>
            <w:proofErr w:type="gramStart"/>
            <w:r w:rsidRPr="00BC2DD5">
              <w:rPr>
                <w:rFonts w:ascii="Times New Roman" w:hAnsi="Times New Roman"/>
                <w:sz w:val="24"/>
                <w:szCs w:val="24"/>
              </w:rPr>
              <w:t>2020  для</w:t>
            </w:r>
            <w:proofErr w:type="gramEnd"/>
            <w:r w:rsidRPr="00BC2DD5">
              <w:rPr>
                <w:rFonts w:ascii="Times New Roman" w:hAnsi="Times New Roman"/>
                <w:sz w:val="24"/>
                <w:szCs w:val="24"/>
              </w:rPr>
              <w:t xml:space="preserve"> муниципального унитарного предприятия «Возрождение» муниципального образования сельское поселение село Восход тарифы в следующих размерах:</w:t>
            </w:r>
          </w:p>
        </w:tc>
      </w:tr>
      <w:tr w:rsidR="00BC2DD5" w:rsidRPr="00BC2DD5" w:rsidTr="009F5FAA">
        <w:trPr>
          <w:trHeight w:val="60"/>
        </w:trPr>
        <w:tc>
          <w:tcPr>
            <w:tcW w:w="9639" w:type="dxa"/>
            <w:gridSpan w:val="7"/>
            <w:shd w:val="clear" w:color="FFFFFF" w:fill="auto"/>
            <w:vAlign w:val="center"/>
          </w:tcPr>
          <w:p w:rsidR="00BC2DD5" w:rsidRPr="00BC2DD5" w:rsidRDefault="00BC2DD5" w:rsidP="00BC2DD5">
            <w:pPr>
              <w:jc w:val="right"/>
              <w:rPr>
                <w:rFonts w:ascii="Times New Roman" w:hAnsi="Times New Roman"/>
                <w:sz w:val="24"/>
                <w:szCs w:val="24"/>
              </w:rPr>
            </w:pPr>
          </w:p>
        </w:tc>
      </w:tr>
      <w:tr w:rsidR="009F5FAA" w:rsidRPr="00BC2DD5" w:rsidTr="009F5FAA">
        <w:trPr>
          <w:trHeight w:val="60"/>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Вид товара (услуги)</w:t>
            </w:r>
          </w:p>
        </w:tc>
        <w:tc>
          <w:tcPr>
            <w:tcW w:w="8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Ед. изм.</w:t>
            </w:r>
          </w:p>
        </w:tc>
        <w:tc>
          <w:tcPr>
            <w:tcW w:w="42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Период действия тарифов</w:t>
            </w:r>
          </w:p>
        </w:tc>
        <w:tc>
          <w:tcPr>
            <w:tcW w:w="141" w:type="dxa"/>
            <w:vMerge w:val="restart"/>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p>
        </w:tc>
        <w:tc>
          <w:tcPr>
            <w:tcW w:w="8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01.01-30.06 2020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01.07-31.12 2020</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94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Тарифы</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sz w:val="20"/>
                <w:szCs w:val="20"/>
              </w:rPr>
            </w:pPr>
            <w:r w:rsidRPr="009F5FAA">
              <w:rPr>
                <w:rFonts w:ascii="Times New Roman" w:hAnsi="Times New Roman"/>
                <w:sz w:val="20"/>
                <w:szCs w:val="20"/>
              </w:rPr>
              <w:t>Питьевая вода (питьевое водоснабжение)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20,18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20,98</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Рост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103,96</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sz w:val="20"/>
                <w:szCs w:val="20"/>
              </w:rPr>
            </w:pPr>
            <w:r w:rsidRPr="009F5FAA">
              <w:rPr>
                <w:rFonts w:ascii="Times New Roman" w:hAnsi="Times New Roman"/>
                <w:sz w:val="20"/>
                <w:szCs w:val="20"/>
              </w:rPr>
              <w:t>Водоотведение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20,91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21,65</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Рост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103,54</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94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Тарифы для населения</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sz w:val="20"/>
                <w:szCs w:val="20"/>
              </w:rPr>
            </w:pPr>
            <w:r w:rsidRPr="009F5FAA">
              <w:rPr>
                <w:rFonts w:ascii="Times New Roman" w:hAnsi="Times New Roman"/>
                <w:sz w:val="20"/>
                <w:szCs w:val="20"/>
              </w:rPr>
              <w:t>Питьевая вода (питьевое водоснабжение)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20,18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20,98</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Рост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103,96</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rPr>
                <w:rFonts w:ascii="Times New Roman" w:hAnsi="Times New Roman"/>
                <w:sz w:val="20"/>
                <w:szCs w:val="20"/>
              </w:rPr>
            </w:pPr>
            <w:r w:rsidRPr="009F5FAA">
              <w:rPr>
                <w:rFonts w:ascii="Times New Roman" w:hAnsi="Times New Roman"/>
                <w:sz w:val="20"/>
                <w:szCs w:val="20"/>
              </w:rPr>
              <w:t>Водоотведение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20,91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21,65</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9F5FAA" w:rsidRPr="00BC2DD5" w:rsidTr="009F5FA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Рост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right"/>
              <w:rPr>
                <w:rFonts w:ascii="Times New Roman" w:hAnsi="Times New Roman"/>
                <w:sz w:val="20"/>
                <w:szCs w:val="20"/>
              </w:rPr>
            </w:pPr>
            <w:r w:rsidRPr="009F5FAA">
              <w:rPr>
                <w:rFonts w:ascii="Times New Roman" w:hAnsi="Times New Roman"/>
                <w:sz w:val="20"/>
                <w:szCs w:val="20"/>
              </w:rPr>
              <w:t>%</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BC2DD5">
            <w:pPr>
              <w:jc w:val="center"/>
              <w:rPr>
                <w:rFonts w:ascii="Times New Roman" w:hAnsi="Times New Roman"/>
                <w:sz w:val="20"/>
                <w:szCs w:val="20"/>
              </w:rPr>
            </w:pPr>
            <w:r w:rsidRPr="009F5FAA">
              <w:rPr>
                <w:rFonts w:ascii="Times New Roman" w:hAnsi="Times New Roman"/>
                <w:sz w:val="20"/>
                <w:szCs w:val="20"/>
              </w:rPr>
              <w:t>103,54</w:t>
            </w:r>
          </w:p>
        </w:tc>
        <w:tc>
          <w:tcPr>
            <w:tcW w:w="141" w:type="dxa"/>
            <w:vMerge/>
            <w:shd w:val="clear" w:color="FFFFFF" w:fill="auto"/>
            <w:vAlign w:val="center"/>
          </w:tcPr>
          <w:p w:rsidR="009F5FAA" w:rsidRPr="00BC2DD5" w:rsidRDefault="009F5FAA" w:rsidP="00BC2DD5">
            <w:pPr>
              <w:rPr>
                <w:rFonts w:ascii="Times New Roman" w:hAnsi="Times New Roman"/>
                <w:sz w:val="24"/>
                <w:szCs w:val="24"/>
              </w:rPr>
            </w:pPr>
          </w:p>
        </w:tc>
      </w:tr>
      <w:tr w:rsidR="00BC2DD5" w:rsidRPr="00BC2DD5" w:rsidTr="009F5FAA">
        <w:trPr>
          <w:trHeight w:val="60"/>
        </w:trPr>
        <w:tc>
          <w:tcPr>
            <w:tcW w:w="9639" w:type="dxa"/>
            <w:gridSpan w:val="7"/>
            <w:shd w:val="clear" w:color="FFFFFF" w:fill="auto"/>
          </w:tcPr>
          <w:p w:rsidR="009F5FAA" w:rsidRDefault="00BC2DD5" w:rsidP="00BC2DD5">
            <w:pPr>
              <w:jc w:val="both"/>
              <w:rPr>
                <w:rFonts w:ascii="Times New Roman" w:hAnsi="Times New Roman"/>
                <w:sz w:val="24"/>
                <w:szCs w:val="24"/>
              </w:rPr>
            </w:pPr>
            <w:r w:rsidRPr="00BC2DD5">
              <w:rPr>
                <w:rFonts w:ascii="Times New Roman" w:hAnsi="Times New Roman"/>
                <w:sz w:val="24"/>
                <w:szCs w:val="24"/>
              </w:rPr>
              <w:tab/>
            </w:r>
          </w:p>
          <w:p w:rsidR="00BC2DD5" w:rsidRPr="00BC2DD5" w:rsidRDefault="00BC2DD5" w:rsidP="009F5FAA">
            <w:pPr>
              <w:ind w:firstLine="709"/>
              <w:jc w:val="both"/>
              <w:rPr>
                <w:rFonts w:ascii="Times New Roman" w:hAnsi="Times New Roman"/>
                <w:sz w:val="24"/>
                <w:szCs w:val="24"/>
              </w:rPr>
            </w:pPr>
            <w:r w:rsidRPr="00BC2DD5">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BC2DD5" w:rsidRPr="00BC2DD5" w:rsidTr="009F5FAA">
        <w:trPr>
          <w:trHeight w:val="60"/>
        </w:trPr>
        <w:tc>
          <w:tcPr>
            <w:tcW w:w="9639" w:type="dxa"/>
            <w:gridSpan w:val="7"/>
            <w:shd w:val="clear" w:color="FFFFFF" w:fill="auto"/>
          </w:tcPr>
          <w:p w:rsidR="00BC2DD5" w:rsidRPr="00BC2DD5" w:rsidRDefault="00BC2DD5" w:rsidP="00BC2DD5">
            <w:pPr>
              <w:wordWrap w:val="0"/>
              <w:jc w:val="both"/>
              <w:rPr>
                <w:rFonts w:ascii="Times New Roman" w:hAnsi="Times New Roman"/>
                <w:sz w:val="24"/>
                <w:szCs w:val="24"/>
              </w:rPr>
            </w:pPr>
            <w:r w:rsidRPr="00BC2DD5">
              <w:rPr>
                <w:rFonts w:ascii="Times New Roman" w:hAnsi="Times New Roman"/>
                <w:sz w:val="24"/>
                <w:szCs w:val="24"/>
              </w:rPr>
              <w:tab/>
              <w:t>Предлагае</w:t>
            </w:r>
            <w:r w:rsidR="009F5FAA">
              <w:rPr>
                <w:rFonts w:ascii="Times New Roman" w:hAnsi="Times New Roman"/>
                <w:sz w:val="24"/>
                <w:szCs w:val="24"/>
              </w:rPr>
              <w:t>тся</w:t>
            </w:r>
            <w:r w:rsidRPr="00BC2DD5">
              <w:rPr>
                <w:rFonts w:ascii="Times New Roman" w:hAnsi="Times New Roman"/>
                <w:sz w:val="24"/>
                <w:szCs w:val="24"/>
              </w:rPr>
              <w:t xml:space="preserve"> комиссии установить для Муниципального унитарного предприятия «Возрождение» муниципального образования сельское поселение село Восход вышеуказанные </w:t>
            </w:r>
            <w:r w:rsidR="009F5FAA">
              <w:rPr>
                <w:rFonts w:ascii="Times New Roman" w:hAnsi="Times New Roman"/>
                <w:sz w:val="24"/>
                <w:szCs w:val="24"/>
              </w:rPr>
              <w:t xml:space="preserve">   т</w:t>
            </w:r>
            <w:r w:rsidRPr="00BC2DD5">
              <w:rPr>
                <w:rFonts w:ascii="Times New Roman" w:hAnsi="Times New Roman"/>
                <w:sz w:val="24"/>
                <w:szCs w:val="24"/>
              </w:rPr>
              <w:t>арифы.</w:t>
            </w:r>
          </w:p>
        </w:tc>
      </w:tr>
    </w:tbl>
    <w:p w:rsidR="007127E6" w:rsidRPr="00324025" w:rsidRDefault="007127E6" w:rsidP="00763268">
      <w:pPr>
        <w:tabs>
          <w:tab w:val="left" w:pos="1418"/>
        </w:tabs>
        <w:spacing w:after="0" w:line="240" w:lineRule="auto"/>
        <w:ind w:firstLine="851"/>
        <w:jc w:val="both"/>
        <w:rPr>
          <w:rFonts w:ascii="Times New Roman" w:hAnsi="Times New Roman" w:cs="Times New Roman"/>
          <w:b/>
          <w:sz w:val="24"/>
          <w:szCs w:val="24"/>
        </w:rPr>
      </w:pPr>
    </w:p>
    <w:p w:rsidR="00763268" w:rsidRPr="00BC2DD5"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BC2DD5" w:rsidRDefault="00BC2DD5" w:rsidP="00763268">
      <w:pPr>
        <w:spacing w:after="0" w:line="240" w:lineRule="auto"/>
        <w:ind w:firstLine="709"/>
        <w:jc w:val="both"/>
        <w:rPr>
          <w:rFonts w:ascii="Times New Roman" w:hAnsi="Times New Roman" w:cs="Times New Roman"/>
          <w:b/>
          <w:sz w:val="24"/>
          <w:szCs w:val="24"/>
        </w:rPr>
      </w:pPr>
      <w:r w:rsidRPr="00BC2DD5">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18.12.2017 № 486-РК «Об установлении долгосрочных тарифов на питьевую воду (питьевое водоснабжение) и водоотведение для муниципального унитарного предприятия «Возрождение» муниципального образования сельское поселение село Восход на 2018-2020 годы»</w:t>
      </w:r>
      <w:r>
        <w:rPr>
          <w:rFonts w:ascii="Times New Roman" w:hAnsi="Times New Roman"/>
          <w:sz w:val="24"/>
          <w:szCs w:val="24"/>
        </w:rPr>
        <w:t>.</w:t>
      </w:r>
    </w:p>
    <w:p w:rsidR="00BC2DD5" w:rsidRDefault="00BC2DD5"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lastRenderedPageBreak/>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BC2DD5">
        <w:rPr>
          <w:rFonts w:ascii="Times New Roman" w:hAnsi="Times New Roman" w:cs="Times New Roman"/>
          <w:b/>
          <w:sz w:val="24"/>
          <w:szCs w:val="24"/>
        </w:rPr>
        <w:t>31</w:t>
      </w:r>
      <w:r w:rsidRPr="00B5792F">
        <w:rPr>
          <w:rFonts w:ascii="Times New Roman" w:hAnsi="Times New Roman" w:cs="Times New Roman"/>
          <w:b/>
          <w:sz w:val="24"/>
          <w:szCs w:val="24"/>
        </w:rPr>
        <w:t>.</w:t>
      </w:r>
      <w:r w:rsidR="00BC2DD5">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00BC2DD5">
        <w:rPr>
          <w:rFonts w:ascii="Times New Roman" w:hAnsi="Times New Roman"/>
          <w:b/>
          <w:sz w:val="26"/>
          <w:szCs w:val="26"/>
        </w:rPr>
        <w:t xml:space="preserve">148/В-03/1828-19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22"/>
    <w:p w:rsidR="00763268" w:rsidRDefault="00763268" w:rsidP="00763268">
      <w:pPr>
        <w:spacing w:after="0" w:line="240" w:lineRule="auto"/>
        <w:ind w:firstLine="709"/>
        <w:jc w:val="both"/>
        <w:rPr>
          <w:rFonts w:ascii="Times New Roman" w:hAnsi="Times New Roman" w:cs="Times New Roman"/>
          <w:b/>
          <w:sz w:val="24"/>
          <w:szCs w:val="24"/>
        </w:rPr>
      </w:pPr>
    </w:p>
    <w:p w:rsidR="007127E6" w:rsidRPr="009F5FAA" w:rsidRDefault="007127E6" w:rsidP="00763268">
      <w:pPr>
        <w:spacing w:after="0" w:line="240" w:lineRule="auto"/>
        <w:ind w:firstLine="709"/>
        <w:jc w:val="both"/>
        <w:rPr>
          <w:rFonts w:ascii="Times New Roman" w:hAnsi="Times New Roman" w:cs="Times New Roman"/>
          <w:b/>
          <w:sz w:val="24"/>
          <w:szCs w:val="24"/>
        </w:rPr>
      </w:pPr>
    </w:p>
    <w:p w:rsidR="00763268" w:rsidRPr="009F5FAA"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4" w:name="_Hlk24622432"/>
      <w:r w:rsidRPr="009F5FAA">
        <w:rPr>
          <w:rFonts w:ascii="Times New Roman" w:eastAsia="Times New Roman" w:hAnsi="Times New Roman" w:cs="Times New Roman"/>
          <w:b/>
          <w:bCs/>
          <w:sz w:val="24"/>
          <w:szCs w:val="24"/>
        </w:rPr>
        <w:t>2</w:t>
      </w:r>
      <w:r w:rsidR="007127E6" w:rsidRPr="009F5FAA">
        <w:rPr>
          <w:rFonts w:ascii="Times New Roman" w:eastAsia="Times New Roman" w:hAnsi="Times New Roman" w:cs="Times New Roman"/>
          <w:b/>
          <w:bCs/>
          <w:sz w:val="24"/>
          <w:szCs w:val="24"/>
        </w:rPr>
        <w:t>6</w:t>
      </w:r>
      <w:r w:rsidRPr="009F5FAA">
        <w:rPr>
          <w:rFonts w:ascii="Times New Roman" w:eastAsia="Times New Roman" w:hAnsi="Times New Roman" w:cs="Times New Roman"/>
          <w:b/>
          <w:bCs/>
          <w:sz w:val="24"/>
          <w:szCs w:val="24"/>
        </w:rPr>
        <w:t xml:space="preserve">. </w:t>
      </w:r>
      <w:r w:rsidR="009F5FAA" w:rsidRPr="009F5FAA">
        <w:rPr>
          <w:rFonts w:ascii="Times New Roman" w:hAnsi="Times New Roman"/>
          <w:b/>
          <w:sz w:val="24"/>
          <w:szCs w:val="24"/>
        </w:rPr>
        <w:t>О внесении изменения в приказ министерства конкурентной политики Калужской области от 03.12.2018 № 283-РК «Об утверждении производственной программы в сфере водоснабжения и (или) водоотведения для колхоза имени М.А. Гурьянова Жуковского района Калужской области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9F5FAA" w:rsidRDefault="009F5FAA"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567"/>
        <w:gridCol w:w="619"/>
        <w:gridCol w:w="744"/>
        <w:gridCol w:w="335"/>
        <w:gridCol w:w="298"/>
        <w:gridCol w:w="272"/>
        <w:gridCol w:w="673"/>
        <w:gridCol w:w="336"/>
        <w:gridCol w:w="122"/>
        <w:gridCol w:w="2064"/>
        <w:gridCol w:w="174"/>
        <w:gridCol w:w="139"/>
        <w:gridCol w:w="1067"/>
        <w:gridCol w:w="592"/>
        <w:gridCol w:w="724"/>
        <w:gridCol w:w="697"/>
        <w:gridCol w:w="216"/>
      </w:tblGrid>
      <w:tr w:rsidR="009F5FAA" w:rsidTr="009F5FAA">
        <w:trPr>
          <w:trHeight w:val="60"/>
        </w:trPr>
        <w:tc>
          <w:tcPr>
            <w:tcW w:w="9639" w:type="dxa"/>
            <w:gridSpan w:val="17"/>
            <w:shd w:val="clear" w:color="FFFFFF" w:fill="auto"/>
          </w:tcPr>
          <w:p w:rsidR="009F5FAA" w:rsidRPr="009F5FAA" w:rsidRDefault="009F5FAA" w:rsidP="009F5FAA">
            <w:pPr>
              <w:jc w:val="both"/>
              <w:rPr>
                <w:rFonts w:ascii="Times New Roman" w:hAnsi="Times New Roman"/>
                <w:sz w:val="24"/>
                <w:szCs w:val="24"/>
              </w:rPr>
            </w:pPr>
            <w:r w:rsidRPr="009F5FAA">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9F5FAA" w:rsidTr="009F5FAA">
        <w:tc>
          <w:tcPr>
            <w:tcW w:w="9639" w:type="dxa"/>
            <w:gridSpan w:val="17"/>
            <w:shd w:val="clear" w:color="FFFFFF" w:fill="auto"/>
          </w:tcPr>
          <w:p w:rsidR="009F5FAA" w:rsidRPr="009F5FAA" w:rsidRDefault="009F5FAA" w:rsidP="009F5FAA">
            <w:pPr>
              <w:jc w:val="both"/>
              <w:rPr>
                <w:rFonts w:ascii="Times New Roman" w:hAnsi="Times New Roman"/>
                <w:sz w:val="24"/>
                <w:szCs w:val="24"/>
              </w:rPr>
            </w:pPr>
            <w:r w:rsidRPr="009F5FAA">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9F5FAA" w:rsidTr="009F5FAA">
        <w:tc>
          <w:tcPr>
            <w:tcW w:w="9639" w:type="dxa"/>
            <w:gridSpan w:val="17"/>
            <w:shd w:val="clear" w:color="FFFFFF" w:fill="auto"/>
          </w:tcPr>
          <w:p w:rsidR="009F5FAA" w:rsidRPr="009F5FAA" w:rsidRDefault="009F5FAA" w:rsidP="009F5FAA">
            <w:pPr>
              <w:jc w:val="both"/>
              <w:rPr>
                <w:rFonts w:ascii="Times New Roman" w:hAnsi="Times New Roman"/>
                <w:sz w:val="24"/>
                <w:szCs w:val="24"/>
              </w:rPr>
            </w:pPr>
            <w:r w:rsidRPr="009F5FAA">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колхоза имени М.А. Гурьянова Жуковского района Калужской области на 2020 год производственную программу:</w:t>
            </w:r>
          </w:p>
        </w:tc>
      </w:tr>
      <w:tr w:rsidR="009F5FAA" w:rsidTr="009F5FAA">
        <w:trPr>
          <w:trHeight w:val="60"/>
        </w:trPr>
        <w:tc>
          <w:tcPr>
            <w:tcW w:w="9639" w:type="dxa"/>
            <w:gridSpan w:val="17"/>
            <w:shd w:val="clear" w:color="FFFFFF" w:fill="auto"/>
            <w:vAlign w:val="bottom"/>
          </w:tcPr>
          <w:p w:rsidR="009F5FAA" w:rsidRPr="009F5FAA" w:rsidRDefault="009F5FAA" w:rsidP="009F5FAA">
            <w:pPr>
              <w:jc w:val="center"/>
              <w:rPr>
                <w:rFonts w:ascii="Times New Roman" w:hAnsi="Times New Roman"/>
                <w:sz w:val="24"/>
                <w:szCs w:val="24"/>
              </w:rPr>
            </w:pPr>
            <w:r w:rsidRPr="009F5FAA">
              <w:rPr>
                <w:rFonts w:ascii="Times New Roman" w:hAnsi="Times New Roman"/>
                <w:sz w:val="24"/>
                <w:szCs w:val="24"/>
              </w:rPr>
              <w:t>ПРОИЗВОДСТВЕННАЯ ПРОГРАММА</w:t>
            </w:r>
            <w:r w:rsidRPr="009F5FAA">
              <w:rPr>
                <w:rFonts w:ascii="Times New Roman" w:hAnsi="Times New Roman"/>
                <w:sz w:val="24"/>
                <w:szCs w:val="24"/>
              </w:rPr>
              <w:br/>
              <w:t>в сфере водоснабжения и водоотведения для колхоза имени М.А. Гурьянова Жуковского района Калужской области на 2019-2023 годы</w:t>
            </w:r>
          </w:p>
        </w:tc>
      </w:tr>
      <w:tr w:rsidR="009F5FAA" w:rsidTr="009F5FAA">
        <w:tc>
          <w:tcPr>
            <w:tcW w:w="9639" w:type="dxa"/>
            <w:gridSpan w:val="17"/>
            <w:shd w:val="clear" w:color="FFFFFF" w:fill="auto"/>
            <w:vAlign w:val="bottom"/>
          </w:tcPr>
          <w:p w:rsidR="009F5FAA" w:rsidRPr="009F5FAA" w:rsidRDefault="009F5FAA" w:rsidP="009F5FAA">
            <w:pPr>
              <w:jc w:val="center"/>
              <w:rPr>
                <w:rFonts w:ascii="Times New Roman" w:hAnsi="Times New Roman"/>
                <w:sz w:val="24"/>
                <w:szCs w:val="24"/>
              </w:rPr>
            </w:pPr>
            <w:r w:rsidRPr="009F5FAA">
              <w:rPr>
                <w:rFonts w:ascii="Times New Roman" w:hAnsi="Times New Roman"/>
                <w:sz w:val="24"/>
                <w:szCs w:val="24"/>
              </w:rPr>
              <w:tab/>
              <w:t>Раздел I</w:t>
            </w:r>
          </w:p>
        </w:tc>
      </w:tr>
      <w:tr w:rsidR="009F5FAA" w:rsidTr="009F5FAA">
        <w:tc>
          <w:tcPr>
            <w:tcW w:w="9639" w:type="dxa"/>
            <w:gridSpan w:val="17"/>
            <w:shd w:val="clear" w:color="FFFFFF" w:fill="auto"/>
            <w:vAlign w:val="bottom"/>
          </w:tcPr>
          <w:p w:rsidR="009F5FAA" w:rsidRDefault="009F5FAA" w:rsidP="009F5FAA">
            <w:pPr>
              <w:jc w:val="center"/>
              <w:rPr>
                <w:rFonts w:ascii="Times New Roman" w:hAnsi="Times New Roman"/>
                <w:sz w:val="24"/>
                <w:szCs w:val="24"/>
              </w:rPr>
            </w:pPr>
            <w:r w:rsidRPr="009F5FAA">
              <w:rPr>
                <w:rFonts w:ascii="Times New Roman" w:hAnsi="Times New Roman"/>
                <w:sz w:val="24"/>
                <w:szCs w:val="24"/>
              </w:rPr>
              <w:t>Паспорт производственной программы</w:t>
            </w:r>
          </w:p>
          <w:p w:rsidR="009F5FAA" w:rsidRPr="009F5FAA" w:rsidRDefault="009F5FAA" w:rsidP="009F5FAA">
            <w:pPr>
              <w:jc w:val="center"/>
              <w:rPr>
                <w:rFonts w:ascii="Times New Roman" w:hAnsi="Times New Roman"/>
                <w:sz w:val="24"/>
                <w:szCs w:val="24"/>
              </w:rPr>
            </w:pPr>
          </w:p>
        </w:tc>
      </w:tr>
      <w:tr w:rsidR="009F5FAA" w:rsidTr="009F5FAA">
        <w:trPr>
          <w:trHeight w:val="60"/>
        </w:trPr>
        <w:tc>
          <w:tcPr>
            <w:tcW w:w="39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Наименование регулируемой организации, ее местонахождение</w:t>
            </w:r>
          </w:p>
        </w:tc>
        <w:tc>
          <w:tcPr>
            <w:tcW w:w="5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 xml:space="preserve">колхоз им. М.А. Гурьянова Жуковского района Калужской области, 249100, Калужская область, Жуковский </w:t>
            </w:r>
            <w:proofErr w:type="gramStart"/>
            <w:r w:rsidRPr="009F5FAA">
              <w:rPr>
                <w:rFonts w:ascii="Times New Roman" w:hAnsi="Times New Roman"/>
                <w:sz w:val="20"/>
                <w:szCs w:val="20"/>
              </w:rPr>
              <w:t>район ,</w:t>
            </w:r>
            <w:proofErr w:type="gramEnd"/>
            <w:r w:rsidRPr="009F5FAA">
              <w:rPr>
                <w:rFonts w:ascii="Times New Roman" w:hAnsi="Times New Roman"/>
                <w:sz w:val="20"/>
                <w:szCs w:val="20"/>
              </w:rPr>
              <w:t xml:space="preserve"> село Тарутино, улица Центральная,1.</w:t>
            </w:r>
          </w:p>
        </w:tc>
      </w:tr>
      <w:tr w:rsidR="009F5FAA" w:rsidTr="009F5FAA">
        <w:trPr>
          <w:trHeight w:val="60"/>
        </w:trPr>
        <w:tc>
          <w:tcPr>
            <w:tcW w:w="39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 xml:space="preserve">Министерство конкурентной </w:t>
            </w:r>
            <w:proofErr w:type="gramStart"/>
            <w:r w:rsidRPr="009F5FAA">
              <w:rPr>
                <w:rFonts w:ascii="Times New Roman" w:hAnsi="Times New Roman"/>
                <w:sz w:val="20"/>
                <w:szCs w:val="20"/>
              </w:rPr>
              <w:t>политики  Калужской</w:t>
            </w:r>
            <w:proofErr w:type="gramEnd"/>
            <w:r w:rsidRPr="009F5FAA">
              <w:rPr>
                <w:rFonts w:ascii="Times New Roman" w:hAnsi="Times New Roman"/>
                <w:sz w:val="20"/>
                <w:szCs w:val="20"/>
              </w:rPr>
              <w:t xml:space="preserve"> области,</w:t>
            </w:r>
            <w:r>
              <w:rPr>
                <w:rFonts w:ascii="Times New Roman" w:hAnsi="Times New Roman"/>
                <w:sz w:val="20"/>
                <w:szCs w:val="20"/>
              </w:rPr>
              <w:t xml:space="preserve"> </w:t>
            </w:r>
            <w:r w:rsidRPr="009F5FAA">
              <w:rPr>
                <w:rFonts w:ascii="Times New Roman" w:hAnsi="Times New Roman"/>
                <w:sz w:val="20"/>
                <w:szCs w:val="20"/>
              </w:rPr>
              <w:t>ул. Плеханова, д. 45, г. Калуга, 248001</w:t>
            </w:r>
          </w:p>
        </w:tc>
      </w:tr>
      <w:tr w:rsidR="009F5FAA" w:rsidTr="009F5FAA">
        <w:trPr>
          <w:trHeight w:val="60"/>
        </w:trPr>
        <w:tc>
          <w:tcPr>
            <w:tcW w:w="39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Период реализации производственной программы</w:t>
            </w:r>
          </w:p>
        </w:tc>
        <w:tc>
          <w:tcPr>
            <w:tcW w:w="5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2019-2023 годы</w:t>
            </w:r>
          </w:p>
        </w:tc>
      </w:tr>
      <w:tr w:rsidR="009F5FAA" w:rsidTr="009F5FAA">
        <w:trPr>
          <w:trHeight w:val="60"/>
        </w:trPr>
        <w:tc>
          <w:tcPr>
            <w:tcW w:w="1186" w:type="dxa"/>
            <w:gridSpan w:val="2"/>
            <w:shd w:val="clear" w:color="FFFFFF" w:fill="auto"/>
            <w:vAlign w:val="bottom"/>
          </w:tcPr>
          <w:p w:rsidR="009F5FAA" w:rsidRDefault="009F5FAA" w:rsidP="009F5FAA">
            <w:pPr>
              <w:jc w:val="center"/>
              <w:rPr>
                <w:rFonts w:ascii="Times New Roman" w:hAnsi="Times New Roman"/>
                <w:sz w:val="26"/>
                <w:szCs w:val="26"/>
              </w:rPr>
            </w:pPr>
          </w:p>
        </w:tc>
        <w:tc>
          <w:tcPr>
            <w:tcW w:w="744" w:type="dxa"/>
            <w:shd w:val="clear" w:color="FFFFFF" w:fill="auto"/>
            <w:tcMar>
              <w:left w:w="0" w:type="dxa"/>
            </w:tcMar>
            <w:vAlign w:val="bottom"/>
          </w:tcPr>
          <w:p w:rsidR="009F5FAA" w:rsidRDefault="009F5FAA" w:rsidP="009F5FAA">
            <w:pPr>
              <w:rPr>
                <w:rFonts w:ascii="Times New Roman" w:hAnsi="Times New Roman"/>
                <w:szCs w:val="16"/>
              </w:rPr>
            </w:pPr>
          </w:p>
        </w:tc>
        <w:tc>
          <w:tcPr>
            <w:tcW w:w="335" w:type="dxa"/>
            <w:shd w:val="clear" w:color="FFFFFF" w:fill="auto"/>
            <w:tcMar>
              <w:left w:w="0" w:type="dxa"/>
            </w:tcMar>
            <w:vAlign w:val="bottom"/>
          </w:tcPr>
          <w:p w:rsidR="009F5FAA" w:rsidRDefault="009F5FAA" w:rsidP="009F5FAA">
            <w:pPr>
              <w:rPr>
                <w:rFonts w:ascii="Times New Roman" w:hAnsi="Times New Roman"/>
                <w:szCs w:val="16"/>
              </w:rPr>
            </w:pPr>
          </w:p>
        </w:tc>
        <w:tc>
          <w:tcPr>
            <w:tcW w:w="298" w:type="dxa"/>
            <w:shd w:val="clear" w:color="FFFFFF" w:fill="auto"/>
            <w:tcMar>
              <w:left w:w="0" w:type="dxa"/>
            </w:tcMar>
            <w:vAlign w:val="bottom"/>
          </w:tcPr>
          <w:p w:rsidR="009F5FAA" w:rsidRDefault="009F5FAA" w:rsidP="009F5FAA">
            <w:pPr>
              <w:rPr>
                <w:rFonts w:ascii="Times New Roman" w:hAnsi="Times New Roman"/>
                <w:szCs w:val="16"/>
              </w:rPr>
            </w:pPr>
          </w:p>
        </w:tc>
        <w:tc>
          <w:tcPr>
            <w:tcW w:w="272" w:type="dxa"/>
            <w:shd w:val="clear" w:color="FFFFFF" w:fill="auto"/>
            <w:tcMar>
              <w:left w:w="0" w:type="dxa"/>
            </w:tcMar>
            <w:vAlign w:val="bottom"/>
          </w:tcPr>
          <w:p w:rsidR="009F5FAA" w:rsidRDefault="009F5FAA" w:rsidP="009F5FAA">
            <w:pPr>
              <w:rPr>
                <w:rFonts w:ascii="Times New Roman" w:hAnsi="Times New Roman"/>
                <w:szCs w:val="16"/>
              </w:rPr>
            </w:pPr>
          </w:p>
        </w:tc>
        <w:tc>
          <w:tcPr>
            <w:tcW w:w="673" w:type="dxa"/>
            <w:shd w:val="clear" w:color="FFFFFF" w:fill="auto"/>
            <w:tcMar>
              <w:left w:w="0" w:type="dxa"/>
            </w:tcMar>
            <w:vAlign w:val="bottom"/>
          </w:tcPr>
          <w:p w:rsidR="009F5FAA" w:rsidRDefault="009F5FAA" w:rsidP="009F5FAA">
            <w:pPr>
              <w:rPr>
                <w:rFonts w:ascii="Times New Roman" w:hAnsi="Times New Roman"/>
                <w:szCs w:val="16"/>
              </w:rPr>
            </w:pPr>
          </w:p>
        </w:tc>
        <w:tc>
          <w:tcPr>
            <w:tcW w:w="336" w:type="dxa"/>
            <w:shd w:val="clear" w:color="FFFFFF" w:fill="auto"/>
            <w:tcMar>
              <w:left w:w="0" w:type="dxa"/>
            </w:tcMar>
            <w:vAlign w:val="bottom"/>
          </w:tcPr>
          <w:p w:rsidR="009F5FAA" w:rsidRDefault="009F5FAA" w:rsidP="009F5FAA">
            <w:pPr>
              <w:rPr>
                <w:rFonts w:ascii="Times New Roman" w:hAnsi="Times New Roman"/>
                <w:szCs w:val="16"/>
              </w:rPr>
            </w:pPr>
          </w:p>
        </w:tc>
        <w:tc>
          <w:tcPr>
            <w:tcW w:w="122" w:type="dxa"/>
            <w:shd w:val="clear" w:color="FFFFFF" w:fill="auto"/>
            <w:tcMar>
              <w:left w:w="0" w:type="dxa"/>
            </w:tcMar>
            <w:vAlign w:val="bottom"/>
          </w:tcPr>
          <w:p w:rsidR="009F5FAA" w:rsidRDefault="009F5FAA" w:rsidP="009F5FAA">
            <w:pPr>
              <w:rPr>
                <w:rFonts w:ascii="Times New Roman" w:hAnsi="Times New Roman"/>
                <w:szCs w:val="16"/>
              </w:rPr>
            </w:pPr>
          </w:p>
        </w:tc>
        <w:tc>
          <w:tcPr>
            <w:tcW w:w="2064" w:type="dxa"/>
            <w:shd w:val="clear" w:color="FFFFFF" w:fill="auto"/>
            <w:tcMar>
              <w:left w:w="0" w:type="dxa"/>
            </w:tcMar>
            <w:vAlign w:val="bottom"/>
          </w:tcPr>
          <w:p w:rsidR="009F5FAA" w:rsidRDefault="009F5FAA" w:rsidP="009F5FAA">
            <w:pPr>
              <w:rPr>
                <w:rFonts w:ascii="Times New Roman" w:hAnsi="Times New Roman"/>
                <w:szCs w:val="16"/>
              </w:rPr>
            </w:pPr>
          </w:p>
        </w:tc>
        <w:tc>
          <w:tcPr>
            <w:tcW w:w="174" w:type="dxa"/>
            <w:shd w:val="clear" w:color="FFFFFF" w:fill="auto"/>
            <w:tcMar>
              <w:left w:w="0" w:type="dxa"/>
            </w:tcMar>
            <w:vAlign w:val="bottom"/>
          </w:tcPr>
          <w:p w:rsidR="009F5FAA" w:rsidRDefault="009F5FAA" w:rsidP="009F5FAA">
            <w:pPr>
              <w:rPr>
                <w:rFonts w:ascii="Times New Roman" w:hAnsi="Times New Roman"/>
                <w:szCs w:val="16"/>
              </w:rPr>
            </w:pPr>
          </w:p>
        </w:tc>
        <w:tc>
          <w:tcPr>
            <w:tcW w:w="139" w:type="dxa"/>
            <w:shd w:val="clear" w:color="FFFFFF" w:fill="auto"/>
            <w:tcMar>
              <w:left w:w="0" w:type="dxa"/>
            </w:tcMar>
            <w:vAlign w:val="bottom"/>
          </w:tcPr>
          <w:p w:rsidR="009F5FAA" w:rsidRDefault="009F5FAA" w:rsidP="009F5FAA">
            <w:pPr>
              <w:rPr>
                <w:rFonts w:ascii="Times New Roman" w:hAnsi="Times New Roman"/>
                <w:szCs w:val="16"/>
              </w:rPr>
            </w:pPr>
          </w:p>
        </w:tc>
        <w:tc>
          <w:tcPr>
            <w:tcW w:w="1067" w:type="dxa"/>
            <w:shd w:val="clear" w:color="FFFFFF" w:fill="auto"/>
            <w:tcMar>
              <w:left w:w="0" w:type="dxa"/>
            </w:tcMar>
            <w:vAlign w:val="bottom"/>
          </w:tcPr>
          <w:p w:rsidR="009F5FAA" w:rsidRDefault="009F5FAA" w:rsidP="009F5FAA">
            <w:pPr>
              <w:rPr>
                <w:rFonts w:ascii="Times New Roman" w:hAnsi="Times New Roman"/>
                <w:szCs w:val="16"/>
              </w:rPr>
            </w:pPr>
          </w:p>
        </w:tc>
        <w:tc>
          <w:tcPr>
            <w:tcW w:w="592" w:type="dxa"/>
            <w:shd w:val="clear" w:color="FFFFFF" w:fill="auto"/>
            <w:tcMar>
              <w:left w:w="0" w:type="dxa"/>
            </w:tcMar>
            <w:vAlign w:val="bottom"/>
          </w:tcPr>
          <w:p w:rsidR="009F5FAA" w:rsidRDefault="009F5FAA" w:rsidP="009F5FAA">
            <w:pPr>
              <w:rPr>
                <w:rFonts w:ascii="Times New Roman" w:hAnsi="Times New Roman"/>
                <w:szCs w:val="16"/>
              </w:rPr>
            </w:pPr>
          </w:p>
        </w:tc>
        <w:tc>
          <w:tcPr>
            <w:tcW w:w="724" w:type="dxa"/>
            <w:shd w:val="clear" w:color="FFFFFF" w:fill="auto"/>
            <w:tcMar>
              <w:left w:w="0" w:type="dxa"/>
            </w:tcMar>
            <w:vAlign w:val="bottom"/>
          </w:tcPr>
          <w:p w:rsidR="009F5FAA" w:rsidRDefault="009F5FAA" w:rsidP="009F5FAA">
            <w:pPr>
              <w:rPr>
                <w:rFonts w:ascii="Times New Roman" w:hAnsi="Times New Roman"/>
                <w:szCs w:val="16"/>
              </w:rPr>
            </w:pPr>
          </w:p>
        </w:tc>
        <w:tc>
          <w:tcPr>
            <w:tcW w:w="697" w:type="dxa"/>
            <w:shd w:val="clear" w:color="FFFFFF" w:fill="auto"/>
            <w:tcMar>
              <w:left w:w="0" w:type="dxa"/>
            </w:tcMar>
            <w:vAlign w:val="bottom"/>
          </w:tcPr>
          <w:p w:rsidR="009F5FAA" w:rsidRDefault="009F5FAA" w:rsidP="009F5FAA">
            <w:pPr>
              <w:rPr>
                <w:rFonts w:ascii="Times New Roman" w:hAnsi="Times New Roman"/>
                <w:szCs w:val="16"/>
              </w:rPr>
            </w:pPr>
          </w:p>
        </w:tc>
        <w:tc>
          <w:tcPr>
            <w:tcW w:w="216" w:type="dxa"/>
            <w:shd w:val="clear" w:color="FFFFFF" w:fill="auto"/>
            <w:tcMar>
              <w:left w:w="0" w:type="dxa"/>
            </w:tcMar>
            <w:vAlign w:val="bottom"/>
          </w:tcPr>
          <w:p w:rsidR="009F5FAA" w:rsidRDefault="009F5FAA" w:rsidP="009F5FAA">
            <w:pPr>
              <w:rPr>
                <w:rFonts w:ascii="Times New Roman" w:hAnsi="Times New Roman"/>
                <w:szCs w:val="16"/>
              </w:rPr>
            </w:pPr>
          </w:p>
        </w:tc>
      </w:tr>
      <w:tr w:rsidR="009F5FAA" w:rsidTr="009F5FAA">
        <w:trPr>
          <w:trHeight w:val="60"/>
        </w:trPr>
        <w:tc>
          <w:tcPr>
            <w:tcW w:w="9639" w:type="dxa"/>
            <w:gridSpan w:val="17"/>
            <w:shd w:val="clear" w:color="FFFFFF" w:fill="auto"/>
            <w:vAlign w:val="bottom"/>
          </w:tcPr>
          <w:p w:rsidR="009F5FAA" w:rsidRPr="009F5FAA" w:rsidRDefault="009F5FAA" w:rsidP="009F5FAA">
            <w:pPr>
              <w:jc w:val="center"/>
              <w:rPr>
                <w:rFonts w:ascii="Times New Roman" w:hAnsi="Times New Roman"/>
                <w:sz w:val="24"/>
                <w:szCs w:val="24"/>
              </w:rPr>
            </w:pPr>
            <w:r w:rsidRPr="009F5FAA">
              <w:rPr>
                <w:rFonts w:ascii="Times New Roman" w:hAnsi="Times New Roman"/>
                <w:sz w:val="24"/>
                <w:szCs w:val="24"/>
              </w:rPr>
              <w:tab/>
              <w:t>Раздел II</w:t>
            </w:r>
          </w:p>
        </w:tc>
      </w:tr>
      <w:tr w:rsidR="009F5FAA" w:rsidTr="009F5FAA">
        <w:trPr>
          <w:trHeight w:val="60"/>
        </w:trPr>
        <w:tc>
          <w:tcPr>
            <w:tcW w:w="9639" w:type="dxa"/>
            <w:gridSpan w:val="17"/>
            <w:shd w:val="clear" w:color="FFFFFF" w:fill="auto"/>
            <w:vAlign w:val="bottom"/>
          </w:tcPr>
          <w:p w:rsidR="009F5FAA" w:rsidRDefault="009F5FAA" w:rsidP="009F5FAA">
            <w:pPr>
              <w:jc w:val="both"/>
              <w:rPr>
                <w:rFonts w:ascii="Times New Roman" w:hAnsi="Times New Roman"/>
                <w:sz w:val="24"/>
                <w:szCs w:val="24"/>
              </w:rPr>
            </w:pPr>
            <w:r w:rsidRPr="009F5FAA">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9F5FAA" w:rsidRPr="009F5FAA" w:rsidRDefault="009F5FAA" w:rsidP="009F5FAA">
            <w:pPr>
              <w:jc w:val="both"/>
              <w:rPr>
                <w:rFonts w:ascii="Times New Roman" w:hAnsi="Times New Roman"/>
                <w:sz w:val="24"/>
                <w:szCs w:val="24"/>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Наименование мероприятия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График реализации мероприятий</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Финансовые потребности на реализацию мероприятия, тыс. руб.</w:t>
            </w: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1</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2</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3</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4</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Питьевая вода (питьевое водоснабжение)</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2019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2019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2020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2020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2021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2021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lastRenderedPageBreak/>
              <w:t>2022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2022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2023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2023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Техническая вода</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2019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2020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2021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2022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2023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Транспортировка воды</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2019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2020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2021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2022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2023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Водоотведение</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2019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2019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2020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2020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2021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2021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2022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2022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2023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3D08BF">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Не планируются</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Итого 2023 год</w:t>
            </w: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0</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Транспортировка сточных вод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2019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2020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2021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rPr>
                <w:rFonts w:ascii="Times New Roman" w:hAnsi="Times New Roman"/>
                <w:sz w:val="20"/>
                <w:szCs w:val="20"/>
              </w:rPr>
            </w:pPr>
            <w:r w:rsidRPr="009F5FAA">
              <w:rPr>
                <w:rFonts w:ascii="Times New Roman" w:hAnsi="Times New Roman"/>
                <w:sz w:val="20"/>
                <w:szCs w:val="20"/>
              </w:rPr>
              <w:t>2022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9F5FAA">
            <w:pPr>
              <w:jc w:val="center"/>
              <w:rPr>
                <w:rFonts w:ascii="Times New Roman" w:hAnsi="Times New Roman"/>
                <w:sz w:val="20"/>
                <w:szCs w:val="20"/>
              </w:rPr>
            </w:pPr>
          </w:p>
        </w:tc>
      </w:tr>
      <w:tr w:rsidR="009F5FAA" w:rsidTr="009F5FA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3D08BF">
            <w:pPr>
              <w:jc w:val="center"/>
              <w:rPr>
                <w:rFonts w:ascii="Times New Roman" w:hAnsi="Times New Roman"/>
                <w:sz w:val="20"/>
                <w:szCs w:val="20"/>
              </w:rPr>
            </w:pPr>
            <w:r w:rsidRPr="009F5FAA">
              <w:rPr>
                <w:rFonts w:ascii="Times New Roman" w:hAnsi="Times New Roman"/>
                <w:sz w:val="20"/>
                <w:szCs w:val="20"/>
              </w:rPr>
              <w:t>-</w:t>
            </w:r>
          </w:p>
        </w:tc>
      </w:tr>
      <w:tr w:rsidR="009F5FAA" w:rsidTr="009F5FAA">
        <w:trPr>
          <w:trHeight w:val="60"/>
        </w:trPr>
        <w:tc>
          <w:tcPr>
            <w:tcW w:w="35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3D08BF">
            <w:pPr>
              <w:rPr>
                <w:rFonts w:ascii="Times New Roman" w:hAnsi="Times New Roman"/>
                <w:sz w:val="20"/>
                <w:szCs w:val="20"/>
              </w:rPr>
            </w:pPr>
            <w:r w:rsidRPr="009F5FAA">
              <w:rPr>
                <w:rFonts w:ascii="Times New Roman" w:hAnsi="Times New Roman"/>
                <w:sz w:val="20"/>
                <w:szCs w:val="20"/>
              </w:rPr>
              <w:t>2023 год</w:t>
            </w:r>
          </w:p>
        </w:tc>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3D08BF">
            <w:pPr>
              <w:jc w:val="center"/>
              <w:rPr>
                <w:rFonts w:ascii="Times New Roman" w:hAnsi="Times New Roman"/>
                <w:sz w:val="20"/>
                <w:szCs w:val="20"/>
              </w:rPr>
            </w:pPr>
          </w:p>
        </w:tc>
        <w:tc>
          <w:tcPr>
            <w:tcW w:w="32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F5FAA" w:rsidRPr="009F5FAA" w:rsidRDefault="009F5FAA" w:rsidP="003D08BF">
            <w:pPr>
              <w:jc w:val="center"/>
              <w:rPr>
                <w:rFonts w:ascii="Times New Roman" w:hAnsi="Times New Roman"/>
                <w:sz w:val="20"/>
                <w:szCs w:val="20"/>
              </w:rPr>
            </w:pPr>
          </w:p>
        </w:tc>
      </w:tr>
    </w:tbl>
    <w:p w:rsidR="009F5FAA" w:rsidRDefault="009F5FAA" w:rsidP="003D08BF">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9"/>
      </w:tblGrid>
      <w:tr w:rsidR="003D08BF" w:rsidRPr="003D08BF" w:rsidTr="003D08BF">
        <w:trPr>
          <w:trHeight w:val="60"/>
        </w:trPr>
        <w:tc>
          <w:tcPr>
            <w:tcW w:w="9639" w:type="dxa"/>
            <w:shd w:val="clear" w:color="FFFFFF" w:fill="auto"/>
            <w:vAlign w:val="bottom"/>
          </w:tcPr>
          <w:p w:rsidR="003D08BF" w:rsidRPr="003D08BF" w:rsidRDefault="003D08BF" w:rsidP="003D08BF">
            <w:pPr>
              <w:jc w:val="both"/>
              <w:rPr>
                <w:rFonts w:ascii="Times New Roman" w:hAnsi="Times New Roman"/>
                <w:sz w:val="24"/>
                <w:szCs w:val="24"/>
              </w:rPr>
            </w:pPr>
            <w:r w:rsidRPr="003D08BF">
              <w:rPr>
                <w:rFonts w:ascii="Times New Roman" w:hAnsi="Times New Roman"/>
                <w:sz w:val="24"/>
                <w:szCs w:val="24"/>
              </w:rPr>
              <w:tab/>
              <w:t xml:space="preserve">2.2. </w:t>
            </w:r>
            <w:proofErr w:type="gramStart"/>
            <w:r w:rsidRPr="003D08BF">
              <w:rPr>
                <w:rFonts w:ascii="Times New Roman" w:hAnsi="Times New Roman"/>
                <w:sz w:val="24"/>
                <w:szCs w:val="24"/>
              </w:rPr>
              <w:t>Перечень плановых мероприятий</w:t>
            </w:r>
            <w:proofErr w:type="gramEnd"/>
            <w:r w:rsidRPr="003D08BF">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bl>
    <w:p w:rsidR="009F5FAA" w:rsidRPr="003D08BF" w:rsidRDefault="009F5FAA" w:rsidP="003D08BF">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1144"/>
        <w:gridCol w:w="2319"/>
        <w:gridCol w:w="2627"/>
        <w:gridCol w:w="3537"/>
      </w:tblGrid>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мероприятия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График реализации мероприятий</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Финансовые потребности на реализацию мероприятия, тыс. руб.</w:t>
            </w: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w:t>
            </w: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4</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9"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62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bl>
    <w:p w:rsidR="009F5FAA" w:rsidRPr="003D08BF" w:rsidRDefault="009F5FAA" w:rsidP="007127E6">
      <w:pPr>
        <w:tabs>
          <w:tab w:val="left" w:pos="1418"/>
        </w:tabs>
        <w:spacing w:after="0" w:line="240" w:lineRule="auto"/>
        <w:ind w:firstLine="851"/>
        <w:jc w:val="both"/>
        <w:rPr>
          <w:rFonts w:ascii="Times New Roman" w:hAnsi="Times New Roman" w:cs="Times New Roman"/>
          <w:b/>
          <w:sz w:val="24"/>
          <w:szCs w:val="24"/>
        </w:rPr>
      </w:pPr>
    </w:p>
    <w:p w:rsidR="009F5FAA" w:rsidRPr="003D08BF" w:rsidRDefault="003D08BF" w:rsidP="007127E6">
      <w:pPr>
        <w:tabs>
          <w:tab w:val="left" w:pos="1418"/>
        </w:tabs>
        <w:spacing w:after="0" w:line="240" w:lineRule="auto"/>
        <w:ind w:firstLine="851"/>
        <w:jc w:val="both"/>
        <w:rPr>
          <w:rFonts w:ascii="Times New Roman" w:hAnsi="Times New Roman" w:cs="Times New Roman"/>
          <w:b/>
          <w:sz w:val="24"/>
          <w:szCs w:val="24"/>
        </w:rPr>
      </w:pPr>
      <w:r w:rsidRPr="003D08BF">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9F5FAA" w:rsidRPr="003D08BF" w:rsidRDefault="009F5FAA"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20"/>
        <w:gridCol w:w="364"/>
        <w:gridCol w:w="320"/>
        <w:gridCol w:w="757"/>
        <w:gridCol w:w="335"/>
        <w:gridCol w:w="296"/>
        <w:gridCol w:w="270"/>
        <w:gridCol w:w="659"/>
        <w:gridCol w:w="307"/>
        <w:gridCol w:w="109"/>
        <w:gridCol w:w="1827"/>
        <w:gridCol w:w="281"/>
        <w:gridCol w:w="169"/>
        <w:gridCol w:w="133"/>
        <w:gridCol w:w="410"/>
        <w:gridCol w:w="567"/>
        <w:gridCol w:w="119"/>
        <w:gridCol w:w="373"/>
        <w:gridCol w:w="75"/>
        <w:gridCol w:w="154"/>
        <w:gridCol w:w="413"/>
        <w:gridCol w:w="335"/>
        <w:gridCol w:w="373"/>
        <w:gridCol w:w="349"/>
        <w:gridCol w:w="212"/>
      </w:tblGrid>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lastRenderedPageBreak/>
              <w:t>№</w:t>
            </w: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мероприятия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График реализации мероприятий</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Финансовые потребности на реализацию мероприятия, тыс. руб.</w:t>
            </w: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w:t>
            </w: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4</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3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34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38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1104" w:type="dxa"/>
            <w:gridSpan w:val="3"/>
            <w:shd w:val="clear" w:color="FFFFFF" w:fill="auto"/>
            <w:vAlign w:val="bottom"/>
          </w:tcPr>
          <w:p w:rsidR="003D08BF" w:rsidRPr="003D08BF" w:rsidRDefault="003D08BF" w:rsidP="003D08BF">
            <w:pPr>
              <w:jc w:val="center"/>
              <w:rPr>
                <w:rFonts w:ascii="Times New Roman" w:hAnsi="Times New Roman"/>
                <w:sz w:val="24"/>
                <w:szCs w:val="24"/>
              </w:rPr>
            </w:pPr>
          </w:p>
        </w:tc>
        <w:tc>
          <w:tcPr>
            <w:tcW w:w="757"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35"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96"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7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65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07"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0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108"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6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33"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096"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602"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48"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22"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12"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r>
      <w:tr w:rsidR="003D08BF" w:rsidRPr="003D08BF" w:rsidTr="003D08BF">
        <w:trPr>
          <w:trHeight w:val="60"/>
        </w:trPr>
        <w:tc>
          <w:tcPr>
            <w:tcW w:w="9627"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lastRenderedPageBreak/>
              <w:tab/>
              <w:t>Раздел III</w:t>
            </w:r>
          </w:p>
        </w:tc>
      </w:tr>
      <w:tr w:rsidR="003D08BF" w:rsidRPr="003D08BF" w:rsidTr="003D08BF">
        <w:trPr>
          <w:trHeight w:val="60"/>
        </w:trPr>
        <w:tc>
          <w:tcPr>
            <w:tcW w:w="9627" w:type="dxa"/>
            <w:gridSpan w:val="25"/>
            <w:shd w:val="clear" w:color="FFFFFF" w:fill="auto"/>
            <w:vAlign w:val="bottom"/>
          </w:tcPr>
          <w:p w:rsidR="003D08BF" w:rsidRDefault="003D08BF" w:rsidP="003D08BF">
            <w:pPr>
              <w:jc w:val="center"/>
              <w:rPr>
                <w:rFonts w:ascii="Times New Roman" w:hAnsi="Times New Roman"/>
                <w:sz w:val="24"/>
                <w:szCs w:val="24"/>
              </w:rPr>
            </w:pPr>
            <w:r w:rsidRPr="003D08BF">
              <w:rPr>
                <w:rFonts w:ascii="Times New Roman" w:hAnsi="Times New Roman"/>
                <w:sz w:val="24"/>
                <w:szCs w:val="24"/>
              </w:rPr>
              <w:t>Планируемый объем подачи воды (объем принимаемых сточных вод)</w:t>
            </w:r>
          </w:p>
          <w:p w:rsidR="003D08BF" w:rsidRPr="003D08BF" w:rsidRDefault="003D08BF" w:rsidP="003D08BF">
            <w:pPr>
              <w:jc w:val="center"/>
              <w:rPr>
                <w:rFonts w:ascii="Times New Roman" w:hAnsi="Times New Roman"/>
                <w:sz w:val="24"/>
                <w:szCs w:val="24"/>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Показатели производственной деятельности</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Единицы измерения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2019 год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2020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2021 год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2022 год</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2023 год</w:t>
            </w: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w:t>
            </w: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7</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8</w:t>
            </w:r>
          </w:p>
        </w:tc>
      </w:tr>
      <w:tr w:rsidR="003D08BF" w:rsidRPr="003D08BF" w:rsidTr="003D08BF">
        <w:trPr>
          <w:trHeight w:val="60"/>
        </w:trPr>
        <w:tc>
          <w:tcPr>
            <w:tcW w:w="56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Планируемый объем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proofErr w:type="gramStart"/>
            <w:r w:rsidRPr="003D08BF">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120</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120</w:t>
            </w:r>
          </w:p>
        </w:tc>
      </w:tr>
      <w:tr w:rsidR="003D08BF" w:rsidRPr="003D08BF" w:rsidTr="003D08BF">
        <w:trPr>
          <w:trHeight w:val="60"/>
        </w:trPr>
        <w:tc>
          <w:tcPr>
            <w:tcW w:w="56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 (в части подъема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Планируемый объем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proofErr w:type="gramStart"/>
            <w:r w:rsidRPr="003D08BF">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19,5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19,5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19,5</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19,5</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19,5</w:t>
            </w:r>
          </w:p>
        </w:tc>
      </w:tr>
      <w:tr w:rsidR="003D08BF" w:rsidRPr="003D08BF" w:rsidTr="003D08BF">
        <w:trPr>
          <w:trHeight w:val="60"/>
        </w:trPr>
        <w:tc>
          <w:tcPr>
            <w:tcW w:w="56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Планируемый объем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proofErr w:type="gramStart"/>
            <w:r w:rsidRPr="003D08BF">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56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Планируемый объем подачи воды</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proofErr w:type="gramStart"/>
            <w:r w:rsidRPr="003D08BF">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56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Планируемый объем сточных вод</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proofErr w:type="gramStart"/>
            <w:r w:rsidRPr="003D08BF">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16,6</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16,6</w:t>
            </w:r>
          </w:p>
        </w:tc>
      </w:tr>
      <w:tr w:rsidR="003D08BF" w:rsidRPr="003D08BF" w:rsidTr="003D08BF">
        <w:trPr>
          <w:trHeight w:val="60"/>
        </w:trPr>
        <w:tc>
          <w:tcPr>
            <w:tcW w:w="566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488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Планируемый объем сточных вод</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proofErr w:type="gramStart"/>
            <w:r w:rsidRPr="003D08BF">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1104" w:type="dxa"/>
            <w:gridSpan w:val="3"/>
            <w:shd w:val="clear" w:color="FFFFFF" w:fill="auto"/>
            <w:vAlign w:val="bottom"/>
          </w:tcPr>
          <w:p w:rsidR="003D08BF" w:rsidRPr="003D08BF" w:rsidRDefault="003D08BF" w:rsidP="003D08BF">
            <w:pPr>
              <w:jc w:val="center"/>
              <w:rPr>
                <w:rFonts w:ascii="Times New Roman" w:hAnsi="Times New Roman"/>
                <w:sz w:val="24"/>
                <w:szCs w:val="24"/>
              </w:rPr>
            </w:pPr>
          </w:p>
        </w:tc>
        <w:tc>
          <w:tcPr>
            <w:tcW w:w="757"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35"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96"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7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65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07"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0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108"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6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33"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096"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602"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48"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22"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12"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r>
      <w:tr w:rsidR="003D08BF" w:rsidRPr="003D08BF" w:rsidTr="003D08BF">
        <w:trPr>
          <w:trHeight w:val="60"/>
        </w:trPr>
        <w:tc>
          <w:tcPr>
            <w:tcW w:w="9627"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Раздел IV</w:t>
            </w:r>
          </w:p>
        </w:tc>
      </w:tr>
      <w:tr w:rsidR="003D08BF" w:rsidRPr="003D08BF" w:rsidTr="003D08BF">
        <w:trPr>
          <w:trHeight w:val="60"/>
        </w:trPr>
        <w:tc>
          <w:tcPr>
            <w:tcW w:w="9627"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Объем финансовых потребностей, необходимый для реализации производственной программы</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Единицы измерения</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Сумма финансовых потребностей в год</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w:t>
            </w: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4</w:t>
            </w:r>
          </w:p>
        </w:tc>
      </w:tr>
      <w:tr w:rsidR="003D08BF" w:rsidRPr="003D08BF" w:rsidTr="003D08BF">
        <w:trPr>
          <w:trHeight w:val="60"/>
        </w:trPr>
        <w:tc>
          <w:tcPr>
            <w:tcW w:w="6247" w:type="dxa"/>
            <w:gridSpan w:val="14"/>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1814,51</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Питьевая вода (питьевое </w:t>
            </w:r>
            <w:proofErr w:type="gramStart"/>
            <w:r w:rsidRPr="003D08BF">
              <w:rPr>
                <w:rFonts w:ascii="Times New Roman" w:hAnsi="Times New Roman"/>
                <w:sz w:val="20"/>
                <w:szCs w:val="20"/>
              </w:rPr>
              <w:t xml:space="preserve">водоснабжение)   </w:t>
            </w:r>
            <w:proofErr w:type="gramEnd"/>
            <w:r w:rsidRPr="003D08BF">
              <w:rPr>
                <w:rFonts w:ascii="Times New Roman" w:hAnsi="Times New Roman"/>
                <w:sz w:val="20"/>
                <w:szCs w:val="20"/>
              </w:rPr>
              <w:t xml:space="preserve"> (в части подъема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168,75</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314,16</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6247" w:type="dxa"/>
            <w:gridSpan w:val="14"/>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1869,09</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Питьевая вода (питьевое </w:t>
            </w:r>
            <w:proofErr w:type="gramStart"/>
            <w:r w:rsidRPr="003D08BF">
              <w:rPr>
                <w:rFonts w:ascii="Times New Roman" w:hAnsi="Times New Roman"/>
                <w:sz w:val="20"/>
                <w:szCs w:val="20"/>
              </w:rPr>
              <w:t xml:space="preserve">водоснабжение)   </w:t>
            </w:r>
            <w:proofErr w:type="gramEnd"/>
            <w:r w:rsidRPr="003D08BF">
              <w:rPr>
                <w:rFonts w:ascii="Times New Roman" w:hAnsi="Times New Roman"/>
                <w:sz w:val="20"/>
                <w:szCs w:val="20"/>
              </w:rPr>
              <w:t xml:space="preserve"> (в части подъема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173,8</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323,46</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6247" w:type="dxa"/>
            <w:gridSpan w:val="14"/>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1930,87</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Питьевая вода (питьевое </w:t>
            </w:r>
            <w:proofErr w:type="gramStart"/>
            <w:r w:rsidRPr="003D08BF">
              <w:rPr>
                <w:rFonts w:ascii="Times New Roman" w:hAnsi="Times New Roman"/>
                <w:sz w:val="20"/>
                <w:szCs w:val="20"/>
              </w:rPr>
              <w:t xml:space="preserve">водоснабжение)   </w:t>
            </w:r>
            <w:proofErr w:type="gramEnd"/>
            <w:r w:rsidRPr="003D08BF">
              <w:rPr>
                <w:rFonts w:ascii="Times New Roman" w:hAnsi="Times New Roman"/>
                <w:sz w:val="20"/>
                <w:szCs w:val="20"/>
              </w:rPr>
              <w:t xml:space="preserve"> (в части подъема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тыс. </w:t>
            </w:r>
            <w:proofErr w:type="spellStart"/>
            <w:r w:rsidRPr="003D08BF">
              <w:rPr>
                <w:rFonts w:ascii="Times New Roman" w:hAnsi="Times New Roman"/>
                <w:sz w:val="20"/>
                <w:szCs w:val="20"/>
              </w:rPr>
              <w:t>руб</w:t>
            </w:r>
            <w:proofErr w:type="spellEnd"/>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178,22</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331,66</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6247" w:type="dxa"/>
            <w:gridSpan w:val="14"/>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252"/>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2004,8</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Питьевая вода (питьевое </w:t>
            </w:r>
            <w:proofErr w:type="gramStart"/>
            <w:r w:rsidRPr="003D08BF">
              <w:rPr>
                <w:rFonts w:ascii="Times New Roman" w:hAnsi="Times New Roman"/>
                <w:sz w:val="20"/>
                <w:szCs w:val="20"/>
              </w:rPr>
              <w:t xml:space="preserve">водоснабжение)   </w:t>
            </w:r>
            <w:proofErr w:type="gramEnd"/>
            <w:r w:rsidRPr="003D08BF">
              <w:rPr>
                <w:rFonts w:ascii="Times New Roman" w:hAnsi="Times New Roman"/>
                <w:sz w:val="20"/>
                <w:szCs w:val="20"/>
              </w:rPr>
              <w:t xml:space="preserve"> (в части подъема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184,06</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342,39</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6247" w:type="dxa"/>
            <w:gridSpan w:val="14"/>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2077,68</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 xml:space="preserve">Питьевая вода (питьевое </w:t>
            </w:r>
            <w:proofErr w:type="gramStart"/>
            <w:r w:rsidRPr="003D08BF">
              <w:rPr>
                <w:rFonts w:ascii="Times New Roman" w:hAnsi="Times New Roman"/>
                <w:sz w:val="20"/>
                <w:szCs w:val="20"/>
              </w:rPr>
              <w:t xml:space="preserve">водоснабжение)   </w:t>
            </w:r>
            <w:proofErr w:type="gramEnd"/>
            <w:r w:rsidRPr="003D08BF">
              <w:rPr>
                <w:rFonts w:ascii="Times New Roman" w:hAnsi="Times New Roman"/>
                <w:sz w:val="20"/>
                <w:szCs w:val="20"/>
              </w:rPr>
              <w:t xml:space="preserve"> (в части подъема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189,55</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352,69</w:t>
            </w: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5827" w:type="dxa"/>
            <w:gridSpan w:val="13"/>
            <w:tcBorders>
              <w:top w:val="single" w:sz="5" w:space="0" w:color="auto"/>
              <w:left w:val="single" w:sz="5" w:space="0" w:color="auto"/>
              <w:bottom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Объем финансовых потребностей</w:t>
            </w:r>
          </w:p>
        </w:tc>
        <w:tc>
          <w:tcPr>
            <w:tcW w:w="14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тыс. руб.</w:t>
            </w:r>
          </w:p>
        </w:tc>
        <w:tc>
          <w:tcPr>
            <w:tcW w:w="1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bl>
    <w:p w:rsidR="009F5FAA" w:rsidRPr="003D08BF" w:rsidRDefault="009F5FAA"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781" w:type="dxa"/>
        <w:tblInd w:w="0" w:type="dxa"/>
        <w:tblLook w:val="04A0" w:firstRow="1" w:lastRow="0" w:firstColumn="1" w:lastColumn="0" w:noHBand="0" w:noVBand="1"/>
      </w:tblPr>
      <w:tblGrid>
        <w:gridCol w:w="1214"/>
        <w:gridCol w:w="760"/>
        <w:gridCol w:w="338"/>
        <w:gridCol w:w="301"/>
        <w:gridCol w:w="275"/>
        <w:gridCol w:w="729"/>
        <w:gridCol w:w="359"/>
        <w:gridCol w:w="120"/>
        <w:gridCol w:w="1574"/>
        <w:gridCol w:w="189"/>
        <w:gridCol w:w="176"/>
        <w:gridCol w:w="139"/>
        <w:gridCol w:w="223"/>
        <w:gridCol w:w="407"/>
        <w:gridCol w:w="255"/>
        <w:gridCol w:w="236"/>
        <w:gridCol w:w="360"/>
        <w:gridCol w:w="142"/>
        <w:gridCol w:w="118"/>
        <w:gridCol w:w="545"/>
        <w:gridCol w:w="138"/>
        <w:gridCol w:w="82"/>
        <w:gridCol w:w="344"/>
        <w:gridCol w:w="395"/>
        <w:gridCol w:w="220"/>
        <w:gridCol w:w="142"/>
      </w:tblGrid>
      <w:tr w:rsidR="003D08BF" w:rsidRPr="003D08BF" w:rsidTr="003D08BF">
        <w:trPr>
          <w:gridAfter w:val="1"/>
          <w:wAfter w:w="142" w:type="dxa"/>
          <w:trHeight w:val="60"/>
        </w:trPr>
        <w:tc>
          <w:tcPr>
            <w:tcW w:w="9639"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Раздел V</w:t>
            </w:r>
          </w:p>
        </w:tc>
      </w:tr>
      <w:tr w:rsidR="003D08BF" w:rsidRPr="003D08BF" w:rsidTr="003D08BF">
        <w:trPr>
          <w:gridAfter w:val="1"/>
          <w:wAfter w:w="142" w:type="dxa"/>
          <w:trHeight w:val="60"/>
        </w:trPr>
        <w:tc>
          <w:tcPr>
            <w:tcW w:w="9639" w:type="dxa"/>
            <w:gridSpan w:val="25"/>
            <w:shd w:val="clear" w:color="FFFFFF" w:fill="auto"/>
            <w:vAlign w:val="bottom"/>
          </w:tcPr>
          <w:p w:rsidR="003D08BF" w:rsidRDefault="003D08BF" w:rsidP="003D08BF">
            <w:pPr>
              <w:jc w:val="center"/>
              <w:rPr>
                <w:rFonts w:ascii="Times New Roman" w:hAnsi="Times New Roman"/>
                <w:sz w:val="24"/>
                <w:szCs w:val="24"/>
              </w:rPr>
            </w:pPr>
            <w:r w:rsidRPr="003D08BF">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3D08BF" w:rsidRPr="003D08BF" w:rsidRDefault="003D08BF" w:rsidP="003D08BF">
            <w:pPr>
              <w:jc w:val="center"/>
              <w:rPr>
                <w:rFonts w:ascii="Times New Roman" w:hAnsi="Times New Roman"/>
                <w:sz w:val="24"/>
                <w:szCs w:val="24"/>
              </w:rPr>
            </w:pPr>
          </w:p>
        </w:tc>
      </w:tr>
      <w:tr w:rsidR="003D08BF" w:rsidRPr="003D08BF" w:rsidTr="003D08BF">
        <w:trPr>
          <w:trHeight w:val="60"/>
        </w:trPr>
        <w:tc>
          <w:tcPr>
            <w:tcW w:w="9781" w:type="dxa"/>
            <w:gridSpan w:val="26"/>
            <w:shd w:val="clear" w:color="FFFFFF" w:fill="auto"/>
            <w:vAlign w:val="bottom"/>
          </w:tcPr>
          <w:tbl>
            <w:tblPr>
              <w:tblStyle w:val="TableStyle0"/>
              <w:tblW w:w="9634" w:type="dxa"/>
              <w:tblInd w:w="0" w:type="dxa"/>
              <w:tblLook w:val="04A0" w:firstRow="1" w:lastRow="0" w:firstColumn="1" w:lastColumn="0" w:noHBand="0" w:noVBand="1"/>
            </w:tblPr>
            <w:tblGrid>
              <w:gridCol w:w="123"/>
              <w:gridCol w:w="553"/>
              <w:gridCol w:w="659"/>
              <w:gridCol w:w="672"/>
              <w:gridCol w:w="582"/>
              <w:gridCol w:w="549"/>
              <w:gridCol w:w="656"/>
              <w:gridCol w:w="515"/>
              <w:gridCol w:w="515"/>
              <w:gridCol w:w="521"/>
              <w:gridCol w:w="419"/>
              <w:gridCol w:w="128"/>
              <w:gridCol w:w="552"/>
              <w:gridCol w:w="381"/>
              <w:gridCol w:w="541"/>
              <w:gridCol w:w="132"/>
              <w:gridCol w:w="435"/>
              <w:gridCol w:w="399"/>
              <w:gridCol w:w="168"/>
              <w:gridCol w:w="567"/>
              <w:gridCol w:w="109"/>
              <w:gridCol w:w="458"/>
            </w:tblGrid>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показателя</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Ед. Изм.</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2019</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2021</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2022</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2023</w:t>
                  </w:r>
                </w:p>
              </w:tc>
            </w:tr>
            <w:tr w:rsidR="003D08BF" w:rsidRPr="003D08BF" w:rsidTr="003D08BF">
              <w:trPr>
                <w:gridBefore w:val="1"/>
                <w:wBefore w:w="123" w:type="dxa"/>
                <w:trHeight w:val="60"/>
              </w:trPr>
              <w:tc>
                <w:tcPr>
                  <w:tcW w:w="9511" w:type="dxa"/>
                  <w:gridSpan w:val="21"/>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качества питьевой воды</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9511" w:type="dxa"/>
                  <w:gridSpan w:val="21"/>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w:t>
                  </w:r>
                  <w:r w:rsidRPr="003D08BF">
                    <w:rPr>
                      <w:rFonts w:ascii="Times New Roman" w:hAnsi="Times New Roman"/>
                      <w:sz w:val="20"/>
                      <w:szCs w:val="20"/>
                    </w:rPr>
                    <w:lastRenderedPageBreak/>
                    <w:t>холодное водоснабжение, в расчете на протяженность водопроводной сети в год</w:t>
                  </w:r>
                  <w:r w:rsidRPr="003D08BF">
                    <w:rPr>
                      <w:rFonts w:ascii="Times New Roman" w:hAnsi="Times New Roman"/>
                      <w:sz w:val="20"/>
                      <w:szCs w:val="20"/>
                    </w:rPr>
                    <w:br/>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lastRenderedPageBreak/>
                    <w:t>ед./км</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2208"/>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ед./км</w:t>
                  </w:r>
                </w:p>
              </w:tc>
              <w:tc>
                <w:tcPr>
                  <w:tcW w:w="541" w:type="dxa"/>
                  <w:tcBorders>
                    <w:top w:val="single" w:sz="6" w:space="0" w:color="auto"/>
                    <w:left w:val="single" w:sz="4"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9511" w:type="dxa"/>
                  <w:gridSpan w:val="21"/>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качества очистки сточных вод</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9511" w:type="dxa"/>
                  <w:gridSpan w:val="21"/>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энергетической эффективности</w:t>
                  </w:r>
                </w:p>
              </w:tc>
            </w:tr>
            <w:tr w:rsidR="003D08BF" w:rsidRPr="003D08BF" w:rsidTr="003D08BF">
              <w:trPr>
                <w:gridBefore w:val="1"/>
                <w:wBefore w:w="123" w:type="dxa"/>
                <w:trHeight w:val="764"/>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квт*ч/</w:t>
                  </w:r>
                  <w:proofErr w:type="spellStart"/>
                  <w:proofErr w:type="gramStart"/>
                  <w:r w:rsidRPr="003D08BF">
                    <w:rPr>
                      <w:rFonts w:ascii="Times New Roman" w:hAnsi="Times New Roman"/>
                      <w:sz w:val="20"/>
                      <w:szCs w:val="20"/>
                    </w:rPr>
                    <w:t>куб.м</w:t>
                  </w:r>
                  <w:proofErr w:type="spellEnd"/>
                  <w:proofErr w:type="gramEnd"/>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1,38</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1,38</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1,38</w:t>
                  </w:r>
                </w:p>
              </w:tc>
              <w:tc>
                <w:tcPr>
                  <w:tcW w:w="567" w:type="dxa"/>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1,38</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1,38</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(в части подъема воды)</w:t>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квт*ч/</w:t>
                  </w:r>
                  <w:proofErr w:type="spellStart"/>
                  <w:proofErr w:type="gramStart"/>
                  <w:r w:rsidRPr="003D08BF">
                    <w:rPr>
                      <w:rFonts w:ascii="Times New Roman" w:hAnsi="Times New Roman"/>
                      <w:sz w:val="20"/>
                      <w:szCs w:val="20"/>
                    </w:rPr>
                    <w:t>куб.м</w:t>
                  </w:r>
                  <w:proofErr w:type="spellEnd"/>
                  <w:proofErr w:type="gramEnd"/>
                </w:p>
              </w:tc>
              <w:tc>
                <w:tcPr>
                  <w:tcW w:w="541" w:type="dxa"/>
                  <w:tcBorders>
                    <w:top w:val="single" w:sz="6" w:space="0" w:color="auto"/>
                    <w:left w:val="single" w:sz="4"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0,9</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0,9</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0,9</w:t>
                  </w:r>
                </w:p>
              </w:tc>
              <w:tc>
                <w:tcPr>
                  <w:tcW w:w="567" w:type="dxa"/>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0,9</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0,9</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квт*ч/</w:t>
                  </w:r>
                  <w:proofErr w:type="spellStart"/>
                  <w:proofErr w:type="gramStart"/>
                  <w:r w:rsidRPr="003D08BF">
                    <w:rPr>
                      <w:rFonts w:ascii="Times New Roman" w:hAnsi="Times New Roman"/>
                      <w:sz w:val="20"/>
                      <w:szCs w:val="20"/>
                    </w:rPr>
                    <w:t>куб.м</w:t>
                  </w:r>
                  <w:proofErr w:type="spellEnd"/>
                  <w:proofErr w:type="gramEnd"/>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квт*ч/</w:t>
                  </w:r>
                  <w:proofErr w:type="spellStart"/>
                  <w:proofErr w:type="gramStart"/>
                  <w:r w:rsidRPr="003D08BF">
                    <w:rPr>
                      <w:rFonts w:ascii="Times New Roman" w:hAnsi="Times New Roman"/>
                      <w:sz w:val="20"/>
                      <w:szCs w:val="20"/>
                    </w:rPr>
                    <w:t>куб.м</w:t>
                  </w:r>
                  <w:proofErr w:type="spellEnd"/>
                  <w:proofErr w:type="gramEnd"/>
                </w:p>
              </w:tc>
              <w:tc>
                <w:tcPr>
                  <w:tcW w:w="541" w:type="dxa"/>
                  <w:tcBorders>
                    <w:top w:val="single" w:sz="6" w:space="0" w:color="auto"/>
                    <w:left w:val="single" w:sz="4"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7" w:type="dxa"/>
                  <w:gridSpan w:val="2"/>
                  <w:tcBorders>
                    <w:top w:val="single" w:sz="6" w:space="0" w:color="auto"/>
                    <w:left w:val="single" w:sz="6" w:space="0" w:color="auto"/>
                    <w:bottom w:val="single" w:sz="6" w:space="0" w:color="auto"/>
                    <w:right w:val="single" w:sz="6"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Before w:val="1"/>
                <w:wBefore w:w="123" w:type="dxa"/>
                <w:trHeight w:val="60"/>
              </w:trPr>
              <w:tc>
                <w:tcPr>
                  <w:tcW w:w="5641" w:type="dxa"/>
                  <w:gridSpan w:val="10"/>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квт*ч/</w:t>
                  </w:r>
                  <w:proofErr w:type="spellStart"/>
                  <w:proofErr w:type="gramStart"/>
                  <w:r w:rsidRPr="003D08BF">
                    <w:rPr>
                      <w:rFonts w:ascii="Times New Roman" w:hAnsi="Times New Roman"/>
                      <w:sz w:val="20"/>
                      <w:szCs w:val="20"/>
                    </w:rPr>
                    <w:t>куб.м</w:t>
                  </w:r>
                  <w:proofErr w:type="spellEnd"/>
                  <w:proofErr w:type="gramEnd"/>
                </w:p>
              </w:tc>
              <w:tc>
                <w:tcPr>
                  <w:tcW w:w="541" w:type="dxa"/>
                  <w:tcBorders>
                    <w:top w:val="single" w:sz="6" w:space="0" w:color="auto"/>
                    <w:left w:val="single" w:sz="4"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1,51</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1,51</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1,51</w:t>
                  </w:r>
                </w:p>
              </w:tc>
              <w:tc>
                <w:tcPr>
                  <w:tcW w:w="567" w:type="dxa"/>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1,51</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1,51</w:t>
                  </w:r>
                </w:p>
              </w:tc>
            </w:tr>
            <w:tr w:rsidR="003D08BF" w:rsidRPr="003D08BF" w:rsidTr="003D08BF">
              <w:trPr>
                <w:gridAfter w:val="1"/>
                <w:wAfter w:w="458" w:type="dxa"/>
                <w:trHeight w:val="60"/>
              </w:trPr>
              <w:tc>
                <w:tcPr>
                  <w:tcW w:w="676" w:type="dxa"/>
                  <w:gridSpan w:val="2"/>
                  <w:vAlign w:val="bottom"/>
                </w:tcPr>
                <w:p w:rsidR="003D08BF" w:rsidRPr="003D08BF" w:rsidRDefault="003D08BF" w:rsidP="003D08BF">
                  <w:pPr>
                    <w:jc w:val="center"/>
                    <w:rPr>
                      <w:rFonts w:ascii="Times New Roman" w:hAnsi="Times New Roman"/>
                      <w:sz w:val="20"/>
                      <w:szCs w:val="20"/>
                    </w:rPr>
                  </w:pPr>
                </w:p>
              </w:tc>
              <w:tc>
                <w:tcPr>
                  <w:tcW w:w="659" w:type="dxa"/>
                  <w:vAlign w:val="bottom"/>
                </w:tcPr>
                <w:p w:rsidR="003D08BF" w:rsidRPr="003D08BF" w:rsidRDefault="003D08BF" w:rsidP="003D08BF">
                  <w:pPr>
                    <w:rPr>
                      <w:rFonts w:ascii="Times New Roman" w:hAnsi="Times New Roman"/>
                      <w:sz w:val="20"/>
                      <w:szCs w:val="20"/>
                    </w:rPr>
                  </w:pPr>
                </w:p>
              </w:tc>
              <w:tc>
                <w:tcPr>
                  <w:tcW w:w="672" w:type="dxa"/>
                  <w:vAlign w:val="bottom"/>
                </w:tcPr>
                <w:p w:rsidR="003D08BF" w:rsidRPr="003D08BF" w:rsidRDefault="003D08BF" w:rsidP="003D08BF">
                  <w:pPr>
                    <w:rPr>
                      <w:rFonts w:ascii="Times New Roman" w:hAnsi="Times New Roman"/>
                      <w:sz w:val="20"/>
                      <w:szCs w:val="20"/>
                    </w:rPr>
                  </w:pPr>
                </w:p>
              </w:tc>
              <w:tc>
                <w:tcPr>
                  <w:tcW w:w="582" w:type="dxa"/>
                  <w:vAlign w:val="bottom"/>
                </w:tcPr>
                <w:p w:rsidR="003D08BF" w:rsidRPr="003D08BF" w:rsidRDefault="003D08BF" w:rsidP="003D08BF">
                  <w:pPr>
                    <w:rPr>
                      <w:rFonts w:ascii="Times New Roman" w:hAnsi="Times New Roman"/>
                      <w:sz w:val="20"/>
                      <w:szCs w:val="20"/>
                    </w:rPr>
                  </w:pPr>
                </w:p>
              </w:tc>
              <w:tc>
                <w:tcPr>
                  <w:tcW w:w="549" w:type="dxa"/>
                  <w:vAlign w:val="bottom"/>
                </w:tcPr>
                <w:p w:rsidR="003D08BF" w:rsidRPr="003D08BF" w:rsidRDefault="003D08BF" w:rsidP="003D08BF">
                  <w:pPr>
                    <w:rPr>
                      <w:rFonts w:ascii="Times New Roman" w:hAnsi="Times New Roman"/>
                      <w:sz w:val="20"/>
                      <w:szCs w:val="20"/>
                    </w:rPr>
                  </w:pPr>
                </w:p>
              </w:tc>
              <w:tc>
                <w:tcPr>
                  <w:tcW w:w="656" w:type="dxa"/>
                  <w:vAlign w:val="bottom"/>
                </w:tcPr>
                <w:p w:rsidR="003D08BF" w:rsidRPr="003D08BF" w:rsidRDefault="003D08BF" w:rsidP="003D08BF">
                  <w:pPr>
                    <w:rPr>
                      <w:rFonts w:ascii="Times New Roman" w:hAnsi="Times New Roman"/>
                      <w:sz w:val="20"/>
                      <w:szCs w:val="20"/>
                    </w:rPr>
                  </w:pPr>
                </w:p>
              </w:tc>
              <w:tc>
                <w:tcPr>
                  <w:tcW w:w="515" w:type="dxa"/>
                  <w:vAlign w:val="bottom"/>
                </w:tcPr>
                <w:p w:rsidR="003D08BF" w:rsidRPr="003D08BF" w:rsidRDefault="003D08BF" w:rsidP="003D08BF">
                  <w:pPr>
                    <w:rPr>
                      <w:rFonts w:ascii="Times New Roman" w:hAnsi="Times New Roman"/>
                      <w:sz w:val="20"/>
                      <w:szCs w:val="20"/>
                    </w:rPr>
                  </w:pPr>
                </w:p>
              </w:tc>
              <w:tc>
                <w:tcPr>
                  <w:tcW w:w="515" w:type="dxa"/>
                  <w:vAlign w:val="bottom"/>
                </w:tcPr>
                <w:p w:rsidR="003D08BF" w:rsidRPr="003D08BF" w:rsidRDefault="003D08BF" w:rsidP="003D08BF">
                  <w:pPr>
                    <w:rPr>
                      <w:rFonts w:ascii="Times New Roman" w:hAnsi="Times New Roman"/>
                      <w:sz w:val="20"/>
                      <w:szCs w:val="20"/>
                    </w:rPr>
                  </w:pPr>
                </w:p>
              </w:tc>
              <w:tc>
                <w:tcPr>
                  <w:tcW w:w="521" w:type="dxa"/>
                  <w:vAlign w:val="bottom"/>
                </w:tcPr>
                <w:p w:rsidR="003D08BF" w:rsidRPr="003D08BF" w:rsidRDefault="003D08BF" w:rsidP="003D08BF">
                  <w:pPr>
                    <w:rPr>
                      <w:rFonts w:ascii="Times New Roman" w:hAnsi="Times New Roman"/>
                      <w:sz w:val="20"/>
                      <w:szCs w:val="20"/>
                    </w:rPr>
                  </w:pPr>
                </w:p>
              </w:tc>
              <w:tc>
                <w:tcPr>
                  <w:tcW w:w="547" w:type="dxa"/>
                  <w:gridSpan w:val="2"/>
                  <w:vAlign w:val="bottom"/>
                </w:tcPr>
                <w:p w:rsidR="003D08BF" w:rsidRPr="003D08BF" w:rsidRDefault="003D08BF" w:rsidP="003D08BF">
                  <w:pPr>
                    <w:rPr>
                      <w:rFonts w:ascii="Times New Roman" w:hAnsi="Times New Roman"/>
                      <w:sz w:val="20"/>
                      <w:szCs w:val="20"/>
                    </w:rPr>
                  </w:pPr>
                </w:p>
              </w:tc>
              <w:tc>
                <w:tcPr>
                  <w:tcW w:w="552" w:type="dxa"/>
                  <w:vAlign w:val="bottom"/>
                </w:tcPr>
                <w:p w:rsidR="003D08BF" w:rsidRPr="003D08BF" w:rsidRDefault="003D08BF" w:rsidP="003D08BF">
                  <w:pPr>
                    <w:rPr>
                      <w:rFonts w:ascii="Times New Roman" w:hAnsi="Times New Roman"/>
                      <w:sz w:val="20"/>
                      <w:szCs w:val="20"/>
                    </w:rPr>
                  </w:pPr>
                </w:p>
              </w:tc>
              <w:tc>
                <w:tcPr>
                  <w:tcW w:w="381" w:type="dxa"/>
                  <w:vAlign w:val="bottom"/>
                </w:tcPr>
                <w:p w:rsidR="003D08BF" w:rsidRPr="003D08BF" w:rsidRDefault="003D08BF" w:rsidP="003D08BF">
                  <w:pPr>
                    <w:rPr>
                      <w:rFonts w:ascii="Times New Roman" w:hAnsi="Times New Roman"/>
                      <w:sz w:val="20"/>
                      <w:szCs w:val="20"/>
                    </w:rPr>
                  </w:pPr>
                </w:p>
              </w:tc>
              <w:tc>
                <w:tcPr>
                  <w:tcW w:w="673" w:type="dxa"/>
                  <w:gridSpan w:val="2"/>
                  <w:vAlign w:val="bottom"/>
                </w:tcPr>
                <w:p w:rsidR="003D08BF" w:rsidRPr="003D08BF" w:rsidRDefault="003D08BF" w:rsidP="003D08BF">
                  <w:pPr>
                    <w:rPr>
                      <w:rFonts w:ascii="Times New Roman" w:hAnsi="Times New Roman"/>
                      <w:sz w:val="20"/>
                      <w:szCs w:val="20"/>
                    </w:rPr>
                  </w:pPr>
                </w:p>
              </w:tc>
              <w:tc>
                <w:tcPr>
                  <w:tcW w:w="834" w:type="dxa"/>
                  <w:gridSpan w:val="2"/>
                  <w:vAlign w:val="bottom"/>
                </w:tcPr>
                <w:p w:rsidR="003D08BF" w:rsidRPr="003D08BF" w:rsidRDefault="003D08BF" w:rsidP="003D08BF">
                  <w:pPr>
                    <w:rPr>
                      <w:rFonts w:ascii="Times New Roman" w:hAnsi="Times New Roman"/>
                      <w:sz w:val="20"/>
                      <w:szCs w:val="20"/>
                    </w:rPr>
                  </w:pPr>
                </w:p>
              </w:tc>
              <w:tc>
                <w:tcPr>
                  <w:tcW w:w="735" w:type="dxa"/>
                  <w:gridSpan w:val="2"/>
                  <w:vAlign w:val="bottom"/>
                </w:tcPr>
                <w:p w:rsidR="003D08BF" w:rsidRPr="003D08BF" w:rsidRDefault="003D08BF" w:rsidP="003D08BF">
                  <w:pPr>
                    <w:rPr>
                      <w:rFonts w:ascii="Times New Roman" w:hAnsi="Times New Roman"/>
                      <w:sz w:val="20"/>
                      <w:szCs w:val="20"/>
                    </w:rPr>
                  </w:pPr>
                </w:p>
              </w:tc>
              <w:tc>
                <w:tcPr>
                  <w:tcW w:w="109" w:type="dxa"/>
                  <w:vAlign w:val="bottom"/>
                </w:tcPr>
                <w:p w:rsidR="003D08BF" w:rsidRPr="003D08BF" w:rsidRDefault="003D08BF" w:rsidP="003D08BF">
                  <w:pPr>
                    <w:rPr>
                      <w:rFonts w:ascii="Times New Roman" w:hAnsi="Times New Roman"/>
                      <w:sz w:val="20"/>
                      <w:szCs w:val="20"/>
                    </w:rPr>
                  </w:pPr>
                </w:p>
              </w:tc>
            </w:tr>
          </w:tbl>
          <w:p w:rsidR="003D08BF" w:rsidRPr="003D08BF" w:rsidRDefault="003D08BF" w:rsidP="003D08BF">
            <w:pPr>
              <w:jc w:val="center"/>
              <w:rPr>
                <w:rFonts w:ascii="Times New Roman" w:hAnsi="Times New Roman"/>
                <w:sz w:val="24"/>
                <w:szCs w:val="24"/>
              </w:rPr>
            </w:pPr>
          </w:p>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Раздел VI</w:t>
            </w:r>
          </w:p>
        </w:tc>
      </w:tr>
      <w:tr w:rsidR="003D08BF" w:rsidRPr="003D08BF" w:rsidTr="003D08BF">
        <w:trPr>
          <w:gridAfter w:val="1"/>
          <w:wAfter w:w="142" w:type="dxa"/>
          <w:trHeight w:val="60"/>
        </w:trPr>
        <w:tc>
          <w:tcPr>
            <w:tcW w:w="9639" w:type="dxa"/>
            <w:gridSpan w:val="25"/>
            <w:shd w:val="clear" w:color="FFFFFF" w:fill="auto"/>
            <w:vAlign w:val="bottom"/>
          </w:tcPr>
          <w:p w:rsidR="003D08BF" w:rsidRDefault="003D08BF" w:rsidP="003D08BF">
            <w:pPr>
              <w:ind w:firstLine="709"/>
              <w:jc w:val="both"/>
              <w:rPr>
                <w:rFonts w:ascii="Times New Roman" w:hAnsi="Times New Roman"/>
                <w:sz w:val="24"/>
                <w:szCs w:val="24"/>
              </w:rPr>
            </w:pPr>
            <w:r w:rsidRPr="003D08BF">
              <w:rPr>
                <w:rFonts w:ascii="Times New Roman" w:hAnsi="Times New Roman"/>
                <w:sz w:val="24"/>
                <w:szCs w:val="24"/>
              </w:rPr>
              <w:lastRenderedPageBreak/>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3D08BF" w:rsidRPr="003D08BF" w:rsidRDefault="003D08BF" w:rsidP="003D08BF">
            <w:pPr>
              <w:jc w:val="both"/>
              <w:rPr>
                <w:rFonts w:ascii="Times New Roman" w:hAnsi="Times New Roman"/>
                <w:sz w:val="24"/>
                <w:szCs w:val="24"/>
              </w:rPr>
            </w:pPr>
          </w:p>
        </w:tc>
      </w:tr>
      <w:tr w:rsidR="003D08BF" w:rsidRPr="003D08BF" w:rsidTr="003D08BF">
        <w:trPr>
          <w:gridAfter w:val="1"/>
          <w:wAfter w:w="142" w:type="dxa"/>
          <w:trHeight w:val="60"/>
        </w:trPr>
        <w:tc>
          <w:tcPr>
            <w:tcW w:w="5859" w:type="dxa"/>
            <w:gridSpan w:val="10"/>
            <w:tcBorders>
              <w:top w:val="single" w:sz="5" w:space="0" w:color="auto"/>
              <w:lef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показателя</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Ед. Изм.</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2019 год к 2018 году</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2020 год к 2019 году</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2021 год к 2020 году</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2022 год к 2021 году</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2023 год к 2022 году</w:t>
            </w:r>
          </w:p>
        </w:tc>
      </w:tr>
      <w:tr w:rsidR="003D08BF" w:rsidRPr="003D08BF" w:rsidTr="003D08BF">
        <w:trPr>
          <w:gridAfter w:val="1"/>
          <w:wAfter w:w="142"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качества питьевой воды</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w:t>
            </w:r>
            <w:r w:rsidRPr="003D08BF">
              <w:rPr>
                <w:rFonts w:ascii="Times New Roman" w:hAnsi="Times New Roman"/>
                <w:sz w:val="20"/>
                <w:szCs w:val="20"/>
              </w:rPr>
              <w:lastRenderedPageBreak/>
              <w:t>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lastRenderedPageBreak/>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Количество аварий и засоров на канализационных сетях</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качества очистки сточных вод</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Показатели энергетической эффективности</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91,4</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(в части подъема воды)</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109,8</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58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54,1</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6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100</w:t>
            </w:r>
          </w:p>
        </w:tc>
      </w:tr>
      <w:tr w:rsidR="003D08BF" w:rsidRPr="003D08BF" w:rsidTr="003D08BF">
        <w:trPr>
          <w:gridAfter w:val="1"/>
          <w:wAfter w:w="142" w:type="dxa"/>
          <w:trHeight w:val="60"/>
        </w:trPr>
        <w:tc>
          <w:tcPr>
            <w:tcW w:w="1214" w:type="dxa"/>
            <w:shd w:val="clear" w:color="FFFFFF" w:fill="auto"/>
            <w:vAlign w:val="bottom"/>
          </w:tcPr>
          <w:p w:rsidR="003D08BF" w:rsidRPr="003D08BF" w:rsidRDefault="003D08BF" w:rsidP="003D08BF">
            <w:pPr>
              <w:jc w:val="both"/>
              <w:rPr>
                <w:rFonts w:ascii="Times New Roman" w:hAnsi="Times New Roman"/>
                <w:sz w:val="24"/>
                <w:szCs w:val="24"/>
              </w:rPr>
            </w:pPr>
          </w:p>
        </w:tc>
        <w:tc>
          <w:tcPr>
            <w:tcW w:w="76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38"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01"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75"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2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5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2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763"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76"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3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121" w:type="dxa"/>
            <w:gridSpan w:val="4"/>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620"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65"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39"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2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r>
      <w:tr w:rsidR="003D08BF" w:rsidRPr="003D08BF" w:rsidTr="003D08BF">
        <w:trPr>
          <w:gridAfter w:val="1"/>
          <w:wAfter w:w="142" w:type="dxa"/>
          <w:trHeight w:val="60"/>
        </w:trPr>
        <w:tc>
          <w:tcPr>
            <w:tcW w:w="9639" w:type="dxa"/>
            <w:gridSpan w:val="25"/>
            <w:shd w:val="clear" w:color="FFFFFF" w:fill="auto"/>
            <w:vAlign w:val="bottom"/>
          </w:tcPr>
          <w:p w:rsidR="003D08BF" w:rsidRPr="003D08BF" w:rsidRDefault="003D08BF" w:rsidP="003D08BF">
            <w:pPr>
              <w:jc w:val="both"/>
              <w:rPr>
                <w:rFonts w:ascii="Times New Roman" w:hAnsi="Times New Roman"/>
                <w:sz w:val="24"/>
                <w:szCs w:val="24"/>
              </w:rPr>
            </w:pPr>
            <w:r w:rsidRPr="003D08BF">
              <w:rPr>
                <w:rFonts w:ascii="Times New Roman" w:hAnsi="Times New Roman"/>
                <w:sz w:val="24"/>
                <w:szCs w:val="24"/>
              </w:rPr>
              <w:t>Расходы на реализацию производственной программы 2020 года увеличились на 3%.</w:t>
            </w:r>
          </w:p>
        </w:tc>
      </w:tr>
      <w:tr w:rsidR="003D08BF" w:rsidRPr="003D08BF" w:rsidTr="003D08BF">
        <w:trPr>
          <w:gridAfter w:val="1"/>
          <w:wAfter w:w="142" w:type="dxa"/>
          <w:trHeight w:val="60"/>
        </w:trPr>
        <w:tc>
          <w:tcPr>
            <w:tcW w:w="9639"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Раздел VII</w:t>
            </w:r>
          </w:p>
        </w:tc>
      </w:tr>
      <w:tr w:rsidR="003D08BF" w:rsidRPr="003D08BF" w:rsidTr="003D08BF">
        <w:trPr>
          <w:gridAfter w:val="1"/>
          <w:wAfter w:w="142" w:type="dxa"/>
          <w:trHeight w:val="60"/>
        </w:trPr>
        <w:tc>
          <w:tcPr>
            <w:tcW w:w="9639"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Отчет об исполнении производственной программы</w:t>
            </w:r>
            <w:r w:rsidRPr="003D08BF">
              <w:rPr>
                <w:rFonts w:ascii="Times New Roman" w:hAnsi="Times New Roman"/>
                <w:sz w:val="24"/>
                <w:szCs w:val="24"/>
              </w:rPr>
              <w:br/>
              <w:t>за 2018 год</w:t>
            </w:r>
            <w:r w:rsidRPr="003D08BF">
              <w:rPr>
                <w:rFonts w:ascii="Times New Roman" w:hAnsi="Times New Roman"/>
                <w:sz w:val="24"/>
                <w:szCs w:val="24"/>
              </w:rPr>
              <w:br/>
            </w: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lastRenderedPageBreak/>
              <w:t>№</w:t>
            </w:r>
          </w:p>
        </w:tc>
        <w:tc>
          <w:tcPr>
            <w:tcW w:w="44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показателя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Единицы измерения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План 2018 года</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Факт 2018 года</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Отклонение</w:t>
            </w: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w:t>
            </w:r>
          </w:p>
        </w:tc>
        <w:tc>
          <w:tcPr>
            <w:tcW w:w="44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4</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5</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6</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Объем подачи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тыс.куб.м</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122</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101</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21</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2104,33</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2078,45</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25,88</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 (в части подъема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Объем подачи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тыс.куб.м</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21</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18</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211,15</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209,88</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1,27</w:t>
            </w: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направленных на повышение качества обслуживания абонентов</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Объем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тыс.куб.м</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27,3</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16,6</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10,7</w:t>
            </w: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589,21</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711,21</w:t>
            </w: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-122</w:t>
            </w: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Отчет о выполнении направленных на повышение качества обслуживания абонентов</w:t>
            </w: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планировались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roofErr w:type="spellStart"/>
            <w:r w:rsidRPr="003D08BF">
              <w:rPr>
                <w:rFonts w:ascii="Times New Roman" w:hAnsi="Times New Roman"/>
                <w:sz w:val="20"/>
                <w:szCs w:val="20"/>
              </w:rPr>
              <w:t>тыс.руб</w:t>
            </w:r>
            <w:proofErr w:type="spellEnd"/>
            <w:r w:rsidRPr="003D08BF">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56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9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10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shd w:val="clear" w:color="FFFFFF" w:fill="auto"/>
            <w:vAlign w:val="bottom"/>
          </w:tcPr>
          <w:p w:rsidR="003D08BF" w:rsidRPr="003D08BF" w:rsidRDefault="003D08BF" w:rsidP="003D08BF">
            <w:pPr>
              <w:jc w:val="center"/>
              <w:rPr>
                <w:rFonts w:ascii="Times New Roman" w:hAnsi="Times New Roman"/>
                <w:sz w:val="24"/>
                <w:szCs w:val="24"/>
              </w:rPr>
            </w:pPr>
          </w:p>
        </w:tc>
        <w:tc>
          <w:tcPr>
            <w:tcW w:w="76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38"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01"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75"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2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35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2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763"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76"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39"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1121" w:type="dxa"/>
            <w:gridSpan w:val="4"/>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620"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65" w:type="dxa"/>
            <w:gridSpan w:val="3"/>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739" w:type="dxa"/>
            <w:gridSpan w:val="2"/>
            <w:shd w:val="clear" w:color="FFFFFF" w:fill="auto"/>
            <w:tcMar>
              <w:left w:w="0" w:type="dxa"/>
            </w:tcMar>
            <w:vAlign w:val="bottom"/>
          </w:tcPr>
          <w:p w:rsidR="003D08BF" w:rsidRPr="003D08BF" w:rsidRDefault="003D08BF" w:rsidP="003D08BF">
            <w:pPr>
              <w:rPr>
                <w:rFonts w:ascii="Times New Roman" w:hAnsi="Times New Roman"/>
                <w:sz w:val="24"/>
                <w:szCs w:val="24"/>
              </w:rPr>
            </w:pPr>
          </w:p>
        </w:tc>
        <w:tc>
          <w:tcPr>
            <w:tcW w:w="220" w:type="dxa"/>
            <w:shd w:val="clear" w:color="FFFFFF" w:fill="auto"/>
            <w:tcMar>
              <w:left w:w="0" w:type="dxa"/>
            </w:tcMar>
            <w:vAlign w:val="bottom"/>
          </w:tcPr>
          <w:p w:rsidR="003D08BF" w:rsidRPr="003D08BF" w:rsidRDefault="003D08BF" w:rsidP="003D08BF">
            <w:pPr>
              <w:rPr>
                <w:rFonts w:ascii="Times New Roman" w:hAnsi="Times New Roman"/>
                <w:sz w:val="24"/>
                <w:szCs w:val="24"/>
              </w:rPr>
            </w:pPr>
          </w:p>
        </w:tc>
      </w:tr>
      <w:tr w:rsidR="003D08BF" w:rsidRPr="003D08BF" w:rsidTr="003D08BF">
        <w:trPr>
          <w:gridAfter w:val="1"/>
          <w:wAfter w:w="142" w:type="dxa"/>
          <w:trHeight w:val="60"/>
        </w:trPr>
        <w:tc>
          <w:tcPr>
            <w:tcW w:w="9639" w:type="dxa"/>
            <w:gridSpan w:val="25"/>
            <w:shd w:val="clear" w:color="FFFFFF" w:fill="auto"/>
            <w:vAlign w:val="bottom"/>
          </w:tcPr>
          <w:p w:rsidR="003D08BF" w:rsidRPr="003D08BF" w:rsidRDefault="003D08BF" w:rsidP="003D08BF">
            <w:pPr>
              <w:jc w:val="center"/>
              <w:rPr>
                <w:rFonts w:ascii="Times New Roman" w:hAnsi="Times New Roman"/>
                <w:sz w:val="24"/>
                <w:szCs w:val="24"/>
              </w:rPr>
            </w:pPr>
            <w:r w:rsidRPr="003D08BF">
              <w:rPr>
                <w:rFonts w:ascii="Times New Roman" w:hAnsi="Times New Roman"/>
                <w:sz w:val="24"/>
                <w:szCs w:val="24"/>
              </w:rPr>
              <w:t>Раздел VIII</w:t>
            </w:r>
          </w:p>
        </w:tc>
      </w:tr>
      <w:tr w:rsidR="003D08BF" w:rsidRPr="003D08BF" w:rsidTr="003D08BF">
        <w:trPr>
          <w:gridAfter w:val="1"/>
          <w:wAfter w:w="142" w:type="dxa"/>
          <w:trHeight w:val="60"/>
        </w:trPr>
        <w:tc>
          <w:tcPr>
            <w:tcW w:w="9639" w:type="dxa"/>
            <w:gridSpan w:val="25"/>
            <w:shd w:val="clear" w:color="FFFFFF" w:fill="auto"/>
            <w:vAlign w:val="bottom"/>
          </w:tcPr>
          <w:p w:rsidR="003D08BF" w:rsidRDefault="003D08BF" w:rsidP="003D08BF">
            <w:pPr>
              <w:jc w:val="center"/>
              <w:rPr>
                <w:rFonts w:ascii="Times New Roman" w:hAnsi="Times New Roman"/>
                <w:sz w:val="24"/>
                <w:szCs w:val="24"/>
              </w:rPr>
            </w:pPr>
            <w:r w:rsidRPr="003D08BF">
              <w:rPr>
                <w:rFonts w:ascii="Times New Roman" w:hAnsi="Times New Roman"/>
                <w:sz w:val="24"/>
                <w:szCs w:val="24"/>
              </w:rPr>
              <w:t>Мероприятия, направленные на повышение качества обслуживания абонентов</w:t>
            </w:r>
          </w:p>
          <w:p w:rsidR="003D08BF" w:rsidRPr="003D08BF" w:rsidRDefault="003D08BF" w:rsidP="003D08BF">
            <w:pPr>
              <w:jc w:val="center"/>
              <w:rPr>
                <w:rFonts w:ascii="Times New Roman" w:hAnsi="Times New Roman"/>
                <w:sz w:val="24"/>
                <w:szCs w:val="24"/>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w:t>
            </w: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Наименование мероприятия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График реализации мероприятий</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Финансовые потребности на реализацию мероприятия, тыс. руб.</w:t>
            </w: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1</w:t>
            </w: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2</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3</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4</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2019 год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2019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2020 год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2020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2021 год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2021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2022 год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2022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2023 год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Питьевая вода (питьевое водоснабжение)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Техническая вода</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воды</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Водоотведение</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r w:rsidR="003D08BF" w:rsidRPr="003D08BF" w:rsidTr="003D08BF">
        <w:trPr>
          <w:gridAfter w:val="1"/>
          <w:wAfter w:w="142" w:type="dxa"/>
          <w:trHeight w:val="60"/>
        </w:trPr>
        <w:tc>
          <w:tcPr>
            <w:tcW w:w="36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Транспортировка сточных вод</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r>
      <w:tr w:rsidR="003D08BF" w:rsidRPr="003D08BF" w:rsidTr="003D08BF">
        <w:trPr>
          <w:gridAfter w:val="1"/>
          <w:wAfter w:w="142" w:type="dxa"/>
          <w:trHeight w:val="60"/>
        </w:trPr>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p>
        </w:tc>
        <w:tc>
          <w:tcPr>
            <w:tcW w:w="24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rPr>
                <w:rFonts w:ascii="Times New Roman" w:hAnsi="Times New Roman"/>
                <w:sz w:val="20"/>
                <w:szCs w:val="20"/>
              </w:rPr>
            </w:pPr>
            <w:r w:rsidRPr="003D08BF">
              <w:rPr>
                <w:rFonts w:ascii="Times New Roman" w:hAnsi="Times New Roman"/>
                <w:sz w:val="20"/>
                <w:szCs w:val="20"/>
              </w:rPr>
              <w:t>Не планируются</w:t>
            </w:r>
          </w:p>
        </w:tc>
        <w:tc>
          <w:tcPr>
            <w:tcW w:w="25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Итого 2023 год</w:t>
            </w:r>
          </w:p>
        </w:tc>
        <w:tc>
          <w:tcPr>
            <w:tcW w:w="346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3D08BF" w:rsidRPr="003D08BF" w:rsidRDefault="003D08BF" w:rsidP="003D08BF">
            <w:pPr>
              <w:jc w:val="center"/>
              <w:rPr>
                <w:rFonts w:ascii="Times New Roman" w:hAnsi="Times New Roman"/>
                <w:sz w:val="20"/>
                <w:szCs w:val="20"/>
              </w:rPr>
            </w:pPr>
            <w:r w:rsidRPr="003D08BF">
              <w:rPr>
                <w:rFonts w:ascii="Times New Roman" w:hAnsi="Times New Roman"/>
                <w:sz w:val="20"/>
                <w:szCs w:val="20"/>
              </w:rPr>
              <w:t>0</w:t>
            </w:r>
          </w:p>
        </w:tc>
      </w:tr>
    </w:tbl>
    <w:p w:rsidR="003D08BF" w:rsidRDefault="003D08BF"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9F5FAA" w:rsidRDefault="009F5FAA" w:rsidP="00763268">
      <w:pPr>
        <w:spacing w:after="0" w:line="240" w:lineRule="auto"/>
        <w:ind w:firstLine="709"/>
        <w:jc w:val="both"/>
        <w:rPr>
          <w:rFonts w:ascii="Times New Roman" w:hAnsi="Times New Roman" w:cs="Times New Roman"/>
          <w:b/>
          <w:sz w:val="24"/>
          <w:szCs w:val="24"/>
        </w:rPr>
      </w:pPr>
      <w:r w:rsidRPr="00BC2DD5">
        <w:rPr>
          <w:rFonts w:ascii="Times New Roman" w:hAnsi="Times New Roman"/>
          <w:sz w:val="24"/>
          <w:szCs w:val="24"/>
        </w:rPr>
        <w:t xml:space="preserve">С 1 января 2020 года внести </w:t>
      </w:r>
      <w:r w:rsidRPr="009F5FAA">
        <w:rPr>
          <w:rFonts w:ascii="Times New Roman" w:hAnsi="Times New Roman"/>
          <w:sz w:val="24"/>
          <w:szCs w:val="24"/>
        </w:rPr>
        <w:t>предложенное изменение в приказ министерства конкурентной политики Калужской области от 03.12.2018 № 283-РК«Об утверждении производственной программы в сфере водоснабжения и (или) водоотведения для колхоза имени М.А. Гурьянова Жуковского района Калужской области на 2019-2023 годы».</w:t>
      </w:r>
    </w:p>
    <w:p w:rsidR="009F5FAA" w:rsidRDefault="009F5FAA"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9F5FAA">
        <w:rPr>
          <w:rFonts w:ascii="Times New Roman" w:hAnsi="Times New Roman" w:cs="Times New Roman"/>
          <w:b/>
          <w:sz w:val="24"/>
          <w:szCs w:val="24"/>
        </w:rPr>
        <w:t>31</w:t>
      </w:r>
      <w:r>
        <w:rPr>
          <w:rFonts w:ascii="Times New Roman" w:hAnsi="Times New Roman" w:cs="Times New Roman"/>
          <w:b/>
          <w:sz w:val="24"/>
          <w:szCs w:val="24"/>
        </w:rPr>
        <w:t>.</w:t>
      </w:r>
      <w:r w:rsidR="009F5FAA">
        <w:rPr>
          <w:rFonts w:ascii="Times New Roman" w:hAnsi="Times New Roman" w:cs="Times New Roman"/>
          <w:b/>
          <w:sz w:val="24"/>
          <w:szCs w:val="24"/>
        </w:rPr>
        <w:t>10</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9F5FAA" w:rsidRDefault="009F5FAA" w:rsidP="00763268">
      <w:pPr>
        <w:spacing w:after="0" w:line="240" w:lineRule="auto"/>
        <w:ind w:firstLine="709"/>
        <w:jc w:val="both"/>
        <w:rPr>
          <w:rFonts w:ascii="Times New Roman" w:hAnsi="Times New Roman" w:cs="Times New Roman"/>
          <w:b/>
          <w:sz w:val="24"/>
          <w:szCs w:val="24"/>
        </w:rPr>
      </w:pPr>
    </w:p>
    <w:p w:rsidR="009F5FAA" w:rsidRDefault="009F5FAA" w:rsidP="00763268">
      <w:pPr>
        <w:spacing w:after="0" w:line="240" w:lineRule="auto"/>
        <w:ind w:firstLine="709"/>
        <w:jc w:val="both"/>
        <w:rPr>
          <w:rFonts w:ascii="Times New Roman" w:hAnsi="Times New Roman" w:cs="Times New Roman"/>
          <w:b/>
          <w:sz w:val="24"/>
          <w:szCs w:val="24"/>
        </w:rPr>
      </w:pPr>
    </w:p>
    <w:p w:rsidR="00763268" w:rsidRPr="00EE13B7" w:rsidRDefault="00763268" w:rsidP="00763268">
      <w:pPr>
        <w:spacing w:after="0" w:line="240" w:lineRule="auto"/>
        <w:ind w:firstLine="709"/>
        <w:jc w:val="both"/>
        <w:rPr>
          <w:rFonts w:ascii="Times New Roman" w:hAnsi="Times New Roman" w:cs="Times New Roman"/>
          <w:b/>
          <w:sz w:val="24"/>
          <w:szCs w:val="24"/>
        </w:rPr>
      </w:pPr>
    </w:p>
    <w:p w:rsidR="00763268" w:rsidRPr="00EE13B7"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r w:rsidRPr="00EE13B7">
        <w:rPr>
          <w:rFonts w:ascii="Times New Roman" w:eastAsia="Times New Roman" w:hAnsi="Times New Roman" w:cs="Times New Roman"/>
          <w:b/>
          <w:bCs/>
          <w:sz w:val="24"/>
          <w:szCs w:val="24"/>
        </w:rPr>
        <w:t>2</w:t>
      </w:r>
      <w:r w:rsidR="00BC2DD5" w:rsidRPr="00EE13B7">
        <w:rPr>
          <w:rFonts w:ascii="Times New Roman" w:eastAsia="Times New Roman" w:hAnsi="Times New Roman" w:cs="Times New Roman"/>
          <w:b/>
          <w:bCs/>
          <w:sz w:val="24"/>
          <w:szCs w:val="24"/>
        </w:rPr>
        <w:t>7</w:t>
      </w:r>
      <w:r w:rsidRPr="00EE13B7">
        <w:rPr>
          <w:rFonts w:ascii="Times New Roman" w:eastAsia="Times New Roman" w:hAnsi="Times New Roman" w:cs="Times New Roman"/>
          <w:b/>
          <w:bCs/>
          <w:sz w:val="24"/>
          <w:szCs w:val="24"/>
        </w:rPr>
        <w:t xml:space="preserve">. </w:t>
      </w:r>
      <w:r w:rsidR="00EE13B7" w:rsidRPr="00EE13B7">
        <w:rPr>
          <w:rFonts w:ascii="Times New Roman" w:hAnsi="Times New Roman"/>
          <w:b/>
          <w:sz w:val="24"/>
          <w:szCs w:val="24"/>
        </w:rPr>
        <w:t>О внесении изменения в приказ министерства конкурентной политики Калужской области от 03.12.2018 № 309-РК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w:t>
      </w:r>
    </w:p>
    <w:p w:rsidR="00763268" w:rsidRPr="00EE13B7" w:rsidRDefault="00763268" w:rsidP="00763268">
      <w:pPr>
        <w:tabs>
          <w:tab w:val="left" w:pos="1418"/>
        </w:tabs>
        <w:spacing w:after="0" w:line="240" w:lineRule="auto"/>
        <w:jc w:val="both"/>
        <w:rPr>
          <w:rFonts w:ascii="Times New Roman" w:hAnsi="Times New Roman" w:cs="Times New Roman"/>
          <w:b/>
          <w:sz w:val="24"/>
          <w:szCs w:val="24"/>
        </w:rPr>
      </w:pPr>
      <w:r w:rsidRPr="00EE13B7">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EE13B7" w:rsidRDefault="00EE13B7"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852" w:type="dxa"/>
        <w:tblInd w:w="0" w:type="dxa"/>
        <w:tblLayout w:type="fixed"/>
        <w:tblLook w:val="04A0" w:firstRow="1" w:lastRow="0" w:firstColumn="1" w:lastColumn="0" w:noHBand="0" w:noVBand="1"/>
      </w:tblPr>
      <w:tblGrid>
        <w:gridCol w:w="1238"/>
        <w:gridCol w:w="804"/>
        <w:gridCol w:w="20"/>
        <w:gridCol w:w="949"/>
        <w:gridCol w:w="1384"/>
        <w:gridCol w:w="135"/>
        <w:gridCol w:w="284"/>
        <w:gridCol w:w="502"/>
        <w:gridCol w:w="207"/>
        <w:gridCol w:w="283"/>
        <w:gridCol w:w="700"/>
        <w:gridCol w:w="464"/>
        <w:gridCol w:w="770"/>
        <w:gridCol w:w="192"/>
        <w:gridCol w:w="298"/>
        <w:gridCol w:w="128"/>
        <w:gridCol w:w="557"/>
        <w:gridCol w:w="394"/>
        <w:gridCol w:w="324"/>
        <w:gridCol w:w="26"/>
        <w:gridCol w:w="173"/>
        <w:gridCol w:w="20"/>
      </w:tblGrid>
      <w:tr w:rsidR="00EE13B7" w:rsidTr="005C4659">
        <w:trPr>
          <w:gridAfter w:val="3"/>
          <w:wAfter w:w="213" w:type="dxa"/>
          <w:trHeight w:val="60"/>
        </w:trPr>
        <w:tc>
          <w:tcPr>
            <w:tcW w:w="1240" w:type="dxa"/>
            <w:shd w:val="clear" w:color="FFFFFF" w:fill="auto"/>
            <w:vAlign w:val="bottom"/>
          </w:tcPr>
          <w:p w:rsidR="00EE13B7" w:rsidRDefault="00EE13B7" w:rsidP="00EE13B7">
            <w:pPr>
              <w:rPr>
                <w:rFonts w:ascii="Times New Roman" w:hAnsi="Times New Roman"/>
                <w:sz w:val="26"/>
                <w:szCs w:val="26"/>
              </w:rPr>
            </w:pPr>
          </w:p>
        </w:tc>
        <w:tc>
          <w:tcPr>
            <w:tcW w:w="805" w:type="dxa"/>
            <w:shd w:val="clear" w:color="FFFFFF" w:fill="auto"/>
            <w:vAlign w:val="bottom"/>
          </w:tcPr>
          <w:p w:rsidR="00EE13B7" w:rsidRDefault="00EE13B7" w:rsidP="00EE13B7">
            <w:pPr>
              <w:rPr>
                <w:rFonts w:ascii="Times New Roman" w:hAnsi="Times New Roman"/>
                <w:sz w:val="26"/>
                <w:szCs w:val="26"/>
              </w:rPr>
            </w:pPr>
          </w:p>
        </w:tc>
        <w:tc>
          <w:tcPr>
            <w:tcW w:w="20" w:type="dxa"/>
            <w:shd w:val="clear" w:color="FFFFFF" w:fill="auto"/>
            <w:vAlign w:val="bottom"/>
          </w:tcPr>
          <w:p w:rsidR="00EE13B7" w:rsidRDefault="00EE13B7" w:rsidP="00EE13B7">
            <w:pPr>
              <w:rPr>
                <w:rFonts w:ascii="Times New Roman" w:hAnsi="Times New Roman"/>
                <w:sz w:val="26"/>
                <w:szCs w:val="26"/>
              </w:rPr>
            </w:pPr>
          </w:p>
        </w:tc>
        <w:tc>
          <w:tcPr>
            <w:tcW w:w="7574" w:type="dxa"/>
            <w:gridSpan w:val="16"/>
            <w:shd w:val="clear" w:color="FFFFFF" w:fill="auto"/>
            <w:vAlign w:val="bottom"/>
          </w:tcPr>
          <w:p w:rsidR="00EE13B7" w:rsidRDefault="00EE13B7" w:rsidP="00EE13B7">
            <w:pPr>
              <w:rPr>
                <w:rFonts w:ascii="Times New Roman" w:hAnsi="Times New Roman"/>
                <w:sz w:val="26"/>
                <w:szCs w:val="26"/>
              </w:rPr>
            </w:pPr>
            <w:r w:rsidRPr="00EE13B7">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EE13B7" w:rsidTr="005C4659">
        <w:trPr>
          <w:gridAfter w:val="3"/>
          <w:wAfter w:w="213" w:type="dxa"/>
          <w:trHeight w:val="60"/>
        </w:trPr>
        <w:tc>
          <w:tcPr>
            <w:tcW w:w="1240" w:type="dxa"/>
            <w:shd w:val="clear" w:color="FFFFFF" w:fill="auto"/>
            <w:vAlign w:val="bottom"/>
          </w:tcPr>
          <w:p w:rsidR="00EE13B7" w:rsidRDefault="00EE13B7" w:rsidP="00EE13B7">
            <w:pPr>
              <w:rPr>
                <w:rFonts w:ascii="Times New Roman" w:hAnsi="Times New Roman"/>
                <w:sz w:val="26"/>
                <w:szCs w:val="26"/>
              </w:rPr>
            </w:pPr>
          </w:p>
        </w:tc>
        <w:tc>
          <w:tcPr>
            <w:tcW w:w="805" w:type="dxa"/>
            <w:shd w:val="clear" w:color="FFFFFF" w:fill="auto"/>
            <w:vAlign w:val="bottom"/>
          </w:tcPr>
          <w:p w:rsidR="00EE13B7" w:rsidRDefault="00EE13B7" w:rsidP="00EE13B7">
            <w:pPr>
              <w:rPr>
                <w:rFonts w:ascii="Times New Roman" w:hAnsi="Times New Roman"/>
                <w:sz w:val="26"/>
                <w:szCs w:val="26"/>
              </w:rPr>
            </w:pPr>
          </w:p>
        </w:tc>
        <w:tc>
          <w:tcPr>
            <w:tcW w:w="20" w:type="dxa"/>
            <w:shd w:val="clear" w:color="FFFFFF" w:fill="auto"/>
            <w:vAlign w:val="bottom"/>
          </w:tcPr>
          <w:p w:rsidR="00EE13B7" w:rsidRDefault="00EE13B7" w:rsidP="00EE13B7">
            <w:pPr>
              <w:rPr>
                <w:rFonts w:ascii="Times New Roman" w:hAnsi="Times New Roman"/>
                <w:sz w:val="26"/>
                <w:szCs w:val="26"/>
              </w:rPr>
            </w:pPr>
          </w:p>
        </w:tc>
        <w:tc>
          <w:tcPr>
            <w:tcW w:w="951" w:type="dxa"/>
            <w:shd w:val="clear" w:color="FFFFFF" w:fill="auto"/>
            <w:vAlign w:val="bottom"/>
          </w:tcPr>
          <w:p w:rsidR="00EE13B7" w:rsidRDefault="00EE13B7" w:rsidP="00EE13B7">
            <w:pPr>
              <w:rPr>
                <w:rFonts w:ascii="Times New Roman" w:hAnsi="Times New Roman"/>
                <w:sz w:val="26"/>
                <w:szCs w:val="26"/>
              </w:rPr>
            </w:pPr>
          </w:p>
        </w:tc>
        <w:tc>
          <w:tcPr>
            <w:tcW w:w="1385" w:type="dxa"/>
            <w:shd w:val="clear" w:color="FFFFFF" w:fill="auto"/>
            <w:vAlign w:val="bottom"/>
          </w:tcPr>
          <w:p w:rsidR="00EE13B7" w:rsidRDefault="00EE13B7" w:rsidP="00EE13B7">
            <w:pPr>
              <w:rPr>
                <w:rFonts w:ascii="Times New Roman" w:hAnsi="Times New Roman"/>
                <w:sz w:val="26"/>
                <w:szCs w:val="26"/>
              </w:rPr>
            </w:pPr>
          </w:p>
        </w:tc>
        <w:tc>
          <w:tcPr>
            <w:tcW w:w="921" w:type="dxa"/>
            <w:gridSpan w:val="3"/>
            <w:shd w:val="clear" w:color="FFFFFF" w:fill="auto"/>
            <w:vAlign w:val="bottom"/>
          </w:tcPr>
          <w:p w:rsidR="00EE13B7" w:rsidRDefault="00EE13B7" w:rsidP="00EE13B7">
            <w:pPr>
              <w:rPr>
                <w:rFonts w:ascii="Times New Roman" w:hAnsi="Times New Roman"/>
                <w:sz w:val="26"/>
                <w:szCs w:val="26"/>
              </w:rPr>
            </w:pPr>
          </w:p>
        </w:tc>
        <w:tc>
          <w:tcPr>
            <w:tcW w:w="1190" w:type="dxa"/>
            <w:gridSpan w:val="3"/>
            <w:shd w:val="clear" w:color="FFFFFF" w:fill="auto"/>
            <w:vAlign w:val="bottom"/>
          </w:tcPr>
          <w:p w:rsidR="00EE13B7" w:rsidRDefault="00EE13B7" w:rsidP="00EE13B7">
            <w:pPr>
              <w:rPr>
                <w:rFonts w:ascii="Times New Roman" w:hAnsi="Times New Roman"/>
                <w:sz w:val="26"/>
                <w:szCs w:val="26"/>
              </w:rPr>
            </w:pPr>
          </w:p>
        </w:tc>
        <w:tc>
          <w:tcPr>
            <w:tcW w:w="464" w:type="dxa"/>
            <w:shd w:val="clear" w:color="FFFFFF" w:fill="auto"/>
            <w:vAlign w:val="bottom"/>
          </w:tcPr>
          <w:p w:rsidR="00EE13B7" w:rsidRDefault="00EE13B7" w:rsidP="00EE13B7">
            <w:pPr>
              <w:rPr>
                <w:rFonts w:ascii="Times New Roman" w:hAnsi="Times New Roman"/>
                <w:sz w:val="26"/>
                <w:szCs w:val="26"/>
              </w:rPr>
            </w:pPr>
          </w:p>
        </w:tc>
        <w:tc>
          <w:tcPr>
            <w:tcW w:w="770" w:type="dxa"/>
            <w:shd w:val="clear" w:color="FFFFFF" w:fill="auto"/>
            <w:vAlign w:val="bottom"/>
          </w:tcPr>
          <w:p w:rsidR="00EE13B7" w:rsidRDefault="00EE13B7" w:rsidP="00EE13B7">
            <w:pPr>
              <w:rPr>
                <w:rFonts w:ascii="Times New Roman" w:hAnsi="Times New Roman"/>
                <w:sz w:val="26"/>
                <w:szCs w:val="26"/>
              </w:rPr>
            </w:pPr>
          </w:p>
        </w:tc>
        <w:tc>
          <w:tcPr>
            <w:tcW w:w="490" w:type="dxa"/>
            <w:gridSpan w:val="2"/>
            <w:shd w:val="clear" w:color="FFFFFF" w:fill="auto"/>
            <w:vAlign w:val="bottom"/>
          </w:tcPr>
          <w:p w:rsidR="00EE13B7" w:rsidRDefault="00EE13B7" w:rsidP="00EE13B7">
            <w:pPr>
              <w:rPr>
                <w:rFonts w:ascii="Times New Roman" w:hAnsi="Times New Roman"/>
                <w:sz w:val="26"/>
                <w:szCs w:val="26"/>
              </w:rPr>
            </w:pPr>
          </w:p>
        </w:tc>
        <w:tc>
          <w:tcPr>
            <w:tcW w:w="1403" w:type="dxa"/>
            <w:gridSpan w:val="4"/>
            <w:shd w:val="clear" w:color="FFFFFF" w:fill="auto"/>
            <w:vAlign w:val="bottom"/>
          </w:tcPr>
          <w:p w:rsidR="00EE13B7" w:rsidRDefault="00EE13B7" w:rsidP="00EE13B7">
            <w:pPr>
              <w:rPr>
                <w:rFonts w:ascii="Times New Roman" w:hAnsi="Times New Roman"/>
                <w:sz w:val="26"/>
                <w:szCs w:val="26"/>
              </w:rPr>
            </w:pP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Полное наименование</w:t>
            </w:r>
            <w:r>
              <w:rPr>
                <w:rFonts w:ascii="Times New Roman" w:hAnsi="Times New Roman"/>
                <w:sz w:val="20"/>
                <w:szCs w:val="20"/>
              </w:rPr>
              <w:t xml:space="preserve"> </w:t>
            </w:r>
            <w:r w:rsidRPr="00EE13B7">
              <w:rPr>
                <w:rFonts w:ascii="Times New Roman" w:hAnsi="Times New Roman"/>
                <w:sz w:val="20"/>
                <w:szCs w:val="20"/>
              </w:rPr>
              <w:t>регулируемой организации</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колхоз им. М.А. Гурьянова Жуковского района Калужской области</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Основной государственный</w:t>
            </w:r>
            <w:r>
              <w:rPr>
                <w:rFonts w:ascii="Times New Roman" w:hAnsi="Times New Roman"/>
                <w:sz w:val="20"/>
                <w:szCs w:val="20"/>
              </w:rPr>
              <w:t xml:space="preserve"> </w:t>
            </w:r>
            <w:r w:rsidRPr="00EE13B7">
              <w:rPr>
                <w:rFonts w:ascii="Times New Roman" w:hAnsi="Times New Roman"/>
                <w:sz w:val="20"/>
                <w:szCs w:val="20"/>
              </w:rPr>
              <w:t>регистрационный номер</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1024000629388</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ИНН</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4007001709</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КПП</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400701001</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Применяемая система налогообложения</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Общая система налогообложения</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Вид регулируемой деятельности</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водоснабжение и (или) водоотведение</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Юридический адрес организации</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 xml:space="preserve">249100, Калужская область, Жуковский </w:t>
            </w:r>
            <w:proofErr w:type="gramStart"/>
            <w:r w:rsidRPr="00EE13B7">
              <w:rPr>
                <w:rFonts w:ascii="Times New Roman" w:hAnsi="Times New Roman"/>
                <w:sz w:val="20"/>
                <w:szCs w:val="20"/>
              </w:rPr>
              <w:t>район ,</w:t>
            </w:r>
            <w:proofErr w:type="gramEnd"/>
            <w:r w:rsidRPr="00EE13B7">
              <w:rPr>
                <w:rFonts w:ascii="Times New Roman" w:hAnsi="Times New Roman"/>
                <w:sz w:val="20"/>
                <w:szCs w:val="20"/>
              </w:rPr>
              <w:t xml:space="preserve"> село Тарутино, улица Центральная,1.</w:t>
            </w:r>
          </w:p>
        </w:tc>
      </w:tr>
      <w:tr w:rsidR="00EE13B7" w:rsidTr="005C4659">
        <w:trPr>
          <w:gridAfter w:val="3"/>
          <w:wAfter w:w="213" w:type="dxa"/>
          <w:trHeight w:val="60"/>
        </w:trPr>
        <w:tc>
          <w:tcPr>
            <w:tcW w:w="4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Почтовый адрес организации</w:t>
            </w:r>
          </w:p>
        </w:tc>
        <w:tc>
          <w:tcPr>
            <w:tcW w:w="510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EE13B7" w:rsidRDefault="00EE13B7" w:rsidP="00EE13B7">
            <w:pPr>
              <w:rPr>
                <w:rFonts w:ascii="Times New Roman" w:hAnsi="Times New Roman"/>
                <w:sz w:val="20"/>
                <w:szCs w:val="20"/>
              </w:rPr>
            </w:pPr>
            <w:r w:rsidRPr="00EE13B7">
              <w:rPr>
                <w:rFonts w:ascii="Times New Roman" w:hAnsi="Times New Roman"/>
                <w:sz w:val="20"/>
                <w:szCs w:val="20"/>
              </w:rPr>
              <w:t xml:space="preserve">249100249100, Калужская область, Жуковский </w:t>
            </w:r>
            <w:proofErr w:type="gramStart"/>
            <w:r w:rsidRPr="00EE13B7">
              <w:rPr>
                <w:rFonts w:ascii="Times New Roman" w:hAnsi="Times New Roman"/>
                <w:sz w:val="20"/>
                <w:szCs w:val="20"/>
              </w:rPr>
              <w:t>район ,</w:t>
            </w:r>
            <w:proofErr w:type="gramEnd"/>
            <w:r w:rsidRPr="00EE13B7">
              <w:rPr>
                <w:rFonts w:ascii="Times New Roman" w:hAnsi="Times New Roman"/>
                <w:sz w:val="20"/>
                <w:szCs w:val="20"/>
              </w:rPr>
              <w:t xml:space="preserve"> село Тарутино, улица Центральная,1.</w:t>
            </w:r>
          </w:p>
        </w:tc>
      </w:tr>
      <w:tr w:rsidR="00EE13B7" w:rsidTr="005C4659">
        <w:trPr>
          <w:gridAfter w:val="3"/>
          <w:wAfter w:w="213" w:type="dxa"/>
          <w:trHeight w:val="68"/>
        </w:trPr>
        <w:tc>
          <w:tcPr>
            <w:tcW w:w="9639" w:type="dxa"/>
            <w:gridSpan w:val="19"/>
            <w:shd w:val="clear" w:color="FFFFFF" w:fill="auto"/>
          </w:tcPr>
          <w:p w:rsidR="00EE13B7" w:rsidRDefault="00EE13B7" w:rsidP="00EE13B7">
            <w:pPr>
              <w:jc w:val="both"/>
              <w:rPr>
                <w:rFonts w:ascii="Times New Roman" w:hAnsi="Times New Roman"/>
                <w:sz w:val="26"/>
                <w:szCs w:val="26"/>
              </w:rPr>
            </w:pPr>
            <w:r>
              <w:rPr>
                <w:rFonts w:ascii="Times New Roman" w:hAnsi="Times New Roman"/>
                <w:sz w:val="26"/>
                <w:szCs w:val="26"/>
              </w:rPr>
              <w:tab/>
            </w:r>
          </w:p>
        </w:tc>
      </w:tr>
      <w:tr w:rsidR="00EE13B7" w:rsidTr="005C4659">
        <w:trPr>
          <w:gridAfter w:val="3"/>
          <w:wAfter w:w="213" w:type="dxa"/>
        </w:trPr>
        <w:tc>
          <w:tcPr>
            <w:tcW w:w="9639" w:type="dxa"/>
            <w:gridSpan w:val="19"/>
            <w:shd w:val="clear" w:color="FFFFFF" w:fill="auto"/>
            <w:vAlign w:val="bottom"/>
          </w:tcPr>
          <w:p w:rsidR="00EE13B7" w:rsidRPr="00EE13B7" w:rsidRDefault="00EE13B7" w:rsidP="00EE13B7">
            <w:pPr>
              <w:jc w:val="both"/>
              <w:rPr>
                <w:rFonts w:ascii="Times New Roman" w:hAnsi="Times New Roman"/>
                <w:sz w:val="24"/>
                <w:szCs w:val="24"/>
              </w:rPr>
            </w:pPr>
            <w:r w:rsidRPr="00EE13B7">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EE13B7" w:rsidTr="005C4659">
        <w:trPr>
          <w:trHeight w:val="135"/>
        </w:trPr>
        <w:tc>
          <w:tcPr>
            <w:tcW w:w="1240" w:type="dxa"/>
            <w:shd w:val="clear" w:color="FFFFFF" w:fill="auto"/>
            <w:vAlign w:val="bottom"/>
          </w:tcPr>
          <w:p w:rsidR="00EE13B7" w:rsidRDefault="00EE13B7" w:rsidP="00EE13B7">
            <w:pPr>
              <w:rPr>
                <w:rFonts w:ascii="Times New Roman" w:hAnsi="Times New Roman"/>
                <w:sz w:val="26"/>
                <w:szCs w:val="26"/>
              </w:rPr>
            </w:pPr>
          </w:p>
        </w:tc>
        <w:tc>
          <w:tcPr>
            <w:tcW w:w="805" w:type="dxa"/>
            <w:shd w:val="clear" w:color="FFFFFF" w:fill="auto"/>
            <w:vAlign w:val="bottom"/>
          </w:tcPr>
          <w:p w:rsidR="00EE13B7" w:rsidRDefault="00EE13B7" w:rsidP="00EE13B7">
            <w:pPr>
              <w:rPr>
                <w:rFonts w:ascii="Times New Roman" w:hAnsi="Times New Roman"/>
                <w:sz w:val="26"/>
                <w:szCs w:val="26"/>
              </w:rPr>
            </w:pPr>
          </w:p>
        </w:tc>
        <w:tc>
          <w:tcPr>
            <w:tcW w:w="20" w:type="dxa"/>
            <w:shd w:val="clear" w:color="FFFFFF" w:fill="auto"/>
            <w:vAlign w:val="bottom"/>
          </w:tcPr>
          <w:p w:rsidR="00EE13B7" w:rsidRDefault="00EE13B7" w:rsidP="00EE13B7">
            <w:pPr>
              <w:rPr>
                <w:rFonts w:ascii="Times New Roman" w:hAnsi="Times New Roman"/>
                <w:sz w:val="26"/>
                <w:szCs w:val="26"/>
              </w:rPr>
            </w:pPr>
          </w:p>
        </w:tc>
        <w:tc>
          <w:tcPr>
            <w:tcW w:w="951" w:type="dxa"/>
            <w:shd w:val="clear" w:color="FFFFFF" w:fill="auto"/>
            <w:vAlign w:val="bottom"/>
          </w:tcPr>
          <w:p w:rsidR="00EE13B7" w:rsidRDefault="00EE13B7" w:rsidP="00EE13B7">
            <w:pPr>
              <w:rPr>
                <w:rFonts w:ascii="Times New Roman" w:hAnsi="Times New Roman"/>
                <w:sz w:val="26"/>
                <w:szCs w:val="26"/>
              </w:rPr>
            </w:pPr>
          </w:p>
        </w:tc>
        <w:tc>
          <w:tcPr>
            <w:tcW w:w="1385" w:type="dxa"/>
            <w:shd w:val="clear" w:color="FFFFFF" w:fill="auto"/>
            <w:vAlign w:val="bottom"/>
          </w:tcPr>
          <w:p w:rsidR="00EE13B7" w:rsidRPr="00EE13B7" w:rsidRDefault="00EE13B7" w:rsidP="00EE13B7">
            <w:pPr>
              <w:rPr>
                <w:rFonts w:ascii="Times New Roman" w:hAnsi="Times New Roman"/>
                <w:sz w:val="24"/>
                <w:szCs w:val="24"/>
              </w:rPr>
            </w:pPr>
          </w:p>
        </w:tc>
        <w:tc>
          <w:tcPr>
            <w:tcW w:w="921" w:type="dxa"/>
            <w:gridSpan w:val="3"/>
            <w:shd w:val="clear" w:color="FFFFFF" w:fill="auto"/>
            <w:vAlign w:val="bottom"/>
          </w:tcPr>
          <w:p w:rsidR="00EE13B7" w:rsidRPr="00EE13B7" w:rsidRDefault="00EE13B7" w:rsidP="00EE13B7">
            <w:pPr>
              <w:rPr>
                <w:rFonts w:ascii="Times New Roman" w:hAnsi="Times New Roman"/>
                <w:sz w:val="24"/>
                <w:szCs w:val="24"/>
              </w:rPr>
            </w:pPr>
          </w:p>
        </w:tc>
        <w:tc>
          <w:tcPr>
            <w:tcW w:w="1190" w:type="dxa"/>
            <w:gridSpan w:val="3"/>
            <w:shd w:val="clear" w:color="FFFFFF" w:fill="auto"/>
            <w:vAlign w:val="bottom"/>
          </w:tcPr>
          <w:p w:rsidR="00EE13B7" w:rsidRDefault="00EE13B7" w:rsidP="00EE13B7">
            <w:pPr>
              <w:rPr>
                <w:rFonts w:ascii="Times New Roman" w:hAnsi="Times New Roman"/>
                <w:sz w:val="26"/>
                <w:szCs w:val="26"/>
              </w:rPr>
            </w:pPr>
          </w:p>
        </w:tc>
        <w:tc>
          <w:tcPr>
            <w:tcW w:w="464" w:type="dxa"/>
            <w:shd w:val="clear" w:color="FFFFFF" w:fill="auto"/>
            <w:vAlign w:val="bottom"/>
          </w:tcPr>
          <w:p w:rsidR="00EE13B7" w:rsidRDefault="00EE13B7" w:rsidP="00EE13B7">
            <w:pPr>
              <w:rPr>
                <w:rFonts w:ascii="Times New Roman" w:hAnsi="Times New Roman"/>
                <w:sz w:val="26"/>
                <w:szCs w:val="26"/>
              </w:rPr>
            </w:pPr>
          </w:p>
        </w:tc>
        <w:tc>
          <w:tcPr>
            <w:tcW w:w="770" w:type="dxa"/>
            <w:shd w:val="clear" w:color="FFFFFF" w:fill="auto"/>
            <w:vAlign w:val="bottom"/>
          </w:tcPr>
          <w:p w:rsidR="00EE13B7" w:rsidRDefault="00EE13B7" w:rsidP="00EE13B7">
            <w:pPr>
              <w:rPr>
                <w:rFonts w:ascii="Times New Roman" w:hAnsi="Times New Roman"/>
                <w:sz w:val="26"/>
                <w:szCs w:val="26"/>
              </w:rPr>
            </w:pPr>
          </w:p>
        </w:tc>
        <w:tc>
          <w:tcPr>
            <w:tcW w:w="490" w:type="dxa"/>
            <w:gridSpan w:val="2"/>
            <w:shd w:val="clear" w:color="FFFFFF" w:fill="auto"/>
            <w:vAlign w:val="bottom"/>
          </w:tcPr>
          <w:p w:rsidR="00EE13B7" w:rsidRDefault="00EE13B7" w:rsidP="00EE13B7">
            <w:pPr>
              <w:rPr>
                <w:rFonts w:ascii="Times New Roman" w:hAnsi="Times New Roman"/>
                <w:sz w:val="26"/>
                <w:szCs w:val="26"/>
              </w:rPr>
            </w:pPr>
          </w:p>
        </w:tc>
        <w:tc>
          <w:tcPr>
            <w:tcW w:w="685" w:type="dxa"/>
            <w:gridSpan w:val="2"/>
            <w:shd w:val="clear" w:color="FFFFFF" w:fill="auto"/>
            <w:vAlign w:val="bottom"/>
          </w:tcPr>
          <w:p w:rsidR="00EE13B7" w:rsidRDefault="00EE13B7" w:rsidP="00EE13B7">
            <w:pPr>
              <w:rPr>
                <w:rFonts w:ascii="Times New Roman" w:hAnsi="Times New Roman"/>
                <w:sz w:val="26"/>
                <w:szCs w:val="26"/>
              </w:rPr>
            </w:pPr>
          </w:p>
        </w:tc>
        <w:tc>
          <w:tcPr>
            <w:tcW w:w="394" w:type="dxa"/>
            <w:shd w:val="clear" w:color="FFFFFF" w:fill="auto"/>
            <w:vAlign w:val="bottom"/>
          </w:tcPr>
          <w:p w:rsidR="00EE13B7" w:rsidRDefault="00EE13B7" w:rsidP="00EE13B7">
            <w:pPr>
              <w:rPr>
                <w:rFonts w:ascii="Times New Roman" w:hAnsi="Times New Roman"/>
                <w:sz w:val="26"/>
                <w:szCs w:val="26"/>
              </w:rPr>
            </w:pPr>
          </w:p>
        </w:tc>
        <w:tc>
          <w:tcPr>
            <w:tcW w:w="517" w:type="dxa"/>
            <w:gridSpan w:val="3"/>
            <w:shd w:val="clear" w:color="FFFFFF" w:fill="auto"/>
            <w:vAlign w:val="bottom"/>
          </w:tcPr>
          <w:p w:rsidR="00EE13B7" w:rsidRDefault="00EE13B7" w:rsidP="00EE13B7">
            <w:pPr>
              <w:rPr>
                <w:rFonts w:ascii="Times New Roman" w:hAnsi="Times New Roman"/>
                <w:sz w:val="26"/>
                <w:szCs w:val="26"/>
              </w:rPr>
            </w:pPr>
          </w:p>
        </w:tc>
        <w:tc>
          <w:tcPr>
            <w:tcW w:w="20" w:type="dxa"/>
            <w:shd w:val="clear" w:color="FFFFFF" w:fill="auto"/>
            <w:vAlign w:val="bottom"/>
          </w:tcPr>
          <w:p w:rsidR="00EE13B7" w:rsidRDefault="00EE13B7" w:rsidP="00EE13B7">
            <w:pPr>
              <w:rPr>
                <w:rFonts w:ascii="Times New Roman" w:hAnsi="Times New Roman"/>
                <w:sz w:val="26"/>
                <w:szCs w:val="26"/>
              </w:rPr>
            </w:pPr>
          </w:p>
        </w:tc>
      </w:tr>
      <w:tr w:rsidR="005C4659" w:rsidTr="005C4659">
        <w:trPr>
          <w:gridAfter w:val="2"/>
          <w:wAfter w:w="193" w:type="dxa"/>
          <w:trHeight w:val="60"/>
        </w:trPr>
        <w:tc>
          <w:tcPr>
            <w:tcW w:w="482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Вид товара (услуги)</w:t>
            </w:r>
          </w:p>
        </w:tc>
        <w:tc>
          <w:tcPr>
            <w:tcW w:w="9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Ед. изм.</w:t>
            </w:r>
          </w:p>
        </w:tc>
        <w:tc>
          <w:tcPr>
            <w:tcW w:w="382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Период действия тарифов</w:t>
            </w:r>
          </w:p>
        </w:tc>
        <w:tc>
          <w:tcPr>
            <w:tcW w:w="20" w:type="dxa"/>
            <w:vMerge w:val="restart"/>
            <w:shd w:val="clear" w:color="FFFFFF" w:fill="auto"/>
            <w:vAlign w:val="bottom"/>
          </w:tcPr>
          <w:p w:rsidR="005C4659" w:rsidRDefault="005C4659" w:rsidP="00EE13B7">
            <w:pPr>
              <w:rPr>
                <w:rFonts w:ascii="Times New Roman" w:hAnsi="Times New Roman"/>
                <w:sz w:val="20"/>
                <w:szCs w:val="20"/>
              </w:rPr>
            </w:pPr>
          </w:p>
        </w:tc>
      </w:tr>
      <w:tr w:rsidR="005C4659" w:rsidTr="005C4659">
        <w:trPr>
          <w:gridAfter w:val="2"/>
          <w:wAfter w:w="193" w:type="dxa"/>
          <w:trHeight w:val="60"/>
        </w:trPr>
        <w:tc>
          <w:tcPr>
            <w:tcW w:w="482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p>
        </w:tc>
        <w:tc>
          <w:tcPr>
            <w:tcW w:w="9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01.01-30.06 2020</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01.07-31.12 2020</w:t>
            </w:r>
          </w:p>
        </w:tc>
        <w:tc>
          <w:tcPr>
            <w:tcW w:w="20" w:type="dxa"/>
            <w:vMerge/>
            <w:shd w:val="clear" w:color="FFFFFF" w:fill="auto"/>
            <w:vAlign w:val="bottom"/>
          </w:tcPr>
          <w:p w:rsidR="005C4659" w:rsidRDefault="005C4659" w:rsidP="00EE13B7">
            <w:pPr>
              <w:rPr>
                <w:rFonts w:ascii="Times New Roman" w:hAnsi="Times New Roman"/>
                <w:sz w:val="20"/>
                <w:szCs w:val="20"/>
              </w:rPr>
            </w:pPr>
          </w:p>
        </w:tc>
      </w:tr>
      <w:tr w:rsidR="005C4659" w:rsidTr="005C4659">
        <w:trPr>
          <w:gridAfter w:val="2"/>
          <w:wAfter w:w="193" w:type="dxa"/>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Тарифы</w:t>
            </w:r>
          </w:p>
        </w:tc>
        <w:tc>
          <w:tcPr>
            <w:tcW w:w="20" w:type="dxa"/>
            <w:vMerge/>
            <w:shd w:val="clear" w:color="FFFFFF" w:fill="auto"/>
            <w:vAlign w:val="bottom"/>
          </w:tcPr>
          <w:p w:rsidR="005C4659" w:rsidRDefault="005C4659" w:rsidP="00EE13B7">
            <w:pPr>
              <w:rPr>
                <w:rFonts w:ascii="Times New Roman" w:hAnsi="Times New Roman"/>
                <w:sz w:val="20"/>
                <w:szCs w:val="20"/>
              </w:rPr>
            </w:pPr>
          </w:p>
        </w:tc>
      </w:tr>
      <w:tr w:rsidR="005C4659" w:rsidTr="005C4659">
        <w:trPr>
          <w:gridAfter w:val="2"/>
          <w:wAfter w:w="193" w:type="dxa"/>
          <w:trHeight w:val="60"/>
        </w:trPr>
        <w:tc>
          <w:tcPr>
            <w:tcW w:w="482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руб./м3</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8,74</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4659" w:rsidRDefault="005C4659" w:rsidP="00EE13B7">
            <w:pPr>
              <w:jc w:val="center"/>
              <w:rPr>
                <w:rFonts w:ascii="Times New Roman" w:hAnsi="Times New Roman"/>
                <w:sz w:val="20"/>
                <w:szCs w:val="20"/>
              </w:rPr>
            </w:pPr>
            <w:r>
              <w:rPr>
                <w:rFonts w:ascii="Times New Roman" w:hAnsi="Times New Roman"/>
                <w:sz w:val="20"/>
                <w:szCs w:val="20"/>
              </w:rPr>
              <w:t>8,98</w:t>
            </w:r>
          </w:p>
        </w:tc>
        <w:tc>
          <w:tcPr>
            <w:tcW w:w="20" w:type="dxa"/>
            <w:vMerge/>
            <w:shd w:val="clear" w:color="FFFFFF" w:fill="auto"/>
            <w:vAlign w:val="bottom"/>
          </w:tcPr>
          <w:p w:rsidR="005C4659" w:rsidRDefault="005C4659" w:rsidP="00EE13B7">
            <w:pPr>
              <w:rPr>
                <w:rFonts w:ascii="Times New Roman" w:hAnsi="Times New Roman"/>
                <w:sz w:val="20"/>
                <w:szCs w:val="20"/>
              </w:rPr>
            </w:pPr>
          </w:p>
        </w:tc>
      </w:tr>
      <w:tr w:rsidR="005C4659" w:rsidTr="005C4659">
        <w:trPr>
          <w:gridAfter w:val="2"/>
          <w:wAfter w:w="193" w:type="dxa"/>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Тарифы для населения</w:t>
            </w:r>
          </w:p>
        </w:tc>
        <w:tc>
          <w:tcPr>
            <w:tcW w:w="20" w:type="dxa"/>
            <w:vMerge/>
            <w:shd w:val="clear" w:color="FFFFFF" w:fill="auto"/>
            <w:vAlign w:val="bottom"/>
          </w:tcPr>
          <w:p w:rsidR="005C4659" w:rsidRDefault="005C4659" w:rsidP="00EE13B7">
            <w:pPr>
              <w:rPr>
                <w:rFonts w:ascii="Times New Roman" w:hAnsi="Times New Roman"/>
                <w:sz w:val="20"/>
                <w:szCs w:val="20"/>
              </w:rPr>
            </w:pPr>
          </w:p>
        </w:tc>
      </w:tr>
      <w:tr w:rsidR="005C4659" w:rsidTr="005C4659">
        <w:trPr>
          <w:gridAfter w:val="2"/>
          <w:wAfter w:w="193" w:type="dxa"/>
          <w:trHeight w:val="60"/>
        </w:trPr>
        <w:tc>
          <w:tcPr>
            <w:tcW w:w="482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руб./м3</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10,49</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4659" w:rsidRDefault="005C4659" w:rsidP="00EE13B7">
            <w:pPr>
              <w:jc w:val="center"/>
              <w:rPr>
                <w:rFonts w:ascii="Times New Roman" w:hAnsi="Times New Roman"/>
                <w:sz w:val="20"/>
                <w:szCs w:val="20"/>
              </w:rPr>
            </w:pPr>
            <w:r>
              <w:rPr>
                <w:rFonts w:ascii="Times New Roman" w:hAnsi="Times New Roman"/>
                <w:sz w:val="20"/>
                <w:szCs w:val="20"/>
              </w:rPr>
              <w:t>10,78</w:t>
            </w:r>
          </w:p>
        </w:tc>
        <w:tc>
          <w:tcPr>
            <w:tcW w:w="20" w:type="dxa"/>
            <w:vMerge/>
            <w:shd w:val="clear" w:color="FFFFFF" w:fill="auto"/>
            <w:vAlign w:val="bottom"/>
          </w:tcPr>
          <w:p w:rsidR="005C4659" w:rsidRDefault="005C4659" w:rsidP="00EE13B7">
            <w:pPr>
              <w:rPr>
                <w:rFonts w:ascii="Times New Roman" w:hAnsi="Times New Roman"/>
                <w:sz w:val="20"/>
                <w:szCs w:val="20"/>
              </w:rPr>
            </w:pPr>
          </w:p>
        </w:tc>
      </w:tr>
      <w:tr w:rsidR="00EE13B7" w:rsidTr="005C4659">
        <w:trPr>
          <w:gridAfter w:val="3"/>
          <w:wAfter w:w="213" w:type="dxa"/>
          <w:trHeight w:val="60"/>
        </w:trPr>
        <w:tc>
          <w:tcPr>
            <w:tcW w:w="9639" w:type="dxa"/>
            <w:gridSpan w:val="19"/>
            <w:shd w:val="clear" w:color="FFFFFF" w:fill="auto"/>
            <w:vAlign w:val="bottom"/>
          </w:tcPr>
          <w:p w:rsidR="005C4659" w:rsidRDefault="00EE13B7" w:rsidP="00EE13B7">
            <w:pPr>
              <w:jc w:val="both"/>
              <w:rPr>
                <w:rFonts w:ascii="Times New Roman" w:hAnsi="Times New Roman"/>
                <w:sz w:val="24"/>
                <w:szCs w:val="24"/>
              </w:rPr>
            </w:pPr>
            <w:r w:rsidRPr="00EE13B7">
              <w:rPr>
                <w:rFonts w:ascii="Times New Roman" w:hAnsi="Times New Roman"/>
                <w:sz w:val="24"/>
                <w:szCs w:val="24"/>
              </w:rPr>
              <w:tab/>
            </w:r>
          </w:p>
          <w:p w:rsidR="00EE13B7" w:rsidRPr="00EE13B7" w:rsidRDefault="00EE13B7" w:rsidP="005C4659">
            <w:pPr>
              <w:ind w:firstLine="709"/>
              <w:jc w:val="both"/>
              <w:rPr>
                <w:rFonts w:ascii="Times New Roman" w:hAnsi="Times New Roman"/>
                <w:sz w:val="24"/>
                <w:szCs w:val="24"/>
              </w:rPr>
            </w:pPr>
            <w:r w:rsidRPr="00EE13B7">
              <w:rPr>
                <w:rFonts w:ascii="Times New Roman" w:hAnsi="Times New Roman"/>
                <w:sz w:val="24"/>
                <w:szCs w:val="24"/>
              </w:rPr>
              <w:t xml:space="preserve">По представленным организацией материалам, приказом </w:t>
            </w:r>
            <w:proofErr w:type="gramStart"/>
            <w:r w:rsidRPr="00EE13B7">
              <w:rPr>
                <w:rFonts w:ascii="Times New Roman" w:hAnsi="Times New Roman"/>
                <w:sz w:val="24"/>
                <w:szCs w:val="24"/>
              </w:rPr>
              <w:t>министерства  13.05.2019</w:t>
            </w:r>
            <w:proofErr w:type="gramEnd"/>
            <w:r w:rsidRPr="00EE13B7">
              <w:rPr>
                <w:rFonts w:ascii="Times New Roman" w:hAnsi="Times New Roman"/>
                <w:sz w:val="24"/>
                <w:szCs w:val="24"/>
              </w:rPr>
              <w:t xml:space="preserve"> № 163-тд (подъем) 13.05.2019 № 162-тд открыто дело № 173/В-03/1803-19 об установлении одноставочных тарифов на питьевую воду (питьевое водоснабжение) методом индексации.</w:t>
            </w:r>
          </w:p>
        </w:tc>
      </w:tr>
      <w:tr w:rsidR="00EE13B7" w:rsidTr="005C4659">
        <w:trPr>
          <w:gridAfter w:val="3"/>
          <w:wAfter w:w="213" w:type="dxa"/>
          <w:trHeight w:val="60"/>
        </w:trPr>
        <w:tc>
          <w:tcPr>
            <w:tcW w:w="9639" w:type="dxa"/>
            <w:gridSpan w:val="19"/>
            <w:shd w:val="clear" w:color="FFFFFF" w:fill="auto"/>
          </w:tcPr>
          <w:p w:rsidR="00EE13B7" w:rsidRPr="00EE13B7" w:rsidRDefault="00EE13B7" w:rsidP="00EE13B7">
            <w:pPr>
              <w:jc w:val="both"/>
              <w:rPr>
                <w:rFonts w:ascii="Times New Roman" w:hAnsi="Times New Roman"/>
                <w:sz w:val="24"/>
                <w:szCs w:val="24"/>
              </w:rPr>
            </w:pPr>
            <w:r w:rsidRPr="00EE13B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EE13B7" w:rsidTr="005C4659">
        <w:trPr>
          <w:gridAfter w:val="3"/>
          <w:wAfter w:w="213" w:type="dxa"/>
          <w:trHeight w:val="60"/>
        </w:trPr>
        <w:tc>
          <w:tcPr>
            <w:tcW w:w="9639" w:type="dxa"/>
            <w:gridSpan w:val="19"/>
            <w:shd w:val="clear" w:color="FFFFFF" w:fill="auto"/>
          </w:tcPr>
          <w:p w:rsidR="00EE13B7" w:rsidRPr="00EE13B7" w:rsidRDefault="00EE13B7" w:rsidP="00EE13B7">
            <w:pPr>
              <w:jc w:val="both"/>
              <w:rPr>
                <w:rFonts w:ascii="Times New Roman" w:hAnsi="Times New Roman"/>
                <w:sz w:val="24"/>
                <w:szCs w:val="24"/>
              </w:rPr>
            </w:pPr>
            <w:r w:rsidRPr="00EE13B7">
              <w:rPr>
                <w:rFonts w:ascii="Times New Roman" w:hAnsi="Times New Roman"/>
                <w:sz w:val="24"/>
                <w:szCs w:val="24"/>
              </w:rPr>
              <w:tab/>
              <w:t xml:space="preserve">Оказывает услуги на территории МО СП «Деревня Тарутино» и «Деревня Корсаково». </w:t>
            </w:r>
            <w:proofErr w:type="gramStart"/>
            <w:r w:rsidRPr="00EE13B7">
              <w:rPr>
                <w:rFonts w:ascii="Times New Roman" w:hAnsi="Times New Roman"/>
                <w:sz w:val="24"/>
                <w:szCs w:val="24"/>
              </w:rPr>
              <w:t>Организация  является</w:t>
            </w:r>
            <w:proofErr w:type="gramEnd"/>
            <w:r w:rsidRPr="00EE13B7">
              <w:rPr>
                <w:rFonts w:ascii="Times New Roman" w:hAnsi="Times New Roman"/>
                <w:sz w:val="24"/>
                <w:szCs w:val="24"/>
              </w:rPr>
              <w:t xml:space="preserve"> гарантирующей в сфере водоснабжения и (или)водоотведения на территории МО СП «деревня Тарутино» Жуковского района Калужской области (постановление администрации № 132/1 от 30.08.2016).</w:t>
            </w:r>
          </w:p>
        </w:tc>
      </w:tr>
      <w:tr w:rsidR="00EE13B7" w:rsidTr="005C4659">
        <w:trPr>
          <w:gridAfter w:val="3"/>
          <w:wAfter w:w="213" w:type="dxa"/>
          <w:trHeight w:val="60"/>
        </w:trPr>
        <w:tc>
          <w:tcPr>
            <w:tcW w:w="9639" w:type="dxa"/>
            <w:gridSpan w:val="19"/>
            <w:shd w:val="clear" w:color="FFFFFF" w:fill="auto"/>
          </w:tcPr>
          <w:p w:rsidR="00EE13B7" w:rsidRPr="00EE13B7" w:rsidRDefault="00EE13B7" w:rsidP="00EE13B7">
            <w:pPr>
              <w:jc w:val="both"/>
              <w:rPr>
                <w:rFonts w:ascii="Times New Roman" w:hAnsi="Times New Roman"/>
                <w:sz w:val="24"/>
                <w:szCs w:val="24"/>
              </w:rPr>
            </w:pPr>
            <w:r w:rsidRPr="00EE13B7">
              <w:rPr>
                <w:rFonts w:ascii="Times New Roman" w:hAnsi="Times New Roman"/>
                <w:sz w:val="24"/>
                <w:szCs w:val="24"/>
              </w:rPr>
              <w:tab/>
              <w:t>Имущество для осуществления регулируемой деятельности находится у организации в собственности</w:t>
            </w:r>
          </w:p>
        </w:tc>
      </w:tr>
      <w:tr w:rsidR="00EE13B7" w:rsidTr="005C4659">
        <w:trPr>
          <w:gridAfter w:val="3"/>
          <w:wAfter w:w="213" w:type="dxa"/>
          <w:trHeight w:val="60"/>
        </w:trPr>
        <w:tc>
          <w:tcPr>
            <w:tcW w:w="9639" w:type="dxa"/>
            <w:gridSpan w:val="19"/>
            <w:shd w:val="clear" w:color="FFFFFF" w:fill="auto"/>
          </w:tcPr>
          <w:p w:rsidR="00EE13B7" w:rsidRPr="00EE13B7" w:rsidRDefault="00EE13B7" w:rsidP="00EE13B7">
            <w:pPr>
              <w:rPr>
                <w:rFonts w:ascii="Times New Roman" w:hAnsi="Times New Roman"/>
                <w:sz w:val="24"/>
                <w:szCs w:val="24"/>
              </w:rPr>
            </w:pPr>
            <w:r w:rsidRPr="00EE13B7">
              <w:rPr>
                <w:rFonts w:ascii="Times New Roman" w:hAnsi="Times New Roman"/>
                <w:sz w:val="24"/>
                <w:szCs w:val="24"/>
              </w:rPr>
              <w:t>Система налогообложения - Общая система налогообложения</w:t>
            </w:r>
          </w:p>
        </w:tc>
      </w:tr>
      <w:tr w:rsidR="00EE13B7" w:rsidTr="005C4659">
        <w:trPr>
          <w:gridAfter w:val="3"/>
          <w:wAfter w:w="213" w:type="dxa"/>
          <w:trHeight w:val="60"/>
        </w:trPr>
        <w:tc>
          <w:tcPr>
            <w:tcW w:w="9639" w:type="dxa"/>
            <w:gridSpan w:val="19"/>
            <w:shd w:val="clear" w:color="FFFFFF" w:fill="auto"/>
          </w:tcPr>
          <w:p w:rsidR="00EE13B7" w:rsidRPr="00EE13B7" w:rsidRDefault="00EE13B7" w:rsidP="00EE13B7">
            <w:pPr>
              <w:jc w:val="both"/>
              <w:rPr>
                <w:rFonts w:ascii="Times New Roman" w:hAnsi="Times New Roman"/>
                <w:sz w:val="24"/>
                <w:szCs w:val="24"/>
              </w:rPr>
            </w:pPr>
            <w:r w:rsidRPr="00EE13B7">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EE13B7" w:rsidTr="005C4659">
        <w:trPr>
          <w:gridAfter w:val="3"/>
          <w:wAfter w:w="213" w:type="dxa"/>
          <w:trHeight w:val="60"/>
        </w:trPr>
        <w:tc>
          <w:tcPr>
            <w:tcW w:w="9639" w:type="dxa"/>
            <w:gridSpan w:val="19"/>
            <w:shd w:val="clear" w:color="FFFFFF" w:fill="auto"/>
          </w:tcPr>
          <w:p w:rsidR="00EE13B7" w:rsidRPr="00EE13B7" w:rsidRDefault="00EE13B7" w:rsidP="00EE13B7">
            <w:pPr>
              <w:jc w:val="both"/>
              <w:rPr>
                <w:rFonts w:ascii="Times New Roman" w:hAnsi="Times New Roman"/>
                <w:sz w:val="24"/>
                <w:szCs w:val="24"/>
              </w:rPr>
            </w:pPr>
            <w:r w:rsidRPr="00EE13B7">
              <w:rPr>
                <w:rFonts w:ascii="Times New Roman" w:hAnsi="Times New Roman"/>
                <w:sz w:val="24"/>
                <w:szCs w:val="24"/>
              </w:rPr>
              <w:tab/>
              <w:t xml:space="preserve">Тарифы на 2019 год для колхоза имени М.А. Гурьянова Жуковского района Калужской области установлены приказом министерства конкурентной политики Калужской области от 03.12.2018 № 310-РК «Об установлении долгосрочных тарифов на питьевую воду (питьевое водоснабжение) и водоотведение для колхоза имени М.А. Гурьянова Жуковского района </w:t>
            </w:r>
            <w:r w:rsidRPr="00EE13B7">
              <w:rPr>
                <w:rFonts w:ascii="Times New Roman" w:hAnsi="Times New Roman"/>
                <w:sz w:val="24"/>
                <w:szCs w:val="24"/>
              </w:rPr>
              <w:lastRenderedPageBreak/>
              <w:t>Калужской области на 2019-2023 годы»</w:t>
            </w:r>
            <w:r w:rsidR="005C4659">
              <w:rPr>
                <w:rFonts w:ascii="Times New Roman" w:hAnsi="Times New Roman"/>
                <w:sz w:val="24"/>
                <w:szCs w:val="24"/>
              </w:rPr>
              <w:t xml:space="preserve"> </w:t>
            </w:r>
            <w:r w:rsidRPr="00EE13B7">
              <w:rPr>
                <w:rFonts w:ascii="Times New Roman" w:hAnsi="Times New Roman"/>
                <w:sz w:val="24"/>
                <w:szCs w:val="24"/>
              </w:rPr>
              <w:t>03.12.2018 № 309-РК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 (ПОДЪЕМ)</w:t>
            </w:r>
            <w:r w:rsidRPr="00EE13B7">
              <w:rPr>
                <w:rFonts w:ascii="Times New Roman" w:hAnsi="Times New Roman"/>
                <w:sz w:val="24"/>
                <w:szCs w:val="24"/>
              </w:rPr>
              <w:br/>
            </w:r>
          </w:p>
        </w:tc>
      </w:tr>
      <w:tr w:rsidR="00EE13B7" w:rsidTr="005C4659">
        <w:trPr>
          <w:gridAfter w:val="3"/>
          <w:wAfter w:w="213" w:type="dxa"/>
          <w:trHeight w:val="60"/>
        </w:trPr>
        <w:tc>
          <w:tcPr>
            <w:tcW w:w="482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lastRenderedPageBreak/>
              <w:t>Вид товара (услуги)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Ед. изм.</w:t>
            </w:r>
          </w:p>
        </w:tc>
        <w:tc>
          <w:tcPr>
            <w:tcW w:w="41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EE13B7" w:rsidTr="005C4659">
        <w:trPr>
          <w:gridAfter w:val="3"/>
          <w:wAfter w:w="213" w:type="dxa"/>
          <w:trHeight w:val="60"/>
        </w:trPr>
        <w:tc>
          <w:tcPr>
            <w:tcW w:w="482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01.01-30.06 2019</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01.07-31.12 2019</w:t>
            </w:r>
          </w:p>
        </w:tc>
      </w:tr>
      <w:tr w:rsidR="00EE13B7" w:rsidTr="005C4659">
        <w:trPr>
          <w:gridAfter w:val="3"/>
          <w:wAfter w:w="213" w:type="dxa"/>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Тарифы</w:t>
            </w:r>
          </w:p>
        </w:tc>
      </w:tr>
      <w:tr w:rsidR="00EE13B7" w:rsidTr="005C4659">
        <w:trPr>
          <w:gridAfter w:val="3"/>
          <w:wAfter w:w="213" w:type="dxa"/>
          <w:trHeight w:val="60"/>
        </w:trPr>
        <w:tc>
          <w:tcPr>
            <w:tcW w:w="48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руб./м3</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8,57</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8,74</w:t>
            </w:r>
          </w:p>
        </w:tc>
      </w:tr>
      <w:tr w:rsidR="00EE13B7" w:rsidTr="005C4659">
        <w:trPr>
          <w:gridAfter w:val="3"/>
          <w:wAfter w:w="213" w:type="dxa"/>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Тарифы для населения</w:t>
            </w:r>
          </w:p>
        </w:tc>
      </w:tr>
      <w:tr w:rsidR="00EE13B7" w:rsidTr="005C4659">
        <w:trPr>
          <w:gridAfter w:val="3"/>
          <w:wAfter w:w="213" w:type="dxa"/>
          <w:trHeight w:val="60"/>
        </w:trPr>
        <w:tc>
          <w:tcPr>
            <w:tcW w:w="48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руб./м3</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10,28</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10,49</w:t>
            </w:r>
          </w:p>
        </w:tc>
      </w:tr>
      <w:tr w:rsidR="00EE13B7" w:rsidTr="005C4659">
        <w:trPr>
          <w:gridAfter w:val="3"/>
          <w:wAfter w:w="213" w:type="dxa"/>
          <w:trHeight w:val="60"/>
        </w:trPr>
        <w:tc>
          <w:tcPr>
            <w:tcW w:w="9639" w:type="dxa"/>
            <w:gridSpan w:val="19"/>
            <w:shd w:val="clear" w:color="FFFFFF" w:fill="auto"/>
          </w:tcPr>
          <w:p w:rsidR="005C4659" w:rsidRDefault="005C4659" w:rsidP="00EE13B7">
            <w:pPr>
              <w:jc w:val="both"/>
              <w:rPr>
                <w:rFonts w:ascii="Times New Roman" w:hAnsi="Times New Roman"/>
                <w:sz w:val="24"/>
                <w:szCs w:val="24"/>
              </w:rPr>
            </w:pPr>
          </w:p>
          <w:p w:rsidR="00EE13B7" w:rsidRPr="005C4659" w:rsidRDefault="00EE13B7" w:rsidP="00EE13B7">
            <w:pPr>
              <w:jc w:val="both"/>
              <w:rPr>
                <w:rFonts w:ascii="Times New Roman" w:hAnsi="Times New Roman"/>
                <w:sz w:val="24"/>
                <w:szCs w:val="24"/>
              </w:rPr>
            </w:pPr>
            <w:r w:rsidRPr="005C4659">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EE13B7" w:rsidTr="005C4659">
        <w:trPr>
          <w:gridAfter w:val="3"/>
          <w:wAfter w:w="213" w:type="dxa"/>
          <w:trHeight w:val="60"/>
        </w:trPr>
        <w:tc>
          <w:tcPr>
            <w:tcW w:w="9639" w:type="dxa"/>
            <w:gridSpan w:val="19"/>
            <w:shd w:val="clear" w:color="FFFFFF" w:fill="auto"/>
          </w:tcPr>
          <w:p w:rsidR="00EE13B7" w:rsidRPr="005C4659" w:rsidRDefault="00EE13B7" w:rsidP="00EE13B7">
            <w:pPr>
              <w:wordWrap w:val="0"/>
              <w:jc w:val="both"/>
              <w:rPr>
                <w:rFonts w:ascii="Times New Roman" w:hAnsi="Times New Roman"/>
                <w:sz w:val="24"/>
                <w:szCs w:val="24"/>
              </w:rPr>
            </w:pPr>
            <w:r w:rsidRPr="005C4659">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EE13B7" w:rsidTr="005C4659">
        <w:trPr>
          <w:gridAfter w:val="3"/>
          <w:wAfter w:w="213" w:type="dxa"/>
          <w:trHeight w:val="60"/>
        </w:trPr>
        <w:tc>
          <w:tcPr>
            <w:tcW w:w="9639" w:type="dxa"/>
            <w:gridSpan w:val="19"/>
            <w:shd w:val="clear" w:color="FFFFFF" w:fill="auto"/>
          </w:tcPr>
          <w:p w:rsidR="00EE13B7" w:rsidRPr="005C4659" w:rsidRDefault="00EE13B7" w:rsidP="00EE13B7">
            <w:pPr>
              <w:jc w:val="center"/>
              <w:rPr>
                <w:rFonts w:ascii="Times New Roman" w:hAnsi="Times New Roman"/>
                <w:sz w:val="24"/>
                <w:szCs w:val="24"/>
              </w:rPr>
            </w:pPr>
            <w:r w:rsidRPr="005C4659">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E13B7" w:rsidTr="005C4659">
        <w:trPr>
          <w:gridAfter w:val="3"/>
          <w:wAfter w:w="213" w:type="dxa"/>
          <w:trHeight w:val="60"/>
        </w:trPr>
        <w:tc>
          <w:tcPr>
            <w:tcW w:w="9639" w:type="dxa"/>
            <w:gridSpan w:val="19"/>
            <w:shd w:val="clear" w:color="FFFFFF" w:fill="auto"/>
          </w:tcPr>
          <w:p w:rsidR="00EE13B7" w:rsidRPr="005C4659" w:rsidRDefault="00EE13B7" w:rsidP="00EE13B7">
            <w:pPr>
              <w:wordWrap w:val="0"/>
              <w:jc w:val="both"/>
              <w:rPr>
                <w:rFonts w:ascii="Times New Roman" w:hAnsi="Times New Roman"/>
                <w:sz w:val="24"/>
                <w:szCs w:val="24"/>
              </w:rPr>
            </w:pPr>
            <w:r w:rsidRPr="005C4659">
              <w:rPr>
                <w:rFonts w:ascii="Times New Roman" w:hAnsi="Times New Roman"/>
                <w:sz w:val="24"/>
                <w:szCs w:val="24"/>
              </w:rPr>
              <w:tab/>
              <w:t>1. Нормативы технологических затрат электрической энергии и (или) химических реагентов</w:t>
            </w:r>
          </w:p>
        </w:tc>
      </w:tr>
    </w:tbl>
    <w:p w:rsidR="00EE13B7" w:rsidRDefault="00EE13B7"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775" w:type="dxa"/>
        <w:tblInd w:w="0" w:type="dxa"/>
        <w:tblLayout w:type="fixed"/>
        <w:tblLook w:val="04A0" w:firstRow="1" w:lastRow="0" w:firstColumn="1" w:lastColumn="0" w:noHBand="0" w:noVBand="1"/>
      </w:tblPr>
      <w:tblGrid>
        <w:gridCol w:w="703"/>
        <w:gridCol w:w="1339"/>
        <w:gridCol w:w="504"/>
        <w:gridCol w:w="148"/>
        <w:gridCol w:w="561"/>
        <w:gridCol w:w="567"/>
        <w:gridCol w:w="292"/>
        <w:gridCol w:w="283"/>
        <w:gridCol w:w="417"/>
        <w:gridCol w:w="142"/>
        <w:gridCol w:w="850"/>
        <w:gridCol w:w="142"/>
        <w:gridCol w:w="709"/>
        <w:gridCol w:w="625"/>
        <w:gridCol w:w="83"/>
        <w:gridCol w:w="426"/>
        <w:gridCol w:w="283"/>
        <w:gridCol w:w="709"/>
        <w:gridCol w:w="709"/>
        <w:gridCol w:w="141"/>
        <w:gridCol w:w="142"/>
      </w:tblGrid>
      <w:tr w:rsidR="00EE13B7" w:rsidTr="00AA7FEE">
        <w:trPr>
          <w:gridAfter w:val="1"/>
          <w:wAfter w:w="142" w:type="dxa"/>
          <w:trHeight w:val="60"/>
        </w:trPr>
        <w:tc>
          <w:tcPr>
            <w:tcW w:w="43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Нормативы</w:t>
            </w:r>
          </w:p>
        </w:tc>
        <w:tc>
          <w:tcPr>
            <w:tcW w:w="22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right"/>
              <w:rPr>
                <w:rFonts w:ascii="Times New Roman" w:hAnsi="Times New Roman"/>
                <w:sz w:val="20"/>
                <w:szCs w:val="20"/>
              </w:rPr>
            </w:pPr>
            <w:r>
              <w:rPr>
                <w:rFonts w:ascii="Times New Roman" w:hAnsi="Times New Roman"/>
                <w:sz w:val="20"/>
                <w:szCs w:val="20"/>
              </w:rPr>
              <w:t>Ед. изм.</w:t>
            </w:r>
          </w:p>
        </w:tc>
        <w:tc>
          <w:tcPr>
            <w:tcW w:w="2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Величина норматива</w:t>
            </w:r>
          </w:p>
        </w:tc>
      </w:tr>
      <w:tr w:rsidR="00EE13B7" w:rsidTr="00AA7FEE">
        <w:trPr>
          <w:gridAfter w:val="1"/>
          <w:wAfter w:w="142" w:type="dxa"/>
          <w:trHeight w:val="60"/>
        </w:trPr>
        <w:tc>
          <w:tcPr>
            <w:tcW w:w="43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22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right"/>
              <w:rPr>
                <w:rFonts w:ascii="Times New Roman" w:hAnsi="Times New Roman"/>
                <w:sz w:val="20"/>
                <w:szCs w:val="20"/>
              </w:rPr>
            </w:pPr>
            <w:r>
              <w:rPr>
                <w:rFonts w:ascii="Times New Roman" w:hAnsi="Times New Roman"/>
                <w:sz w:val="20"/>
                <w:szCs w:val="20"/>
              </w:rPr>
              <w:t>Квт/ч/ м3</w:t>
            </w:r>
          </w:p>
        </w:tc>
        <w:tc>
          <w:tcPr>
            <w:tcW w:w="2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AA7FEE">
        <w:trPr>
          <w:gridAfter w:val="1"/>
          <w:wAfter w:w="142" w:type="dxa"/>
          <w:trHeight w:val="60"/>
        </w:trPr>
        <w:tc>
          <w:tcPr>
            <w:tcW w:w="43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Норматив химических реагентов</w:t>
            </w:r>
          </w:p>
        </w:tc>
        <w:tc>
          <w:tcPr>
            <w:tcW w:w="22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right"/>
              <w:rPr>
                <w:rFonts w:ascii="Times New Roman" w:hAnsi="Times New Roman"/>
                <w:sz w:val="20"/>
                <w:szCs w:val="20"/>
              </w:rPr>
            </w:pPr>
            <w:r>
              <w:rPr>
                <w:rFonts w:ascii="Times New Roman" w:hAnsi="Times New Roman"/>
                <w:sz w:val="20"/>
                <w:szCs w:val="20"/>
              </w:rPr>
              <w:t>кг</w:t>
            </w:r>
          </w:p>
        </w:tc>
        <w:tc>
          <w:tcPr>
            <w:tcW w:w="2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AA7FEE">
        <w:trPr>
          <w:gridAfter w:val="1"/>
          <w:wAfter w:w="142" w:type="dxa"/>
          <w:trHeight w:val="60"/>
        </w:trPr>
        <w:tc>
          <w:tcPr>
            <w:tcW w:w="9633" w:type="dxa"/>
            <w:gridSpan w:val="20"/>
            <w:shd w:val="clear" w:color="FFFFFF" w:fill="auto"/>
          </w:tcPr>
          <w:p w:rsidR="005C4659" w:rsidRDefault="00EE13B7" w:rsidP="00EE13B7">
            <w:pPr>
              <w:jc w:val="both"/>
              <w:rPr>
                <w:rFonts w:ascii="Times New Roman" w:hAnsi="Times New Roman"/>
                <w:sz w:val="26"/>
                <w:szCs w:val="26"/>
              </w:rPr>
            </w:pPr>
            <w:r>
              <w:rPr>
                <w:rFonts w:ascii="Times New Roman" w:hAnsi="Times New Roman"/>
                <w:sz w:val="26"/>
                <w:szCs w:val="26"/>
              </w:rPr>
              <w:tab/>
            </w:r>
          </w:p>
          <w:p w:rsidR="00EE13B7" w:rsidRDefault="00EE13B7" w:rsidP="005C4659">
            <w:pPr>
              <w:ind w:firstLine="709"/>
              <w:jc w:val="both"/>
              <w:rPr>
                <w:rFonts w:ascii="Times New Roman" w:hAnsi="Times New Roman"/>
                <w:sz w:val="26"/>
                <w:szCs w:val="26"/>
              </w:rPr>
            </w:pPr>
            <w:r w:rsidRPr="005C4659">
              <w:rPr>
                <w:rFonts w:ascii="Times New Roman" w:hAnsi="Times New Roman"/>
                <w:sz w:val="24"/>
                <w:szCs w:val="24"/>
              </w:rPr>
              <w:t>2. Объем отпуска воды и принятых сточных вод, на основании которых были рассчитаны</w:t>
            </w:r>
            <w:r>
              <w:rPr>
                <w:rFonts w:ascii="Times New Roman" w:hAnsi="Times New Roman"/>
                <w:sz w:val="26"/>
                <w:szCs w:val="26"/>
              </w:rPr>
              <w:t xml:space="preserve"> тарифы.</w:t>
            </w:r>
          </w:p>
        </w:tc>
      </w:tr>
      <w:tr w:rsidR="00EE13B7" w:rsidTr="00AA7FEE">
        <w:trPr>
          <w:gridAfter w:val="1"/>
          <w:wAfter w:w="142" w:type="dxa"/>
          <w:trHeight w:val="60"/>
        </w:trPr>
        <w:tc>
          <w:tcPr>
            <w:tcW w:w="9633" w:type="dxa"/>
            <w:gridSpan w:val="20"/>
            <w:shd w:val="clear" w:color="FFFFFF" w:fill="auto"/>
            <w:vAlign w:val="center"/>
          </w:tcPr>
          <w:p w:rsidR="00EE13B7" w:rsidRDefault="00EE13B7" w:rsidP="00EE13B7">
            <w:pPr>
              <w:jc w:val="right"/>
              <w:rPr>
                <w:rFonts w:ascii="Times New Roman" w:hAnsi="Times New Roman"/>
                <w:sz w:val="26"/>
                <w:szCs w:val="26"/>
              </w:rPr>
            </w:pPr>
          </w:p>
        </w:tc>
      </w:tr>
      <w:tr w:rsidR="00EE13B7" w:rsidTr="00AA7FEE">
        <w:trPr>
          <w:gridAfter w:val="2"/>
          <w:wAfter w:w="283" w:type="dxa"/>
          <w:trHeight w:val="23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Вид тарифа</w:t>
            </w:r>
          </w:p>
        </w:tc>
        <w:tc>
          <w:tcPr>
            <w:tcW w:w="199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Наименование статьи</w:t>
            </w:r>
          </w:p>
        </w:tc>
        <w:tc>
          <w:tcPr>
            <w:tcW w:w="5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 xml:space="preserve">Ед. </w:t>
            </w:r>
            <w:proofErr w:type="spellStart"/>
            <w:r w:rsidRPr="005C4659">
              <w:rPr>
                <w:rFonts w:ascii="Times New Roman" w:hAnsi="Times New Roman"/>
                <w:bCs/>
                <w:sz w:val="20"/>
                <w:szCs w:val="20"/>
              </w:rPr>
              <w:t>изм</w:t>
            </w:r>
            <w:proofErr w:type="spellEnd"/>
          </w:p>
        </w:tc>
        <w:tc>
          <w:tcPr>
            <w:tcW w:w="8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Предложение организации</w:t>
            </w:r>
          </w:p>
        </w:tc>
        <w:tc>
          <w:tcPr>
            <w:tcW w:w="70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Утверждено на 2020</w:t>
            </w:r>
          </w:p>
        </w:tc>
        <w:tc>
          <w:tcPr>
            <w:tcW w:w="11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Корректировка объемов оказываемых услуг</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Предложение экспертной группы</w:t>
            </w:r>
          </w:p>
        </w:tc>
        <w:tc>
          <w:tcPr>
            <w:tcW w:w="11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Отклонение от предложения организации</w:t>
            </w:r>
          </w:p>
        </w:tc>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Комментарии</w:t>
            </w:r>
          </w:p>
        </w:tc>
      </w:tr>
      <w:tr w:rsidR="00EE13B7" w:rsidTr="00AA7FEE">
        <w:trPr>
          <w:gridAfter w:val="2"/>
          <w:wAfter w:w="283" w:type="dxa"/>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8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70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r>
      <w:tr w:rsidR="00EE13B7" w:rsidTr="00AA7FEE">
        <w:trPr>
          <w:gridAfter w:val="2"/>
          <w:wAfter w:w="283" w:type="dxa"/>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8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70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r>
      <w:tr w:rsidR="00EE13B7" w:rsidTr="00AA7FEE">
        <w:trPr>
          <w:gridAfter w:val="2"/>
          <w:wAfter w:w="283" w:type="dxa"/>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EE13B7" w:rsidRPr="005C4659" w:rsidRDefault="00EE13B7" w:rsidP="005C4659">
            <w:pPr>
              <w:ind w:left="113" w:right="113"/>
              <w:jc w:val="center"/>
              <w:rPr>
                <w:rFonts w:ascii="Times New Roman" w:hAnsi="Times New Roman"/>
                <w:bCs/>
                <w:sz w:val="20"/>
                <w:szCs w:val="20"/>
              </w:rPr>
            </w:pPr>
            <w:r w:rsidRPr="005C4659">
              <w:rPr>
                <w:rFonts w:ascii="Times New Roman" w:hAnsi="Times New Roman"/>
                <w:bCs/>
                <w:sz w:val="20"/>
                <w:szCs w:val="20"/>
              </w:rPr>
              <w:t>Питьевая вода (питьевое водоснабжение)</w:t>
            </w: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Водоподготовка</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 xml:space="preserve">Объемы </w:t>
            </w:r>
            <w:proofErr w:type="gramStart"/>
            <w:r w:rsidRPr="005C4659">
              <w:rPr>
                <w:rFonts w:ascii="Times New Roman" w:hAnsi="Times New Roman"/>
                <w:bCs/>
                <w:sz w:val="20"/>
                <w:szCs w:val="20"/>
              </w:rPr>
              <w:t>приняты  в</w:t>
            </w:r>
            <w:proofErr w:type="gramEnd"/>
            <w:r w:rsidRPr="005C4659">
              <w:rPr>
                <w:rFonts w:ascii="Times New Roman" w:hAnsi="Times New Roman"/>
                <w:bCs/>
                <w:sz w:val="20"/>
                <w:szCs w:val="20"/>
              </w:rPr>
              <w:t xml:space="preserve"> соответствии с объемами  покупной воды МУП «Жилищное  хозяйство» д. Корсаково</w:t>
            </w: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Из собственных источников</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От других операторов</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коммунально бытовые и технологические нужды</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Потери воды</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По абонентам</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Другим организациям, осуществляющим водоснабжение</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Собственным абонентам</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Производственные нужды организации</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Бюджетным потребителям</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19,5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 xml:space="preserve">Объемы </w:t>
            </w:r>
            <w:proofErr w:type="gramStart"/>
            <w:r w:rsidRPr="005C4659">
              <w:rPr>
                <w:rFonts w:ascii="Times New Roman" w:hAnsi="Times New Roman"/>
                <w:bCs/>
                <w:sz w:val="20"/>
                <w:szCs w:val="20"/>
              </w:rPr>
              <w:t>приняты  в</w:t>
            </w:r>
            <w:proofErr w:type="gramEnd"/>
            <w:r w:rsidRPr="005C4659">
              <w:rPr>
                <w:rFonts w:ascii="Times New Roman" w:hAnsi="Times New Roman"/>
                <w:bCs/>
                <w:sz w:val="20"/>
                <w:szCs w:val="20"/>
              </w:rPr>
              <w:t xml:space="preserve"> соответствии с объемами  покупной воды МУП «Жилищное  хозяйство» д. Корсаково</w:t>
            </w: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Населению</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2"/>
          <w:wAfter w:w="283" w:type="dxa"/>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Прочим потребителям</w:t>
            </w:r>
          </w:p>
        </w:tc>
        <w:tc>
          <w:tcPr>
            <w:tcW w:w="5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c>
          <w:tcPr>
            <w:tcW w:w="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13B7" w:rsidRPr="005C4659" w:rsidRDefault="00EE13B7" w:rsidP="00EE13B7">
            <w:pPr>
              <w:rPr>
                <w:rFonts w:ascii="Times New Roman" w:hAnsi="Times New Roman"/>
                <w:bCs/>
                <w:sz w:val="20"/>
                <w:szCs w:val="20"/>
              </w:rPr>
            </w:pPr>
          </w:p>
        </w:tc>
      </w:tr>
      <w:tr w:rsidR="00EE13B7" w:rsidTr="00AA7FEE">
        <w:trPr>
          <w:gridAfter w:val="1"/>
          <w:wAfter w:w="142" w:type="dxa"/>
          <w:trHeight w:val="60"/>
        </w:trPr>
        <w:tc>
          <w:tcPr>
            <w:tcW w:w="9633" w:type="dxa"/>
            <w:gridSpan w:val="20"/>
            <w:shd w:val="clear" w:color="FFFFFF" w:fill="auto"/>
            <w:vAlign w:val="center"/>
          </w:tcPr>
          <w:p w:rsidR="005C4659" w:rsidRDefault="00EE13B7" w:rsidP="00EE13B7">
            <w:pPr>
              <w:jc w:val="both"/>
              <w:rPr>
                <w:rFonts w:ascii="Times New Roman" w:hAnsi="Times New Roman"/>
                <w:sz w:val="26"/>
                <w:szCs w:val="26"/>
              </w:rPr>
            </w:pPr>
            <w:r>
              <w:rPr>
                <w:rFonts w:ascii="Times New Roman" w:hAnsi="Times New Roman"/>
                <w:sz w:val="26"/>
                <w:szCs w:val="26"/>
              </w:rPr>
              <w:tab/>
            </w:r>
          </w:p>
          <w:p w:rsidR="00EE13B7" w:rsidRPr="005C4659" w:rsidRDefault="00EE13B7" w:rsidP="005C4659">
            <w:pPr>
              <w:ind w:firstLine="709"/>
              <w:jc w:val="both"/>
              <w:rPr>
                <w:rFonts w:ascii="Times New Roman" w:hAnsi="Times New Roman"/>
                <w:sz w:val="24"/>
                <w:szCs w:val="24"/>
              </w:rPr>
            </w:pPr>
            <w:r w:rsidRPr="005C4659">
              <w:rPr>
                <w:rFonts w:ascii="Times New Roman" w:hAnsi="Times New Roman"/>
                <w:sz w:val="24"/>
                <w:szCs w:val="24"/>
              </w:rPr>
              <w:t>3. На 2020 были установлены долгосрочные параметры регулирования:</w:t>
            </w:r>
          </w:p>
        </w:tc>
      </w:tr>
      <w:tr w:rsidR="00EE13B7" w:rsidTr="00AA7FEE">
        <w:trPr>
          <w:gridAfter w:val="1"/>
          <w:wAfter w:w="142" w:type="dxa"/>
          <w:trHeight w:val="60"/>
        </w:trPr>
        <w:tc>
          <w:tcPr>
            <w:tcW w:w="9633" w:type="dxa"/>
            <w:gridSpan w:val="20"/>
            <w:shd w:val="clear" w:color="FFFFFF" w:fill="auto"/>
            <w:vAlign w:val="center"/>
          </w:tcPr>
          <w:p w:rsidR="00EE13B7" w:rsidRDefault="00EE13B7" w:rsidP="00EE13B7">
            <w:pPr>
              <w:jc w:val="right"/>
              <w:rPr>
                <w:rFonts w:ascii="Times New Roman" w:hAnsi="Times New Roman"/>
                <w:sz w:val="26"/>
                <w:szCs w:val="26"/>
              </w:rPr>
            </w:pPr>
          </w:p>
        </w:tc>
      </w:tr>
      <w:tr w:rsidR="00EE13B7" w:rsidTr="00AA7FEE">
        <w:trPr>
          <w:gridAfter w:val="2"/>
          <w:wAfter w:w="283" w:type="dxa"/>
          <w:trHeight w:val="60"/>
        </w:trPr>
        <w:tc>
          <w:tcPr>
            <w:tcW w:w="20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Вид товара (услуги)</w:t>
            </w:r>
          </w:p>
        </w:tc>
        <w:tc>
          <w:tcPr>
            <w:tcW w:w="5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Год</w:t>
            </w:r>
          </w:p>
        </w:tc>
        <w:tc>
          <w:tcPr>
            <w:tcW w:w="1276" w:type="dxa"/>
            <w:gridSpan w:val="3"/>
            <w:vMerge w:val="restart"/>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Базовый уровень операционных расходов</w:t>
            </w:r>
          </w:p>
        </w:tc>
        <w:tc>
          <w:tcPr>
            <w:tcW w:w="1134" w:type="dxa"/>
            <w:gridSpan w:val="4"/>
            <w:vMerge w:val="restart"/>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Индекс эффективности операционных расходов</w:t>
            </w:r>
          </w:p>
        </w:tc>
        <w:tc>
          <w:tcPr>
            <w:tcW w:w="850" w:type="dxa"/>
            <w:vMerge w:val="restart"/>
            <w:tcBorders>
              <w:top w:val="single" w:sz="5" w:space="0" w:color="auto"/>
              <w:lef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Нормативный уровень прибыли</w:t>
            </w:r>
          </w:p>
        </w:tc>
        <w:tc>
          <w:tcPr>
            <w:tcW w:w="36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Показатели энергосбережения и энергетической эффективности</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276" w:type="dxa"/>
            <w:gridSpan w:val="3"/>
            <w:vMerge/>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134" w:type="dxa"/>
            <w:gridSpan w:val="4"/>
            <w:vMerge/>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850" w:type="dxa"/>
            <w:vMerge/>
            <w:tcBorders>
              <w:top w:val="single" w:sz="5" w:space="0" w:color="auto"/>
              <w:lef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Уровень потерь воды</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Удельный расход электрической энергии</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тыс. руб.</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кВт*ч/ м3</w:t>
            </w:r>
          </w:p>
        </w:tc>
      </w:tr>
      <w:tr w:rsidR="00EE13B7" w:rsidTr="00AA7FEE">
        <w:trPr>
          <w:gridAfter w:val="2"/>
          <w:wAfter w:w="283" w:type="dxa"/>
          <w:trHeight w:val="60"/>
        </w:trPr>
        <w:tc>
          <w:tcPr>
            <w:tcW w:w="20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Питьевая вода (питьевое водоснабжение)</w:t>
            </w: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58,85</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0,9</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0,9</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0,9</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0,9</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0,9</w:t>
            </w:r>
          </w:p>
        </w:tc>
      </w:tr>
      <w:tr w:rsidR="00EE13B7" w:rsidTr="00AA7FEE">
        <w:trPr>
          <w:gridAfter w:val="2"/>
          <w:wAfter w:w="283" w:type="dxa"/>
          <w:trHeight w:val="60"/>
        </w:trPr>
        <w:tc>
          <w:tcPr>
            <w:tcW w:w="20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Техническая вода</w:t>
            </w: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Транспортировка воды</w:t>
            </w: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Водоотведение</w:t>
            </w: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Транспортировка сточных вод</w:t>
            </w: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2"/>
          <w:wAfter w:w="283" w:type="dxa"/>
          <w:trHeight w:val="60"/>
        </w:trPr>
        <w:tc>
          <w:tcPr>
            <w:tcW w:w="20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504"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134" w:type="dxa"/>
            <w:gridSpan w:val="4"/>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21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r>
      <w:tr w:rsidR="00EE13B7" w:rsidTr="00AA7FEE">
        <w:trPr>
          <w:gridAfter w:val="1"/>
          <w:wAfter w:w="142" w:type="dxa"/>
          <w:trHeight w:val="60"/>
        </w:trPr>
        <w:tc>
          <w:tcPr>
            <w:tcW w:w="9633" w:type="dxa"/>
            <w:gridSpan w:val="20"/>
            <w:shd w:val="clear" w:color="FFFFFF" w:fill="auto"/>
          </w:tcPr>
          <w:p w:rsidR="005C4659" w:rsidRDefault="00EE13B7" w:rsidP="00EE13B7">
            <w:pPr>
              <w:jc w:val="both"/>
              <w:rPr>
                <w:rFonts w:ascii="Times New Roman" w:hAnsi="Times New Roman"/>
                <w:sz w:val="26"/>
                <w:szCs w:val="26"/>
              </w:rPr>
            </w:pPr>
            <w:r>
              <w:rPr>
                <w:rFonts w:ascii="Times New Roman" w:hAnsi="Times New Roman"/>
                <w:sz w:val="26"/>
                <w:szCs w:val="26"/>
              </w:rPr>
              <w:tab/>
            </w:r>
          </w:p>
          <w:p w:rsidR="00EE13B7" w:rsidRPr="005C4659" w:rsidRDefault="00EE13B7" w:rsidP="005C4659">
            <w:pPr>
              <w:ind w:firstLine="709"/>
              <w:jc w:val="both"/>
              <w:rPr>
                <w:rFonts w:ascii="Times New Roman" w:hAnsi="Times New Roman"/>
                <w:sz w:val="24"/>
                <w:szCs w:val="24"/>
              </w:rPr>
            </w:pPr>
            <w:r w:rsidRPr="005C4659">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EE13B7" w:rsidTr="00AA7FEE">
        <w:trPr>
          <w:gridAfter w:val="1"/>
          <w:wAfter w:w="142" w:type="dxa"/>
          <w:trHeight w:val="60"/>
        </w:trPr>
        <w:tc>
          <w:tcPr>
            <w:tcW w:w="9633" w:type="dxa"/>
            <w:gridSpan w:val="20"/>
            <w:shd w:val="clear" w:color="FFFFFF" w:fill="auto"/>
            <w:vAlign w:val="center"/>
          </w:tcPr>
          <w:p w:rsidR="00EE13B7" w:rsidRDefault="00EE13B7" w:rsidP="00EE13B7">
            <w:pPr>
              <w:jc w:val="right"/>
              <w:rPr>
                <w:rFonts w:ascii="Times New Roman" w:hAnsi="Times New Roman"/>
                <w:sz w:val="26"/>
                <w:szCs w:val="26"/>
              </w:rPr>
            </w:pP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Наименование показателя</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Факт 2018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Период 2020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ед./км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lastRenderedPageBreak/>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квт*ч/</w:t>
            </w:r>
            <w:proofErr w:type="spellStart"/>
            <w:proofErr w:type="gramStart"/>
            <w:r w:rsidRPr="005C4659">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0,9</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квт*ч/</w:t>
            </w:r>
            <w:proofErr w:type="spellStart"/>
            <w:proofErr w:type="gramStart"/>
            <w:r w:rsidRPr="005C4659">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квт*ч/</w:t>
            </w:r>
            <w:proofErr w:type="spellStart"/>
            <w:proofErr w:type="gramStart"/>
            <w:r w:rsidRPr="005C4659">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r w:rsidR="00EE13B7" w:rsidRPr="005B6513" w:rsidTr="00AA7FEE">
        <w:trPr>
          <w:trHeight w:val="60"/>
        </w:trPr>
        <w:tc>
          <w:tcPr>
            <w:tcW w:w="728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7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квт*ч/</w:t>
            </w:r>
            <w:proofErr w:type="spellStart"/>
            <w:proofErr w:type="gramStart"/>
            <w:r w:rsidRPr="005C4659">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sz w:val="20"/>
                <w:szCs w:val="20"/>
              </w:rPr>
            </w:pPr>
            <w:r w:rsidRPr="005C4659">
              <w:rPr>
                <w:rFonts w:ascii="Times New Roman" w:hAnsi="Times New Roman"/>
                <w:sz w:val="20"/>
                <w:szCs w:val="20"/>
              </w:rPr>
              <w:t>0</w:t>
            </w:r>
          </w:p>
        </w:tc>
      </w:tr>
    </w:tbl>
    <w:p w:rsidR="00EE13B7" w:rsidRDefault="00EE13B7"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781" w:type="dxa"/>
        <w:tblInd w:w="0" w:type="dxa"/>
        <w:tblLayout w:type="fixed"/>
        <w:tblLook w:val="04A0" w:firstRow="1" w:lastRow="0" w:firstColumn="1" w:lastColumn="0" w:noHBand="0" w:noVBand="1"/>
      </w:tblPr>
      <w:tblGrid>
        <w:gridCol w:w="8784"/>
        <w:gridCol w:w="971"/>
        <w:gridCol w:w="26"/>
      </w:tblGrid>
      <w:tr w:rsidR="00EE13B7" w:rsidTr="00AA7FEE">
        <w:trPr>
          <w:trHeight w:val="80"/>
        </w:trPr>
        <w:tc>
          <w:tcPr>
            <w:tcW w:w="9781" w:type="dxa"/>
            <w:gridSpan w:val="3"/>
            <w:shd w:val="clear" w:color="FFFFFF" w:fill="auto"/>
            <w:vAlign w:val="center"/>
          </w:tcPr>
          <w:p w:rsidR="005C4659" w:rsidRDefault="005C4659" w:rsidP="005C4659">
            <w:pPr>
              <w:ind w:firstLine="709"/>
              <w:jc w:val="both"/>
              <w:rPr>
                <w:rFonts w:ascii="Times New Roman" w:hAnsi="Times New Roman"/>
                <w:sz w:val="24"/>
                <w:szCs w:val="24"/>
              </w:rPr>
            </w:pPr>
            <w:r w:rsidRPr="005C4659">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p w:rsidR="00EE13B7" w:rsidRDefault="00EE13B7" w:rsidP="00EE13B7">
            <w:pPr>
              <w:jc w:val="both"/>
              <w:rPr>
                <w:rFonts w:ascii="Times New Roman" w:hAnsi="Times New Roman"/>
                <w:sz w:val="26"/>
                <w:szCs w:val="26"/>
              </w:rPr>
            </w:pPr>
            <w:r>
              <w:rPr>
                <w:rFonts w:ascii="Times New Roman" w:hAnsi="Times New Roman"/>
                <w:sz w:val="26"/>
                <w:szCs w:val="26"/>
              </w:rPr>
              <w:tab/>
            </w: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Индексы</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2020</w:t>
            </w:r>
          </w:p>
        </w:tc>
        <w:tc>
          <w:tcPr>
            <w:tcW w:w="21" w:type="dxa"/>
            <w:vMerge w:val="restart"/>
            <w:shd w:val="clear" w:color="FFFFFF" w:fill="auto"/>
            <w:vAlign w:val="bottom"/>
          </w:tcPr>
          <w:p w:rsidR="005C4659" w:rsidRDefault="005C4659" w:rsidP="00EE13B7">
            <w:pPr>
              <w:rPr>
                <w:rFonts w:ascii="Times New Roman" w:hAnsi="Times New Roman"/>
                <w:sz w:val="20"/>
                <w:szCs w:val="20"/>
              </w:rPr>
            </w:pP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Индекс цен на природный газ</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1,03</w:t>
            </w:r>
          </w:p>
        </w:tc>
        <w:tc>
          <w:tcPr>
            <w:tcW w:w="21" w:type="dxa"/>
            <w:vMerge/>
            <w:shd w:val="clear" w:color="FFFFFF" w:fill="auto"/>
            <w:vAlign w:val="bottom"/>
          </w:tcPr>
          <w:p w:rsidR="005C4659" w:rsidRDefault="005C4659" w:rsidP="00EE13B7">
            <w:pPr>
              <w:rPr>
                <w:rFonts w:ascii="Times New Roman" w:hAnsi="Times New Roman"/>
                <w:sz w:val="20"/>
                <w:szCs w:val="20"/>
              </w:rPr>
            </w:pP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Индекс цен на холодную воду и водоотведение</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1,04</w:t>
            </w:r>
          </w:p>
        </w:tc>
        <w:tc>
          <w:tcPr>
            <w:tcW w:w="21" w:type="dxa"/>
            <w:vMerge/>
            <w:shd w:val="clear" w:color="FFFFFF" w:fill="auto"/>
            <w:vAlign w:val="bottom"/>
          </w:tcPr>
          <w:p w:rsidR="005C4659" w:rsidRDefault="005C4659" w:rsidP="00EE13B7">
            <w:pPr>
              <w:rPr>
                <w:rFonts w:ascii="Times New Roman" w:hAnsi="Times New Roman"/>
                <w:sz w:val="20"/>
                <w:szCs w:val="20"/>
              </w:rPr>
            </w:pP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Индекс цен на электрическую энергию</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1,056</w:t>
            </w:r>
          </w:p>
        </w:tc>
        <w:tc>
          <w:tcPr>
            <w:tcW w:w="21" w:type="dxa"/>
            <w:vMerge/>
            <w:shd w:val="clear" w:color="FFFFFF" w:fill="auto"/>
            <w:vAlign w:val="bottom"/>
          </w:tcPr>
          <w:p w:rsidR="005C4659" w:rsidRDefault="005C4659" w:rsidP="00EE13B7">
            <w:pPr>
              <w:rPr>
                <w:rFonts w:ascii="Times New Roman" w:hAnsi="Times New Roman"/>
                <w:sz w:val="20"/>
                <w:szCs w:val="20"/>
              </w:rPr>
            </w:pP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Индекс цен на тепловую энергию</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1,035</w:t>
            </w:r>
          </w:p>
        </w:tc>
        <w:tc>
          <w:tcPr>
            <w:tcW w:w="21" w:type="dxa"/>
            <w:vMerge/>
            <w:shd w:val="clear" w:color="FFFFFF" w:fill="auto"/>
            <w:vAlign w:val="bottom"/>
          </w:tcPr>
          <w:p w:rsidR="005C4659" w:rsidRDefault="005C4659" w:rsidP="00EE13B7">
            <w:pPr>
              <w:rPr>
                <w:rFonts w:ascii="Times New Roman" w:hAnsi="Times New Roman"/>
                <w:sz w:val="20"/>
                <w:szCs w:val="20"/>
              </w:rPr>
            </w:pP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Индекс потребительских цен</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1,03</w:t>
            </w:r>
          </w:p>
        </w:tc>
        <w:tc>
          <w:tcPr>
            <w:tcW w:w="21" w:type="dxa"/>
            <w:vMerge/>
            <w:shd w:val="clear" w:color="FFFFFF" w:fill="auto"/>
            <w:vAlign w:val="bottom"/>
          </w:tcPr>
          <w:p w:rsidR="005C4659" w:rsidRDefault="005C4659" w:rsidP="00EE13B7">
            <w:pPr>
              <w:rPr>
                <w:rFonts w:ascii="Times New Roman" w:hAnsi="Times New Roman"/>
                <w:sz w:val="20"/>
                <w:szCs w:val="20"/>
              </w:rPr>
            </w:pPr>
          </w:p>
        </w:tc>
      </w:tr>
      <w:tr w:rsidR="005C4659" w:rsidTr="00AA7FEE">
        <w:trPr>
          <w:trHeight w:val="60"/>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bCs/>
                <w:sz w:val="20"/>
                <w:szCs w:val="20"/>
              </w:rPr>
            </w:pPr>
            <w:r w:rsidRPr="005C4659">
              <w:rPr>
                <w:rFonts w:ascii="Times New Roman" w:hAnsi="Times New Roman"/>
                <w:bCs/>
                <w:sz w:val="20"/>
                <w:szCs w:val="20"/>
              </w:rPr>
              <w:t>Индекс цен производителей промышленной продукции (ИЦП)</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bCs/>
                <w:sz w:val="20"/>
                <w:szCs w:val="20"/>
              </w:rPr>
            </w:pPr>
            <w:r w:rsidRPr="005C4659">
              <w:rPr>
                <w:rFonts w:ascii="Times New Roman" w:hAnsi="Times New Roman"/>
                <w:bCs/>
                <w:sz w:val="20"/>
                <w:szCs w:val="20"/>
              </w:rPr>
              <w:t>1</w:t>
            </w:r>
          </w:p>
        </w:tc>
        <w:tc>
          <w:tcPr>
            <w:tcW w:w="21" w:type="dxa"/>
            <w:vMerge/>
            <w:shd w:val="clear" w:color="FFFFFF" w:fill="auto"/>
            <w:vAlign w:val="bottom"/>
          </w:tcPr>
          <w:p w:rsidR="005C4659" w:rsidRDefault="005C4659" w:rsidP="00EE13B7">
            <w:pPr>
              <w:rPr>
                <w:rFonts w:ascii="Times New Roman" w:hAnsi="Times New Roman"/>
                <w:sz w:val="20"/>
                <w:szCs w:val="20"/>
              </w:rPr>
            </w:pPr>
          </w:p>
        </w:tc>
      </w:tr>
      <w:tr w:rsidR="00EE13B7" w:rsidTr="00AA7FEE">
        <w:trPr>
          <w:gridAfter w:val="1"/>
          <w:wAfter w:w="21" w:type="dxa"/>
          <w:trHeight w:val="60"/>
        </w:trPr>
        <w:tc>
          <w:tcPr>
            <w:tcW w:w="9760" w:type="dxa"/>
            <w:gridSpan w:val="2"/>
            <w:shd w:val="clear" w:color="FFFFFF" w:fill="auto"/>
            <w:vAlign w:val="center"/>
          </w:tcPr>
          <w:p w:rsidR="005C4659" w:rsidRPr="005C4659" w:rsidRDefault="00EE13B7" w:rsidP="00EE13B7">
            <w:pPr>
              <w:jc w:val="both"/>
              <w:rPr>
                <w:rFonts w:ascii="Times New Roman" w:hAnsi="Times New Roman"/>
                <w:sz w:val="24"/>
                <w:szCs w:val="24"/>
              </w:rPr>
            </w:pPr>
            <w:r w:rsidRPr="005C4659">
              <w:rPr>
                <w:rFonts w:ascii="Times New Roman" w:hAnsi="Times New Roman"/>
                <w:sz w:val="24"/>
                <w:szCs w:val="24"/>
              </w:rPr>
              <w:tab/>
            </w:r>
          </w:p>
          <w:p w:rsidR="00EE13B7" w:rsidRPr="005C4659" w:rsidRDefault="00EE13B7" w:rsidP="005C4659">
            <w:pPr>
              <w:ind w:firstLine="709"/>
              <w:jc w:val="both"/>
              <w:rPr>
                <w:rFonts w:ascii="Times New Roman" w:hAnsi="Times New Roman"/>
                <w:sz w:val="24"/>
                <w:szCs w:val="24"/>
              </w:rPr>
            </w:pPr>
            <w:r w:rsidRPr="005C4659">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5C4659">
              <w:rPr>
                <w:rFonts w:ascii="Times New Roman" w:hAnsi="Times New Roman"/>
                <w:sz w:val="24"/>
                <w:szCs w:val="24"/>
              </w:rPr>
              <w:t>регулируемым  видам</w:t>
            </w:r>
            <w:proofErr w:type="gramEnd"/>
            <w:r w:rsidRPr="005C4659">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E13B7" w:rsidTr="00AA7FEE">
        <w:trPr>
          <w:gridAfter w:val="1"/>
          <w:wAfter w:w="21" w:type="dxa"/>
          <w:trHeight w:val="80"/>
        </w:trPr>
        <w:tc>
          <w:tcPr>
            <w:tcW w:w="9760" w:type="dxa"/>
            <w:gridSpan w:val="2"/>
            <w:shd w:val="clear" w:color="FFFFFF" w:fill="auto"/>
            <w:vAlign w:val="center"/>
          </w:tcPr>
          <w:p w:rsidR="00EE13B7" w:rsidRPr="005C4659" w:rsidRDefault="00EE13B7" w:rsidP="005C4659">
            <w:pPr>
              <w:jc w:val="both"/>
              <w:rPr>
                <w:rFonts w:ascii="Times New Roman" w:hAnsi="Times New Roman"/>
                <w:sz w:val="24"/>
                <w:szCs w:val="24"/>
              </w:rPr>
            </w:pPr>
            <w:r w:rsidRPr="005C4659">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5C4659">
              <w:rPr>
                <w:rFonts w:ascii="Times New Roman" w:hAnsi="Times New Roman"/>
                <w:sz w:val="24"/>
                <w:szCs w:val="24"/>
              </w:rPr>
              <w:t>в  2020</w:t>
            </w:r>
            <w:proofErr w:type="gramEnd"/>
            <w:r w:rsidRPr="005C4659">
              <w:rPr>
                <w:rFonts w:ascii="Times New Roman" w:hAnsi="Times New Roman"/>
                <w:sz w:val="24"/>
                <w:szCs w:val="24"/>
              </w:rPr>
              <w:t xml:space="preserve"> году составит  184,14  тыс. руб., в том числе расходы - 184,14 тыс. руб., нормативная прибыль – 0 тыс. руб.</w:t>
            </w:r>
          </w:p>
        </w:tc>
      </w:tr>
      <w:tr w:rsidR="00EE13B7" w:rsidTr="00AA7FEE">
        <w:trPr>
          <w:gridAfter w:val="1"/>
          <w:wAfter w:w="21" w:type="dxa"/>
          <w:trHeight w:val="60"/>
        </w:trPr>
        <w:tc>
          <w:tcPr>
            <w:tcW w:w="9760" w:type="dxa"/>
            <w:gridSpan w:val="2"/>
            <w:shd w:val="clear" w:color="FFFFFF" w:fill="auto"/>
            <w:vAlign w:val="center"/>
          </w:tcPr>
          <w:p w:rsidR="00EE13B7" w:rsidRPr="005C4659" w:rsidRDefault="00EE13B7" w:rsidP="005C4659">
            <w:pPr>
              <w:jc w:val="both"/>
              <w:rPr>
                <w:rFonts w:ascii="Times New Roman" w:hAnsi="Times New Roman"/>
                <w:sz w:val="24"/>
                <w:szCs w:val="24"/>
              </w:rPr>
            </w:pPr>
            <w:r w:rsidRPr="005C4659">
              <w:rPr>
                <w:rFonts w:ascii="Times New Roman" w:hAnsi="Times New Roman"/>
                <w:sz w:val="24"/>
                <w:szCs w:val="24"/>
              </w:rPr>
              <w:tab/>
              <w:t xml:space="preserve">Экспертной группой расчет расходов произведен в соответствии с п. 24 </w:t>
            </w:r>
            <w:proofErr w:type="gramStart"/>
            <w:r w:rsidRPr="005C4659">
              <w:rPr>
                <w:rFonts w:ascii="Times New Roman" w:hAnsi="Times New Roman"/>
                <w:sz w:val="24"/>
                <w:szCs w:val="24"/>
              </w:rPr>
              <w:t>Основ  ценообразования</w:t>
            </w:r>
            <w:proofErr w:type="gramEnd"/>
            <w:r w:rsidRPr="005C4659">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E13B7" w:rsidTr="00AA7FEE">
        <w:trPr>
          <w:gridAfter w:val="1"/>
          <w:wAfter w:w="21" w:type="dxa"/>
          <w:trHeight w:val="60"/>
        </w:trPr>
        <w:tc>
          <w:tcPr>
            <w:tcW w:w="9760" w:type="dxa"/>
            <w:gridSpan w:val="2"/>
            <w:shd w:val="clear" w:color="FFFFFF" w:fill="auto"/>
            <w:vAlign w:val="center"/>
          </w:tcPr>
          <w:p w:rsidR="00EE13B7" w:rsidRPr="005C4659" w:rsidRDefault="00EE13B7" w:rsidP="005C4659">
            <w:pPr>
              <w:jc w:val="both"/>
              <w:rPr>
                <w:rFonts w:ascii="Times New Roman" w:hAnsi="Times New Roman"/>
                <w:sz w:val="24"/>
                <w:szCs w:val="24"/>
              </w:rPr>
            </w:pPr>
            <w:r w:rsidRPr="005C4659">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5C4659">
              <w:rPr>
                <w:rFonts w:ascii="Times New Roman" w:hAnsi="Times New Roman"/>
                <w:sz w:val="24"/>
                <w:szCs w:val="24"/>
              </w:rPr>
              <w:t>на  2020</w:t>
            </w:r>
            <w:proofErr w:type="gramEnd"/>
            <w:r w:rsidRPr="005C4659">
              <w:rPr>
                <w:rFonts w:ascii="Times New Roman" w:hAnsi="Times New Roman"/>
                <w:sz w:val="24"/>
                <w:szCs w:val="24"/>
              </w:rPr>
              <w:t xml:space="preserve"> год на сумму 10,34 тыс. руб., в том числе уменьшить расходы на сумму 10,34 тыс. руб.,  нормативную прибыль – 0 тыс. руб.</w:t>
            </w:r>
          </w:p>
        </w:tc>
      </w:tr>
    </w:tbl>
    <w:p w:rsidR="005C4659" w:rsidRDefault="005C4659" w:rsidP="005C4659">
      <w:pPr>
        <w:spacing w:after="0" w:line="240" w:lineRule="auto"/>
        <w:ind w:firstLine="709"/>
      </w:pPr>
      <w:r w:rsidRPr="005C4659">
        <w:rPr>
          <w:rFonts w:ascii="Times New Roman" w:hAnsi="Times New Roman"/>
          <w:sz w:val="24"/>
          <w:szCs w:val="24"/>
        </w:rPr>
        <w:t>Таким образом, по предложению экспертной группы необходимая валовая выручка составит 173,8 тыс. руб., в том числе расходы – 173,8 тыс. руб., нормативная прибыль – 0 тыс. руб.</w:t>
      </w:r>
    </w:p>
    <w:tbl>
      <w:tblPr>
        <w:tblStyle w:val="TableStyle0"/>
        <w:tblW w:w="9639" w:type="dxa"/>
        <w:tblInd w:w="0" w:type="dxa"/>
        <w:tblLayout w:type="fixed"/>
        <w:tblLook w:val="04A0" w:firstRow="1" w:lastRow="0" w:firstColumn="1" w:lastColumn="0" w:noHBand="0" w:noVBand="1"/>
      </w:tblPr>
      <w:tblGrid>
        <w:gridCol w:w="3402"/>
        <w:gridCol w:w="851"/>
        <w:gridCol w:w="850"/>
        <w:gridCol w:w="567"/>
        <w:gridCol w:w="709"/>
        <w:gridCol w:w="284"/>
        <w:gridCol w:w="567"/>
        <w:gridCol w:w="2409"/>
      </w:tblGrid>
      <w:tr w:rsidR="00EE13B7" w:rsidTr="005C4659">
        <w:trPr>
          <w:trHeight w:val="60"/>
        </w:trPr>
        <w:tc>
          <w:tcPr>
            <w:tcW w:w="9639" w:type="dxa"/>
            <w:gridSpan w:val="8"/>
            <w:shd w:val="clear" w:color="FFFFFF" w:fill="auto"/>
            <w:vAlign w:val="center"/>
          </w:tcPr>
          <w:p w:rsidR="00EE13B7" w:rsidRDefault="00EE13B7" w:rsidP="005C4659">
            <w:pPr>
              <w:jc w:val="right"/>
              <w:rPr>
                <w:rFonts w:ascii="Times New Roman" w:hAnsi="Times New Roman"/>
                <w:sz w:val="26"/>
                <w:szCs w:val="26"/>
              </w:rPr>
            </w:pPr>
          </w:p>
        </w:tc>
      </w:tr>
      <w:tr w:rsidR="00EE13B7" w:rsidTr="005C4659">
        <w:trPr>
          <w:trHeight w:val="60"/>
        </w:trPr>
        <w:tc>
          <w:tcPr>
            <w:tcW w:w="34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5C4659">
            <w:pPr>
              <w:jc w:val="center"/>
              <w:rPr>
                <w:rFonts w:ascii="Times New Roman" w:hAnsi="Times New Roman"/>
                <w:bCs/>
                <w:sz w:val="20"/>
                <w:szCs w:val="20"/>
              </w:rPr>
            </w:pPr>
            <w:r w:rsidRPr="005C4659">
              <w:rPr>
                <w:rFonts w:ascii="Times New Roman" w:hAnsi="Times New Roman"/>
                <w:bCs/>
                <w:sz w:val="20"/>
                <w:szCs w:val="20"/>
              </w:rPr>
              <w:t>Основные статьи расходов</w:t>
            </w:r>
          </w:p>
        </w:tc>
        <w:tc>
          <w:tcPr>
            <w:tcW w:w="38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5C4659">
            <w:pPr>
              <w:jc w:val="center"/>
              <w:rPr>
                <w:rFonts w:ascii="Times New Roman" w:hAnsi="Times New Roman"/>
                <w:bCs/>
                <w:sz w:val="20"/>
                <w:szCs w:val="20"/>
              </w:rPr>
            </w:pPr>
            <w:r w:rsidRPr="005C4659">
              <w:rPr>
                <w:rFonts w:ascii="Times New Roman" w:hAnsi="Times New Roman"/>
                <w:bCs/>
                <w:sz w:val="20"/>
                <w:szCs w:val="20"/>
              </w:rPr>
              <w:t>2020 год</w:t>
            </w:r>
          </w:p>
        </w:tc>
        <w:tc>
          <w:tcPr>
            <w:tcW w:w="24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5C4659">
            <w:pPr>
              <w:jc w:val="center"/>
              <w:rPr>
                <w:rFonts w:ascii="Times New Roman" w:hAnsi="Times New Roman"/>
                <w:bCs/>
                <w:sz w:val="20"/>
                <w:szCs w:val="20"/>
              </w:rPr>
            </w:pPr>
            <w:r w:rsidRPr="005C4659">
              <w:rPr>
                <w:rFonts w:ascii="Times New Roman" w:hAnsi="Times New Roman"/>
                <w:bCs/>
                <w:sz w:val="20"/>
                <w:szCs w:val="20"/>
              </w:rPr>
              <w:t>Основание изменения</w:t>
            </w:r>
          </w:p>
        </w:tc>
      </w:tr>
      <w:tr w:rsidR="00EE13B7" w:rsidTr="005C4659">
        <w:trPr>
          <w:trHeight w:val="60"/>
        </w:trPr>
        <w:tc>
          <w:tcPr>
            <w:tcW w:w="34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Данные организа</w:t>
            </w:r>
            <w:r w:rsidRPr="005C4659">
              <w:rPr>
                <w:rFonts w:ascii="Times New Roman" w:hAnsi="Times New Roman"/>
                <w:bCs/>
                <w:sz w:val="20"/>
                <w:szCs w:val="20"/>
              </w:rPr>
              <w:lastRenderedPageBreak/>
              <w:t>ции, тыс. руб.</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lastRenderedPageBreak/>
              <w:t xml:space="preserve">Данные экспертной </w:t>
            </w:r>
            <w:r w:rsidRPr="005C4659">
              <w:rPr>
                <w:rFonts w:ascii="Times New Roman" w:hAnsi="Times New Roman"/>
                <w:bCs/>
                <w:sz w:val="20"/>
                <w:szCs w:val="20"/>
              </w:rPr>
              <w:lastRenderedPageBreak/>
              <w:t>группы,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lastRenderedPageBreak/>
              <w:t xml:space="preserve">Отклонение, </w:t>
            </w:r>
            <w:r w:rsidRPr="005C4659">
              <w:rPr>
                <w:rFonts w:ascii="Times New Roman" w:hAnsi="Times New Roman"/>
                <w:bCs/>
                <w:sz w:val="20"/>
                <w:szCs w:val="20"/>
              </w:rPr>
              <w:lastRenderedPageBreak/>
              <w:t>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lastRenderedPageBreak/>
              <w:t>Утверждено</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Корректировка НВВ</w:t>
            </w:r>
          </w:p>
        </w:tc>
        <w:tc>
          <w:tcPr>
            <w:tcW w:w="24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Текущие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184,14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173,8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-10,34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172,72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1,08</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Определены в соответствии с пунктом 88 Методических указаний</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Операционные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53,87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59,43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59,55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-0,12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w:t>
            </w:r>
            <w:proofErr w:type="gramStart"/>
            <w:r>
              <w:rPr>
                <w:rFonts w:ascii="Times New Roman" w:hAnsi="Times New Roman"/>
                <w:sz w:val="20"/>
                <w:szCs w:val="20"/>
              </w:rPr>
              <w:t>указаний,  с</w:t>
            </w:r>
            <w:proofErr w:type="gramEnd"/>
            <w:r>
              <w:rPr>
                <w:rFonts w:ascii="Times New Roman" w:hAnsi="Times New Roman"/>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53,87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59,43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59,55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-0,12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приобретение сырья и материалов и их хранение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Реагенты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Горюче-смазочные материалы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Материалы и малоценные основные средства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53,87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59,43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5,56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59,55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-0,12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труда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40,66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44,86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44,95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-0,09</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Среднемесячная оплата труда основного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1 694,17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12 461,11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10 766,94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12 486,11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-25</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13,21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14,57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14,6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-0,03</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Общехозяйственные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охрану труда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Прочие 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амортизацию 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обращению с осадком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приобретение (использование) вспомогательных материалов, запасных частей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эксплуатацию, техническое обслуживание и ремонт автотранспорта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lastRenderedPageBreak/>
              <w:t>Расходы на осуществление производственного контроля качества воды, состава и свойств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Ремонтные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Среднемесячная оплата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работ и услуг, выполняемых сторонними организациями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связи и интернет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юридические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аудиторские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консультационные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вневедомственной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информационные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Среднемесячная оплата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Служебные командировки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Обучение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lastRenderedPageBreak/>
              <w:t>Страхование производственных объектов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Прочие 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амортизацию непроизводственных активов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по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резерв по сомнительным долгам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электрическую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130,27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114,37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113,17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Неподконтрольные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тепловую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топливо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теплоноситель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топливо 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покупку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объём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транспортировку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транспортировке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водоотведению и очистке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горячему водоснабжению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приготовлению воды на нужды горячего водоснабжения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Услуги по транспортировке горячей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связанные с уплатой налогов и сборов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Налог на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Налог на имущество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Земельный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lastRenderedPageBreak/>
              <w:t>Водный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Водный налог и плата за пользование водным объектом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Транспортный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Плата за негативное воздействие на окружающую среду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арендную плату, лизинговые платежи, концессионную плату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Аренда имущества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Концессионная плата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Лизинговые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Аренда земельных участков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по сомнительным долгам, в размере не более 2%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Избыток средств, полученный за отчётные периоды регулирования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обслуживание бесхозяйных сетей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Недополученные доходы/расходы прошлых периодов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Займы и кредиты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Возврат займов и кредитов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Амортизация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184,14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173,8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-10,34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172,72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1,08</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Корректировка НВВ предыдущего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Расчет корректировки НВВ предыдущего периода произвести невозможно ввиду отсутствия у организации раздельного учета водоснабжения в части подъема воды, водоснабжения и водоотведения</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Нормативная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капитальные вложения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E13B7" w:rsidRPr="005C4659" w:rsidRDefault="00EE13B7" w:rsidP="00EE13B7">
            <w:pPr>
              <w:rPr>
                <w:rFonts w:ascii="Times New Roman" w:hAnsi="Times New Roman"/>
                <w:bCs/>
                <w:sz w:val="20"/>
                <w:szCs w:val="20"/>
              </w:rPr>
            </w:pPr>
            <w:r w:rsidRPr="005C4659">
              <w:rPr>
                <w:rFonts w:ascii="Times New Roman" w:hAnsi="Times New Roman"/>
                <w:bCs/>
                <w:sz w:val="20"/>
                <w:szCs w:val="20"/>
              </w:rPr>
              <w:t>Расчётная предпринимательская прибыль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Pr="005C4659" w:rsidRDefault="00EE13B7" w:rsidP="00EE13B7">
            <w:pPr>
              <w:jc w:val="center"/>
              <w:rPr>
                <w:rFonts w:ascii="Times New Roman" w:hAnsi="Times New Roman"/>
                <w:bCs/>
                <w:sz w:val="20"/>
                <w:szCs w:val="20"/>
              </w:rPr>
            </w:pPr>
            <w:r w:rsidRPr="005C465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9639" w:type="dxa"/>
            <w:gridSpan w:val="8"/>
            <w:shd w:val="clear" w:color="FFFFFF" w:fill="auto"/>
          </w:tcPr>
          <w:p w:rsidR="005C4659" w:rsidRDefault="00EE13B7" w:rsidP="00EE13B7">
            <w:pPr>
              <w:wordWrap w:val="0"/>
              <w:jc w:val="both"/>
              <w:rPr>
                <w:rFonts w:ascii="Times New Roman" w:hAnsi="Times New Roman"/>
                <w:sz w:val="26"/>
                <w:szCs w:val="26"/>
              </w:rPr>
            </w:pPr>
            <w:r>
              <w:rPr>
                <w:rFonts w:ascii="Times New Roman" w:hAnsi="Times New Roman"/>
                <w:sz w:val="26"/>
                <w:szCs w:val="26"/>
              </w:rPr>
              <w:tab/>
            </w:r>
          </w:p>
          <w:p w:rsidR="00EE13B7" w:rsidRDefault="00EE13B7" w:rsidP="005C4659">
            <w:pPr>
              <w:wordWrap w:val="0"/>
              <w:ind w:firstLine="709"/>
              <w:jc w:val="both"/>
              <w:rPr>
                <w:rFonts w:ascii="Times New Roman" w:hAnsi="Times New Roman"/>
                <w:sz w:val="24"/>
                <w:szCs w:val="24"/>
              </w:rPr>
            </w:pPr>
            <w:r w:rsidRPr="005C4659">
              <w:rPr>
                <w:rFonts w:ascii="Times New Roman" w:hAnsi="Times New Roman"/>
                <w:sz w:val="24"/>
                <w:szCs w:val="24"/>
              </w:rPr>
              <w:t xml:space="preserve">Корректировка необходимой валовой </w:t>
            </w:r>
            <w:proofErr w:type="gramStart"/>
            <w:r w:rsidRPr="005C4659">
              <w:rPr>
                <w:rFonts w:ascii="Times New Roman" w:hAnsi="Times New Roman"/>
                <w:sz w:val="24"/>
                <w:szCs w:val="24"/>
              </w:rPr>
              <w:t>выручки  в</w:t>
            </w:r>
            <w:proofErr w:type="gramEnd"/>
            <w:r w:rsidRPr="005C4659">
              <w:rPr>
                <w:rFonts w:ascii="Times New Roman" w:hAnsi="Times New Roman"/>
                <w:sz w:val="24"/>
                <w:szCs w:val="24"/>
              </w:rPr>
              <w:t xml:space="preserve"> 2020 году составит: 1,08 </w:t>
            </w:r>
            <w:proofErr w:type="spellStart"/>
            <w:r w:rsidRPr="005C4659">
              <w:rPr>
                <w:rFonts w:ascii="Times New Roman" w:hAnsi="Times New Roman"/>
                <w:sz w:val="24"/>
                <w:szCs w:val="24"/>
              </w:rPr>
              <w:t>тыс.руб</w:t>
            </w:r>
            <w:proofErr w:type="spellEnd"/>
            <w:r w:rsidRPr="005C4659">
              <w:rPr>
                <w:rFonts w:ascii="Times New Roman" w:hAnsi="Times New Roman"/>
                <w:sz w:val="24"/>
                <w:szCs w:val="24"/>
              </w:rPr>
              <w:t>.</w:t>
            </w:r>
          </w:p>
          <w:p w:rsidR="005C4659" w:rsidRPr="005C4659" w:rsidRDefault="005C4659" w:rsidP="005C4659">
            <w:pPr>
              <w:wordWrap w:val="0"/>
              <w:ind w:firstLine="709"/>
              <w:jc w:val="both"/>
              <w:rPr>
                <w:rFonts w:ascii="Times New Roman" w:hAnsi="Times New Roman"/>
                <w:sz w:val="24"/>
                <w:szCs w:val="24"/>
              </w:rPr>
            </w:pP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E13B7" w:rsidRDefault="00EE13B7" w:rsidP="00EE13B7">
            <w:pPr>
              <w:jc w:val="center"/>
              <w:rPr>
                <w:rFonts w:ascii="Times New Roman" w:hAnsi="Times New Roman"/>
                <w:sz w:val="20"/>
                <w:szCs w:val="20"/>
              </w:rPr>
            </w:pPr>
            <w:r>
              <w:rPr>
                <w:rFonts w:ascii="Times New Roman" w:hAnsi="Times New Roman"/>
                <w:sz w:val="20"/>
                <w:szCs w:val="20"/>
              </w:rPr>
              <w:lastRenderedPageBreak/>
              <w:t>Корректировка НВВ</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E13B7" w:rsidRDefault="00EE13B7" w:rsidP="00EE13B7">
            <w:pPr>
              <w:jc w:val="center"/>
              <w:rPr>
                <w:rFonts w:ascii="Times New Roman" w:hAnsi="Times New Roman"/>
                <w:sz w:val="20"/>
                <w:szCs w:val="20"/>
              </w:rPr>
            </w:pPr>
            <w:r>
              <w:rPr>
                <w:rFonts w:ascii="Times New Roman" w:hAnsi="Times New Roman"/>
                <w:sz w:val="20"/>
                <w:szCs w:val="20"/>
              </w:rPr>
              <w:t>Сумма, тыс. руб.</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E13B7" w:rsidRDefault="00EE13B7" w:rsidP="00EE13B7">
            <w:pPr>
              <w:jc w:val="center"/>
              <w:rPr>
                <w:rFonts w:ascii="Times New Roman" w:hAnsi="Times New Roman"/>
                <w:sz w:val="20"/>
                <w:szCs w:val="20"/>
              </w:rPr>
            </w:pPr>
            <w:r>
              <w:rPr>
                <w:rFonts w:ascii="Times New Roman" w:hAnsi="Times New Roman"/>
                <w:sz w:val="20"/>
                <w:szCs w:val="20"/>
              </w:rPr>
              <w:t>Комментарий</w:t>
            </w: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1,08</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не производилась ввиду отсутствия отклонения фактических значений этих показателей от утвержденных</w:t>
            </w: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Корректировка НВВ, всего</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1,08</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p>
        </w:tc>
      </w:tr>
      <w:tr w:rsidR="00EE13B7" w:rsidTr="005C465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0</w:t>
            </w:r>
          </w:p>
        </w:tc>
        <w:tc>
          <w:tcPr>
            <w:tcW w:w="29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13B7" w:rsidRDefault="00EE13B7" w:rsidP="00EE13B7">
            <w:pPr>
              <w:jc w:val="center"/>
              <w:rPr>
                <w:rFonts w:ascii="Times New Roman" w:hAnsi="Times New Roman"/>
                <w:sz w:val="20"/>
                <w:szCs w:val="20"/>
              </w:rPr>
            </w:pPr>
            <w:r>
              <w:rPr>
                <w:rFonts w:ascii="Times New Roman" w:hAnsi="Times New Roman"/>
                <w:sz w:val="20"/>
                <w:szCs w:val="20"/>
              </w:rPr>
              <w:t>-</w:t>
            </w:r>
          </w:p>
        </w:tc>
      </w:tr>
    </w:tbl>
    <w:p w:rsidR="00EE13B7" w:rsidRDefault="00EE13B7"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59" w:type="dxa"/>
        <w:tblInd w:w="0" w:type="dxa"/>
        <w:tblLayout w:type="fixed"/>
        <w:tblLook w:val="04A0" w:firstRow="1" w:lastRow="0" w:firstColumn="1" w:lastColumn="0" w:noHBand="0" w:noVBand="1"/>
      </w:tblPr>
      <w:tblGrid>
        <w:gridCol w:w="4392"/>
        <w:gridCol w:w="1558"/>
        <w:gridCol w:w="1983"/>
        <w:gridCol w:w="1700"/>
        <w:gridCol w:w="26"/>
      </w:tblGrid>
      <w:tr w:rsidR="00EE13B7" w:rsidTr="00594299">
        <w:trPr>
          <w:gridAfter w:val="1"/>
          <w:wAfter w:w="20" w:type="dxa"/>
          <w:trHeight w:val="60"/>
        </w:trPr>
        <w:tc>
          <w:tcPr>
            <w:tcW w:w="9639" w:type="dxa"/>
            <w:gridSpan w:val="4"/>
            <w:shd w:val="clear" w:color="FFFFFF" w:fill="auto"/>
            <w:vAlign w:val="center"/>
          </w:tcPr>
          <w:p w:rsidR="00EE13B7" w:rsidRPr="005C4659" w:rsidRDefault="00EE13B7" w:rsidP="00EE13B7">
            <w:pPr>
              <w:jc w:val="both"/>
              <w:rPr>
                <w:rFonts w:ascii="Times New Roman" w:hAnsi="Times New Roman"/>
                <w:sz w:val="24"/>
                <w:szCs w:val="24"/>
              </w:rPr>
            </w:pPr>
            <w:r w:rsidRPr="005C4659">
              <w:rPr>
                <w:rFonts w:ascii="Times New Roman" w:hAnsi="Times New Roman"/>
                <w:sz w:val="24"/>
                <w:szCs w:val="24"/>
              </w:rPr>
              <w:tab/>
              <w:t>7.  Необходимая валовая выручка.</w:t>
            </w:r>
          </w:p>
        </w:tc>
      </w:tr>
      <w:tr w:rsidR="00EE13B7" w:rsidTr="00594299">
        <w:trPr>
          <w:gridAfter w:val="1"/>
          <w:wAfter w:w="20" w:type="dxa"/>
          <w:trHeight w:val="60"/>
        </w:trPr>
        <w:tc>
          <w:tcPr>
            <w:tcW w:w="9639" w:type="dxa"/>
            <w:gridSpan w:val="4"/>
            <w:shd w:val="clear" w:color="FFFFFF" w:fill="auto"/>
            <w:vAlign w:val="center"/>
          </w:tcPr>
          <w:p w:rsidR="00EE13B7" w:rsidRPr="005C4659" w:rsidRDefault="00EE13B7" w:rsidP="00EE13B7">
            <w:pPr>
              <w:jc w:val="both"/>
              <w:rPr>
                <w:rFonts w:ascii="Times New Roman" w:hAnsi="Times New Roman"/>
                <w:sz w:val="24"/>
                <w:szCs w:val="24"/>
              </w:rPr>
            </w:pPr>
            <w:r w:rsidRPr="005C4659">
              <w:rPr>
                <w:rFonts w:ascii="Times New Roman" w:hAnsi="Times New Roman"/>
                <w:sz w:val="24"/>
                <w:szCs w:val="24"/>
              </w:rPr>
              <w:tab/>
              <w:t xml:space="preserve">Необходимая валовая выручка в 2019 году составит: по расчету организации 402,13 тыс. руб., по расчету экспертной группы 346,51 тыс. руб., отклонение </w:t>
            </w:r>
            <w:proofErr w:type="gramStart"/>
            <w:r w:rsidRPr="005C4659">
              <w:rPr>
                <w:rFonts w:ascii="Times New Roman" w:hAnsi="Times New Roman"/>
                <w:sz w:val="24"/>
                <w:szCs w:val="24"/>
              </w:rPr>
              <w:t>составит  -</w:t>
            </w:r>
            <w:proofErr w:type="gramEnd"/>
            <w:r w:rsidRPr="005C4659">
              <w:rPr>
                <w:rFonts w:ascii="Times New Roman" w:hAnsi="Times New Roman"/>
                <w:sz w:val="24"/>
                <w:szCs w:val="24"/>
              </w:rPr>
              <w:t>55,62 тыс. руб.</w:t>
            </w:r>
          </w:p>
        </w:tc>
      </w:tr>
      <w:tr w:rsidR="00EE13B7" w:rsidTr="00594299">
        <w:trPr>
          <w:gridAfter w:val="1"/>
          <w:wAfter w:w="20" w:type="dxa"/>
          <w:trHeight w:val="60"/>
        </w:trPr>
        <w:tc>
          <w:tcPr>
            <w:tcW w:w="9639" w:type="dxa"/>
            <w:gridSpan w:val="4"/>
            <w:shd w:val="clear" w:color="FFFFFF" w:fill="auto"/>
            <w:vAlign w:val="center"/>
          </w:tcPr>
          <w:p w:rsidR="00EE13B7" w:rsidRPr="005C4659" w:rsidRDefault="00EE13B7" w:rsidP="00EE13B7">
            <w:pPr>
              <w:jc w:val="both"/>
              <w:rPr>
                <w:rFonts w:ascii="Times New Roman" w:hAnsi="Times New Roman"/>
                <w:sz w:val="24"/>
                <w:szCs w:val="24"/>
              </w:rPr>
            </w:pPr>
            <w:r w:rsidRPr="005C4659">
              <w:rPr>
                <w:rFonts w:ascii="Times New Roman" w:hAnsi="Times New Roman"/>
                <w:sz w:val="24"/>
                <w:szCs w:val="24"/>
              </w:rPr>
              <w:tab/>
              <w:t xml:space="preserve">Экспертная группа предлагает установить на </w:t>
            </w:r>
            <w:proofErr w:type="gramStart"/>
            <w:r w:rsidRPr="005C4659">
              <w:rPr>
                <w:rFonts w:ascii="Times New Roman" w:hAnsi="Times New Roman"/>
                <w:sz w:val="24"/>
                <w:szCs w:val="24"/>
              </w:rPr>
              <w:t>2020  для</w:t>
            </w:r>
            <w:proofErr w:type="gramEnd"/>
            <w:r w:rsidRPr="005C4659">
              <w:rPr>
                <w:rFonts w:ascii="Times New Roman" w:hAnsi="Times New Roman"/>
                <w:sz w:val="24"/>
                <w:szCs w:val="24"/>
              </w:rPr>
              <w:t xml:space="preserve"> колхоза имени М.А. Гурьянова Жуковского района Калужской области тарифы в следующих размерах:</w:t>
            </w:r>
            <w:r w:rsidRPr="005C4659">
              <w:rPr>
                <w:rFonts w:ascii="Times New Roman" w:hAnsi="Times New Roman"/>
                <w:sz w:val="24"/>
                <w:szCs w:val="24"/>
              </w:rPr>
              <w:br/>
            </w:r>
          </w:p>
        </w:tc>
      </w:tr>
      <w:tr w:rsidR="005C4659" w:rsidTr="00594299">
        <w:trPr>
          <w:trHeight w:val="60"/>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Вид товара (услуги)</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Ед. изм.</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Период действия тарифов</w:t>
            </w:r>
          </w:p>
        </w:tc>
        <w:tc>
          <w:tcPr>
            <w:tcW w:w="20" w:type="dxa"/>
            <w:vMerge w:val="restart"/>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01.01-30.06 2020</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Default="005C4659" w:rsidP="00EE13B7">
            <w:pPr>
              <w:jc w:val="center"/>
              <w:rPr>
                <w:rFonts w:ascii="Times New Roman" w:hAnsi="Times New Roman"/>
                <w:sz w:val="20"/>
                <w:szCs w:val="20"/>
              </w:rPr>
            </w:pPr>
            <w:r>
              <w:rPr>
                <w:rFonts w:ascii="Times New Roman" w:hAnsi="Times New Roman"/>
                <w:sz w:val="20"/>
                <w:szCs w:val="20"/>
              </w:rPr>
              <w:t>01.07-31.12 2020</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Тарифы</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sz w:val="20"/>
                <w:szCs w:val="20"/>
              </w:rPr>
            </w:pPr>
            <w:r w:rsidRPr="005C4659">
              <w:rPr>
                <w:rFonts w:ascii="Times New Roman" w:hAnsi="Times New Roman"/>
                <w:sz w:val="20"/>
                <w:szCs w:val="20"/>
              </w:rPr>
              <w:t>Питьевая вода (питьевое водоснабжение)</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руб./м3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8,74</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Default="005C4659" w:rsidP="00EE13B7">
            <w:pPr>
              <w:jc w:val="center"/>
              <w:rPr>
                <w:rFonts w:ascii="Times New Roman" w:hAnsi="Times New Roman"/>
                <w:sz w:val="20"/>
                <w:szCs w:val="20"/>
              </w:rPr>
            </w:pPr>
            <w:r>
              <w:rPr>
                <w:rFonts w:ascii="Times New Roman" w:hAnsi="Times New Roman"/>
                <w:sz w:val="20"/>
                <w:szCs w:val="20"/>
              </w:rPr>
              <w:t>9,09</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right"/>
              <w:rPr>
                <w:rFonts w:ascii="Times New Roman" w:hAnsi="Times New Roman"/>
                <w:sz w:val="20"/>
                <w:szCs w:val="20"/>
              </w:rPr>
            </w:pPr>
            <w:r w:rsidRPr="005C4659">
              <w:rPr>
                <w:rFonts w:ascii="Times New Roman" w:hAnsi="Times New Roman"/>
                <w:sz w:val="20"/>
                <w:szCs w:val="20"/>
              </w:rPr>
              <w:t>Рост</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right"/>
              <w:rPr>
                <w:rFonts w:ascii="Times New Roman" w:hAnsi="Times New Roman"/>
                <w:sz w:val="20"/>
                <w:szCs w:val="20"/>
              </w:rPr>
            </w:pPr>
            <w:r w:rsidRPr="005C4659">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100</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Default="005C4659" w:rsidP="00EE13B7">
            <w:pPr>
              <w:jc w:val="center"/>
              <w:rPr>
                <w:rFonts w:ascii="Times New Roman" w:hAnsi="Times New Roman"/>
                <w:sz w:val="20"/>
                <w:szCs w:val="20"/>
              </w:rPr>
            </w:pPr>
            <w:r>
              <w:rPr>
                <w:rFonts w:ascii="Times New Roman" w:hAnsi="Times New Roman"/>
                <w:sz w:val="20"/>
                <w:szCs w:val="20"/>
              </w:rPr>
              <w:t>104</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Тарифы для населения</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rPr>
                <w:rFonts w:ascii="Times New Roman" w:hAnsi="Times New Roman"/>
                <w:sz w:val="20"/>
                <w:szCs w:val="20"/>
              </w:rPr>
            </w:pPr>
            <w:r w:rsidRPr="005C4659">
              <w:rPr>
                <w:rFonts w:ascii="Times New Roman" w:hAnsi="Times New Roman"/>
                <w:sz w:val="20"/>
                <w:szCs w:val="20"/>
              </w:rPr>
              <w:t>Питьевая вода (питьевое водоснабжение)</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руб./м3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10,49</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Default="005C4659" w:rsidP="00EE13B7">
            <w:pPr>
              <w:jc w:val="center"/>
              <w:rPr>
                <w:rFonts w:ascii="Times New Roman" w:hAnsi="Times New Roman"/>
                <w:sz w:val="20"/>
                <w:szCs w:val="20"/>
              </w:rPr>
            </w:pPr>
            <w:r>
              <w:rPr>
                <w:rFonts w:ascii="Times New Roman" w:hAnsi="Times New Roman"/>
                <w:sz w:val="20"/>
                <w:szCs w:val="20"/>
              </w:rPr>
              <w:t>10,91</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5C4659" w:rsidTr="0059429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right"/>
              <w:rPr>
                <w:rFonts w:ascii="Times New Roman" w:hAnsi="Times New Roman"/>
                <w:sz w:val="20"/>
                <w:szCs w:val="20"/>
              </w:rPr>
            </w:pPr>
            <w:r w:rsidRPr="005C4659">
              <w:rPr>
                <w:rFonts w:ascii="Times New Roman" w:hAnsi="Times New Roman"/>
                <w:sz w:val="20"/>
                <w:szCs w:val="20"/>
              </w:rPr>
              <w:t>Рост</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right"/>
              <w:rPr>
                <w:rFonts w:ascii="Times New Roman" w:hAnsi="Times New Roman"/>
                <w:sz w:val="20"/>
                <w:szCs w:val="20"/>
              </w:rPr>
            </w:pPr>
            <w:r w:rsidRPr="005C4659">
              <w:rPr>
                <w:rFonts w:ascii="Times New Roman" w:hAnsi="Times New Roman"/>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Pr="005C4659" w:rsidRDefault="005C4659" w:rsidP="00EE13B7">
            <w:pPr>
              <w:jc w:val="center"/>
              <w:rPr>
                <w:rFonts w:ascii="Times New Roman" w:hAnsi="Times New Roman"/>
                <w:sz w:val="20"/>
                <w:szCs w:val="20"/>
              </w:rPr>
            </w:pPr>
            <w:r w:rsidRPr="005C4659">
              <w:rPr>
                <w:rFonts w:ascii="Times New Roman" w:hAnsi="Times New Roman"/>
                <w:sz w:val="20"/>
                <w:szCs w:val="20"/>
              </w:rPr>
              <w:t>100</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5C4659" w:rsidRDefault="005C4659" w:rsidP="00EE13B7">
            <w:pPr>
              <w:jc w:val="center"/>
              <w:rPr>
                <w:rFonts w:ascii="Times New Roman" w:hAnsi="Times New Roman"/>
                <w:sz w:val="20"/>
                <w:szCs w:val="20"/>
              </w:rPr>
            </w:pPr>
            <w:r>
              <w:rPr>
                <w:rFonts w:ascii="Times New Roman" w:hAnsi="Times New Roman"/>
                <w:sz w:val="20"/>
                <w:szCs w:val="20"/>
              </w:rPr>
              <w:t>104</w:t>
            </w:r>
          </w:p>
        </w:tc>
        <w:tc>
          <w:tcPr>
            <w:tcW w:w="20" w:type="dxa"/>
            <w:vMerge/>
            <w:shd w:val="clear" w:color="FFFFFF" w:fill="auto"/>
            <w:vAlign w:val="center"/>
          </w:tcPr>
          <w:p w:rsidR="005C4659" w:rsidRDefault="005C4659" w:rsidP="00EE13B7">
            <w:pPr>
              <w:rPr>
                <w:rFonts w:ascii="Times New Roman" w:hAnsi="Times New Roman"/>
                <w:sz w:val="20"/>
                <w:szCs w:val="20"/>
              </w:rPr>
            </w:pPr>
          </w:p>
        </w:tc>
      </w:tr>
      <w:tr w:rsidR="00EE13B7" w:rsidRPr="00594299" w:rsidTr="00594299">
        <w:trPr>
          <w:gridAfter w:val="1"/>
          <w:wAfter w:w="20" w:type="dxa"/>
          <w:trHeight w:val="60"/>
        </w:trPr>
        <w:tc>
          <w:tcPr>
            <w:tcW w:w="9639" w:type="dxa"/>
            <w:gridSpan w:val="4"/>
            <w:shd w:val="clear" w:color="FFFFFF" w:fill="auto"/>
          </w:tcPr>
          <w:p w:rsidR="00EE13B7" w:rsidRPr="00594299" w:rsidRDefault="00EE13B7" w:rsidP="00EE13B7">
            <w:pPr>
              <w:jc w:val="both"/>
              <w:rPr>
                <w:rFonts w:ascii="Times New Roman" w:hAnsi="Times New Roman"/>
                <w:sz w:val="24"/>
                <w:szCs w:val="24"/>
              </w:rPr>
            </w:pPr>
            <w:r w:rsidRPr="00594299">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EE13B7" w:rsidRPr="00594299" w:rsidTr="00594299">
        <w:trPr>
          <w:gridAfter w:val="1"/>
          <w:wAfter w:w="20" w:type="dxa"/>
          <w:trHeight w:val="60"/>
        </w:trPr>
        <w:tc>
          <w:tcPr>
            <w:tcW w:w="9639" w:type="dxa"/>
            <w:gridSpan w:val="4"/>
            <w:shd w:val="clear" w:color="FFFFFF" w:fill="auto"/>
          </w:tcPr>
          <w:p w:rsidR="00EE13B7" w:rsidRPr="00594299" w:rsidRDefault="00EE13B7" w:rsidP="00EE13B7">
            <w:pPr>
              <w:wordWrap w:val="0"/>
              <w:jc w:val="both"/>
              <w:rPr>
                <w:rFonts w:ascii="Times New Roman" w:hAnsi="Times New Roman"/>
                <w:sz w:val="24"/>
                <w:szCs w:val="24"/>
              </w:rPr>
            </w:pPr>
            <w:r w:rsidRPr="00594299">
              <w:rPr>
                <w:rFonts w:ascii="Times New Roman" w:hAnsi="Times New Roman"/>
                <w:sz w:val="24"/>
                <w:szCs w:val="24"/>
              </w:rPr>
              <w:lastRenderedPageBreak/>
              <w:tab/>
              <w:t>Предлагае</w:t>
            </w:r>
            <w:r w:rsidR="00594299">
              <w:rPr>
                <w:rFonts w:ascii="Times New Roman" w:hAnsi="Times New Roman"/>
                <w:sz w:val="24"/>
                <w:szCs w:val="24"/>
              </w:rPr>
              <w:t>тся</w:t>
            </w:r>
            <w:r w:rsidRPr="00594299">
              <w:rPr>
                <w:rFonts w:ascii="Times New Roman" w:hAnsi="Times New Roman"/>
                <w:sz w:val="24"/>
                <w:szCs w:val="24"/>
              </w:rPr>
              <w:t xml:space="preserve"> комиссии установить для колхоза имени М.А. Гурьянова Жуковского района Калужской области вышеуказанные тарифы.</w:t>
            </w:r>
          </w:p>
        </w:tc>
      </w:tr>
    </w:tbl>
    <w:p w:rsidR="00EE13B7" w:rsidRPr="00594299" w:rsidRDefault="00EE13B7" w:rsidP="007127E6">
      <w:pPr>
        <w:tabs>
          <w:tab w:val="left" w:pos="1418"/>
        </w:tabs>
        <w:spacing w:after="0" w:line="240" w:lineRule="auto"/>
        <w:ind w:firstLine="851"/>
        <w:jc w:val="both"/>
        <w:rPr>
          <w:rFonts w:ascii="Times New Roman" w:hAnsi="Times New Roman" w:cs="Times New Roman"/>
          <w:b/>
          <w:sz w:val="24"/>
          <w:szCs w:val="24"/>
        </w:rPr>
      </w:pPr>
    </w:p>
    <w:p w:rsidR="00763268" w:rsidRPr="00EE13B7"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EE13B7" w:rsidRDefault="00EE13B7" w:rsidP="00763268">
      <w:pPr>
        <w:spacing w:after="0" w:line="240" w:lineRule="auto"/>
        <w:ind w:firstLine="709"/>
        <w:jc w:val="both"/>
        <w:rPr>
          <w:rFonts w:ascii="Times New Roman" w:hAnsi="Times New Roman" w:cs="Times New Roman"/>
          <w:b/>
          <w:sz w:val="24"/>
          <w:szCs w:val="24"/>
        </w:rPr>
      </w:pPr>
      <w:r w:rsidRPr="00EE13B7">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03.12.2018 № 309-РК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w:t>
      </w:r>
    </w:p>
    <w:p w:rsidR="00EE13B7" w:rsidRDefault="00EE13B7"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EE13B7">
        <w:rPr>
          <w:rFonts w:ascii="Times New Roman" w:hAnsi="Times New Roman" w:cs="Times New Roman"/>
          <w:b/>
          <w:sz w:val="24"/>
          <w:szCs w:val="24"/>
        </w:rPr>
        <w:t>31</w:t>
      </w:r>
      <w:r w:rsidRPr="00B5792F">
        <w:rPr>
          <w:rFonts w:ascii="Times New Roman" w:hAnsi="Times New Roman" w:cs="Times New Roman"/>
          <w:b/>
          <w:sz w:val="24"/>
          <w:szCs w:val="24"/>
        </w:rPr>
        <w:t>.</w:t>
      </w:r>
      <w:r w:rsidR="00EE13B7">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00EE13B7">
        <w:rPr>
          <w:rFonts w:ascii="Times New Roman" w:hAnsi="Times New Roman"/>
          <w:b/>
          <w:sz w:val="26"/>
          <w:szCs w:val="26"/>
        </w:rPr>
        <w:t>173/В-03/1803-19</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EE13B7" w:rsidRDefault="00EE13B7" w:rsidP="00763268">
      <w:pPr>
        <w:spacing w:after="0" w:line="240" w:lineRule="auto"/>
        <w:ind w:firstLine="709"/>
        <w:jc w:val="both"/>
        <w:rPr>
          <w:rFonts w:ascii="Times New Roman" w:hAnsi="Times New Roman" w:cs="Times New Roman"/>
          <w:b/>
          <w:sz w:val="24"/>
          <w:szCs w:val="24"/>
        </w:rPr>
      </w:pPr>
    </w:p>
    <w:p w:rsidR="00763268" w:rsidRPr="00594299"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2</w:t>
      </w:r>
      <w:r w:rsidR="00EE13B7">
        <w:rPr>
          <w:rFonts w:ascii="Times New Roman" w:eastAsia="Times New Roman" w:hAnsi="Times New Roman" w:cs="Times New Roman"/>
          <w:b/>
          <w:bCs/>
          <w:sz w:val="24"/>
          <w:szCs w:val="24"/>
        </w:rPr>
        <w:t>8</w:t>
      </w:r>
      <w:r w:rsidRPr="00594299">
        <w:rPr>
          <w:rFonts w:ascii="Times New Roman" w:eastAsia="Times New Roman" w:hAnsi="Times New Roman" w:cs="Times New Roman"/>
          <w:b/>
          <w:bCs/>
          <w:sz w:val="24"/>
          <w:szCs w:val="24"/>
        </w:rPr>
        <w:t xml:space="preserve">. </w:t>
      </w:r>
      <w:r w:rsidR="00594299" w:rsidRPr="00594299">
        <w:rPr>
          <w:rFonts w:ascii="Times New Roman" w:hAnsi="Times New Roman"/>
          <w:b/>
          <w:sz w:val="24"/>
          <w:szCs w:val="24"/>
        </w:rPr>
        <w:t>О внесении изменения в приказ министерства конкурентной политики Калужской области от 03.12.2018 № 310-РК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594299" w:rsidRDefault="00594299"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0" w:type="dxa"/>
        <w:tblLayout w:type="fixed"/>
        <w:tblLook w:val="04A0" w:firstRow="1" w:lastRow="0" w:firstColumn="1" w:lastColumn="0" w:noHBand="0" w:noVBand="1"/>
      </w:tblPr>
      <w:tblGrid>
        <w:gridCol w:w="1170"/>
        <w:gridCol w:w="744"/>
        <w:gridCol w:w="633"/>
        <w:gridCol w:w="306"/>
        <w:gridCol w:w="1078"/>
        <w:gridCol w:w="747"/>
        <w:gridCol w:w="274"/>
        <w:gridCol w:w="1207"/>
        <w:gridCol w:w="595"/>
        <w:gridCol w:w="644"/>
        <w:gridCol w:w="538"/>
        <w:gridCol w:w="1562"/>
        <w:gridCol w:w="141"/>
        <w:gridCol w:w="567"/>
      </w:tblGrid>
      <w:tr w:rsidR="00594299" w:rsidRPr="00594299" w:rsidTr="00594299">
        <w:trPr>
          <w:trHeight w:val="60"/>
        </w:trPr>
        <w:tc>
          <w:tcPr>
            <w:tcW w:w="1170" w:type="dxa"/>
            <w:shd w:val="clear" w:color="FFFFFF" w:fill="auto"/>
            <w:vAlign w:val="bottom"/>
          </w:tcPr>
          <w:p w:rsidR="00594299" w:rsidRPr="00594299" w:rsidRDefault="00594299" w:rsidP="00594299">
            <w:pPr>
              <w:rPr>
                <w:rFonts w:ascii="Times New Roman" w:hAnsi="Times New Roman"/>
                <w:sz w:val="24"/>
                <w:szCs w:val="24"/>
              </w:rPr>
            </w:pPr>
          </w:p>
        </w:tc>
        <w:tc>
          <w:tcPr>
            <w:tcW w:w="744" w:type="dxa"/>
            <w:shd w:val="clear" w:color="FFFFFF" w:fill="auto"/>
            <w:vAlign w:val="bottom"/>
          </w:tcPr>
          <w:p w:rsidR="00594299" w:rsidRPr="00594299" w:rsidRDefault="00594299" w:rsidP="00594299">
            <w:pPr>
              <w:rPr>
                <w:rFonts w:ascii="Times New Roman" w:hAnsi="Times New Roman"/>
                <w:sz w:val="24"/>
                <w:szCs w:val="24"/>
              </w:rPr>
            </w:pPr>
          </w:p>
        </w:tc>
        <w:tc>
          <w:tcPr>
            <w:tcW w:w="633" w:type="dxa"/>
            <w:shd w:val="clear" w:color="FFFFFF" w:fill="auto"/>
            <w:vAlign w:val="bottom"/>
          </w:tcPr>
          <w:p w:rsidR="00594299" w:rsidRPr="00594299" w:rsidRDefault="00594299" w:rsidP="00594299">
            <w:pPr>
              <w:rPr>
                <w:rFonts w:ascii="Times New Roman" w:hAnsi="Times New Roman"/>
                <w:sz w:val="24"/>
                <w:szCs w:val="24"/>
              </w:rPr>
            </w:pPr>
          </w:p>
        </w:tc>
        <w:tc>
          <w:tcPr>
            <w:tcW w:w="7659" w:type="dxa"/>
            <w:gridSpan w:val="11"/>
            <w:shd w:val="clear" w:color="FFFFFF" w:fill="auto"/>
            <w:vAlign w:val="bottom"/>
          </w:tcPr>
          <w:p w:rsidR="00594299" w:rsidRPr="00594299" w:rsidRDefault="00594299" w:rsidP="00594299">
            <w:pPr>
              <w:rPr>
                <w:rFonts w:ascii="Times New Roman" w:hAnsi="Times New Roman"/>
                <w:sz w:val="24"/>
                <w:szCs w:val="24"/>
              </w:rPr>
            </w:pPr>
            <w:r w:rsidRPr="00594299">
              <w:rPr>
                <w:rFonts w:ascii="Times New Roman" w:hAnsi="Times New Roman"/>
                <w:sz w:val="24"/>
                <w:szCs w:val="24"/>
              </w:rPr>
              <w:t>Основные сведения о регулируемой организации:</w:t>
            </w:r>
          </w:p>
        </w:tc>
      </w:tr>
      <w:tr w:rsidR="00594299" w:rsidRPr="00594299" w:rsidTr="00594299">
        <w:trPr>
          <w:trHeight w:val="60"/>
        </w:trPr>
        <w:tc>
          <w:tcPr>
            <w:tcW w:w="1170" w:type="dxa"/>
            <w:shd w:val="clear" w:color="FFFFFF" w:fill="auto"/>
            <w:vAlign w:val="bottom"/>
          </w:tcPr>
          <w:p w:rsidR="00594299" w:rsidRPr="00594299" w:rsidRDefault="00594299" w:rsidP="00594299">
            <w:pPr>
              <w:rPr>
                <w:rFonts w:ascii="Times New Roman" w:hAnsi="Times New Roman"/>
                <w:sz w:val="24"/>
                <w:szCs w:val="24"/>
              </w:rPr>
            </w:pPr>
          </w:p>
        </w:tc>
        <w:tc>
          <w:tcPr>
            <w:tcW w:w="744" w:type="dxa"/>
            <w:shd w:val="clear" w:color="FFFFFF" w:fill="auto"/>
            <w:vAlign w:val="bottom"/>
          </w:tcPr>
          <w:p w:rsidR="00594299" w:rsidRPr="00594299" w:rsidRDefault="00594299" w:rsidP="00594299">
            <w:pPr>
              <w:rPr>
                <w:rFonts w:ascii="Times New Roman" w:hAnsi="Times New Roman"/>
                <w:sz w:val="24"/>
                <w:szCs w:val="24"/>
              </w:rPr>
            </w:pPr>
          </w:p>
        </w:tc>
        <w:tc>
          <w:tcPr>
            <w:tcW w:w="633" w:type="dxa"/>
            <w:shd w:val="clear" w:color="FFFFFF" w:fill="auto"/>
            <w:vAlign w:val="bottom"/>
          </w:tcPr>
          <w:p w:rsidR="00594299" w:rsidRPr="00594299" w:rsidRDefault="00594299" w:rsidP="00594299">
            <w:pPr>
              <w:rPr>
                <w:rFonts w:ascii="Times New Roman" w:hAnsi="Times New Roman"/>
                <w:sz w:val="24"/>
                <w:szCs w:val="24"/>
              </w:rPr>
            </w:pPr>
          </w:p>
        </w:tc>
        <w:tc>
          <w:tcPr>
            <w:tcW w:w="306" w:type="dxa"/>
            <w:shd w:val="clear" w:color="FFFFFF" w:fill="auto"/>
            <w:vAlign w:val="bottom"/>
          </w:tcPr>
          <w:p w:rsidR="00594299" w:rsidRPr="00594299" w:rsidRDefault="00594299" w:rsidP="00594299">
            <w:pPr>
              <w:rPr>
                <w:rFonts w:ascii="Times New Roman" w:hAnsi="Times New Roman"/>
                <w:sz w:val="24"/>
                <w:szCs w:val="24"/>
              </w:rPr>
            </w:pPr>
          </w:p>
        </w:tc>
        <w:tc>
          <w:tcPr>
            <w:tcW w:w="1078" w:type="dxa"/>
            <w:shd w:val="clear" w:color="FFFFFF" w:fill="auto"/>
            <w:vAlign w:val="bottom"/>
          </w:tcPr>
          <w:p w:rsidR="00594299" w:rsidRPr="00594299" w:rsidRDefault="00594299" w:rsidP="00594299">
            <w:pPr>
              <w:rPr>
                <w:rFonts w:ascii="Times New Roman" w:hAnsi="Times New Roman"/>
                <w:sz w:val="24"/>
                <w:szCs w:val="24"/>
              </w:rPr>
            </w:pPr>
          </w:p>
        </w:tc>
        <w:tc>
          <w:tcPr>
            <w:tcW w:w="1021" w:type="dxa"/>
            <w:gridSpan w:val="2"/>
            <w:shd w:val="clear" w:color="FFFFFF" w:fill="auto"/>
            <w:vAlign w:val="bottom"/>
          </w:tcPr>
          <w:p w:rsidR="00594299" w:rsidRPr="00594299" w:rsidRDefault="00594299" w:rsidP="00594299">
            <w:pPr>
              <w:rPr>
                <w:rFonts w:ascii="Times New Roman" w:hAnsi="Times New Roman"/>
                <w:sz w:val="24"/>
                <w:szCs w:val="24"/>
              </w:rPr>
            </w:pPr>
          </w:p>
        </w:tc>
        <w:tc>
          <w:tcPr>
            <w:tcW w:w="1207" w:type="dxa"/>
            <w:shd w:val="clear" w:color="FFFFFF" w:fill="auto"/>
            <w:vAlign w:val="bottom"/>
          </w:tcPr>
          <w:p w:rsidR="00594299" w:rsidRPr="00594299" w:rsidRDefault="00594299" w:rsidP="00594299">
            <w:pPr>
              <w:rPr>
                <w:rFonts w:ascii="Times New Roman" w:hAnsi="Times New Roman"/>
                <w:sz w:val="24"/>
                <w:szCs w:val="24"/>
              </w:rPr>
            </w:pPr>
          </w:p>
        </w:tc>
        <w:tc>
          <w:tcPr>
            <w:tcW w:w="595" w:type="dxa"/>
            <w:shd w:val="clear" w:color="FFFFFF" w:fill="auto"/>
            <w:vAlign w:val="bottom"/>
          </w:tcPr>
          <w:p w:rsidR="00594299" w:rsidRPr="00594299" w:rsidRDefault="00594299" w:rsidP="00594299">
            <w:pPr>
              <w:rPr>
                <w:rFonts w:ascii="Times New Roman" w:hAnsi="Times New Roman"/>
                <w:sz w:val="24"/>
                <w:szCs w:val="24"/>
              </w:rPr>
            </w:pPr>
          </w:p>
        </w:tc>
        <w:tc>
          <w:tcPr>
            <w:tcW w:w="644" w:type="dxa"/>
            <w:shd w:val="clear" w:color="FFFFFF" w:fill="auto"/>
            <w:vAlign w:val="bottom"/>
          </w:tcPr>
          <w:p w:rsidR="00594299" w:rsidRPr="00594299" w:rsidRDefault="00594299" w:rsidP="00594299">
            <w:pPr>
              <w:rPr>
                <w:rFonts w:ascii="Times New Roman" w:hAnsi="Times New Roman"/>
                <w:sz w:val="24"/>
                <w:szCs w:val="24"/>
              </w:rPr>
            </w:pPr>
          </w:p>
        </w:tc>
        <w:tc>
          <w:tcPr>
            <w:tcW w:w="538" w:type="dxa"/>
            <w:shd w:val="clear" w:color="FFFFFF" w:fill="auto"/>
            <w:vAlign w:val="bottom"/>
          </w:tcPr>
          <w:p w:rsidR="00594299" w:rsidRPr="00594299" w:rsidRDefault="00594299" w:rsidP="00594299">
            <w:pPr>
              <w:rPr>
                <w:rFonts w:ascii="Times New Roman" w:hAnsi="Times New Roman"/>
                <w:sz w:val="24"/>
                <w:szCs w:val="24"/>
              </w:rPr>
            </w:pPr>
          </w:p>
        </w:tc>
        <w:tc>
          <w:tcPr>
            <w:tcW w:w="2270" w:type="dxa"/>
            <w:gridSpan w:val="3"/>
            <w:shd w:val="clear" w:color="FFFFFF" w:fill="auto"/>
            <w:vAlign w:val="bottom"/>
          </w:tcPr>
          <w:p w:rsidR="00594299" w:rsidRPr="00594299" w:rsidRDefault="00594299" w:rsidP="00594299">
            <w:pPr>
              <w:rPr>
                <w:rFonts w:ascii="Times New Roman" w:hAnsi="Times New Roman"/>
                <w:sz w:val="24"/>
                <w:szCs w:val="24"/>
              </w:rPr>
            </w:pP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Полное наименование</w:t>
            </w:r>
            <w:r>
              <w:rPr>
                <w:rFonts w:ascii="Times New Roman" w:hAnsi="Times New Roman"/>
                <w:sz w:val="20"/>
                <w:szCs w:val="20"/>
              </w:rPr>
              <w:t xml:space="preserve"> </w:t>
            </w:r>
            <w:r w:rsidRPr="00594299">
              <w:rPr>
                <w:rFonts w:ascii="Times New Roman" w:hAnsi="Times New Roman"/>
                <w:sz w:val="20"/>
                <w:szCs w:val="20"/>
              </w:rPr>
              <w:t>регулируемой организации</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колхоз им. М.А. Гурьянова Жуковского района Калужской области</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Основной государственный</w:t>
            </w:r>
            <w:r>
              <w:rPr>
                <w:rFonts w:ascii="Times New Roman" w:hAnsi="Times New Roman"/>
                <w:sz w:val="20"/>
                <w:szCs w:val="20"/>
              </w:rPr>
              <w:t xml:space="preserve"> </w:t>
            </w:r>
            <w:r w:rsidRPr="00594299">
              <w:rPr>
                <w:rFonts w:ascii="Times New Roman" w:hAnsi="Times New Roman"/>
                <w:sz w:val="20"/>
                <w:szCs w:val="20"/>
              </w:rPr>
              <w:t>регистрационный номер</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1024000629388</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ИНН</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4007001709</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КПП</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400701001</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Применяемая система налогообложения</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Общая система налогообложения</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Вид регулируемой деятельности</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водоснабжение и (или) водоотведение</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Юридический адрес организации</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 xml:space="preserve">249100, Калужская область, Жуковский </w:t>
            </w:r>
            <w:proofErr w:type="gramStart"/>
            <w:r w:rsidRPr="00594299">
              <w:rPr>
                <w:rFonts w:ascii="Times New Roman" w:hAnsi="Times New Roman"/>
                <w:sz w:val="20"/>
                <w:szCs w:val="20"/>
              </w:rPr>
              <w:t>район ,</w:t>
            </w:r>
            <w:proofErr w:type="gramEnd"/>
            <w:r w:rsidRPr="00594299">
              <w:rPr>
                <w:rFonts w:ascii="Times New Roman" w:hAnsi="Times New Roman"/>
                <w:sz w:val="20"/>
                <w:szCs w:val="20"/>
              </w:rPr>
              <w:t xml:space="preserve"> село Тарутино, улица Центральная,1.</w:t>
            </w:r>
          </w:p>
        </w:tc>
      </w:tr>
      <w:tr w:rsidR="00594299" w:rsidRPr="00594299" w:rsidTr="00594299">
        <w:trPr>
          <w:gridAfter w:val="1"/>
          <w:wAfter w:w="567"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Почтовый адрес организации</w:t>
            </w:r>
          </w:p>
        </w:tc>
        <w:tc>
          <w:tcPr>
            <w:tcW w:w="496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rPr>
                <w:rFonts w:ascii="Times New Roman" w:hAnsi="Times New Roman"/>
                <w:sz w:val="20"/>
                <w:szCs w:val="20"/>
              </w:rPr>
            </w:pPr>
            <w:r w:rsidRPr="00594299">
              <w:rPr>
                <w:rFonts w:ascii="Times New Roman" w:hAnsi="Times New Roman"/>
                <w:sz w:val="20"/>
                <w:szCs w:val="20"/>
              </w:rPr>
              <w:t xml:space="preserve">249100249100, Калужская область, Жуковский </w:t>
            </w:r>
            <w:proofErr w:type="gramStart"/>
            <w:r w:rsidRPr="00594299">
              <w:rPr>
                <w:rFonts w:ascii="Times New Roman" w:hAnsi="Times New Roman"/>
                <w:sz w:val="20"/>
                <w:szCs w:val="20"/>
              </w:rPr>
              <w:t>район ,</w:t>
            </w:r>
            <w:proofErr w:type="gramEnd"/>
            <w:r w:rsidRPr="00594299">
              <w:rPr>
                <w:rFonts w:ascii="Times New Roman" w:hAnsi="Times New Roman"/>
                <w:sz w:val="20"/>
                <w:szCs w:val="20"/>
              </w:rPr>
              <w:t xml:space="preserve"> село Тарутино, улица Центральная,1.</w:t>
            </w:r>
          </w:p>
        </w:tc>
      </w:tr>
      <w:tr w:rsidR="00594299" w:rsidRPr="00594299" w:rsidTr="00594299">
        <w:tc>
          <w:tcPr>
            <w:tcW w:w="10206" w:type="dxa"/>
            <w:gridSpan w:val="14"/>
            <w:shd w:val="clear" w:color="FFFFFF" w:fill="auto"/>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r>
          </w:p>
        </w:tc>
      </w:tr>
      <w:tr w:rsidR="00594299" w:rsidRPr="00594299" w:rsidTr="00594299">
        <w:trPr>
          <w:gridAfter w:val="2"/>
          <w:wAfter w:w="708" w:type="dxa"/>
        </w:trPr>
        <w:tc>
          <w:tcPr>
            <w:tcW w:w="9498" w:type="dxa"/>
            <w:gridSpan w:val="12"/>
            <w:shd w:val="clear" w:color="FFFFFF" w:fill="auto"/>
            <w:vAlign w:val="bottom"/>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и водоотведение методом индексации на очередной 2020 год долгосрочного периода регулирования в следующих размерах:</w:t>
            </w:r>
          </w:p>
        </w:tc>
      </w:tr>
    </w:tbl>
    <w:p w:rsidR="00594299" w:rsidRPr="00594299" w:rsidRDefault="00594299"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4530"/>
        <w:gridCol w:w="993"/>
        <w:gridCol w:w="2268"/>
        <w:gridCol w:w="1842"/>
      </w:tblGrid>
      <w:tr w:rsidR="00594299" w:rsidRPr="00594299" w:rsidTr="00594299">
        <w:trPr>
          <w:trHeight w:val="60"/>
        </w:trPr>
        <w:tc>
          <w:tcPr>
            <w:tcW w:w="45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Вид товара (услуги)</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Ед. изм.</w:t>
            </w:r>
          </w:p>
        </w:tc>
        <w:tc>
          <w:tcPr>
            <w:tcW w:w="41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Период действия тарифов</w:t>
            </w:r>
          </w:p>
        </w:tc>
      </w:tr>
      <w:tr w:rsidR="00594299" w:rsidRPr="00594299" w:rsidTr="00594299">
        <w:trPr>
          <w:trHeight w:val="60"/>
        </w:trPr>
        <w:tc>
          <w:tcPr>
            <w:tcW w:w="45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01.01-30.06 2020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01.07-31.12 2020</w:t>
            </w:r>
          </w:p>
        </w:tc>
      </w:tr>
      <w:tr w:rsidR="00594299" w:rsidRPr="00594299" w:rsidTr="00594299">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Тарифы</w:t>
            </w:r>
          </w:p>
        </w:tc>
      </w:tr>
      <w:tr w:rsidR="00594299" w:rsidRPr="00594299" w:rsidTr="00594299">
        <w:trPr>
          <w:trHeight w:val="60"/>
        </w:trPr>
        <w:tc>
          <w:tcPr>
            <w:tcW w:w="4530"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rPr>
                <w:rFonts w:ascii="Times New Roman" w:hAnsi="Times New Roman"/>
                <w:bCs/>
                <w:sz w:val="20"/>
                <w:szCs w:val="20"/>
              </w:rPr>
            </w:pPr>
            <w:r w:rsidRPr="00594299">
              <w:rPr>
                <w:rFonts w:ascii="Times New Roman" w:hAnsi="Times New Roman"/>
                <w:bCs/>
                <w:sz w:val="20"/>
                <w:szCs w:val="20"/>
              </w:rPr>
              <w:t>Питьевая вода (питьевое водоснабжение)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руб./м3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18,32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sz w:val="20"/>
                <w:szCs w:val="20"/>
              </w:rPr>
            </w:pPr>
            <w:r w:rsidRPr="00594299">
              <w:rPr>
                <w:rFonts w:ascii="Times New Roman" w:hAnsi="Times New Roman"/>
                <w:sz w:val="20"/>
                <w:szCs w:val="20"/>
              </w:rPr>
              <w:t>18,92</w:t>
            </w:r>
          </w:p>
        </w:tc>
      </w:tr>
      <w:tr w:rsidR="00594299" w:rsidRPr="00594299" w:rsidTr="00594299">
        <w:trPr>
          <w:trHeight w:val="60"/>
        </w:trPr>
        <w:tc>
          <w:tcPr>
            <w:tcW w:w="4530"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rPr>
                <w:rFonts w:ascii="Times New Roman" w:hAnsi="Times New Roman"/>
                <w:bCs/>
                <w:sz w:val="20"/>
                <w:szCs w:val="20"/>
              </w:rPr>
            </w:pPr>
            <w:r w:rsidRPr="00594299">
              <w:rPr>
                <w:rFonts w:ascii="Times New Roman" w:hAnsi="Times New Roman"/>
                <w:bCs/>
                <w:sz w:val="20"/>
                <w:szCs w:val="20"/>
              </w:rPr>
              <w:t>Водоотведение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руб./м3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22,94</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sz w:val="20"/>
                <w:szCs w:val="20"/>
              </w:rPr>
            </w:pPr>
            <w:r w:rsidRPr="00594299">
              <w:rPr>
                <w:rFonts w:ascii="Times New Roman" w:hAnsi="Times New Roman"/>
                <w:sz w:val="20"/>
                <w:szCs w:val="20"/>
              </w:rPr>
              <w:t>23,57</w:t>
            </w:r>
          </w:p>
        </w:tc>
      </w:tr>
      <w:tr w:rsidR="00594299" w:rsidRPr="00594299" w:rsidTr="00594299">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Тарифы для населения</w:t>
            </w:r>
          </w:p>
        </w:tc>
      </w:tr>
      <w:tr w:rsidR="00594299" w:rsidRPr="00594299" w:rsidTr="00594299">
        <w:trPr>
          <w:trHeight w:val="60"/>
        </w:trPr>
        <w:tc>
          <w:tcPr>
            <w:tcW w:w="4530"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rPr>
                <w:rFonts w:ascii="Times New Roman" w:hAnsi="Times New Roman"/>
                <w:bCs/>
                <w:sz w:val="20"/>
                <w:szCs w:val="20"/>
              </w:rPr>
            </w:pPr>
            <w:r w:rsidRPr="00594299">
              <w:rPr>
                <w:rFonts w:ascii="Times New Roman" w:hAnsi="Times New Roman"/>
                <w:bCs/>
                <w:sz w:val="20"/>
                <w:szCs w:val="20"/>
              </w:rPr>
              <w:t>Питьевая вода (питьевое водоснабжение)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руб./м3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21,98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sz w:val="20"/>
                <w:szCs w:val="20"/>
              </w:rPr>
            </w:pPr>
            <w:r w:rsidRPr="00594299">
              <w:rPr>
                <w:rFonts w:ascii="Times New Roman" w:hAnsi="Times New Roman"/>
                <w:sz w:val="20"/>
                <w:szCs w:val="20"/>
              </w:rPr>
              <w:t>22,70</w:t>
            </w:r>
          </w:p>
        </w:tc>
      </w:tr>
      <w:tr w:rsidR="00594299" w:rsidRPr="00594299" w:rsidTr="00594299">
        <w:trPr>
          <w:trHeight w:val="60"/>
        </w:trPr>
        <w:tc>
          <w:tcPr>
            <w:tcW w:w="4530"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rPr>
                <w:rFonts w:ascii="Times New Roman" w:hAnsi="Times New Roman"/>
                <w:bCs/>
                <w:sz w:val="20"/>
                <w:szCs w:val="20"/>
              </w:rPr>
            </w:pPr>
            <w:r w:rsidRPr="00594299">
              <w:rPr>
                <w:rFonts w:ascii="Times New Roman" w:hAnsi="Times New Roman"/>
                <w:bCs/>
                <w:sz w:val="20"/>
                <w:szCs w:val="20"/>
              </w:rPr>
              <w:t>Водоотведение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руб./м3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bCs/>
                <w:sz w:val="20"/>
                <w:szCs w:val="20"/>
              </w:rPr>
            </w:pPr>
            <w:r w:rsidRPr="00594299">
              <w:rPr>
                <w:rFonts w:ascii="Times New Roman" w:hAnsi="Times New Roman"/>
                <w:bCs/>
                <w:sz w:val="20"/>
                <w:szCs w:val="20"/>
              </w:rPr>
              <w:t>27,53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bottom"/>
          </w:tcPr>
          <w:p w:rsidR="00594299" w:rsidRPr="00594299" w:rsidRDefault="00594299" w:rsidP="00594299">
            <w:pPr>
              <w:jc w:val="center"/>
              <w:rPr>
                <w:rFonts w:ascii="Times New Roman" w:hAnsi="Times New Roman"/>
                <w:sz w:val="20"/>
                <w:szCs w:val="20"/>
              </w:rPr>
            </w:pPr>
            <w:r w:rsidRPr="00594299">
              <w:rPr>
                <w:rFonts w:ascii="Times New Roman" w:hAnsi="Times New Roman"/>
                <w:sz w:val="20"/>
                <w:szCs w:val="20"/>
              </w:rPr>
              <w:t>28,28</w:t>
            </w:r>
          </w:p>
        </w:tc>
      </w:tr>
    </w:tbl>
    <w:p w:rsidR="00594299" w:rsidRPr="00594299" w:rsidRDefault="00594299" w:rsidP="007127E6">
      <w:pPr>
        <w:tabs>
          <w:tab w:val="left" w:pos="1418"/>
        </w:tabs>
        <w:spacing w:after="0" w:line="240" w:lineRule="auto"/>
        <w:ind w:firstLine="851"/>
        <w:jc w:val="both"/>
        <w:rPr>
          <w:rFonts w:ascii="Times New Roman" w:hAnsi="Times New Roman" w:cs="Times New Roman"/>
          <w:b/>
          <w:sz w:val="24"/>
          <w:szCs w:val="24"/>
        </w:rPr>
      </w:pPr>
    </w:p>
    <w:p w:rsidR="00594299" w:rsidRDefault="00594299" w:rsidP="00594299">
      <w:pPr>
        <w:spacing w:after="0" w:line="240" w:lineRule="auto"/>
        <w:jc w:val="both"/>
      </w:pPr>
      <w:r w:rsidRPr="00594299">
        <w:rPr>
          <w:rFonts w:ascii="Times New Roman" w:hAnsi="Times New Roman"/>
          <w:sz w:val="24"/>
          <w:szCs w:val="24"/>
        </w:rPr>
        <w:t xml:space="preserve">По представленным организацией материалам, приказом </w:t>
      </w:r>
      <w:proofErr w:type="gramStart"/>
      <w:r w:rsidRPr="00594299">
        <w:rPr>
          <w:rFonts w:ascii="Times New Roman" w:hAnsi="Times New Roman"/>
          <w:sz w:val="24"/>
          <w:szCs w:val="24"/>
        </w:rPr>
        <w:t>министерства  13.05.2019</w:t>
      </w:r>
      <w:proofErr w:type="gramEnd"/>
      <w:r w:rsidRPr="00594299">
        <w:rPr>
          <w:rFonts w:ascii="Times New Roman" w:hAnsi="Times New Roman"/>
          <w:sz w:val="24"/>
          <w:szCs w:val="24"/>
        </w:rPr>
        <w:t xml:space="preserve"> № 163-тд (подъем) 13.05.2019 № 162-тд открыто дело № 174/В-03/180419 об установлении </w:t>
      </w:r>
      <w:r w:rsidRPr="00594299">
        <w:rPr>
          <w:rFonts w:ascii="Times New Roman" w:hAnsi="Times New Roman"/>
          <w:sz w:val="24"/>
          <w:szCs w:val="24"/>
        </w:rPr>
        <w:lastRenderedPageBreak/>
        <w:t>одноставочных тарифов на питьевую воду (питьевое водоснабжение) и водоотведение методом индексации.</w:t>
      </w:r>
    </w:p>
    <w:tbl>
      <w:tblPr>
        <w:tblStyle w:val="TableStyle0"/>
        <w:tblW w:w="9639" w:type="dxa"/>
        <w:tblInd w:w="0" w:type="dxa"/>
        <w:tblLayout w:type="fixed"/>
        <w:tblLook w:val="04A0" w:firstRow="1" w:lastRow="0" w:firstColumn="1" w:lastColumn="0" w:noHBand="0" w:noVBand="1"/>
      </w:tblPr>
      <w:tblGrid>
        <w:gridCol w:w="4395"/>
        <w:gridCol w:w="992"/>
        <w:gridCol w:w="567"/>
        <w:gridCol w:w="1276"/>
        <w:gridCol w:w="567"/>
        <w:gridCol w:w="1842"/>
      </w:tblGrid>
      <w:tr w:rsidR="00594299" w:rsidTr="00EF5927">
        <w:trPr>
          <w:trHeight w:val="60"/>
        </w:trPr>
        <w:tc>
          <w:tcPr>
            <w:tcW w:w="9639" w:type="dxa"/>
            <w:gridSpan w:val="6"/>
            <w:shd w:val="clear" w:color="FFFFFF" w:fill="auto"/>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594299" w:rsidTr="00EF5927">
        <w:trPr>
          <w:trHeight w:val="60"/>
        </w:trPr>
        <w:tc>
          <w:tcPr>
            <w:tcW w:w="9639" w:type="dxa"/>
            <w:gridSpan w:val="6"/>
            <w:shd w:val="clear" w:color="FFFFFF" w:fill="auto"/>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t xml:space="preserve">Оказывает услуги на территории МО СП «Деревня Тарутино» и «Деревня Корсаково». </w:t>
            </w:r>
            <w:proofErr w:type="gramStart"/>
            <w:r w:rsidRPr="00594299">
              <w:rPr>
                <w:rFonts w:ascii="Times New Roman" w:hAnsi="Times New Roman"/>
                <w:sz w:val="24"/>
                <w:szCs w:val="24"/>
              </w:rPr>
              <w:t>Организация  является</w:t>
            </w:r>
            <w:proofErr w:type="gramEnd"/>
            <w:r w:rsidRPr="00594299">
              <w:rPr>
                <w:rFonts w:ascii="Times New Roman" w:hAnsi="Times New Roman"/>
                <w:sz w:val="24"/>
                <w:szCs w:val="24"/>
              </w:rPr>
              <w:t xml:space="preserve"> гарантирующей в сфере водоснабжения и (или)водоотведения на территории МО СП «деревня Тарутино» Жуковского района Калужской области (постановление администрации № 132/1 от 30.08.2016).</w:t>
            </w:r>
          </w:p>
        </w:tc>
      </w:tr>
      <w:tr w:rsidR="00594299" w:rsidTr="00EF5927">
        <w:trPr>
          <w:trHeight w:val="60"/>
        </w:trPr>
        <w:tc>
          <w:tcPr>
            <w:tcW w:w="9639" w:type="dxa"/>
            <w:gridSpan w:val="6"/>
            <w:shd w:val="clear" w:color="FFFFFF" w:fill="auto"/>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t>Имущество для осуществления регулируемой деятельности находится у организации в собственности</w:t>
            </w:r>
          </w:p>
        </w:tc>
      </w:tr>
      <w:tr w:rsidR="00594299" w:rsidTr="00EF5927">
        <w:trPr>
          <w:trHeight w:val="60"/>
        </w:trPr>
        <w:tc>
          <w:tcPr>
            <w:tcW w:w="9639" w:type="dxa"/>
            <w:gridSpan w:val="6"/>
            <w:shd w:val="clear" w:color="FFFFFF" w:fill="auto"/>
          </w:tcPr>
          <w:p w:rsidR="00594299" w:rsidRPr="00594299" w:rsidRDefault="00594299" w:rsidP="00594299">
            <w:pPr>
              <w:rPr>
                <w:rFonts w:ascii="Times New Roman" w:hAnsi="Times New Roman"/>
                <w:sz w:val="24"/>
                <w:szCs w:val="24"/>
              </w:rPr>
            </w:pPr>
            <w:r w:rsidRPr="00594299">
              <w:rPr>
                <w:rFonts w:ascii="Times New Roman" w:hAnsi="Times New Roman"/>
                <w:sz w:val="24"/>
                <w:szCs w:val="24"/>
              </w:rPr>
              <w:t>Система налогообложения - Общая система налогообложения</w:t>
            </w:r>
          </w:p>
        </w:tc>
      </w:tr>
      <w:tr w:rsidR="00594299" w:rsidTr="00EF5927">
        <w:trPr>
          <w:trHeight w:val="60"/>
        </w:trPr>
        <w:tc>
          <w:tcPr>
            <w:tcW w:w="9639" w:type="dxa"/>
            <w:gridSpan w:val="6"/>
            <w:shd w:val="clear" w:color="FFFFFF" w:fill="auto"/>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594299" w:rsidTr="00EF5927">
        <w:trPr>
          <w:trHeight w:val="60"/>
        </w:trPr>
        <w:tc>
          <w:tcPr>
            <w:tcW w:w="9639" w:type="dxa"/>
            <w:gridSpan w:val="6"/>
            <w:shd w:val="clear" w:color="FFFFFF" w:fill="auto"/>
          </w:tcPr>
          <w:p w:rsidR="00594299" w:rsidRPr="00594299" w:rsidRDefault="00594299" w:rsidP="00594299">
            <w:pPr>
              <w:jc w:val="both"/>
              <w:rPr>
                <w:rFonts w:ascii="Times New Roman" w:hAnsi="Times New Roman"/>
                <w:sz w:val="24"/>
                <w:szCs w:val="24"/>
              </w:rPr>
            </w:pPr>
            <w:r w:rsidRPr="00594299">
              <w:rPr>
                <w:rFonts w:ascii="Times New Roman" w:hAnsi="Times New Roman"/>
                <w:sz w:val="24"/>
                <w:szCs w:val="24"/>
              </w:rPr>
              <w:tab/>
              <w:t>Тарифы на 2019 год для колхоза имени М.А. Гурьянова Жуковского района Калужской области установлены приказом министерства конкурентной политики Калужской области от 03.12.2018 № 310-РК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 /</w:t>
            </w:r>
            <w:r w:rsidRPr="00594299">
              <w:rPr>
                <w:rFonts w:ascii="Times New Roman" w:hAnsi="Times New Roman"/>
                <w:sz w:val="24"/>
                <w:szCs w:val="24"/>
              </w:rPr>
              <w:br/>
              <w:t>03.12.2018 № 309-РК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 (ПОДЪЕМ)</w:t>
            </w:r>
          </w:p>
        </w:tc>
      </w:tr>
      <w:tr w:rsidR="00594299" w:rsidTr="00EF5927">
        <w:trPr>
          <w:trHeight w:val="60"/>
        </w:trPr>
        <w:tc>
          <w:tcPr>
            <w:tcW w:w="9639" w:type="dxa"/>
            <w:gridSpan w:val="6"/>
            <w:shd w:val="clear" w:color="FFFFFF" w:fill="auto"/>
            <w:vAlign w:val="center"/>
          </w:tcPr>
          <w:p w:rsidR="00594299" w:rsidRDefault="00594299" w:rsidP="00594299">
            <w:pPr>
              <w:jc w:val="right"/>
              <w:rPr>
                <w:rFonts w:ascii="Times New Roman" w:hAnsi="Times New Roman"/>
                <w:sz w:val="26"/>
                <w:szCs w:val="26"/>
              </w:rPr>
            </w:pPr>
          </w:p>
        </w:tc>
      </w:tr>
      <w:tr w:rsidR="00594299" w:rsidTr="00EF5927">
        <w:trPr>
          <w:trHeight w:val="60"/>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jc w:val="center"/>
              <w:rPr>
                <w:rFonts w:ascii="Times New Roman" w:hAnsi="Times New Roman"/>
                <w:sz w:val="20"/>
                <w:szCs w:val="20"/>
              </w:rPr>
            </w:pPr>
            <w:r>
              <w:rPr>
                <w:rFonts w:ascii="Times New Roman" w:hAnsi="Times New Roman"/>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Ед. изм.</w:t>
            </w:r>
          </w:p>
        </w:tc>
        <w:tc>
          <w:tcPr>
            <w:tcW w:w="4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594299" w:rsidTr="00EF5927">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01.01-30.06 2019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01.07-31.12 2019</w:t>
            </w:r>
          </w:p>
        </w:tc>
      </w:tr>
      <w:tr w:rsidR="00594299" w:rsidTr="00EF5927">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jc w:val="center"/>
              <w:rPr>
                <w:rFonts w:ascii="Times New Roman" w:hAnsi="Times New Roman"/>
                <w:sz w:val="20"/>
                <w:szCs w:val="20"/>
              </w:rPr>
            </w:pPr>
            <w:r>
              <w:rPr>
                <w:rFonts w:ascii="Times New Roman" w:hAnsi="Times New Roman"/>
                <w:sz w:val="20"/>
                <w:szCs w:val="20"/>
              </w:rPr>
              <w:t>Тарифы</w:t>
            </w:r>
          </w:p>
        </w:tc>
      </w:tr>
      <w:tr w:rsidR="00594299" w:rsidTr="00EF5927">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руб./м3</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14,97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15,27</w:t>
            </w:r>
          </w:p>
        </w:tc>
      </w:tr>
      <w:tr w:rsidR="00594299" w:rsidTr="00EF5927">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rPr>
                <w:rFonts w:ascii="Times New Roman" w:hAnsi="Times New Roman"/>
                <w:sz w:val="20"/>
                <w:szCs w:val="20"/>
              </w:rPr>
            </w:pPr>
            <w:r>
              <w:rPr>
                <w:rFonts w:ascii="Times New Roman" w:hAnsi="Times New Roman"/>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руб./м3</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18,73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19,12</w:t>
            </w:r>
          </w:p>
        </w:tc>
      </w:tr>
      <w:tr w:rsidR="00594299" w:rsidTr="00EF5927">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jc w:val="center"/>
              <w:rPr>
                <w:rFonts w:ascii="Times New Roman" w:hAnsi="Times New Roman"/>
                <w:sz w:val="20"/>
                <w:szCs w:val="20"/>
              </w:rPr>
            </w:pPr>
            <w:r>
              <w:rPr>
                <w:rFonts w:ascii="Times New Roman" w:hAnsi="Times New Roman"/>
                <w:sz w:val="20"/>
                <w:szCs w:val="20"/>
              </w:rPr>
              <w:t>Тарифы для населения</w:t>
            </w:r>
          </w:p>
        </w:tc>
      </w:tr>
      <w:tr w:rsidR="00594299" w:rsidTr="00EF5927">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руб./м3</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17,96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18,32</w:t>
            </w:r>
          </w:p>
        </w:tc>
      </w:tr>
      <w:tr w:rsidR="00594299" w:rsidTr="00EF5927">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EF5927">
            <w:pPr>
              <w:ind w:right="561"/>
              <w:rPr>
                <w:rFonts w:ascii="Times New Roman" w:hAnsi="Times New Roman"/>
                <w:sz w:val="20"/>
                <w:szCs w:val="20"/>
              </w:rPr>
            </w:pPr>
            <w:r>
              <w:rPr>
                <w:rFonts w:ascii="Times New Roman" w:hAnsi="Times New Roman"/>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руб./м3</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22,48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22,94</w:t>
            </w:r>
          </w:p>
        </w:tc>
      </w:tr>
      <w:tr w:rsidR="00594299" w:rsidTr="00EF5927">
        <w:trPr>
          <w:trHeight w:val="60"/>
        </w:trPr>
        <w:tc>
          <w:tcPr>
            <w:tcW w:w="9639" w:type="dxa"/>
            <w:gridSpan w:val="6"/>
            <w:shd w:val="clear" w:color="FFFFFF" w:fill="auto"/>
          </w:tcPr>
          <w:p w:rsidR="00EF5927" w:rsidRDefault="00594299" w:rsidP="00EF5927">
            <w:pPr>
              <w:ind w:right="561"/>
              <w:jc w:val="both"/>
              <w:rPr>
                <w:rFonts w:ascii="Times New Roman" w:hAnsi="Times New Roman"/>
                <w:sz w:val="24"/>
                <w:szCs w:val="24"/>
              </w:rPr>
            </w:pPr>
            <w:r w:rsidRPr="00EF5927">
              <w:rPr>
                <w:rFonts w:ascii="Times New Roman" w:hAnsi="Times New Roman"/>
                <w:sz w:val="24"/>
                <w:szCs w:val="24"/>
              </w:rPr>
              <w:tab/>
            </w:r>
          </w:p>
          <w:p w:rsidR="00594299" w:rsidRPr="00EF5927" w:rsidRDefault="00594299" w:rsidP="00EF5927">
            <w:pPr>
              <w:ind w:right="561" w:firstLine="709"/>
              <w:jc w:val="both"/>
              <w:rPr>
                <w:rFonts w:ascii="Times New Roman" w:hAnsi="Times New Roman"/>
                <w:sz w:val="24"/>
                <w:szCs w:val="24"/>
              </w:rPr>
            </w:pPr>
            <w:r w:rsidRPr="00EF5927">
              <w:rPr>
                <w:rFonts w:ascii="Times New Roman" w:hAnsi="Times New Roman"/>
                <w:sz w:val="24"/>
                <w:szCs w:val="24"/>
              </w:rPr>
              <w:t>2. Объем отпуска воды и принятых сточных вод, на основании которых были рассчитаны тарифы.</w:t>
            </w:r>
          </w:p>
        </w:tc>
      </w:tr>
      <w:tr w:rsidR="00594299" w:rsidTr="00EF5927">
        <w:trPr>
          <w:trHeight w:val="60"/>
        </w:trPr>
        <w:tc>
          <w:tcPr>
            <w:tcW w:w="9639" w:type="dxa"/>
            <w:gridSpan w:val="6"/>
            <w:shd w:val="clear" w:color="FFFFFF" w:fill="auto"/>
          </w:tcPr>
          <w:p w:rsidR="00594299" w:rsidRPr="00EF5927" w:rsidRDefault="00594299" w:rsidP="00594299">
            <w:pPr>
              <w:wordWrap w:val="0"/>
              <w:jc w:val="both"/>
              <w:rPr>
                <w:rFonts w:ascii="Times New Roman" w:hAnsi="Times New Roman"/>
                <w:sz w:val="24"/>
                <w:szCs w:val="24"/>
              </w:rPr>
            </w:pPr>
            <w:r w:rsidRPr="00EF592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594299" w:rsidTr="00EF5927">
        <w:trPr>
          <w:trHeight w:val="60"/>
        </w:trPr>
        <w:tc>
          <w:tcPr>
            <w:tcW w:w="9639" w:type="dxa"/>
            <w:gridSpan w:val="6"/>
            <w:shd w:val="clear" w:color="FFFFFF" w:fill="auto"/>
          </w:tcPr>
          <w:p w:rsidR="00594299" w:rsidRPr="00EF5927" w:rsidRDefault="00594299" w:rsidP="00594299">
            <w:pPr>
              <w:jc w:val="center"/>
              <w:rPr>
                <w:rFonts w:ascii="Times New Roman" w:hAnsi="Times New Roman"/>
                <w:sz w:val="24"/>
                <w:szCs w:val="24"/>
              </w:rPr>
            </w:pPr>
            <w:r w:rsidRPr="00EF592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594299" w:rsidTr="00EF5927">
        <w:trPr>
          <w:trHeight w:val="60"/>
        </w:trPr>
        <w:tc>
          <w:tcPr>
            <w:tcW w:w="9639" w:type="dxa"/>
            <w:gridSpan w:val="6"/>
            <w:shd w:val="clear" w:color="FFFFFF" w:fill="auto"/>
          </w:tcPr>
          <w:p w:rsidR="00594299" w:rsidRDefault="00594299" w:rsidP="00594299">
            <w:pPr>
              <w:wordWrap w:val="0"/>
              <w:jc w:val="both"/>
              <w:rPr>
                <w:rFonts w:ascii="Times New Roman" w:hAnsi="Times New Roman"/>
                <w:sz w:val="24"/>
                <w:szCs w:val="24"/>
              </w:rPr>
            </w:pPr>
            <w:r w:rsidRPr="00EF5927">
              <w:rPr>
                <w:rFonts w:ascii="Times New Roman" w:hAnsi="Times New Roman"/>
                <w:sz w:val="24"/>
                <w:szCs w:val="24"/>
              </w:rPr>
              <w:tab/>
              <w:t>1. Нормативы технологических затрат электрической энергии и (или) химических реагентов</w:t>
            </w:r>
          </w:p>
          <w:p w:rsidR="00EF5927" w:rsidRPr="00EF5927" w:rsidRDefault="00EF5927" w:rsidP="00594299">
            <w:pPr>
              <w:wordWrap w:val="0"/>
              <w:jc w:val="both"/>
              <w:rPr>
                <w:rFonts w:ascii="Times New Roman" w:hAnsi="Times New Roman"/>
                <w:sz w:val="24"/>
                <w:szCs w:val="24"/>
              </w:rPr>
            </w:pPr>
          </w:p>
        </w:tc>
      </w:tr>
      <w:tr w:rsidR="00594299" w:rsidTr="00EF5927">
        <w:trPr>
          <w:trHeight w:val="60"/>
        </w:trPr>
        <w:tc>
          <w:tcPr>
            <w:tcW w:w="5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Нормативы</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right"/>
              <w:rPr>
                <w:rFonts w:ascii="Times New Roman" w:hAnsi="Times New Roman"/>
                <w:sz w:val="20"/>
                <w:szCs w:val="20"/>
              </w:rPr>
            </w:pPr>
            <w:r>
              <w:rPr>
                <w:rFonts w:ascii="Times New Roman" w:hAnsi="Times New Roman"/>
                <w:sz w:val="20"/>
                <w:szCs w:val="20"/>
              </w:rPr>
              <w:t>Ед. изм.</w:t>
            </w:r>
          </w:p>
        </w:tc>
        <w:tc>
          <w:tcPr>
            <w:tcW w:w="24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Величина норматива</w:t>
            </w:r>
          </w:p>
        </w:tc>
      </w:tr>
      <w:tr w:rsidR="00594299" w:rsidTr="00EF5927">
        <w:trPr>
          <w:trHeight w:val="60"/>
        </w:trPr>
        <w:tc>
          <w:tcPr>
            <w:tcW w:w="5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right"/>
              <w:rPr>
                <w:rFonts w:ascii="Times New Roman" w:hAnsi="Times New Roman"/>
                <w:sz w:val="20"/>
                <w:szCs w:val="20"/>
              </w:rPr>
            </w:pPr>
            <w:r>
              <w:rPr>
                <w:rFonts w:ascii="Times New Roman" w:hAnsi="Times New Roman"/>
                <w:sz w:val="20"/>
                <w:szCs w:val="20"/>
              </w:rPr>
              <w:t>Квт/ч/ м3</w:t>
            </w:r>
          </w:p>
        </w:tc>
        <w:tc>
          <w:tcPr>
            <w:tcW w:w="24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5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Норматив химических реагентов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right"/>
              <w:rPr>
                <w:rFonts w:ascii="Times New Roman" w:hAnsi="Times New Roman"/>
                <w:sz w:val="20"/>
                <w:szCs w:val="20"/>
              </w:rPr>
            </w:pPr>
            <w:r>
              <w:rPr>
                <w:rFonts w:ascii="Times New Roman" w:hAnsi="Times New Roman"/>
                <w:sz w:val="20"/>
                <w:szCs w:val="20"/>
              </w:rPr>
              <w:t>кг</w:t>
            </w:r>
          </w:p>
        </w:tc>
        <w:tc>
          <w:tcPr>
            <w:tcW w:w="24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9639" w:type="dxa"/>
            <w:gridSpan w:val="6"/>
            <w:shd w:val="clear" w:color="FFFFFF" w:fill="auto"/>
          </w:tcPr>
          <w:p w:rsidR="00EF5927" w:rsidRDefault="00594299" w:rsidP="00594299">
            <w:pPr>
              <w:jc w:val="both"/>
              <w:rPr>
                <w:rFonts w:ascii="Times New Roman" w:hAnsi="Times New Roman"/>
                <w:sz w:val="26"/>
                <w:szCs w:val="26"/>
              </w:rPr>
            </w:pPr>
            <w:r>
              <w:rPr>
                <w:rFonts w:ascii="Times New Roman" w:hAnsi="Times New Roman"/>
                <w:sz w:val="26"/>
                <w:szCs w:val="26"/>
              </w:rPr>
              <w:tab/>
            </w:r>
          </w:p>
          <w:p w:rsidR="00594299" w:rsidRDefault="00594299" w:rsidP="00EF5927">
            <w:pPr>
              <w:ind w:firstLine="709"/>
              <w:jc w:val="both"/>
              <w:rPr>
                <w:rFonts w:ascii="Times New Roman" w:hAnsi="Times New Roman"/>
                <w:sz w:val="26"/>
                <w:szCs w:val="26"/>
              </w:rPr>
            </w:pPr>
            <w:r w:rsidRPr="00EF5927">
              <w:rPr>
                <w:rFonts w:ascii="Times New Roman" w:hAnsi="Times New Roman"/>
                <w:sz w:val="24"/>
                <w:szCs w:val="24"/>
              </w:rPr>
              <w:t>2. Объем отпуска воды и принятых сточных вод, на основании которых были рассчитаны</w:t>
            </w:r>
            <w:r>
              <w:rPr>
                <w:rFonts w:ascii="Times New Roman" w:hAnsi="Times New Roman"/>
                <w:sz w:val="26"/>
                <w:szCs w:val="26"/>
              </w:rPr>
              <w:t xml:space="preserve"> тарифы.</w:t>
            </w:r>
          </w:p>
        </w:tc>
      </w:tr>
    </w:tbl>
    <w:p w:rsidR="00594299" w:rsidRDefault="00594299"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1170"/>
        <w:gridCol w:w="242"/>
        <w:gridCol w:w="567"/>
        <w:gridCol w:w="709"/>
        <w:gridCol w:w="425"/>
        <w:gridCol w:w="142"/>
        <w:gridCol w:w="676"/>
        <w:gridCol w:w="599"/>
        <w:gridCol w:w="142"/>
        <w:gridCol w:w="1134"/>
        <w:gridCol w:w="425"/>
        <w:gridCol w:w="426"/>
        <w:gridCol w:w="992"/>
        <w:gridCol w:w="283"/>
        <w:gridCol w:w="1701"/>
      </w:tblGrid>
      <w:tr w:rsidR="00594299" w:rsidTr="00EF5927">
        <w:trPr>
          <w:trHeight w:val="230"/>
        </w:trPr>
        <w:tc>
          <w:tcPr>
            <w:tcW w:w="11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Вид тарифа</w:t>
            </w:r>
          </w:p>
        </w:tc>
        <w:tc>
          <w:tcPr>
            <w:tcW w:w="15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Наименование статьи</w:t>
            </w:r>
          </w:p>
        </w:tc>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 xml:space="preserve">Ед. </w:t>
            </w:r>
            <w:proofErr w:type="spellStart"/>
            <w:r w:rsidRPr="00EF5927">
              <w:rPr>
                <w:rFonts w:ascii="Times New Roman" w:hAnsi="Times New Roman"/>
                <w:bCs/>
                <w:sz w:val="20"/>
                <w:szCs w:val="20"/>
              </w:rPr>
              <w:t>изм</w:t>
            </w:r>
            <w:proofErr w:type="spellEnd"/>
          </w:p>
        </w:tc>
        <w:tc>
          <w:tcPr>
            <w:tcW w:w="8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 xml:space="preserve">Предложение </w:t>
            </w:r>
            <w:r w:rsidRPr="00EF5927">
              <w:rPr>
                <w:rFonts w:ascii="Times New Roman" w:hAnsi="Times New Roman"/>
                <w:bCs/>
                <w:sz w:val="20"/>
                <w:szCs w:val="20"/>
              </w:rPr>
              <w:lastRenderedPageBreak/>
              <w:t>организации</w:t>
            </w:r>
          </w:p>
        </w:tc>
        <w:tc>
          <w:tcPr>
            <w:tcW w:w="5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lastRenderedPageBreak/>
              <w:t xml:space="preserve">Утверждено </w:t>
            </w:r>
            <w:r w:rsidRPr="00EF5927">
              <w:rPr>
                <w:rFonts w:ascii="Times New Roman" w:hAnsi="Times New Roman"/>
                <w:bCs/>
                <w:sz w:val="20"/>
                <w:szCs w:val="20"/>
              </w:rPr>
              <w:lastRenderedPageBreak/>
              <w:t>на 2020</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lastRenderedPageBreak/>
              <w:t xml:space="preserve">Корректировка объемов </w:t>
            </w:r>
            <w:r w:rsidRPr="00EF5927">
              <w:rPr>
                <w:rFonts w:ascii="Times New Roman" w:hAnsi="Times New Roman"/>
                <w:bCs/>
                <w:sz w:val="20"/>
                <w:szCs w:val="20"/>
              </w:rPr>
              <w:lastRenderedPageBreak/>
              <w:t>оказываемых услуг</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lastRenderedPageBreak/>
              <w:t xml:space="preserve">Предложение </w:t>
            </w:r>
            <w:r w:rsidRPr="00EF5927">
              <w:rPr>
                <w:rFonts w:ascii="Times New Roman" w:hAnsi="Times New Roman"/>
                <w:bCs/>
                <w:sz w:val="20"/>
                <w:szCs w:val="20"/>
              </w:rPr>
              <w:lastRenderedPageBreak/>
              <w:t>экспертной группы</w:t>
            </w:r>
          </w:p>
        </w:tc>
        <w:tc>
          <w:tcPr>
            <w:tcW w:w="127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lastRenderedPageBreak/>
              <w:t xml:space="preserve">Отклонение от </w:t>
            </w:r>
            <w:r w:rsidRPr="00EF5927">
              <w:rPr>
                <w:rFonts w:ascii="Times New Roman" w:hAnsi="Times New Roman"/>
                <w:bCs/>
                <w:sz w:val="20"/>
                <w:szCs w:val="20"/>
              </w:rPr>
              <w:lastRenderedPageBreak/>
              <w:t>предложения организации</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lastRenderedPageBreak/>
              <w:t>Комментарии</w:t>
            </w:r>
          </w:p>
        </w:tc>
      </w:tr>
      <w:tr w:rsidR="00594299" w:rsidTr="00EF5927">
        <w:trPr>
          <w:trHeight w:val="23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8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27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r>
      <w:tr w:rsidR="00594299" w:rsidTr="00EF5927">
        <w:trPr>
          <w:trHeight w:val="23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8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27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r>
      <w:tr w:rsidR="00594299" w:rsidTr="00EF5927">
        <w:trPr>
          <w:trHeight w:val="60"/>
        </w:trPr>
        <w:tc>
          <w:tcPr>
            <w:tcW w:w="11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Питьевая вода (питьевое водоснабжение)</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Водоподготовка</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Исходя из плановых объемов 2019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Из собственных источников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 других операторов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коммунально бытовые и технологические нужды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Потери воды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По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Другим организациям, осуществляющим водоснабжение</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Собственным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120</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Производственные нужды организации</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77</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77</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77</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Бюджетным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22</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22</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22</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Населению</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21</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21</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21</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Прочим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Водоотведение</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По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16,6</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16,6</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16,6</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 xml:space="preserve">Исходя из плановых объемов 2019 года, с учетом доведения в следующих периодах регулирования до уровня фактических объемов услуг и динамики за  три </w:t>
            </w:r>
            <w:r w:rsidRPr="00EF5927">
              <w:rPr>
                <w:rFonts w:ascii="Times New Roman" w:hAnsi="Times New Roman"/>
                <w:bCs/>
                <w:sz w:val="20"/>
                <w:szCs w:val="20"/>
              </w:rPr>
              <w:lastRenderedPageBreak/>
              <w:t>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 других организаций, осуществляющих водоотведение</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 собственных абонентов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16,6</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16,6</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16,6</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Производственные нужды организации</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2,6</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2,6</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2,6</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 бюджетных потребителей</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2,4</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2,4</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2,4</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 населения</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11,6</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11,6</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11,6</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 прочих потребителей</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c>
          <w:tcPr>
            <w:tcW w:w="8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4299" w:rsidRPr="00EF5927" w:rsidRDefault="00594299" w:rsidP="00594299">
            <w:pPr>
              <w:rPr>
                <w:rFonts w:ascii="Times New Roman" w:hAnsi="Times New Roman"/>
                <w:bCs/>
                <w:sz w:val="20"/>
                <w:szCs w:val="20"/>
              </w:rPr>
            </w:pPr>
          </w:p>
        </w:tc>
      </w:tr>
      <w:tr w:rsidR="00594299" w:rsidTr="00EF5927">
        <w:trPr>
          <w:trHeight w:val="60"/>
        </w:trPr>
        <w:tc>
          <w:tcPr>
            <w:tcW w:w="9633" w:type="dxa"/>
            <w:gridSpan w:val="15"/>
            <w:shd w:val="clear" w:color="FFFFFF" w:fill="auto"/>
            <w:vAlign w:val="center"/>
          </w:tcPr>
          <w:p w:rsidR="00EF5927" w:rsidRDefault="00594299" w:rsidP="00594299">
            <w:pPr>
              <w:jc w:val="both"/>
              <w:rPr>
                <w:rFonts w:ascii="Times New Roman" w:hAnsi="Times New Roman"/>
                <w:sz w:val="26"/>
                <w:szCs w:val="26"/>
              </w:rPr>
            </w:pPr>
            <w:r>
              <w:rPr>
                <w:rFonts w:ascii="Times New Roman" w:hAnsi="Times New Roman"/>
                <w:sz w:val="26"/>
                <w:szCs w:val="26"/>
              </w:rPr>
              <w:tab/>
            </w:r>
          </w:p>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t>3. На 2020 были установлены долгосрочные параметры регулирования:</w:t>
            </w:r>
          </w:p>
        </w:tc>
      </w:tr>
      <w:tr w:rsidR="00594299" w:rsidTr="00EF5927">
        <w:trPr>
          <w:trHeight w:val="60"/>
        </w:trPr>
        <w:tc>
          <w:tcPr>
            <w:tcW w:w="9633" w:type="dxa"/>
            <w:gridSpan w:val="15"/>
            <w:shd w:val="clear" w:color="FFFFFF" w:fill="auto"/>
            <w:vAlign w:val="center"/>
          </w:tcPr>
          <w:p w:rsidR="00594299" w:rsidRDefault="00594299" w:rsidP="00594299">
            <w:pPr>
              <w:jc w:val="right"/>
              <w:rPr>
                <w:rFonts w:ascii="Times New Roman" w:hAnsi="Times New Roman"/>
                <w:sz w:val="26"/>
                <w:szCs w:val="26"/>
              </w:rPr>
            </w:pPr>
          </w:p>
        </w:tc>
      </w:tr>
      <w:tr w:rsidR="00594299" w:rsidTr="00EF5927">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Вид товара (услуги)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Год</w:t>
            </w:r>
          </w:p>
        </w:tc>
        <w:tc>
          <w:tcPr>
            <w:tcW w:w="1276" w:type="dxa"/>
            <w:gridSpan w:val="3"/>
            <w:vMerge w:val="restart"/>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Базовый уровень операционных расходов</w:t>
            </w:r>
          </w:p>
        </w:tc>
        <w:tc>
          <w:tcPr>
            <w:tcW w:w="1417" w:type="dxa"/>
            <w:gridSpan w:val="3"/>
            <w:vMerge w:val="restart"/>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Индекс эффективности операционных расходов</w:t>
            </w:r>
          </w:p>
        </w:tc>
        <w:tc>
          <w:tcPr>
            <w:tcW w:w="1559" w:type="dxa"/>
            <w:gridSpan w:val="2"/>
            <w:vMerge w:val="restart"/>
            <w:tcBorders>
              <w:top w:val="single" w:sz="5" w:space="0" w:color="auto"/>
              <w:lef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Нормативный уровень прибыли</w:t>
            </w:r>
          </w:p>
        </w:tc>
        <w:tc>
          <w:tcPr>
            <w:tcW w:w="34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Показатели энергосбережения и энергетической эффективности</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276" w:type="dxa"/>
            <w:gridSpan w:val="3"/>
            <w:vMerge/>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417" w:type="dxa"/>
            <w:gridSpan w:val="3"/>
            <w:vMerge/>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559" w:type="dxa"/>
            <w:gridSpan w:val="2"/>
            <w:vMerge/>
            <w:tcBorders>
              <w:top w:val="single" w:sz="5" w:space="0" w:color="auto"/>
              <w:lef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Уровень потерь воды</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Удельный расход электрической энергии</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тыс. руб.</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кВт*ч/ м3</w:t>
            </w:r>
          </w:p>
        </w:tc>
      </w:tr>
      <w:tr w:rsidR="00594299" w:rsidTr="00EF5927">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Питьевая вода (питьевое водоснабжение)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712,36</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1,38</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1,38</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1,38</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1,38</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1,38</w:t>
            </w:r>
          </w:p>
        </w:tc>
      </w:tr>
      <w:tr w:rsidR="00594299" w:rsidTr="00EF5927">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Техническая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Транспортировка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161,66</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1,51</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1,51</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1,51</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1,51</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1,51</w:t>
            </w:r>
          </w:p>
        </w:tc>
      </w:tr>
      <w:tr w:rsidR="00594299" w:rsidTr="00EF5927">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Транспортировка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Tr="00EF5927">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r>
      <w:tr w:rsidR="00594299" w:rsidRPr="00EF5927" w:rsidTr="00EF5927">
        <w:trPr>
          <w:trHeight w:val="60"/>
        </w:trPr>
        <w:tc>
          <w:tcPr>
            <w:tcW w:w="9633" w:type="dxa"/>
            <w:gridSpan w:val="15"/>
            <w:shd w:val="clear" w:color="FFFFFF" w:fill="auto"/>
          </w:tcPr>
          <w:p w:rsidR="00EF5927" w:rsidRDefault="00594299" w:rsidP="00594299">
            <w:pPr>
              <w:jc w:val="both"/>
              <w:rPr>
                <w:rFonts w:ascii="Times New Roman" w:hAnsi="Times New Roman"/>
                <w:sz w:val="24"/>
                <w:szCs w:val="24"/>
              </w:rPr>
            </w:pPr>
            <w:r w:rsidRPr="00EF5927">
              <w:rPr>
                <w:rFonts w:ascii="Times New Roman" w:hAnsi="Times New Roman"/>
                <w:sz w:val="24"/>
                <w:szCs w:val="24"/>
              </w:rPr>
              <w:lastRenderedPageBreak/>
              <w:tab/>
            </w:r>
          </w:p>
          <w:p w:rsidR="00594299" w:rsidRPr="00EF5927" w:rsidRDefault="00594299" w:rsidP="00EF5927">
            <w:pPr>
              <w:ind w:firstLine="709"/>
              <w:jc w:val="both"/>
              <w:rPr>
                <w:rFonts w:ascii="Times New Roman" w:hAnsi="Times New Roman"/>
                <w:sz w:val="24"/>
                <w:szCs w:val="24"/>
              </w:rPr>
            </w:pPr>
            <w:r w:rsidRPr="00EF5927">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594299" w:rsidRPr="00EF5927" w:rsidRDefault="00594299"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67" w:type="dxa"/>
        <w:tblInd w:w="0" w:type="dxa"/>
        <w:tblLayout w:type="fixed"/>
        <w:tblLook w:val="04A0" w:firstRow="1" w:lastRow="0" w:firstColumn="1" w:lastColumn="0" w:noHBand="0" w:noVBand="1"/>
      </w:tblPr>
      <w:tblGrid>
        <w:gridCol w:w="7791"/>
        <w:gridCol w:w="567"/>
        <w:gridCol w:w="567"/>
        <w:gridCol w:w="708"/>
        <w:gridCol w:w="34"/>
      </w:tblGrid>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Наименование показателя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Ед. Изм.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Факт 2018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Период 2020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ед./км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квт*ч/</w:t>
            </w:r>
            <w:proofErr w:type="spellStart"/>
            <w:proofErr w:type="gramStart"/>
            <w:r w:rsidRPr="00EF5927">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1,38</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квт*ч/</w:t>
            </w:r>
            <w:proofErr w:type="spellStart"/>
            <w:proofErr w:type="gramStart"/>
            <w:r w:rsidRPr="00EF5927">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квт*ч/</w:t>
            </w:r>
            <w:proofErr w:type="spellStart"/>
            <w:proofErr w:type="gramStart"/>
            <w:r w:rsidRPr="00EF5927">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0</w:t>
            </w:r>
          </w:p>
        </w:tc>
      </w:tr>
      <w:tr w:rsidR="00594299" w:rsidRPr="008B524A" w:rsidTr="00EF5927">
        <w:trPr>
          <w:gridAfter w:val="1"/>
          <w:wAfter w:w="34" w:type="dxa"/>
          <w:trHeight w:val="60"/>
        </w:trPr>
        <w:tc>
          <w:tcPr>
            <w:tcW w:w="7791"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квт*ч/</w:t>
            </w:r>
            <w:proofErr w:type="spellStart"/>
            <w:proofErr w:type="gramStart"/>
            <w:r w:rsidRPr="00EF5927">
              <w:rPr>
                <w:rFonts w:ascii="Times New Roman" w:hAnsi="Times New Roman"/>
                <w:sz w:val="20"/>
                <w:szCs w:val="20"/>
              </w:rPr>
              <w:t>куб.м</w:t>
            </w:r>
            <w:proofErr w:type="spellEnd"/>
            <w:proofErr w:type="gramEnd"/>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1,26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sz w:val="20"/>
                <w:szCs w:val="20"/>
              </w:rPr>
            </w:pPr>
            <w:r w:rsidRPr="00EF5927">
              <w:rPr>
                <w:rFonts w:ascii="Times New Roman" w:hAnsi="Times New Roman"/>
                <w:sz w:val="20"/>
                <w:szCs w:val="20"/>
              </w:rPr>
              <w:t>1,51</w:t>
            </w:r>
          </w:p>
        </w:tc>
      </w:tr>
      <w:tr w:rsidR="00594299" w:rsidTr="00EF5927">
        <w:trPr>
          <w:gridAfter w:val="1"/>
          <w:wAfter w:w="34" w:type="dxa"/>
          <w:trHeight w:val="60"/>
        </w:trPr>
        <w:tc>
          <w:tcPr>
            <w:tcW w:w="9633" w:type="dxa"/>
            <w:gridSpan w:val="4"/>
            <w:shd w:val="clear" w:color="FFFFFF" w:fill="auto"/>
            <w:vAlign w:val="center"/>
          </w:tcPr>
          <w:p w:rsidR="00EF5927" w:rsidRDefault="00594299" w:rsidP="00594299">
            <w:pPr>
              <w:jc w:val="both"/>
              <w:rPr>
                <w:rFonts w:ascii="Times New Roman" w:hAnsi="Times New Roman"/>
                <w:sz w:val="26"/>
                <w:szCs w:val="26"/>
              </w:rPr>
            </w:pPr>
            <w:r>
              <w:rPr>
                <w:rFonts w:ascii="Times New Roman" w:hAnsi="Times New Roman"/>
                <w:sz w:val="26"/>
                <w:szCs w:val="26"/>
              </w:rPr>
              <w:tab/>
            </w:r>
          </w:p>
          <w:p w:rsidR="00594299" w:rsidRPr="00EF5927" w:rsidRDefault="00594299" w:rsidP="00EF5927">
            <w:pPr>
              <w:ind w:firstLine="709"/>
              <w:jc w:val="both"/>
              <w:rPr>
                <w:rFonts w:ascii="Times New Roman" w:hAnsi="Times New Roman"/>
                <w:sz w:val="24"/>
                <w:szCs w:val="24"/>
              </w:rPr>
            </w:pPr>
            <w:r w:rsidRPr="00EF5927">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594299" w:rsidTr="00EF5927">
        <w:trPr>
          <w:gridAfter w:val="1"/>
          <w:wAfter w:w="34" w:type="dxa"/>
          <w:trHeight w:val="60"/>
        </w:trPr>
        <w:tc>
          <w:tcPr>
            <w:tcW w:w="9633" w:type="dxa"/>
            <w:gridSpan w:val="4"/>
            <w:shd w:val="clear" w:color="FFFFFF" w:fill="auto"/>
            <w:vAlign w:val="center"/>
          </w:tcPr>
          <w:p w:rsidR="00594299" w:rsidRDefault="00594299" w:rsidP="00594299">
            <w:pPr>
              <w:jc w:val="right"/>
              <w:rPr>
                <w:rFonts w:ascii="Times New Roman" w:hAnsi="Times New Roman"/>
                <w:sz w:val="26"/>
                <w:szCs w:val="26"/>
              </w:rPr>
            </w:pPr>
          </w:p>
        </w:tc>
      </w:tr>
      <w:tr w:rsidR="00EF5927" w:rsidTr="00EF5927">
        <w:trPr>
          <w:trHeight w:val="60"/>
        </w:trPr>
        <w:tc>
          <w:tcPr>
            <w:tcW w:w="8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Индексы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2020</w:t>
            </w:r>
          </w:p>
        </w:tc>
        <w:tc>
          <w:tcPr>
            <w:tcW w:w="34" w:type="dxa"/>
            <w:vMerge w:val="restart"/>
            <w:shd w:val="clear" w:color="FFFFFF" w:fill="auto"/>
            <w:vAlign w:val="bottom"/>
          </w:tcPr>
          <w:p w:rsidR="00EF5927" w:rsidRDefault="00EF5927" w:rsidP="00594299">
            <w:pPr>
              <w:rPr>
                <w:rFonts w:ascii="Times New Roman" w:hAnsi="Times New Roman"/>
                <w:sz w:val="20"/>
                <w:szCs w:val="20"/>
              </w:rPr>
            </w:pPr>
          </w:p>
        </w:tc>
      </w:tr>
      <w:tr w:rsidR="00EF5927" w:rsidTr="00EF5927">
        <w:trPr>
          <w:trHeight w:val="60"/>
        </w:trPr>
        <w:tc>
          <w:tcPr>
            <w:tcW w:w="8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rPr>
                <w:rFonts w:ascii="Times New Roman" w:hAnsi="Times New Roman"/>
                <w:bCs/>
                <w:sz w:val="20"/>
                <w:szCs w:val="20"/>
              </w:rPr>
            </w:pPr>
            <w:r w:rsidRPr="00EF5927">
              <w:rPr>
                <w:rFonts w:ascii="Times New Roman" w:hAnsi="Times New Roman"/>
                <w:bCs/>
                <w:sz w:val="20"/>
                <w:szCs w:val="20"/>
              </w:rPr>
              <w:t>Индекс цен на природный газ</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1,03</w:t>
            </w:r>
          </w:p>
        </w:tc>
        <w:tc>
          <w:tcPr>
            <w:tcW w:w="34" w:type="dxa"/>
            <w:vMerge/>
            <w:shd w:val="clear" w:color="FFFFFF" w:fill="auto"/>
            <w:vAlign w:val="bottom"/>
          </w:tcPr>
          <w:p w:rsidR="00EF5927" w:rsidRDefault="00EF5927" w:rsidP="00594299">
            <w:pPr>
              <w:rPr>
                <w:rFonts w:ascii="Times New Roman" w:hAnsi="Times New Roman"/>
                <w:sz w:val="20"/>
                <w:szCs w:val="20"/>
              </w:rPr>
            </w:pPr>
          </w:p>
        </w:tc>
      </w:tr>
      <w:tr w:rsidR="00EF5927" w:rsidTr="00EF5927">
        <w:trPr>
          <w:trHeight w:val="60"/>
        </w:trPr>
        <w:tc>
          <w:tcPr>
            <w:tcW w:w="8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rPr>
                <w:rFonts w:ascii="Times New Roman" w:hAnsi="Times New Roman"/>
                <w:bCs/>
                <w:sz w:val="20"/>
                <w:szCs w:val="20"/>
              </w:rPr>
            </w:pPr>
            <w:r w:rsidRPr="00EF5927">
              <w:rPr>
                <w:rFonts w:ascii="Times New Roman" w:hAnsi="Times New Roman"/>
                <w:bCs/>
                <w:sz w:val="20"/>
                <w:szCs w:val="20"/>
              </w:rPr>
              <w:t>Индекс цен на холодную воду и водоотведение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1,04</w:t>
            </w:r>
          </w:p>
        </w:tc>
        <w:tc>
          <w:tcPr>
            <w:tcW w:w="34" w:type="dxa"/>
            <w:vMerge/>
            <w:shd w:val="clear" w:color="FFFFFF" w:fill="auto"/>
            <w:vAlign w:val="bottom"/>
          </w:tcPr>
          <w:p w:rsidR="00EF5927" w:rsidRDefault="00EF5927" w:rsidP="00594299">
            <w:pPr>
              <w:rPr>
                <w:rFonts w:ascii="Times New Roman" w:hAnsi="Times New Roman"/>
                <w:sz w:val="20"/>
                <w:szCs w:val="20"/>
              </w:rPr>
            </w:pPr>
          </w:p>
        </w:tc>
      </w:tr>
      <w:tr w:rsidR="00EF5927" w:rsidTr="00EF5927">
        <w:trPr>
          <w:trHeight w:val="60"/>
        </w:trPr>
        <w:tc>
          <w:tcPr>
            <w:tcW w:w="8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rPr>
                <w:rFonts w:ascii="Times New Roman" w:hAnsi="Times New Roman"/>
                <w:bCs/>
                <w:sz w:val="20"/>
                <w:szCs w:val="20"/>
              </w:rPr>
            </w:pPr>
            <w:r w:rsidRPr="00EF5927">
              <w:rPr>
                <w:rFonts w:ascii="Times New Roman" w:hAnsi="Times New Roman"/>
                <w:bCs/>
                <w:sz w:val="20"/>
                <w:szCs w:val="20"/>
              </w:rPr>
              <w:t>Индекс цен на электрическую энергию</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1,056</w:t>
            </w:r>
          </w:p>
        </w:tc>
        <w:tc>
          <w:tcPr>
            <w:tcW w:w="34" w:type="dxa"/>
            <w:vMerge/>
            <w:shd w:val="clear" w:color="FFFFFF" w:fill="auto"/>
            <w:vAlign w:val="bottom"/>
          </w:tcPr>
          <w:p w:rsidR="00EF5927" w:rsidRDefault="00EF5927" w:rsidP="00594299">
            <w:pPr>
              <w:rPr>
                <w:rFonts w:ascii="Times New Roman" w:hAnsi="Times New Roman"/>
                <w:sz w:val="20"/>
                <w:szCs w:val="20"/>
              </w:rPr>
            </w:pPr>
          </w:p>
        </w:tc>
      </w:tr>
      <w:tr w:rsidR="00EF5927" w:rsidTr="00EF5927">
        <w:trPr>
          <w:trHeight w:val="60"/>
        </w:trPr>
        <w:tc>
          <w:tcPr>
            <w:tcW w:w="8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rPr>
                <w:rFonts w:ascii="Times New Roman" w:hAnsi="Times New Roman"/>
                <w:bCs/>
                <w:sz w:val="20"/>
                <w:szCs w:val="20"/>
              </w:rPr>
            </w:pPr>
            <w:r w:rsidRPr="00EF5927">
              <w:rPr>
                <w:rFonts w:ascii="Times New Roman" w:hAnsi="Times New Roman"/>
                <w:bCs/>
                <w:sz w:val="20"/>
                <w:szCs w:val="20"/>
              </w:rPr>
              <w:t>Индекс цен на тепловую энергию</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1,035</w:t>
            </w:r>
          </w:p>
        </w:tc>
        <w:tc>
          <w:tcPr>
            <w:tcW w:w="34" w:type="dxa"/>
            <w:vMerge/>
            <w:shd w:val="clear" w:color="FFFFFF" w:fill="auto"/>
            <w:vAlign w:val="bottom"/>
          </w:tcPr>
          <w:p w:rsidR="00EF5927" w:rsidRDefault="00EF5927" w:rsidP="00594299">
            <w:pPr>
              <w:rPr>
                <w:rFonts w:ascii="Times New Roman" w:hAnsi="Times New Roman"/>
                <w:sz w:val="20"/>
                <w:szCs w:val="20"/>
              </w:rPr>
            </w:pPr>
          </w:p>
        </w:tc>
      </w:tr>
      <w:tr w:rsidR="00EF5927" w:rsidTr="00EF5927">
        <w:trPr>
          <w:trHeight w:val="60"/>
        </w:trPr>
        <w:tc>
          <w:tcPr>
            <w:tcW w:w="8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rPr>
                <w:rFonts w:ascii="Times New Roman" w:hAnsi="Times New Roman"/>
                <w:bCs/>
                <w:sz w:val="20"/>
                <w:szCs w:val="20"/>
              </w:rPr>
            </w:pPr>
            <w:r w:rsidRPr="00EF5927">
              <w:rPr>
                <w:rFonts w:ascii="Times New Roman" w:hAnsi="Times New Roman"/>
                <w:bCs/>
                <w:sz w:val="20"/>
                <w:szCs w:val="20"/>
              </w:rPr>
              <w:t>Индекс потребительских цен</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Pr="00EF5927" w:rsidRDefault="00EF5927" w:rsidP="00594299">
            <w:pPr>
              <w:jc w:val="center"/>
              <w:rPr>
                <w:rFonts w:ascii="Times New Roman" w:hAnsi="Times New Roman"/>
                <w:bCs/>
                <w:sz w:val="20"/>
                <w:szCs w:val="20"/>
              </w:rPr>
            </w:pPr>
            <w:r w:rsidRPr="00EF5927">
              <w:rPr>
                <w:rFonts w:ascii="Times New Roman" w:hAnsi="Times New Roman"/>
                <w:bCs/>
                <w:sz w:val="20"/>
                <w:szCs w:val="20"/>
              </w:rPr>
              <w:t>1,03</w:t>
            </w:r>
          </w:p>
        </w:tc>
        <w:tc>
          <w:tcPr>
            <w:tcW w:w="34" w:type="dxa"/>
            <w:vMerge/>
            <w:shd w:val="clear" w:color="FFFFFF" w:fill="auto"/>
            <w:vAlign w:val="bottom"/>
          </w:tcPr>
          <w:p w:rsidR="00EF5927" w:rsidRDefault="00EF5927" w:rsidP="00594299">
            <w:pPr>
              <w:rPr>
                <w:rFonts w:ascii="Times New Roman" w:hAnsi="Times New Roman"/>
                <w:sz w:val="20"/>
                <w:szCs w:val="20"/>
              </w:rPr>
            </w:pPr>
          </w:p>
        </w:tc>
      </w:tr>
      <w:tr w:rsidR="00594299" w:rsidTr="00EF5927">
        <w:trPr>
          <w:gridAfter w:val="1"/>
          <w:wAfter w:w="34" w:type="dxa"/>
          <w:trHeight w:val="60"/>
        </w:trPr>
        <w:tc>
          <w:tcPr>
            <w:tcW w:w="9633" w:type="dxa"/>
            <w:gridSpan w:val="4"/>
            <w:shd w:val="clear" w:color="FFFFFF" w:fill="auto"/>
            <w:vAlign w:val="center"/>
          </w:tcPr>
          <w:p w:rsidR="00EF5927" w:rsidRDefault="00594299" w:rsidP="00594299">
            <w:pPr>
              <w:jc w:val="both"/>
              <w:rPr>
                <w:rFonts w:ascii="Times New Roman" w:hAnsi="Times New Roman"/>
                <w:sz w:val="24"/>
                <w:szCs w:val="24"/>
              </w:rPr>
            </w:pPr>
            <w:r w:rsidRPr="00EF5927">
              <w:rPr>
                <w:rFonts w:ascii="Times New Roman" w:hAnsi="Times New Roman"/>
                <w:sz w:val="24"/>
                <w:szCs w:val="24"/>
              </w:rPr>
              <w:tab/>
            </w:r>
          </w:p>
          <w:p w:rsidR="00594299" w:rsidRPr="00EF5927" w:rsidRDefault="00594299" w:rsidP="00EF5927">
            <w:pPr>
              <w:ind w:firstLine="709"/>
              <w:jc w:val="both"/>
              <w:rPr>
                <w:rFonts w:ascii="Times New Roman" w:hAnsi="Times New Roman"/>
                <w:sz w:val="24"/>
                <w:szCs w:val="24"/>
              </w:rPr>
            </w:pPr>
            <w:r w:rsidRPr="00EF5927">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EF5927">
              <w:rPr>
                <w:rFonts w:ascii="Times New Roman" w:hAnsi="Times New Roman"/>
                <w:sz w:val="24"/>
                <w:szCs w:val="24"/>
              </w:rPr>
              <w:t>регулируемым  видам</w:t>
            </w:r>
            <w:proofErr w:type="gramEnd"/>
            <w:r w:rsidRPr="00EF5927">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594299" w:rsidTr="00EF5927">
        <w:trPr>
          <w:gridAfter w:val="1"/>
          <w:wAfter w:w="34" w:type="dxa"/>
          <w:trHeight w:val="60"/>
        </w:trPr>
        <w:tc>
          <w:tcPr>
            <w:tcW w:w="9633" w:type="dxa"/>
            <w:gridSpan w:val="4"/>
            <w:shd w:val="clear" w:color="FFFFFF" w:fill="auto"/>
            <w:vAlign w:val="center"/>
          </w:tcPr>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EF5927">
              <w:rPr>
                <w:rFonts w:ascii="Times New Roman" w:hAnsi="Times New Roman"/>
                <w:sz w:val="24"/>
                <w:szCs w:val="24"/>
              </w:rPr>
              <w:t>в  2020</w:t>
            </w:r>
            <w:proofErr w:type="gramEnd"/>
            <w:r w:rsidRPr="00EF5927">
              <w:rPr>
                <w:rFonts w:ascii="Times New Roman" w:hAnsi="Times New Roman"/>
                <w:sz w:val="24"/>
                <w:szCs w:val="24"/>
              </w:rPr>
              <w:t xml:space="preserve"> году составит  2 890,67  тыс. руб., в том числе расходы - 2 890,67 тыс. руб., нормативная прибыль – 0 тыс. руб.</w:t>
            </w:r>
          </w:p>
        </w:tc>
      </w:tr>
      <w:tr w:rsidR="00594299" w:rsidTr="00EF5927">
        <w:trPr>
          <w:gridAfter w:val="1"/>
          <w:wAfter w:w="34" w:type="dxa"/>
          <w:trHeight w:val="60"/>
        </w:trPr>
        <w:tc>
          <w:tcPr>
            <w:tcW w:w="9633" w:type="dxa"/>
            <w:gridSpan w:val="4"/>
            <w:shd w:val="clear" w:color="FFFFFF" w:fill="auto"/>
            <w:vAlign w:val="center"/>
          </w:tcPr>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tab/>
              <w:t xml:space="preserve">Экспертной группой расчет расходов произведен в соответствии с п. 24 </w:t>
            </w:r>
            <w:proofErr w:type="gramStart"/>
            <w:r w:rsidRPr="00EF5927">
              <w:rPr>
                <w:rFonts w:ascii="Times New Roman" w:hAnsi="Times New Roman"/>
                <w:sz w:val="24"/>
                <w:szCs w:val="24"/>
              </w:rPr>
              <w:t>Основ  ценообразования</w:t>
            </w:r>
            <w:proofErr w:type="gramEnd"/>
            <w:r w:rsidRPr="00EF5927">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594299" w:rsidTr="00EF5927">
        <w:trPr>
          <w:gridAfter w:val="1"/>
          <w:wAfter w:w="34" w:type="dxa"/>
          <w:trHeight w:val="60"/>
        </w:trPr>
        <w:tc>
          <w:tcPr>
            <w:tcW w:w="9633" w:type="dxa"/>
            <w:gridSpan w:val="4"/>
            <w:shd w:val="clear" w:color="FFFFFF" w:fill="auto"/>
            <w:vAlign w:val="center"/>
          </w:tcPr>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lastRenderedPageBreak/>
              <w:tab/>
              <w:t xml:space="preserve">Экспертная группа предлагает уменьшить необходимую валовую выручку, рассчитанную </w:t>
            </w:r>
            <w:proofErr w:type="gramStart"/>
            <w:r w:rsidRPr="00EF5927">
              <w:rPr>
                <w:rFonts w:ascii="Times New Roman" w:hAnsi="Times New Roman"/>
                <w:sz w:val="24"/>
                <w:szCs w:val="24"/>
              </w:rPr>
              <w:t>на  2020</w:t>
            </w:r>
            <w:proofErr w:type="gramEnd"/>
            <w:r w:rsidRPr="00EF5927">
              <w:rPr>
                <w:rFonts w:ascii="Times New Roman" w:hAnsi="Times New Roman"/>
                <w:sz w:val="24"/>
                <w:szCs w:val="24"/>
              </w:rPr>
              <w:t xml:space="preserve"> год на сумму 698,12 тыс. руб., в том числе уменьшить расходы на сумму 698,12 тыс. руб.,  нормативную прибыль – 0 тыс. руб.</w:t>
            </w:r>
          </w:p>
        </w:tc>
      </w:tr>
      <w:tr w:rsidR="00594299" w:rsidTr="00EF5927">
        <w:trPr>
          <w:gridAfter w:val="1"/>
          <w:wAfter w:w="34" w:type="dxa"/>
          <w:trHeight w:val="60"/>
        </w:trPr>
        <w:tc>
          <w:tcPr>
            <w:tcW w:w="9633" w:type="dxa"/>
            <w:gridSpan w:val="4"/>
            <w:shd w:val="clear" w:color="FFFFFF" w:fill="auto"/>
            <w:vAlign w:val="center"/>
          </w:tcPr>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tab/>
              <w:t>Таким образом, по предложению экспертной группы необходимая валовая выручка составит 2 192,55 тыс. руб., в том числе расходы – 2 192,55 тыс. руб., нормативная прибыль – 0 тыс. руб.</w:t>
            </w:r>
          </w:p>
        </w:tc>
      </w:tr>
    </w:tbl>
    <w:p w:rsidR="00594299" w:rsidRDefault="00594299"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3604"/>
        <w:gridCol w:w="1030"/>
        <w:gridCol w:w="1086"/>
        <w:gridCol w:w="795"/>
        <w:gridCol w:w="709"/>
        <w:gridCol w:w="567"/>
        <w:gridCol w:w="1842"/>
      </w:tblGrid>
      <w:tr w:rsidR="00594299" w:rsidTr="00EF5927">
        <w:trPr>
          <w:trHeight w:val="60"/>
        </w:trPr>
        <w:tc>
          <w:tcPr>
            <w:tcW w:w="36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Основные статьи расходов</w:t>
            </w:r>
          </w:p>
        </w:tc>
        <w:tc>
          <w:tcPr>
            <w:tcW w:w="41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2020 год</w:t>
            </w:r>
          </w:p>
        </w:tc>
        <w:tc>
          <w:tcPr>
            <w:tcW w:w="18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Основание изменения</w:t>
            </w:r>
          </w:p>
        </w:tc>
      </w:tr>
      <w:tr w:rsidR="00594299" w:rsidTr="00EF5927">
        <w:trPr>
          <w:trHeight w:val="60"/>
        </w:trPr>
        <w:tc>
          <w:tcPr>
            <w:tcW w:w="360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Данные организации, тыс. руб.</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Данные экспертной группы, тыс. руб.</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Отклонение,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Утверждено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Корректировка НВВ</w:t>
            </w:r>
          </w:p>
        </w:tc>
        <w:tc>
          <w:tcPr>
            <w:tcW w:w="18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Текущие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2 868,67</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2 177,34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-691,33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2 163,29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14,05</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Определены в соответствии с пунктом 88 Методических указаний</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Операционные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1 497,22</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882,63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-614,59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884,36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-1,73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w:t>
            </w:r>
            <w:proofErr w:type="gramStart"/>
            <w:r>
              <w:rPr>
                <w:rFonts w:ascii="Times New Roman" w:hAnsi="Times New Roman"/>
                <w:sz w:val="20"/>
                <w:szCs w:val="20"/>
              </w:rPr>
              <w:t>указаний,  с</w:t>
            </w:r>
            <w:proofErr w:type="gramEnd"/>
            <w:r>
              <w:rPr>
                <w:rFonts w:ascii="Times New Roman" w:hAnsi="Times New Roman"/>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Производственные 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1 497,22</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882,63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-614,59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884,36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-1,73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приобретение сырья и материалов и их хранение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Реагенты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Горюче-смазочные материалы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Материалы и малоценные основные средства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1 497,22</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882,63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-614,59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884,36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-1,73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труда производственного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1 129,98</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666,14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-463,84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667,44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Численность (среднесписочная), принятая для расчёта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Среднемесячная оплата труда основного производственного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23 541,25</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13 877,92</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-9 663,33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13 905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-27,08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367,24</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216,49</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-150,75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216,92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-0,43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lastRenderedPageBreak/>
              <w:t>Расходы на уплату процентов по займам и кредитам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Общехозяйственные 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охрану труда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прочие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Прочие производственные 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амортизацию транспорта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по обращению с осадком сточных вод</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приобретение (использование) вспомогательных материалов, запасных частей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эксплуатацию, техническое обслуживание и ремонт автотранспорта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Ремонтные 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труда ремонтного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Численность (среднесписочная), принятая для расчёта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Среднемесячная оплата труда ремонтного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Отчисления на социальные нужды ремонтного персонала, в том числе налоги и сборы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Административные 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работ и услуг, выполняемых сторонними организациями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связи и интернет</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юридические услуги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аудиторские услуги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консультационные услуги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по вневедомственной охране объектов и территорий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информационные услуги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труда административно-управленческого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Численность (среднесписочная), принятая для расчёта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lastRenderedPageBreak/>
              <w:t>Среднемесячная оплата труда административно-управленческого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Служебные командировки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Обучение персонала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Страхование производственных объектов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Прочие административные 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амортизацию непроизводственных активов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по охране объектов и территорий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Сбытовые расходы гарантирующих организаций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резерв по сомнительным долгам гарантирующей организации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электрическую энергию</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1 339,15</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1 248,12</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-91,03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1 232,33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15,79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Неподконтрольные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32,3</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46,6</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46,6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тепловую энергию</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топливо</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объем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цена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теплоноситель</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топливо прочие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покупку воды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цена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объём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транспортировку воды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объем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цена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lastRenderedPageBreak/>
              <w:t>Услуги по транспортировке сточных вод</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объем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цена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по водоотведению и очистке сточных вод</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объем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цена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по горячему водоснабжению</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по приготовлению воды на нужды горячего водоснабжения</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Услуги по транспортировке горячей воды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связанные с уплатой налогов и сборов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32,3</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80,1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Налог на прибыль</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Налог на имущество организаций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Земельный налог</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Водный налог</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32,3</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80,1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Водный налог рассчитан в соответствии с главой 25.2 Налогового Кодекса РФ.</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Водный налог и плата за пользование водным объектом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32,3</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80,1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47,8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Транспортный налог</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Плата за негативное воздействие на окружающую среду</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арендную плату, лизинговые платежи, концессионную плату</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Аренда имущества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Концессионная плата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Лизинговые платежи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Аренда земельных участков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по сомнительным долгам, в размере не более 2% НВВ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Сбытовые расходы гарантирующих организаций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Избыток средств, полученный за отчётные периоды регулирования</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-33,5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-33,5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-33,5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 xml:space="preserve">Учтена экономия расходов по электроэнергии за 2017 год </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обслуживание бесхозяйных сетей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Недополученные доходы/расходы прошлых периодов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Займы и кредиты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уплату процентов по займам и кредитам</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Возврат займов и кредитов</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Амортизация</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22</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15,21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-6,79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20,94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-5,73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lastRenderedPageBreak/>
              <w:t>Расходы</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2 890,67</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2 192,55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-698,12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2 184,23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8,32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Корректировка НВВ предыдущего периода</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Расчет корректировки НВВ предыдущего периода произвести невозможно ввиду отсутствия у организации раздельного учета водоснабжения в части подъема воды, водоснабжения и водоотведения</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Нормативная прибыль</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капитальные вложения</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trHeight w:val="60"/>
        </w:trPr>
        <w:tc>
          <w:tcPr>
            <w:tcW w:w="3604" w:type="dxa"/>
            <w:tcBorders>
              <w:top w:val="single" w:sz="5" w:space="0" w:color="auto"/>
              <w:left w:val="single" w:sz="5" w:space="0" w:color="auto"/>
              <w:bottom w:val="single" w:sz="5" w:space="0" w:color="auto"/>
            </w:tcBorders>
            <w:shd w:val="clear" w:color="FFFFFF" w:fill="auto"/>
            <w:vAlign w:val="center"/>
          </w:tcPr>
          <w:p w:rsidR="00594299" w:rsidRPr="00EF5927" w:rsidRDefault="00594299" w:rsidP="00594299">
            <w:pPr>
              <w:rPr>
                <w:rFonts w:ascii="Times New Roman" w:hAnsi="Times New Roman"/>
                <w:bCs/>
                <w:sz w:val="20"/>
                <w:szCs w:val="20"/>
              </w:rPr>
            </w:pPr>
            <w:r w:rsidRPr="00EF5927">
              <w:rPr>
                <w:rFonts w:ascii="Times New Roman" w:hAnsi="Times New Roman"/>
                <w:bCs/>
                <w:sz w:val="20"/>
                <w:szCs w:val="20"/>
              </w:rPr>
              <w:t>Расчётная предпринимательская прибыль гарантирующей организации</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1086"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Pr="00EF5927" w:rsidRDefault="00594299" w:rsidP="00594299">
            <w:pPr>
              <w:jc w:val="center"/>
              <w:rPr>
                <w:rFonts w:ascii="Times New Roman" w:hAnsi="Times New Roman"/>
                <w:bCs/>
                <w:sz w:val="20"/>
                <w:szCs w:val="20"/>
              </w:rPr>
            </w:pPr>
            <w:r w:rsidRPr="00EF592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bl>
    <w:p w:rsidR="00594299" w:rsidRDefault="00594299"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807" w:type="dxa"/>
        <w:tblInd w:w="0" w:type="dxa"/>
        <w:tblLayout w:type="fixed"/>
        <w:tblLook w:val="04A0" w:firstRow="1" w:lastRow="0" w:firstColumn="1" w:lastColumn="0" w:noHBand="0" w:noVBand="1"/>
      </w:tblPr>
      <w:tblGrid>
        <w:gridCol w:w="4395"/>
        <w:gridCol w:w="425"/>
        <w:gridCol w:w="283"/>
        <w:gridCol w:w="567"/>
        <w:gridCol w:w="1560"/>
        <w:gridCol w:w="2551"/>
        <w:gridCol w:w="26"/>
      </w:tblGrid>
      <w:tr w:rsidR="00594299" w:rsidTr="00EF5927">
        <w:trPr>
          <w:gridAfter w:val="1"/>
          <w:wAfter w:w="26" w:type="dxa"/>
          <w:trHeight w:val="60"/>
        </w:trPr>
        <w:tc>
          <w:tcPr>
            <w:tcW w:w="9781" w:type="dxa"/>
            <w:gridSpan w:val="6"/>
            <w:shd w:val="clear" w:color="FFFFFF" w:fill="auto"/>
          </w:tcPr>
          <w:p w:rsidR="00594299" w:rsidRDefault="00594299" w:rsidP="00594299">
            <w:pPr>
              <w:wordWrap w:val="0"/>
              <w:jc w:val="both"/>
              <w:rPr>
                <w:rFonts w:ascii="Times New Roman" w:hAnsi="Times New Roman"/>
                <w:sz w:val="26"/>
                <w:szCs w:val="26"/>
              </w:rPr>
            </w:pPr>
            <w:r>
              <w:rPr>
                <w:rFonts w:ascii="Times New Roman" w:hAnsi="Times New Roman"/>
                <w:sz w:val="26"/>
                <w:szCs w:val="26"/>
              </w:rPr>
              <w:tab/>
            </w:r>
            <w:r w:rsidRPr="00EF5927">
              <w:rPr>
                <w:rFonts w:ascii="Times New Roman" w:hAnsi="Times New Roman"/>
                <w:sz w:val="24"/>
                <w:szCs w:val="24"/>
              </w:rPr>
              <w:t xml:space="preserve">Корректировка необходимой валовой </w:t>
            </w:r>
            <w:proofErr w:type="gramStart"/>
            <w:r w:rsidRPr="00EF5927">
              <w:rPr>
                <w:rFonts w:ascii="Times New Roman" w:hAnsi="Times New Roman"/>
                <w:sz w:val="24"/>
                <w:szCs w:val="24"/>
              </w:rPr>
              <w:t>выручки  в</w:t>
            </w:r>
            <w:proofErr w:type="gramEnd"/>
            <w:r w:rsidRPr="00EF5927">
              <w:rPr>
                <w:rFonts w:ascii="Times New Roman" w:hAnsi="Times New Roman"/>
                <w:sz w:val="24"/>
                <w:szCs w:val="24"/>
              </w:rPr>
              <w:t xml:space="preserve"> 2020 году составит: 8,32 </w:t>
            </w:r>
            <w:proofErr w:type="spellStart"/>
            <w:r w:rsidRPr="00EF5927">
              <w:rPr>
                <w:rFonts w:ascii="Times New Roman" w:hAnsi="Times New Roman"/>
                <w:sz w:val="24"/>
                <w:szCs w:val="24"/>
              </w:rPr>
              <w:t>тыс.руб</w:t>
            </w:r>
            <w:proofErr w:type="spellEnd"/>
            <w:r>
              <w:rPr>
                <w:rFonts w:ascii="Times New Roman" w:hAnsi="Times New Roman"/>
                <w:sz w:val="26"/>
                <w:szCs w:val="26"/>
              </w:rPr>
              <w:t>.</w:t>
            </w: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94299" w:rsidRDefault="00594299" w:rsidP="00594299">
            <w:pPr>
              <w:jc w:val="center"/>
              <w:rPr>
                <w:rFonts w:ascii="Times New Roman" w:hAnsi="Times New Roman"/>
                <w:sz w:val="20"/>
                <w:szCs w:val="20"/>
              </w:rPr>
            </w:pPr>
            <w:r>
              <w:rPr>
                <w:rFonts w:ascii="Times New Roman" w:hAnsi="Times New Roman"/>
                <w:sz w:val="20"/>
                <w:szCs w:val="20"/>
              </w:rPr>
              <w:t>Корректировка НВВ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94299" w:rsidRDefault="00594299" w:rsidP="00594299">
            <w:pPr>
              <w:jc w:val="center"/>
              <w:rPr>
                <w:rFonts w:ascii="Times New Roman" w:hAnsi="Times New Roman"/>
                <w:sz w:val="20"/>
                <w:szCs w:val="20"/>
              </w:rPr>
            </w:pPr>
            <w:r>
              <w:rPr>
                <w:rFonts w:ascii="Times New Roman" w:hAnsi="Times New Roman"/>
                <w:sz w:val="20"/>
                <w:szCs w:val="20"/>
              </w:rPr>
              <w:t>Сумма, тыс. руб.</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94299" w:rsidRDefault="00594299" w:rsidP="00594299">
            <w:pPr>
              <w:jc w:val="center"/>
              <w:rPr>
                <w:rFonts w:ascii="Times New Roman" w:hAnsi="Times New Roman"/>
                <w:sz w:val="20"/>
                <w:szCs w:val="20"/>
              </w:rPr>
            </w:pPr>
            <w:r>
              <w:rPr>
                <w:rFonts w:ascii="Times New Roman" w:hAnsi="Times New Roman"/>
                <w:sz w:val="20"/>
                <w:szCs w:val="20"/>
              </w:rPr>
              <w:t>Комментарий</w:t>
            </w: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14,06</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 </w:t>
            </w: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-5,73</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 xml:space="preserve">Учтена экономия расходов по электроэнергии за 2017 год Водный налог рассчитан в соответствии с главой 25.2 Налогового Кодекса </w:t>
            </w:r>
            <w:proofErr w:type="gramStart"/>
            <w:r>
              <w:rPr>
                <w:rFonts w:ascii="Times New Roman" w:hAnsi="Times New Roman"/>
                <w:sz w:val="20"/>
                <w:szCs w:val="20"/>
              </w:rPr>
              <w:t>РФ .</w:t>
            </w:r>
            <w:proofErr w:type="gramEnd"/>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0</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w:t>
            </w:r>
            <w:r>
              <w:rPr>
                <w:rFonts w:ascii="Times New Roman" w:hAnsi="Times New Roman"/>
                <w:sz w:val="20"/>
                <w:szCs w:val="20"/>
              </w:rPr>
              <w:lastRenderedPageBreak/>
              <w:t>централизованных систем водоснабжения и (или) водоотведения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lastRenderedPageBreak/>
              <w:t>-</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Корректировка НВВ, всего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8,32</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p>
        </w:tc>
      </w:tr>
      <w:tr w:rsidR="00594299" w:rsidTr="00EF5927">
        <w:trPr>
          <w:gridAfter w:val="1"/>
          <w:wAfter w:w="26" w:type="dxa"/>
          <w:trHeight w:val="60"/>
        </w:trPr>
        <w:tc>
          <w:tcPr>
            <w:tcW w:w="48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0</w:t>
            </w:r>
          </w:p>
        </w:tc>
        <w:tc>
          <w:tcPr>
            <w:tcW w:w="41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4299" w:rsidRDefault="00594299" w:rsidP="00594299">
            <w:pPr>
              <w:jc w:val="center"/>
              <w:rPr>
                <w:rFonts w:ascii="Times New Roman" w:hAnsi="Times New Roman"/>
                <w:sz w:val="20"/>
                <w:szCs w:val="20"/>
              </w:rPr>
            </w:pPr>
            <w:r>
              <w:rPr>
                <w:rFonts w:ascii="Times New Roman" w:hAnsi="Times New Roman"/>
                <w:sz w:val="20"/>
                <w:szCs w:val="20"/>
              </w:rPr>
              <w:t>-</w:t>
            </w:r>
          </w:p>
        </w:tc>
      </w:tr>
      <w:tr w:rsidR="00594299" w:rsidTr="00EF5927">
        <w:trPr>
          <w:gridAfter w:val="1"/>
          <w:wAfter w:w="26" w:type="dxa"/>
          <w:trHeight w:val="60"/>
        </w:trPr>
        <w:tc>
          <w:tcPr>
            <w:tcW w:w="9781" w:type="dxa"/>
            <w:gridSpan w:val="6"/>
            <w:shd w:val="clear" w:color="FFFFFF" w:fill="auto"/>
            <w:vAlign w:val="center"/>
          </w:tcPr>
          <w:p w:rsidR="00EF5927" w:rsidRPr="00EF5927" w:rsidRDefault="00594299" w:rsidP="00594299">
            <w:pPr>
              <w:jc w:val="both"/>
              <w:rPr>
                <w:rFonts w:ascii="Times New Roman" w:hAnsi="Times New Roman"/>
                <w:sz w:val="24"/>
                <w:szCs w:val="24"/>
              </w:rPr>
            </w:pPr>
            <w:r w:rsidRPr="00EF5927">
              <w:rPr>
                <w:rFonts w:ascii="Times New Roman" w:hAnsi="Times New Roman"/>
                <w:sz w:val="24"/>
                <w:szCs w:val="24"/>
              </w:rPr>
              <w:tab/>
            </w:r>
          </w:p>
          <w:p w:rsidR="00594299" w:rsidRPr="00EF5927" w:rsidRDefault="00594299" w:rsidP="00EF5927">
            <w:pPr>
              <w:ind w:firstLine="709"/>
              <w:jc w:val="both"/>
              <w:rPr>
                <w:rFonts w:ascii="Times New Roman" w:hAnsi="Times New Roman"/>
                <w:sz w:val="24"/>
                <w:szCs w:val="24"/>
              </w:rPr>
            </w:pPr>
            <w:r w:rsidRPr="00EF5927">
              <w:rPr>
                <w:rFonts w:ascii="Times New Roman" w:hAnsi="Times New Roman"/>
                <w:sz w:val="24"/>
                <w:szCs w:val="24"/>
              </w:rPr>
              <w:t>7.  Необходимая валовая выручка.</w:t>
            </w:r>
          </w:p>
        </w:tc>
      </w:tr>
      <w:tr w:rsidR="00594299" w:rsidTr="00EF5927">
        <w:trPr>
          <w:gridAfter w:val="1"/>
          <w:wAfter w:w="26" w:type="dxa"/>
          <w:trHeight w:val="60"/>
        </w:trPr>
        <w:tc>
          <w:tcPr>
            <w:tcW w:w="9781" w:type="dxa"/>
            <w:gridSpan w:val="6"/>
            <w:shd w:val="clear" w:color="FFFFFF" w:fill="auto"/>
            <w:vAlign w:val="center"/>
          </w:tcPr>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tab/>
              <w:t xml:space="preserve">Необходимая валовая выручка в 2019 году составит: по расчету организации 5 798,97 тыс. руб., по расчету экспертной группы 4 376,77 тыс. руб., отклонение </w:t>
            </w:r>
            <w:proofErr w:type="gramStart"/>
            <w:r w:rsidRPr="00EF5927">
              <w:rPr>
                <w:rFonts w:ascii="Times New Roman" w:hAnsi="Times New Roman"/>
                <w:sz w:val="24"/>
                <w:szCs w:val="24"/>
              </w:rPr>
              <w:t>составит  -</w:t>
            </w:r>
            <w:proofErr w:type="gramEnd"/>
            <w:r w:rsidRPr="00EF5927">
              <w:rPr>
                <w:rFonts w:ascii="Times New Roman" w:hAnsi="Times New Roman"/>
                <w:sz w:val="24"/>
                <w:szCs w:val="24"/>
              </w:rPr>
              <w:t>1 422,2 тыс. руб.</w:t>
            </w:r>
          </w:p>
        </w:tc>
      </w:tr>
      <w:tr w:rsidR="00594299" w:rsidTr="00EF5927">
        <w:trPr>
          <w:gridAfter w:val="1"/>
          <w:wAfter w:w="26" w:type="dxa"/>
          <w:trHeight w:val="60"/>
        </w:trPr>
        <w:tc>
          <w:tcPr>
            <w:tcW w:w="9781" w:type="dxa"/>
            <w:gridSpan w:val="6"/>
            <w:shd w:val="clear" w:color="FFFFFF" w:fill="auto"/>
            <w:vAlign w:val="center"/>
          </w:tcPr>
          <w:p w:rsidR="00594299" w:rsidRPr="00EF5927" w:rsidRDefault="00594299" w:rsidP="00594299">
            <w:pPr>
              <w:jc w:val="both"/>
              <w:rPr>
                <w:rFonts w:ascii="Times New Roman" w:hAnsi="Times New Roman"/>
                <w:sz w:val="24"/>
                <w:szCs w:val="24"/>
              </w:rPr>
            </w:pPr>
            <w:r w:rsidRPr="00EF5927">
              <w:rPr>
                <w:rFonts w:ascii="Times New Roman" w:hAnsi="Times New Roman"/>
                <w:sz w:val="24"/>
                <w:szCs w:val="24"/>
              </w:rPr>
              <w:tab/>
              <w:t xml:space="preserve">Экспертная группа предлагает установить на </w:t>
            </w:r>
            <w:proofErr w:type="gramStart"/>
            <w:r w:rsidRPr="00EF5927">
              <w:rPr>
                <w:rFonts w:ascii="Times New Roman" w:hAnsi="Times New Roman"/>
                <w:sz w:val="24"/>
                <w:szCs w:val="24"/>
              </w:rPr>
              <w:t>2020  для</w:t>
            </w:r>
            <w:proofErr w:type="gramEnd"/>
            <w:r w:rsidRPr="00EF5927">
              <w:rPr>
                <w:rFonts w:ascii="Times New Roman" w:hAnsi="Times New Roman"/>
                <w:sz w:val="24"/>
                <w:szCs w:val="24"/>
              </w:rPr>
              <w:t xml:space="preserve"> колхоза имени М.А. Гурьянова Жуковского района Калужской области тарифы в следующих размерах:</w:t>
            </w:r>
          </w:p>
        </w:tc>
      </w:tr>
      <w:tr w:rsidR="00594299" w:rsidTr="00EF5927">
        <w:trPr>
          <w:gridAfter w:val="1"/>
          <w:wAfter w:w="26" w:type="dxa"/>
          <w:trHeight w:val="60"/>
        </w:trPr>
        <w:tc>
          <w:tcPr>
            <w:tcW w:w="9781" w:type="dxa"/>
            <w:gridSpan w:val="6"/>
            <w:shd w:val="clear" w:color="FFFFFF" w:fill="auto"/>
            <w:vAlign w:val="center"/>
          </w:tcPr>
          <w:p w:rsidR="00594299" w:rsidRDefault="00594299" w:rsidP="00594299">
            <w:pPr>
              <w:jc w:val="right"/>
              <w:rPr>
                <w:rFonts w:ascii="Times New Roman" w:hAnsi="Times New Roman"/>
                <w:sz w:val="26"/>
                <w:szCs w:val="26"/>
              </w:rPr>
            </w:pPr>
          </w:p>
        </w:tc>
      </w:tr>
      <w:tr w:rsidR="00EF5927" w:rsidTr="00EF5927">
        <w:trPr>
          <w:trHeight w:val="60"/>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Вид товара (услуги)</w:t>
            </w:r>
          </w:p>
        </w:tc>
        <w:tc>
          <w:tcPr>
            <w:tcW w:w="7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Ед. изм.</w:t>
            </w:r>
          </w:p>
        </w:tc>
        <w:tc>
          <w:tcPr>
            <w:tcW w:w="46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Период действия тарифов</w:t>
            </w:r>
          </w:p>
        </w:tc>
        <w:tc>
          <w:tcPr>
            <w:tcW w:w="26" w:type="dxa"/>
            <w:vMerge w:val="restart"/>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p>
        </w:tc>
        <w:tc>
          <w:tcPr>
            <w:tcW w:w="7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01.01-30.06 2020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01.07-31.12 2020</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EF5927">
        <w:trPr>
          <w:trHeight w:val="60"/>
        </w:trPr>
        <w:tc>
          <w:tcPr>
            <w:tcW w:w="97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Тарифы</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руб./м3</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15,27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15,88</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Рост</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103,99</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rPr>
                <w:rFonts w:ascii="Times New Roman" w:hAnsi="Times New Roman"/>
                <w:sz w:val="20"/>
                <w:szCs w:val="20"/>
              </w:rPr>
            </w:pPr>
            <w:r>
              <w:rPr>
                <w:rFonts w:ascii="Times New Roman" w:hAnsi="Times New Roman"/>
                <w:sz w:val="20"/>
                <w:szCs w:val="20"/>
              </w:rPr>
              <w:t>Водоотведение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руб./м3</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19,12</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19,85</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Рост</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103,82</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EF5927">
        <w:trPr>
          <w:trHeight w:val="60"/>
        </w:trPr>
        <w:tc>
          <w:tcPr>
            <w:tcW w:w="97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Тарифы для населения</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руб./м3</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18,32</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19,06</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Рост</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104,04</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rPr>
                <w:rFonts w:ascii="Times New Roman" w:hAnsi="Times New Roman"/>
                <w:sz w:val="20"/>
                <w:szCs w:val="20"/>
              </w:rPr>
            </w:pPr>
            <w:r>
              <w:rPr>
                <w:rFonts w:ascii="Times New Roman" w:hAnsi="Times New Roman"/>
                <w:sz w:val="20"/>
                <w:szCs w:val="20"/>
              </w:rPr>
              <w:t>Водоотведение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руб./м3</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22,94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23,82</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EF5927" w:rsidTr="00AC10D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Рост</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right"/>
              <w:rPr>
                <w:rFonts w:ascii="Times New Roman" w:hAnsi="Times New Roman"/>
                <w:sz w:val="20"/>
                <w:szCs w:val="20"/>
              </w:rPr>
            </w:pPr>
            <w:r>
              <w:rPr>
                <w:rFonts w:ascii="Times New Roman" w:hAnsi="Times New Roman"/>
                <w:sz w:val="20"/>
                <w:szCs w:val="20"/>
              </w:rPr>
              <w:t>%</w:t>
            </w:r>
          </w:p>
        </w:tc>
        <w:tc>
          <w:tcPr>
            <w:tcW w:w="21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F5927" w:rsidRDefault="00EF5927" w:rsidP="00594299">
            <w:pPr>
              <w:jc w:val="center"/>
              <w:rPr>
                <w:rFonts w:ascii="Times New Roman" w:hAnsi="Times New Roman"/>
                <w:sz w:val="20"/>
                <w:szCs w:val="20"/>
              </w:rPr>
            </w:pPr>
            <w:r>
              <w:rPr>
                <w:rFonts w:ascii="Times New Roman" w:hAnsi="Times New Roman"/>
                <w:sz w:val="20"/>
                <w:szCs w:val="20"/>
              </w:rPr>
              <w:t>103,84</w:t>
            </w:r>
          </w:p>
        </w:tc>
        <w:tc>
          <w:tcPr>
            <w:tcW w:w="26" w:type="dxa"/>
            <w:vMerge/>
            <w:shd w:val="clear" w:color="FFFFFF" w:fill="auto"/>
            <w:vAlign w:val="center"/>
          </w:tcPr>
          <w:p w:rsidR="00EF5927" w:rsidRDefault="00EF5927" w:rsidP="00594299">
            <w:pPr>
              <w:rPr>
                <w:rFonts w:ascii="Times New Roman" w:hAnsi="Times New Roman"/>
                <w:sz w:val="20"/>
                <w:szCs w:val="20"/>
              </w:rPr>
            </w:pPr>
          </w:p>
        </w:tc>
      </w:tr>
      <w:tr w:rsidR="00594299" w:rsidTr="00EF5927">
        <w:trPr>
          <w:gridAfter w:val="1"/>
          <w:wAfter w:w="26" w:type="dxa"/>
          <w:trHeight w:val="60"/>
        </w:trPr>
        <w:tc>
          <w:tcPr>
            <w:tcW w:w="9781" w:type="dxa"/>
            <w:gridSpan w:val="6"/>
            <w:shd w:val="clear" w:color="FFFFFF" w:fill="auto"/>
          </w:tcPr>
          <w:p w:rsidR="00AC10D2" w:rsidRPr="00AC10D2" w:rsidRDefault="00594299" w:rsidP="00594299">
            <w:pPr>
              <w:jc w:val="both"/>
              <w:rPr>
                <w:rFonts w:ascii="Times New Roman" w:hAnsi="Times New Roman"/>
                <w:sz w:val="24"/>
                <w:szCs w:val="24"/>
              </w:rPr>
            </w:pPr>
            <w:r w:rsidRPr="00AC10D2">
              <w:rPr>
                <w:rFonts w:ascii="Times New Roman" w:hAnsi="Times New Roman"/>
                <w:sz w:val="24"/>
                <w:szCs w:val="24"/>
              </w:rPr>
              <w:tab/>
            </w:r>
          </w:p>
          <w:p w:rsidR="00594299" w:rsidRPr="00AC10D2" w:rsidRDefault="00594299" w:rsidP="00AC10D2">
            <w:pPr>
              <w:ind w:firstLine="709"/>
              <w:jc w:val="both"/>
              <w:rPr>
                <w:rFonts w:ascii="Times New Roman" w:hAnsi="Times New Roman"/>
                <w:sz w:val="24"/>
                <w:szCs w:val="24"/>
              </w:rPr>
            </w:pPr>
            <w:r w:rsidRPr="00AC10D2">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594299" w:rsidTr="00EF5927">
        <w:trPr>
          <w:gridAfter w:val="1"/>
          <w:wAfter w:w="26" w:type="dxa"/>
          <w:trHeight w:val="60"/>
        </w:trPr>
        <w:tc>
          <w:tcPr>
            <w:tcW w:w="9781" w:type="dxa"/>
            <w:gridSpan w:val="6"/>
            <w:shd w:val="clear" w:color="FFFFFF" w:fill="auto"/>
          </w:tcPr>
          <w:p w:rsidR="00594299" w:rsidRPr="00AC10D2" w:rsidRDefault="00594299" w:rsidP="00594299">
            <w:pPr>
              <w:wordWrap w:val="0"/>
              <w:jc w:val="both"/>
              <w:rPr>
                <w:rFonts w:ascii="Times New Roman" w:hAnsi="Times New Roman"/>
                <w:sz w:val="24"/>
                <w:szCs w:val="24"/>
              </w:rPr>
            </w:pPr>
            <w:r w:rsidRPr="00AC10D2">
              <w:rPr>
                <w:rFonts w:ascii="Times New Roman" w:hAnsi="Times New Roman"/>
                <w:sz w:val="24"/>
                <w:szCs w:val="24"/>
              </w:rPr>
              <w:tab/>
              <w:t>Предлагае</w:t>
            </w:r>
            <w:r w:rsidR="00AC10D2">
              <w:rPr>
                <w:rFonts w:ascii="Times New Roman" w:hAnsi="Times New Roman"/>
                <w:sz w:val="24"/>
                <w:szCs w:val="24"/>
              </w:rPr>
              <w:t>тся</w:t>
            </w:r>
            <w:r w:rsidRPr="00AC10D2">
              <w:rPr>
                <w:rFonts w:ascii="Times New Roman" w:hAnsi="Times New Roman"/>
                <w:sz w:val="24"/>
                <w:szCs w:val="24"/>
              </w:rPr>
              <w:t xml:space="preserve"> комиссии установить для колхоза имени М.А. Гурьянова Жуковского района Калужской области вышеуказанные тарифы.</w:t>
            </w:r>
          </w:p>
        </w:tc>
      </w:tr>
    </w:tbl>
    <w:p w:rsidR="00594299" w:rsidRDefault="00594299" w:rsidP="007127E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Default="00594299" w:rsidP="00763268">
      <w:pPr>
        <w:spacing w:after="0" w:line="240" w:lineRule="auto"/>
        <w:ind w:firstLine="709"/>
        <w:jc w:val="both"/>
        <w:rPr>
          <w:rFonts w:ascii="Times New Roman" w:hAnsi="Times New Roman"/>
          <w:sz w:val="24"/>
          <w:szCs w:val="24"/>
        </w:rPr>
      </w:pPr>
      <w:r w:rsidRPr="00594299">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03.12.2018 № 310-РК «Об установлении долгосрочных тарифов на питьевую воду (питьевое водоснабжение) и водоотведение для колхоза имени М.А. Гурьянова Жуковского района Калужской области на 2019-2023 годы»</w:t>
      </w:r>
      <w:r>
        <w:rPr>
          <w:rFonts w:ascii="Times New Roman" w:hAnsi="Times New Roman"/>
          <w:sz w:val="24"/>
          <w:szCs w:val="24"/>
        </w:rPr>
        <w:t>.</w:t>
      </w:r>
    </w:p>
    <w:p w:rsidR="00594299" w:rsidRPr="00594299" w:rsidRDefault="00594299"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594299">
        <w:rPr>
          <w:rFonts w:ascii="Times New Roman" w:hAnsi="Times New Roman" w:cs="Times New Roman"/>
          <w:b/>
          <w:sz w:val="24"/>
          <w:szCs w:val="24"/>
        </w:rPr>
        <w:t>31</w:t>
      </w:r>
      <w:r w:rsidRPr="00B5792F">
        <w:rPr>
          <w:rFonts w:ascii="Times New Roman" w:hAnsi="Times New Roman" w:cs="Times New Roman"/>
          <w:b/>
          <w:sz w:val="24"/>
          <w:szCs w:val="24"/>
        </w:rPr>
        <w:t>.</w:t>
      </w:r>
      <w:r w:rsidR="00594299">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594299">
        <w:rPr>
          <w:rFonts w:ascii="Times New Roman" w:hAnsi="Times New Roman"/>
          <w:b/>
          <w:sz w:val="26"/>
          <w:szCs w:val="26"/>
        </w:rPr>
        <w:t xml:space="preserve">174/В-03/180419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594299" w:rsidRDefault="00594299" w:rsidP="00763268">
      <w:pPr>
        <w:spacing w:after="0" w:line="240" w:lineRule="auto"/>
        <w:ind w:firstLine="709"/>
        <w:jc w:val="both"/>
        <w:rPr>
          <w:rFonts w:ascii="Times New Roman" w:hAnsi="Times New Roman" w:cs="Times New Roman"/>
          <w:b/>
          <w:sz w:val="24"/>
          <w:szCs w:val="24"/>
        </w:rPr>
      </w:pPr>
    </w:p>
    <w:p w:rsidR="00763268" w:rsidRPr="00AC10D2" w:rsidRDefault="00763268"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5" w:name="_Hlk24623094"/>
      <w:bookmarkEnd w:id="24"/>
      <w:r>
        <w:rPr>
          <w:rFonts w:ascii="Times New Roman" w:eastAsia="Times New Roman" w:hAnsi="Times New Roman" w:cs="Times New Roman"/>
          <w:b/>
          <w:bCs/>
          <w:sz w:val="24"/>
          <w:szCs w:val="24"/>
        </w:rPr>
        <w:t>2</w:t>
      </w:r>
      <w:r w:rsidR="00EE13B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w:t>
      </w:r>
      <w:r w:rsidR="00AC10D2" w:rsidRPr="00AC10D2">
        <w:rPr>
          <w:rFonts w:ascii="Times New Roman" w:hAnsi="Times New Roman"/>
          <w:b/>
          <w:sz w:val="24"/>
          <w:szCs w:val="24"/>
        </w:rPr>
        <w:t>О внесении изменения в приказ министерства конкурентной политики Калужской области от 04.12.2017 № 273-РК «Об утверждении производственной программы в сфере водоснабжения для унитарного муниципального предприятия «Жилищное хозяйство» муниципального образования сельское поселение деревня Корсаково на 2018-2020  годы»  (в ред. приказа министерства конкурентной политики Калужской области от 03.12.2018 № 281-РК).</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AC10D2">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AC10D2" w:rsidRDefault="00AC10D2"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9" w:type="dxa"/>
        <w:tblInd w:w="0" w:type="dxa"/>
        <w:tblLook w:val="04A0" w:firstRow="1" w:lastRow="0" w:firstColumn="1" w:lastColumn="0" w:noHBand="0" w:noVBand="1"/>
      </w:tblPr>
      <w:tblGrid>
        <w:gridCol w:w="762"/>
        <w:gridCol w:w="710"/>
        <w:gridCol w:w="579"/>
        <w:gridCol w:w="559"/>
        <w:gridCol w:w="476"/>
        <w:gridCol w:w="1090"/>
        <w:gridCol w:w="563"/>
        <w:gridCol w:w="81"/>
        <w:gridCol w:w="495"/>
        <w:gridCol w:w="794"/>
        <w:gridCol w:w="128"/>
        <w:gridCol w:w="313"/>
        <w:gridCol w:w="600"/>
        <w:gridCol w:w="1089"/>
        <w:gridCol w:w="112"/>
        <w:gridCol w:w="642"/>
        <w:gridCol w:w="646"/>
      </w:tblGrid>
      <w:tr w:rsidR="00AC10D2" w:rsidTr="00AC10D2">
        <w:trPr>
          <w:trHeight w:val="60"/>
        </w:trPr>
        <w:tc>
          <w:tcPr>
            <w:tcW w:w="9639" w:type="dxa"/>
            <w:gridSpan w:val="17"/>
            <w:shd w:val="clear" w:color="FFFFFF" w:fill="auto"/>
          </w:tcPr>
          <w:p w:rsidR="00AC10D2" w:rsidRPr="00AC10D2" w:rsidRDefault="00AC10D2" w:rsidP="002439E0">
            <w:pPr>
              <w:jc w:val="both"/>
              <w:rPr>
                <w:rFonts w:ascii="Times New Roman" w:hAnsi="Times New Roman"/>
                <w:sz w:val="24"/>
                <w:szCs w:val="24"/>
              </w:rPr>
            </w:pPr>
            <w:r w:rsidRPr="00AC10D2">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AC10D2" w:rsidTr="00AC10D2">
        <w:tc>
          <w:tcPr>
            <w:tcW w:w="9639" w:type="dxa"/>
            <w:gridSpan w:val="17"/>
            <w:shd w:val="clear" w:color="FFFFFF" w:fill="auto"/>
          </w:tcPr>
          <w:p w:rsidR="00AC10D2" w:rsidRPr="00AC10D2" w:rsidRDefault="00AC10D2" w:rsidP="002439E0">
            <w:pPr>
              <w:jc w:val="both"/>
              <w:rPr>
                <w:rFonts w:ascii="Times New Roman" w:hAnsi="Times New Roman"/>
                <w:sz w:val="24"/>
                <w:szCs w:val="24"/>
              </w:rPr>
            </w:pPr>
            <w:r w:rsidRPr="00AC10D2">
              <w:rPr>
                <w:rFonts w:ascii="Times New Roman" w:hAnsi="Times New Roman"/>
                <w:sz w:val="24"/>
                <w:szCs w:val="24"/>
              </w:rPr>
              <w:lastRenderedPageBreak/>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C10D2" w:rsidTr="00AC10D2">
        <w:tc>
          <w:tcPr>
            <w:tcW w:w="9639" w:type="dxa"/>
            <w:gridSpan w:val="17"/>
            <w:shd w:val="clear" w:color="FFFFFF" w:fill="auto"/>
          </w:tcPr>
          <w:p w:rsidR="00AC10D2" w:rsidRPr="00AC10D2" w:rsidRDefault="00AC10D2" w:rsidP="002439E0">
            <w:pPr>
              <w:jc w:val="both"/>
              <w:rPr>
                <w:rFonts w:ascii="Times New Roman" w:hAnsi="Times New Roman"/>
                <w:sz w:val="24"/>
                <w:szCs w:val="24"/>
              </w:rPr>
            </w:pPr>
            <w:r w:rsidRPr="00AC10D2">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унитарного муниципального предприятия  «Жилищное хозяйство» муниципального образования сельское поселение деревня Корсаково на 2020 год производственную программу:</w:t>
            </w:r>
          </w:p>
        </w:tc>
      </w:tr>
      <w:tr w:rsidR="00AC10D2" w:rsidTr="00AC10D2">
        <w:trPr>
          <w:trHeight w:val="60"/>
        </w:trPr>
        <w:tc>
          <w:tcPr>
            <w:tcW w:w="9639" w:type="dxa"/>
            <w:gridSpan w:val="17"/>
            <w:shd w:val="clear" w:color="FFFFFF" w:fill="auto"/>
            <w:vAlign w:val="bottom"/>
          </w:tcPr>
          <w:p w:rsidR="00AC10D2" w:rsidRPr="00AC10D2" w:rsidRDefault="00AC10D2" w:rsidP="002439E0">
            <w:pPr>
              <w:jc w:val="center"/>
              <w:rPr>
                <w:rFonts w:ascii="Times New Roman" w:hAnsi="Times New Roman"/>
                <w:bCs/>
                <w:sz w:val="24"/>
                <w:szCs w:val="24"/>
              </w:rPr>
            </w:pPr>
            <w:r w:rsidRPr="00AC10D2">
              <w:rPr>
                <w:rFonts w:ascii="Times New Roman" w:hAnsi="Times New Roman"/>
                <w:bCs/>
                <w:sz w:val="24"/>
                <w:szCs w:val="24"/>
              </w:rPr>
              <w:t>ПРОИЗВОДСТВЕННАЯ ПРОГРАММА</w:t>
            </w:r>
            <w:r w:rsidRPr="00AC10D2">
              <w:rPr>
                <w:rFonts w:ascii="Times New Roman" w:hAnsi="Times New Roman"/>
                <w:bCs/>
                <w:sz w:val="24"/>
                <w:szCs w:val="24"/>
              </w:rPr>
              <w:br/>
              <w:t xml:space="preserve">в сфере водоснабжения и водоотведения для унитарного муниципального </w:t>
            </w:r>
            <w:proofErr w:type="gramStart"/>
            <w:r w:rsidRPr="00AC10D2">
              <w:rPr>
                <w:rFonts w:ascii="Times New Roman" w:hAnsi="Times New Roman"/>
                <w:bCs/>
                <w:sz w:val="24"/>
                <w:szCs w:val="24"/>
              </w:rPr>
              <w:t>предприятия  «</w:t>
            </w:r>
            <w:proofErr w:type="gramEnd"/>
            <w:r w:rsidRPr="00AC10D2">
              <w:rPr>
                <w:rFonts w:ascii="Times New Roman" w:hAnsi="Times New Roman"/>
                <w:bCs/>
                <w:sz w:val="24"/>
                <w:szCs w:val="24"/>
              </w:rPr>
              <w:t>Жилищное хозяйство» муниципального образования сельское поселение деревня Корсаково на 2018-2020 годы</w:t>
            </w:r>
          </w:p>
        </w:tc>
      </w:tr>
      <w:tr w:rsidR="00AC10D2" w:rsidTr="00AC10D2">
        <w:trPr>
          <w:trHeight w:val="210"/>
        </w:trPr>
        <w:tc>
          <w:tcPr>
            <w:tcW w:w="8993" w:type="dxa"/>
            <w:gridSpan w:val="16"/>
            <w:shd w:val="clear" w:color="FFFFFF" w:fill="auto"/>
            <w:vAlign w:val="bottom"/>
          </w:tcPr>
          <w:p w:rsidR="00AC10D2" w:rsidRPr="00AC10D2" w:rsidRDefault="00AC10D2" w:rsidP="002439E0">
            <w:pPr>
              <w:jc w:val="center"/>
              <w:rPr>
                <w:rFonts w:ascii="Times New Roman" w:hAnsi="Times New Roman"/>
                <w:bCs/>
                <w:sz w:val="24"/>
                <w:szCs w:val="24"/>
              </w:rPr>
            </w:pPr>
          </w:p>
        </w:tc>
        <w:tc>
          <w:tcPr>
            <w:tcW w:w="646" w:type="dxa"/>
            <w:shd w:val="clear" w:color="FFFFFF" w:fill="auto"/>
            <w:vAlign w:val="bottom"/>
          </w:tcPr>
          <w:p w:rsidR="00AC10D2" w:rsidRPr="00AC10D2" w:rsidRDefault="00AC10D2" w:rsidP="002439E0">
            <w:pPr>
              <w:rPr>
                <w:rFonts w:ascii="Times New Roman" w:hAnsi="Times New Roman"/>
                <w:sz w:val="24"/>
                <w:szCs w:val="24"/>
              </w:rPr>
            </w:pPr>
          </w:p>
        </w:tc>
      </w:tr>
      <w:tr w:rsidR="00AC10D2" w:rsidTr="00AC10D2">
        <w:tc>
          <w:tcPr>
            <w:tcW w:w="9639" w:type="dxa"/>
            <w:gridSpan w:val="17"/>
            <w:shd w:val="clear" w:color="FFFFFF" w:fill="auto"/>
            <w:vAlign w:val="bottom"/>
          </w:tcPr>
          <w:p w:rsidR="00AC10D2" w:rsidRPr="00AC10D2" w:rsidRDefault="00AC10D2" w:rsidP="002439E0">
            <w:pPr>
              <w:jc w:val="center"/>
              <w:rPr>
                <w:rFonts w:ascii="Times New Roman" w:hAnsi="Times New Roman"/>
                <w:sz w:val="24"/>
                <w:szCs w:val="24"/>
              </w:rPr>
            </w:pPr>
            <w:r w:rsidRPr="00AC10D2">
              <w:rPr>
                <w:rFonts w:ascii="Times New Roman" w:hAnsi="Times New Roman"/>
                <w:sz w:val="24"/>
                <w:szCs w:val="24"/>
              </w:rPr>
              <w:tab/>
              <w:t>Раздел I</w:t>
            </w:r>
          </w:p>
        </w:tc>
      </w:tr>
      <w:tr w:rsidR="00AC10D2" w:rsidTr="00AC10D2">
        <w:tc>
          <w:tcPr>
            <w:tcW w:w="9639" w:type="dxa"/>
            <w:gridSpan w:val="17"/>
            <w:shd w:val="clear" w:color="FFFFFF" w:fill="auto"/>
            <w:vAlign w:val="bottom"/>
          </w:tcPr>
          <w:p w:rsidR="00AC10D2" w:rsidRPr="00AC10D2" w:rsidRDefault="00AC10D2" w:rsidP="002439E0">
            <w:pPr>
              <w:jc w:val="center"/>
              <w:rPr>
                <w:rFonts w:ascii="Times New Roman" w:hAnsi="Times New Roman"/>
                <w:sz w:val="24"/>
                <w:szCs w:val="24"/>
              </w:rPr>
            </w:pPr>
            <w:r w:rsidRPr="00AC10D2">
              <w:rPr>
                <w:rFonts w:ascii="Times New Roman" w:hAnsi="Times New Roman"/>
                <w:sz w:val="24"/>
                <w:szCs w:val="24"/>
              </w:rPr>
              <w:t>Паспорт производственной программы</w:t>
            </w:r>
          </w:p>
        </w:tc>
      </w:tr>
      <w:tr w:rsidR="00AC10D2" w:rsidTr="00AC10D2">
        <w:trPr>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Наименование регулируемой организации, ее местонахождение</w:t>
            </w:r>
          </w:p>
        </w:tc>
        <w:tc>
          <w:tcPr>
            <w:tcW w:w="48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унитарное муниципальное предприятие «Жилищное хозяйство» муниципального образования сельское поселение деревня Корсаково, 249187, Калужская область, Жуковский район, деревня Корсаково, улица Садовая, 69, 2.</w:t>
            </w:r>
          </w:p>
        </w:tc>
      </w:tr>
      <w:tr w:rsidR="00AC10D2" w:rsidTr="00AC10D2">
        <w:trPr>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 xml:space="preserve">Министерство конкурентной </w:t>
            </w:r>
            <w:proofErr w:type="gramStart"/>
            <w:r w:rsidRPr="00AC10D2">
              <w:rPr>
                <w:rFonts w:ascii="Times New Roman" w:hAnsi="Times New Roman"/>
                <w:sz w:val="20"/>
                <w:szCs w:val="20"/>
              </w:rPr>
              <w:t>политики  Калужской</w:t>
            </w:r>
            <w:proofErr w:type="gramEnd"/>
            <w:r w:rsidRPr="00AC10D2">
              <w:rPr>
                <w:rFonts w:ascii="Times New Roman" w:hAnsi="Times New Roman"/>
                <w:sz w:val="20"/>
                <w:szCs w:val="20"/>
              </w:rPr>
              <w:t xml:space="preserve"> </w:t>
            </w:r>
            <w:proofErr w:type="spellStart"/>
            <w:r w:rsidRPr="00AC10D2">
              <w:rPr>
                <w:rFonts w:ascii="Times New Roman" w:hAnsi="Times New Roman"/>
                <w:sz w:val="20"/>
                <w:szCs w:val="20"/>
              </w:rPr>
              <w:t>области,ул</w:t>
            </w:r>
            <w:proofErr w:type="spellEnd"/>
            <w:r w:rsidRPr="00AC10D2">
              <w:rPr>
                <w:rFonts w:ascii="Times New Roman" w:hAnsi="Times New Roman"/>
                <w:sz w:val="20"/>
                <w:szCs w:val="20"/>
              </w:rPr>
              <w:t>. Плеханова, д. 45, г. Калуга, 248001</w:t>
            </w:r>
          </w:p>
        </w:tc>
      </w:tr>
      <w:tr w:rsidR="00AC10D2" w:rsidTr="00AC10D2">
        <w:trPr>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Период реализации производственной программы</w:t>
            </w:r>
          </w:p>
        </w:tc>
        <w:tc>
          <w:tcPr>
            <w:tcW w:w="48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2018-2020 годы</w:t>
            </w:r>
          </w:p>
        </w:tc>
      </w:tr>
      <w:tr w:rsidR="00AC10D2" w:rsidTr="00AC10D2">
        <w:trPr>
          <w:trHeight w:val="60"/>
        </w:trPr>
        <w:tc>
          <w:tcPr>
            <w:tcW w:w="762" w:type="dxa"/>
            <w:shd w:val="clear" w:color="FFFFFF" w:fill="auto"/>
            <w:vAlign w:val="bottom"/>
          </w:tcPr>
          <w:p w:rsidR="00AC10D2" w:rsidRDefault="00AC10D2" w:rsidP="002439E0">
            <w:pPr>
              <w:jc w:val="center"/>
              <w:rPr>
                <w:rFonts w:ascii="Times New Roman" w:hAnsi="Times New Roman"/>
                <w:sz w:val="26"/>
                <w:szCs w:val="26"/>
              </w:rPr>
            </w:pPr>
          </w:p>
        </w:tc>
        <w:tc>
          <w:tcPr>
            <w:tcW w:w="710" w:type="dxa"/>
            <w:shd w:val="clear" w:color="FFFFFF" w:fill="auto"/>
            <w:tcMar>
              <w:left w:w="0" w:type="dxa"/>
            </w:tcMar>
            <w:vAlign w:val="bottom"/>
          </w:tcPr>
          <w:p w:rsidR="00AC10D2" w:rsidRDefault="00AC10D2" w:rsidP="002439E0">
            <w:pPr>
              <w:rPr>
                <w:rFonts w:ascii="Times New Roman" w:hAnsi="Times New Roman"/>
                <w:szCs w:val="16"/>
              </w:rPr>
            </w:pPr>
          </w:p>
        </w:tc>
        <w:tc>
          <w:tcPr>
            <w:tcW w:w="579" w:type="dxa"/>
            <w:shd w:val="clear" w:color="FFFFFF" w:fill="auto"/>
            <w:tcMar>
              <w:left w:w="0" w:type="dxa"/>
            </w:tcMar>
            <w:vAlign w:val="bottom"/>
          </w:tcPr>
          <w:p w:rsidR="00AC10D2" w:rsidRDefault="00AC10D2" w:rsidP="002439E0">
            <w:pPr>
              <w:rPr>
                <w:rFonts w:ascii="Times New Roman" w:hAnsi="Times New Roman"/>
                <w:szCs w:val="16"/>
              </w:rPr>
            </w:pPr>
          </w:p>
        </w:tc>
        <w:tc>
          <w:tcPr>
            <w:tcW w:w="559" w:type="dxa"/>
            <w:shd w:val="clear" w:color="FFFFFF" w:fill="auto"/>
            <w:tcMar>
              <w:left w:w="0" w:type="dxa"/>
            </w:tcMar>
            <w:vAlign w:val="bottom"/>
          </w:tcPr>
          <w:p w:rsidR="00AC10D2" w:rsidRDefault="00AC10D2" w:rsidP="002439E0">
            <w:pPr>
              <w:rPr>
                <w:rFonts w:ascii="Times New Roman" w:hAnsi="Times New Roman"/>
                <w:szCs w:val="16"/>
              </w:rPr>
            </w:pPr>
          </w:p>
        </w:tc>
        <w:tc>
          <w:tcPr>
            <w:tcW w:w="476" w:type="dxa"/>
            <w:shd w:val="clear" w:color="FFFFFF" w:fill="auto"/>
            <w:tcMar>
              <w:left w:w="0" w:type="dxa"/>
            </w:tcMar>
            <w:vAlign w:val="bottom"/>
          </w:tcPr>
          <w:p w:rsidR="00AC10D2" w:rsidRDefault="00AC10D2" w:rsidP="002439E0">
            <w:pPr>
              <w:rPr>
                <w:rFonts w:ascii="Times New Roman" w:hAnsi="Times New Roman"/>
                <w:szCs w:val="16"/>
              </w:rPr>
            </w:pPr>
          </w:p>
        </w:tc>
        <w:tc>
          <w:tcPr>
            <w:tcW w:w="1090" w:type="dxa"/>
            <w:shd w:val="clear" w:color="FFFFFF" w:fill="auto"/>
            <w:tcMar>
              <w:left w:w="0" w:type="dxa"/>
            </w:tcMar>
            <w:vAlign w:val="bottom"/>
          </w:tcPr>
          <w:p w:rsidR="00AC10D2" w:rsidRDefault="00AC10D2" w:rsidP="002439E0">
            <w:pPr>
              <w:rPr>
                <w:rFonts w:ascii="Times New Roman" w:hAnsi="Times New Roman"/>
                <w:szCs w:val="16"/>
              </w:rPr>
            </w:pPr>
          </w:p>
        </w:tc>
        <w:tc>
          <w:tcPr>
            <w:tcW w:w="563" w:type="dxa"/>
            <w:shd w:val="clear" w:color="FFFFFF" w:fill="auto"/>
            <w:tcMar>
              <w:left w:w="0" w:type="dxa"/>
            </w:tcMar>
            <w:vAlign w:val="bottom"/>
          </w:tcPr>
          <w:p w:rsidR="00AC10D2" w:rsidRDefault="00AC10D2" w:rsidP="002439E0">
            <w:pPr>
              <w:rPr>
                <w:rFonts w:ascii="Times New Roman" w:hAnsi="Times New Roman"/>
                <w:szCs w:val="16"/>
              </w:rPr>
            </w:pPr>
          </w:p>
        </w:tc>
        <w:tc>
          <w:tcPr>
            <w:tcW w:w="576" w:type="dxa"/>
            <w:gridSpan w:val="2"/>
            <w:shd w:val="clear" w:color="FFFFFF" w:fill="auto"/>
            <w:tcMar>
              <w:left w:w="0" w:type="dxa"/>
            </w:tcMar>
            <w:vAlign w:val="bottom"/>
          </w:tcPr>
          <w:p w:rsidR="00AC10D2" w:rsidRDefault="00AC10D2" w:rsidP="002439E0">
            <w:pPr>
              <w:rPr>
                <w:rFonts w:ascii="Times New Roman" w:hAnsi="Times New Roman"/>
                <w:szCs w:val="16"/>
              </w:rPr>
            </w:pPr>
          </w:p>
        </w:tc>
        <w:tc>
          <w:tcPr>
            <w:tcW w:w="794" w:type="dxa"/>
            <w:shd w:val="clear" w:color="FFFFFF" w:fill="auto"/>
            <w:tcMar>
              <w:left w:w="0" w:type="dxa"/>
            </w:tcMar>
            <w:vAlign w:val="bottom"/>
          </w:tcPr>
          <w:p w:rsidR="00AC10D2" w:rsidRDefault="00AC10D2" w:rsidP="002439E0">
            <w:pPr>
              <w:rPr>
                <w:rFonts w:ascii="Times New Roman" w:hAnsi="Times New Roman"/>
                <w:szCs w:val="16"/>
              </w:rPr>
            </w:pPr>
          </w:p>
        </w:tc>
        <w:tc>
          <w:tcPr>
            <w:tcW w:w="441" w:type="dxa"/>
            <w:gridSpan w:val="2"/>
            <w:shd w:val="clear" w:color="FFFFFF" w:fill="auto"/>
            <w:tcMar>
              <w:left w:w="0" w:type="dxa"/>
            </w:tcMar>
            <w:vAlign w:val="bottom"/>
          </w:tcPr>
          <w:p w:rsidR="00AC10D2" w:rsidRDefault="00AC10D2" w:rsidP="002439E0">
            <w:pPr>
              <w:rPr>
                <w:rFonts w:ascii="Times New Roman" w:hAnsi="Times New Roman"/>
                <w:szCs w:val="16"/>
              </w:rPr>
            </w:pPr>
          </w:p>
        </w:tc>
        <w:tc>
          <w:tcPr>
            <w:tcW w:w="600" w:type="dxa"/>
            <w:shd w:val="clear" w:color="FFFFFF" w:fill="auto"/>
            <w:tcMar>
              <w:left w:w="0" w:type="dxa"/>
            </w:tcMar>
            <w:vAlign w:val="bottom"/>
          </w:tcPr>
          <w:p w:rsidR="00AC10D2" w:rsidRDefault="00AC10D2" w:rsidP="002439E0">
            <w:pPr>
              <w:rPr>
                <w:rFonts w:ascii="Times New Roman" w:hAnsi="Times New Roman"/>
                <w:szCs w:val="16"/>
              </w:rPr>
            </w:pPr>
          </w:p>
        </w:tc>
        <w:tc>
          <w:tcPr>
            <w:tcW w:w="1089" w:type="dxa"/>
            <w:shd w:val="clear" w:color="FFFFFF" w:fill="auto"/>
            <w:tcMar>
              <w:left w:w="0" w:type="dxa"/>
            </w:tcMar>
            <w:vAlign w:val="bottom"/>
          </w:tcPr>
          <w:p w:rsidR="00AC10D2" w:rsidRDefault="00AC10D2" w:rsidP="002439E0">
            <w:pPr>
              <w:rPr>
                <w:rFonts w:ascii="Times New Roman" w:hAnsi="Times New Roman"/>
                <w:szCs w:val="16"/>
              </w:rPr>
            </w:pPr>
          </w:p>
        </w:tc>
        <w:tc>
          <w:tcPr>
            <w:tcW w:w="112" w:type="dxa"/>
            <w:shd w:val="clear" w:color="FFFFFF" w:fill="auto"/>
            <w:tcMar>
              <w:left w:w="0" w:type="dxa"/>
            </w:tcMar>
            <w:vAlign w:val="bottom"/>
          </w:tcPr>
          <w:p w:rsidR="00AC10D2" w:rsidRDefault="00AC10D2" w:rsidP="002439E0">
            <w:pPr>
              <w:rPr>
                <w:rFonts w:ascii="Times New Roman" w:hAnsi="Times New Roman"/>
                <w:szCs w:val="16"/>
              </w:rPr>
            </w:pPr>
          </w:p>
        </w:tc>
        <w:tc>
          <w:tcPr>
            <w:tcW w:w="642" w:type="dxa"/>
            <w:shd w:val="clear" w:color="FFFFFF" w:fill="auto"/>
            <w:tcMar>
              <w:left w:w="0" w:type="dxa"/>
            </w:tcMar>
            <w:vAlign w:val="bottom"/>
          </w:tcPr>
          <w:p w:rsidR="00AC10D2" w:rsidRDefault="00AC10D2" w:rsidP="002439E0">
            <w:pPr>
              <w:rPr>
                <w:rFonts w:ascii="Times New Roman" w:hAnsi="Times New Roman"/>
                <w:szCs w:val="16"/>
              </w:rPr>
            </w:pPr>
          </w:p>
        </w:tc>
        <w:tc>
          <w:tcPr>
            <w:tcW w:w="646" w:type="dxa"/>
            <w:shd w:val="clear" w:color="FFFFFF" w:fill="auto"/>
            <w:tcMar>
              <w:left w:w="0" w:type="dxa"/>
            </w:tcMar>
            <w:vAlign w:val="bottom"/>
          </w:tcPr>
          <w:p w:rsidR="00AC10D2" w:rsidRDefault="00AC10D2" w:rsidP="002439E0">
            <w:pPr>
              <w:rPr>
                <w:rFonts w:ascii="Times New Roman" w:hAnsi="Times New Roman"/>
                <w:szCs w:val="16"/>
              </w:rPr>
            </w:pPr>
          </w:p>
        </w:tc>
      </w:tr>
      <w:tr w:rsidR="00AC10D2" w:rsidTr="00AC10D2">
        <w:trPr>
          <w:trHeight w:val="60"/>
        </w:trPr>
        <w:tc>
          <w:tcPr>
            <w:tcW w:w="9639" w:type="dxa"/>
            <w:gridSpan w:val="17"/>
            <w:shd w:val="clear" w:color="FFFFFF" w:fill="auto"/>
            <w:vAlign w:val="bottom"/>
          </w:tcPr>
          <w:p w:rsidR="00AC10D2" w:rsidRPr="00AC10D2" w:rsidRDefault="00AC10D2" w:rsidP="002439E0">
            <w:pPr>
              <w:jc w:val="center"/>
              <w:rPr>
                <w:rFonts w:ascii="Times New Roman" w:hAnsi="Times New Roman"/>
                <w:sz w:val="24"/>
                <w:szCs w:val="24"/>
              </w:rPr>
            </w:pPr>
            <w:r w:rsidRPr="00AC10D2">
              <w:rPr>
                <w:rFonts w:ascii="Times New Roman" w:hAnsi="Times New Roman"/>
                <w:sz w:val="24"/>
                <w:szCs w:val="24"/>
              </w:rPr>
              <w:tab/>
              <w:t>Раздел II</w:t>
            </w:r>
          </w:p>
        </w:tc>
      </w:tr>
      <w:tr w:rsidR="00AC10D2" w:rsidTr="00AC10D2">
        <w:trPr>
          <w:trHeight w:val="60"/>
        </w:trPr>
        <w:tc>
          <w:tcPr>
            <w:tcW w:w="9639" w:type="dxa"/>
            <w:gridSpan w:val="17"/>
            <w:shd w:val="clear" w:color="FFFFFF" w:fill="auto"/>
            <w:vAlign w:val="bottom"/>
          </w:tcPr>
          <w:p w:rsidR="00AC10D2" w:rsidRDefault="00AC10D2" w:rsidP="002439E0">
            <w:pPr>
              <w:jc w:val="both"/>
              <w:rPr>
                <w:rFonts w:ascii="Times New Roman" w:hAnsi="Times New Roman"/>
                <w:sz w:val="24"/>
                <w:szCs w:val="24"/>
              </w:rPr>
            </w:pPr>
            <w:r w:rsidRPr="00AC10D2">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AC10D2" w:rsidRPr="00AC10D2" w:rsidRDefault="00AC10D2" w:rsidP="002439E0">
            <w:pPr>
              <w:jc w:val="both"/>
              <w:rPr>
                <w:rFonts w:ascii="Times New Roman" w:hAnsi="Times New Roman"/>
                <w:sz w:val="24"/>
                <w:szCs w:val="24"/>
              </w:rPr>
            </w:pPr>
          </w:p>
        </w:tc>
      </w:tr>
      <w:tr w:rsidR="00AC10D2" w:rsidTr="00AC10D2">
        <w:trPr>
          <w:trHeight w:val="60"/>
        </w:trPr>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c>
          <w:tcPr>
            <w:tcW w:w="3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Наименование мероприятия</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График реализации мероприятий</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Финансовые потребности на реализацию мероприятия, тыс. руб.</w:t>
            </w:r>
          </w:p>
        </w:tc>
      </w:tr>
      <w:tr w:rsidR="00AC10D2" w:rsidTr="00AC10D2">
        <w:trPr>
          <w:trHeight w:val="60"/>
        </w:trPr>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1</w:t>
            </w:r>
          </w:p>
        </w:tc>
        <w:tc>
          <w:tcPr>
            <w:tcW w:w="3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2</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3</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4</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Питьевая вода (питьевое водоснабжение)</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2018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Не планируются</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Итого 2018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0</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2019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Не планируются</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Итого 2019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0</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2020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Не планируются</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Итого 2020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0</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Техническая вода</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2018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2019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2020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Транспортировка воды</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2018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2019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2020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Водоотведение</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lastRenderedPageBreak/>
              <w:t>2018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2019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2020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Транспортировка сточных вод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2018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2019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41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rPr>
                <w:rFonts w:ascii="Times New Roman" w:hAnsi="Times New Roman"/>
                <w:sz w:val="20"/>
                <w:szCs w:val="20"/>
              </w:rPr>
            </w:pPr>
            <w:r w:rsidRPr="00AC10D2">
              <w:rPr>
                <w:rFonts w:ascii="Times New Roman" w:hAnsi="Times New Roman"/>
                <w:sz w:val="20"/>
                <w:szCs w:val="20"/>
              </w:rPr>
              <w:t>2020 год</w:t>
            </w:r>
          </w:p>
        </w:tc>
        <w:tc>
          <w:tcPr>
            <w:tcW w:w="20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p>
        </w:tc>
      </w:tr>
      <w:tr w:rsidR="00AC10D2" w:rsidTr="00AC10D2">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C10D2" w:rsidRPr="00AC10D2" w:rsidRDefault="00AC10D2" w:rsidP="002439E0">
            <w:pPr>
              <w:jc w:val="center"/>
              <w:rPr>
                <w:rFonts w:ascii="Times New Roman" w:hAnsi="Times New Roman"/>
                <w:sz w:val="20"/>
                <w:szCs w:val="20"/>
              </w:rPr>
            </w:pPr>
            <w:r w:rsidRPr="00AC10D2">
              <w:rPr>
                <w:rFonts w:ascii="Times New Roman" w:hAnsi="Times New Roman"/>
                <w:sz w:val="20"/>
                <w:szCs w:val="20"/>
              </w:rPr>
              <w:t>-</w:t>
            </w:r>
          </w:p>
        </w:tc>
      </w:tr>
      <w:tr w:rsidR="00AC10D2" w:rsidTr="00AC10D2">
        <w:trPr>
          <w:trHeight w:val="60"/>
        </w:trPr>
        <w:tc>
          <w:tcPr>
            <w:tcW w:w="9639" w:type="dxa"/>
            <w:gridSpan w:val="17"/>
            <w:shd w:val="clear" w:color="FFFFFF" w:fill="auto"/>
            <w:vAlign w:val="bottom"/>
          </w:tcPr>
          <w:p w:rsidR="00AC10D2" w:rsidRDefault="00AC10D2" w:rsidP="002439E0">
            <w:pPr>
              <w:jc w:val="both"/>
              <w:rPr>
                <w:rFonts w:ascii="Times New Roman" w:hAnsi="Times New Roman"/>
                <w:sz w:val="26"/>
                <w:szCs w:val="26"/>
              </w:rPr>
            </w:pPr>
            <w:r>
              <w:rPr>
                <w:rFonts w:ascii="Times New Roman" w:hAnsi="Times New Roman"/>
                <w:sz w:val="26"/>
                <w:szCs w:val="26"/>
              </w:rPr>
              <w:tab/>
            </w:r>
          </w:p>
          <w:p w:rsidR="00AC10D2" w:rsidRDefault="00AC10D2" w:rsidP="00AC10D2">
            <w:pPr>
              <w:ind w:firstLine="709"/>
              <w:jc w:val="both"/>
              <w:rPr>
                <w:rFonts w:ascii="Times New Roman" w:hAnsi="Times New Roman"/>
                <w:sz w:val="26"/>
                <w:szCs w:val="26"/>
              </w:rPr>
            </w:pPr>
            <w:r>
              <w:rPr>
                <w:rFonts w:ascii="Times New Roman" w:hAnsi="Times New Roman"/>
                <w:sz w:val="26"/>
                <w:szCs w:val="26"/>
              </w:rPr>
              <w:t>2</w:t>
            </w:r>
            <w:r w:rsidRPr="00AC10D2">
              <w:rPr>
                <w:rFonts w:ascii="Times New Roman" w:hAnsi="Times New Roman"/>
                <w:sz w:val="24"/>
                <w:szCs w:val="24"/>
              </w:rPr>
              <w:t xml:space="preserve">.2. </w:t>
            </w:r>
            <w:proofErr w:type="gramStart"/>
            <w:r w:rsidRPr="00AC10D2">
              <w:rPr>
                <w:rFonts w:ascii="Times New Roman" w:hAnsi="Times New Roman"/>
                <w:sz w:val="24"/>
                <w:szCs w:val="24"/>
              </w:rPr>
              <w:t>Перечень плановых мероприятий</w:t>
            </w:r>
            <w:proofErr w:type="gramEnd"/>
            <w:r w:rsidRPr="00AC10D2">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bl>
    <w:p w:rsidR="00AC10D2" w:rsidRDefault="00AC10D2"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3" w:type="dxa"/>
        <w:tblInd w:w="0" w:type="dxa"/>
        <w:tblLook w:val="04A0" w:firstRow="1" w:lastRow="0" w:firstColumn="1" w:lastColumn="0" w:noHBand="0" w:noVBand="1"/>
      </w:tblPr>
      <w:tblGrid>
        <w:gridCol w:w="561"/>
        <w:gridCol w:w="113"/>
        <w:gridCol w:w="710"/>
        <w:gridCol w:w="562"/>
        <w:gridCol w:w="530"/>
        <w:gridCol w:w="448"/>
        <w:gridCol w:w="1090"/>
        <w:gridCol w:w="375"/>
        <w:gridCol w:w="148"/>
        <w:gridCol w:w="526"/>
        <w:gridCol w:w="737"/>
        <w:gridCol w:w="409"/>
        <w:gridCol w:w="164"/>
        <w:gridCol w:w="567"/>
        <w:gridCol w:w="903"/>
        <w:gridCol w:w="106"/>
        <w:gridCol w:w="550"/>
        <w:gridCol w:w="76"/>
        <w:gridCol w:w="491"/>
        <w:gridCol w:w="567"/>
      </w:tblGrid>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34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Наименование мероприятия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График реализации мероприятий</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Финансовые потребности на реализацию мероприятия, тыс. руб.</w:t>
            </w: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w:t>
            </w:r>
          </w:p>
        </w:tc>
        <w:tc>
          <w:tcPr>
            <w:tcW w:w="34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3</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Питьевая вода (питьевое водоснабжение)</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Не планируются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Итого 2018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Не планируются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Итого 2019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Не планируются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Итого 2020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Техническая вода</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воды</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Водоотведение</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сточных вод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shd w:val="clear" w:color="FFFFFF" w:fill="auto"/>
            <w:vAlign w:val="bottom"/>
          </w:tcPr>
          <w:p w:rsidR="002439E0" w:rsidRDefault="002439E0" w:rsidP="002439E0">
            <w:pPr>
              <w:jc w:val="both"/>
              <w:rPr>
                <w:rFonts w:ascii="Times New Roman" w:hAnsi="Times New Roman"/>
                <w:sz w:val="26"/>
                <w:szCs w:val="26"/>
              </w:rPr>
            </w:pPr>
          </w:p>
          <w:p w:rsidR="002439E0" w:rsidRPr="002439E0" w:rsidRDefault="002439E0" w:rsidP="002439E0">
            <w:pPr>
              <w:ind w:firstLine="709"/>
              <w:jc w:val="both"/>
              <w:rPr>
                <w:rFonts w:ascii="Times New Roman" w:hAnsi="Times New Roman"/>
                <w:sz w:val="24"/>
                <w:szCs w:val="24"/>
              </w:rPr>
            </w:pPr>
            <w:r>
              <w:rPr>
                <w:rFonts w:ascii="Times New Roman" w:hAnsi="Times New Roman"/>
                <w:sz w:val="26"/>
                <w:szCs w:val="26"/>
              </w:rPr>
              <w:lastRenderedPageBreak/>
              <w:tab/>
            </w:r>
            <w:r w:rsidRPr="002439E0">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2439E0" w:rsidRDefault="002439E0" w:rsidP="002439E0">
            <w:pPr>
              <w:ind w:firstLine="709"/>
              <w:jc w:val="both"/>
              <w:rPr>
                <w:rFonts w:ascii="Times New Roman" w:hAnsi="Times New Roman"/>
                <w:sz w:val="26"/>
                <w:szCs w:val="26"/>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lastRenderedPageBreak/>
              <w:t>№</w:t>
            </w:r>
          </w:p>
        </w:tc>
        <w:tc>
          <w:tcPr>
            <w:tcW w:w="33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Наименование мероприятия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График реализации мероприятий</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Финансовые потребности на реализацию мероприятия, тыс. руб.</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w:t>
            </w:r>
          </w:p>
        </w:tc>
        <w:tc>
          <w:tcPr>
            <w:tcW w:w="33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3</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Питьевая вода (питьевое водоснабжение)</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3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Не планируются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Итого 2018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3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Не планируются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Итого 2019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3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Не планируются</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Итого 2020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Техническая вода</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воды</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Водоотведение</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сточных вод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96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0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 год</w:t>
            </w:r>
          </w:p>
        </w:tc>
        <w:tc>
          <w:tcPr>
            <w:tcW w:w="23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shd w:val="clear" w:color="FFFFFF" w:fill="auto"/>
            <w:vAlign w:val="bottom"/>
          </w:tcPr>
          <w:p w:rsidR="002439E0" w:rsidRDefault="002439E0" w:rsidP="002439E0">
            <w:pPr>
              <w:jc w:val="center"/>
              <w:rPr>
                <w:rFonts w:ascii="Times New Roman" w:hAnsi="Times New Roman"/>
                <w:sz w:val="26"/>
                <w:szCs w:val="26"/>
              </w:rPr>
            </w:pPr>
          </w:p>
        </w:tc>
        <w:tc>
          <w:tcPr>
            <w:tcW w:w="710" w:type="dxa"/>
            <w:shd w:val="clear" w:color="FFFFFF" w:fill="auto"/>
            <w:tcMar>
              <w:left w:w="0" w:type="dxa"/>
            </w:tcMar>
            <w:vAlign w:val="bottom"/>
          </w:tcPr>
          <w:p w:rsidR="002439E0" w:rsidRDefault="002439E0" w:rsidP="002439E0">
            <w:pPr>
              <w:rPr>
                <w:rFonts w:ascii="Times New Roman" w:hAnsi="Times New Roman"/>
                <w:szCs w:val="16"/>
              </w:rPr>
            </w:pPr>
          </w:p>
        </w:tc>
        <w:tc>
          <w:tcPr>
            <w:tcW w:w="562" w:type="dxa"/>
            <w:shd w:val="clear" w:color="FFFFFF" w:fill="auto"/>
            <w:tcMar>
              <w:left w:w="0" w:type="dxa"/>
            </w:tcMar>
            <w:vAlign w:val="bottom"/>
          </w:tcPr>
          <w:p w:rsidR="002439E0" w:rsidRDefault="002439E0" w:rsidP="002439E0">
            <w:pPr>
              <w:rPr>
                <w:rFonts w:ascii="Times New Roman" w:hAnsi="Times New Roman"/>
                <w:szCs w:val="16"/>
              </w:rPr>
            </w:pPr>
          </w:p>
        </w:tc>
        <w:tc>
          <w:tcPr>
            <w:tcW w:w="530" w:type="dxa"/>
            <w:shd w:val="clear" w:color="FFFFFF" w:fill="auto"/>
            <w:tcMar>
              <w:left w:w="0" w:type="dxa"/>
            </w:tcMar>
            <w:vAlign w:val="bottom"/>
          </w:tcPr>
          <w:p w:rsidR="002439E0" w:rsidRDefault="002439E0" w:rsidP="002439E0">
            <w:pPr>
              <w:rPr>
                <w:rFonts w:ascii="Times New Roman" w:hAnsi="Times New Roman"/>
                <w:szCs w:val="16"/>
              </w:rPr>
            </w:pPr>
          </w:p>
        </w:tc>
        <w:tc>
          <w:tcPr>
            <w:tcW w:w="448" w:type="dxa"/>
            <w:shd w:val="clear" w:color="FFFFFF" w:fill="auto"/>
            <w:tcMar>
              <w:left w:w="0" w:type="dxa"/>
            </w:tcMar>
            <w:vAlign w:val="bottom"/>
          </w:tcPr>
          <w:p w:rsidR="002439E0" w:rsidRDefault="002439E0" w:rsidP="002439E0">
            <w:pPr>
              <w:rPr>
                <w:rFonts w:ascii="Times New Roman" w:hAnsi="Times New Roman"/>
                <w:szCs w:val="16"/>
              </w:rPr>
            </w:pPr>
          </w:p>
        </w:tc>
        <w:tc>
          <w:tcPr>
            <w:tcW w:w="1090" w:type="dxa"/>
            <w:shd w:val="clear" w:color="FFFFFF" w:fill="auto"/>
            <w:tcMar>
              <w:left w:w="0" w:type="dxa"/>
            </w:tcMar>
            <w:vAlign w:val="bottom"/>
          </w:tcPr>
          <w:p w:rsidR="002439E0" w:rsidRDefault="002439E0" w:rsidP="002439E0">
            <w:pPr>
              <w:rPr>
                <w:rFonts w:ascii="Times New Roman" w:hAnsi="Times New Roman"/>
                <w:szCs w:val="16"/>
              </w:rPr>
            </w:pPr>
          </w:p>
        </w:tc>
        <w:tc>
          <w:tcPr>
            <w:tcW w:w="523"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526" w:type="dxa"/>
            <w:shd w:val="clear" w:color="FFFFFF" w:fill="auto"/>
            <w:tcMar>
              <w:left w:w="0" w:type="dxa"/>
            </w:tcMar>
            <w:vAlign w:val="bottom"/>
          </w:tcPr>
          <w:p w:rsidR="002439E0" w:rsidRDefault="002439E0" w:rsidP="002439E0">
            <w:pPr>
              <w:rPr>
                <w:rFonts w:ascii="Times New Roman" w:hAnsi="Times New Roman"/>
                <w:szCs w:val="16"/>
              </w:rPr>
            </w:pPr>
          </w:p>
        </w:tc>
        <w:tc>
          <w:tcPr>
            <w:tcW w:w="737" w:type="dxa"/>
            <w:shd w:val="clear" w:color="FFFFFF" w:fill="auto"/>
            <w:tcMar>
              <w:left w:w="0" w:type="dxa"/>
            </w:tcMar>
            <w:vAlign w:val="bottom"/>
          </w:tcPr>
          <w:p w:rsidR="002439E0" w:rsidRDefault="002439E0" w:rsidP="002439E0">
            <w:pPr>
              <w:rPr>
                <w:rFonts w:ascii="Times New Roman" w:hAnsi="Times New Roman"/>
                <w:szCs w:val="16"/>
              </w:rPr>
            </w:pPr>
          </w:p>
        </w:tc>
        <w:tc>
          <w:tcPr>
            <w:tcW w:w="409" w:type="dxa"/>
            <w:shd w:val="clear" w:color="FFFFFF" w:fill="auto"/>
            <w:tcMar>
              <w:left w:w="0" w:type="dxa"/>
            </w:tcMar>
            <w:vAlign w:val="bottom"/>
          </w:tcPr>
          <w:p w:rsidR="002439E0" w:rsidRDefault="002439E0" w:rsidP="002439E0">
            <w:pPr>
              <w:rPr>
                <w:rFonts w:ascii="Times New Roman" w:hAnsi="Times New Roman"/>
                <w:szCs w:val="16"/>
              </w:rPr>
            </w:pPr>
          </w:p>
        </w:tc>
        <w:tc>
          <w:tcPr>
            <w:tcW w:w="164" w:type="dxa"/>
            <w:shd w:val="clear" w:color="FFFFFF" w:fill="auto"/>
            <w:tcMar>
              <w:left w:w="0" w:type="dxa"/>
            </w:tcMar>
            <w:vAlign w:val="bottom"/>
          </w:tcPr>
          <w:p w:rsidR="002439E0" w:rsidRDefault="002439E0" w:rsidP="002439E0">
            <w:pPr>
              <w:rPr>
                <w:rFonts w:ascii="Times New Roman" w:hAnsi="Times New Roman"/>
                <w:szCs w:val="16"/>
              </w:rPr>
            </w:pPr>
          </w:p>
        </w:tc>
        <w:tc>
          <w:tcPr>
            <w:tcW w:w="1470"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106" w:type="dxa"/>
            <w:shd w:val="clear" w:color="FFFFFF" w:fill="auto"/>
            <w:tcMar>
              <w:left w:w="0" w:type="dxa"/>
            </w:tcMar>
            <w:vAlign w:val="bottom"/>
          </w:tcPr>
          <w:p w:rsidR="002439E0" w:rsidRDefault="002439E0" w:rsidP="002439E0">
            <w:pPr>
              <w:rPr>
                <w:rFonts w:ascii="Times New Roman" w:hAnsi="Times New Roman"/>
                <w:szCs w:val="16"/>
              </w:rPr>
            </w:pPr>
          </w:p>
        </w:tc>
        <w:tc>
          <w:tcPr>
            <w:tcW w:w="626"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1058" w:type="dxa"/>
            <w:gridSpan w:val="2"/>
            <w:shd w:val="clear" w:color="FFFFFF" w:fill="auto"/>
            <w:tcMar>
              <w:left w:w="0" w:type="dxa"/>
            </w:tcMar>
            <w:vAlign w:val="bottom"/>
          </w:tcPr>
          <w:p w:rsidR="002439E0" w:rsidRDefault="002439E0" w:rsidP="002439E0">
            <w:pPr>
              <w:rPr>
                <w:rFonts w:ascii="Times New Roman" w:hAnsi="Times New Roman"/>
                <w:szCs w:val="16"/>
              </w:rPr>
            </w:pPr>
          </w:p>
        </w:tc>
      </w:tr>
      <w:tr w:rsidR="002439E0" w:rsidTr="002439E0">
        <w:trPr>
          <w:trHeight w:val="60"/>
        </w:trPr>
        <w:tc>
          <w:tcPr>
            <w:tcW w:w="9633" w:type="dxa"/>
            <w:gridSpan w:val="20"/>
            <w:shd w:val="clear" w:color="FFFFFF" w:fill="auto"/>
            <w:vAlign w:val="bottom"/>
          </w:tcPr>
          <w:p w:rsidR="002439E0" w:rsidRPr="002439E0" w:rsidRDefault="002439E0" w:rsidP="002439E0">
            <w:pPr>
              <w:jc w:val="center"/>
              <w:rPr>
                <w:rFonts w:ascii="Times New Roman" w:hAnsi="Times New Roman"/>
                <w:sz w:val="24"/>
                <w:szCs w:val="24"/>
              </w:rPr>
            </w:pPr>
            <w:r w:rsidRPr="002439E0">
              <w:rPr>
                <w:rFonts w:ascii="Times New Roman" w:hAnsi="Times New Roman"/>
                <w:sz w:val="24"/>
                <w:szCs w:val="24"/>
              </w:rPr>
              <w:tab/>
              <w:t>Раздел III</w:t>
            </w:r>
          </w:p>
        </w:tc>
      </w:tr>
      <w:tr w:rsidR="002439E0" w:rsidTr="002439E0">
        <w:trPr>
          <w:trHeight w:val="60"/>
        </w:trPr>
        <w:tc>
          <w:tcPr>
            <w:tcW w:w="9633" w:type="dxa"/>
            <w:gridSpan w:val="20"/>
            <w:shd w:val="clear" w:color="FFFFFF" w:fill="auto"/>
            <w:vAlign w:val="bottom"/>
          </w:tcPr>
          <w:p w:rsidR="002439E0" w:rsidRPr="002439E0" w:rsidRDefault="002439E0" w:rsidP="002439E0">
            <w:pPr>
              <w:jc w:val="center"/>
              <w:rPr>
                <w:rFonts w:ascii="Times New Roman" w:hAnsi="Times New Roman"/>
                <w:sz w:val="24"/>
                <w:szCs w:val="24"/>
              </w:rPr>
            </w:pPr>
            <w:r w:rsidRPr="002439E0">
              <w:rPr>
                <w:rFonts w:ascii="Times New Roman" w:hAnsi="Times New Roman"/>
                <w:sz w:val="24"/>
                <w:szCs w:val="24"/>
              </w:rPr>
              <w:t>Планируемый объем подачи воды (объем принимаемых сточных вод)</w:t>
            </w:r>
          </w:p>
          <w:p w:rsidR="002439E0" w:rsidRPr="002439E0" w:rsidRDefault="002439E0" w:rsidP="002439E0">
            <w:pPr>
              <w:jc w:val="center"/>
              <w:rPr>
                <w:rFonts w:ascii="Times New Roman" w:hAnsi="Times New Roman"/>
                <w:sz w:val="24"/>
                <w:szCs w:val="24"/>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Показатели производственной деятельности</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Единицы измерения</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2018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2019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2020 год</w:t>
            </w: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bottom"/>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w:t>
            </w: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3</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6</w:t>
            </w:r>
          </w:p>
        </w:tc>
      </w:tr>
      <w:tr w:rsidR="002439E0" w:rsidTr="002439E0">
        <w:trPr>
          <w:trHeight w:val="60"/>
        </w:trPr>
        <w:tc>
          <w:tcPr>
            <w:tcW w:w="69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Питьевая вода (питьевое водоснабжение)</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Планируемый объем подачи воды</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 xml:space="preserve">тыс. </w:t>
            </w:r>
            <w:proofErr w:type="spellStart"/>
            <w:proofErr w:type="gramStart"/>
            <w:r w:rsidRPr="002439E0">
              <w:rPr>
                <w:rFonts w:ascii="Times New Roman" w:hAnsi="Times New Roman"/>
                <w:sz w:val="20"/>
                <w:szCs w:val="20"/>
              </w:rPr>
              <w:t>куб.м</w:t>
            </w:r>
            <w:proofErr w:type="spellEnd"/>
            <w:proofErr w:type="gramEnd"/>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18</w:t>
            </w:r>
          </w:p>
        </w:tc>
      </w:tr>
      <w:tr w:rsidR="002439E0" w:rsidTr="002439E0">
        <w:trPr>
          <w:trHeight w:val="60"/>
        </w:trPr>
        <w:tc>
          <w:tcPr>
            <w:tcW w:w="69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Техническая вода</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Планируемый объем подачи воды</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 xml:space="preserve">тыс. </w:t>
            </w:r>
            <w:proofErr w:type="spellStart"/>
            <w:proofErr w:type="gramStart"/>
            <w:r w:rsidRPr="002439E0">
              <w:rPr>
                <w:rFonts w:ascii="Times New Roman" w:hAnsi="Times New Roman"/>
                <w:sz w:val="20"/>
                <w:szCs w:val="20"/>
              </w:rPr>
              <w:t>куб.м</w:t>
            </w:r>
            <w:proofErr w:type="spellEnd"/>
            <w:proofErr w:type="gramEnd"/>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9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воды</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Планируемый объем подачи воды</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 xml:space="preserve">тыс. </w:t>
            </w:r>
            <w:proofErr w:type="spellStart"/>
            <w:proofErr w:type="gramStart"/>
            <w:r w:rsidRPr="002439E0">
              <w:rPr>
                <w:rFonts w:ascii="Times New Roman" w:hAnsi="Times New Roman"/>
                <w:sz w:val="20"/>
                <w:szCs w:val="20"/>
              </w:rPr>
              <w:t>куб.м</w:t>
            </w:r>
            <w:proofErr w:type="spellEnd"/>
            <w:proofErr w:type="gramEnd"/>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9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Водоотведение</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Планируемый объем сточных вод</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 xml:space="preserve">тыс. </w:t>
            </w:r>
            <w:proofErr w:type="spellStart"/>
            <w:proofErr w:type="gramStart"/>
            <w:r w:rsidRPr="002439E0">
              <w:rPr>
                <w:rFonts w:ascii="Times New Roman" w:hAnsi="Times New Roman"/>
                <w:sz w:val="20"/>
                <w:szCs w:val="20"/>
              </w:rPr>
              <w:t>куб.м</w:t>
            </w:r>
            <w:proofErr w:type="spellEnd"/>
            <w:proofErr w:type="gramEnd"/>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94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сточных вод</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Планируемый объем сточных вод</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 xml:space="preserve">тыс. </w:t>
            </w:r>
            <w:proofErr w:type="spellStart"/>
            <w:proofErr w:type="gramStart"/>
            <w:r w:rsidRPr="002439E0">
              <w:rPr>
                <w:rFonts w:ascii="Times New Roman" w:hAnsi="Times New Roman"/>
                <w:sz w:val="20"/>
                <w:szCs w:val="20"/>
              </w:rPr>
              <w:t>куб.м</w:t>
            </w:r>
            <w:proofErr w:type="spellEnd"/>
            <w:proofErr w:type="gramEnd"/>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shd w:val="clear" w:color="FFFFFF" w:fill="auto"/>
            <w:vAlign w:val="bottom"/>
          </w:tcPr>
          <w:p w:rsidR="002439E0" w:rsidRDefault="002439E0" w:rsidP="002439E0">
            <w:pPr>
              <w:jc w:val="center"/>
              <w:rPr>
                <w:rFonts w:ascii="Times New Roman" w:hAnsi="Times New Roman"/>
                <w:sz w:val="26"/>
                <w:szCs w:val="26"/>
              </w:rPr>
            </w:pPr>
          </w:p>
        </w:tc>
        <w:tc>
          <w:tcPr>
            <w:tcW w:w="710" w:type="dxa"/>
            <w:shd w:val="clear" w:color="FFFFFF" w:fill="auto"/>
            <w:tcMar>
              <w:left w:w="0" w:type="dxa"/>
            </w:tcMar>
            <w:vAlign w:val="bottom"/>
          </w:tcPr>
          <w:p w:rsidR="002439E0" w:rsidRDefault="002439E0" w:rsidP="002439E0">
            <w:pPr>
              <w:rPr>
                <w:rFonts w:ascii="Times New Roman" w:hAnsi="Times New Roman"/>
                <w:szCs w:val="16"/>
              </w:rPr>
            </w:pPr>
          </w:p>
        </w:tc>
        <w:tc>
          <w:tcPr>
            <w:tcW w:w="562" w:type="dxa"/>
            <w:shd w:val="clear" w:color="FFFFFF" w:fill="auto"/>
            <w:tcMar>
              <w:left w:w="0" w:type="dxa"/>
            </w:tcMar>
            <w:vAlign w:val="bottom"/>
          </w:tcPr>
          <w:p w:rsidR="002439E0" w:rsidRDefault="002439E0" w:rsidP="002439E0">
            <w:pPr>
              <w:rPr>
                <w:rFonts w:ascii="Times New Roman" w:hAnsi="Times New Roman"/>
                <w:szCs w:val="16"/>
              </w:rPr>
            </w:pPr>
          </w:p>
        </w:tc>
        <w:tc>
          <w:tcPr>
            <w:tcW w:w="530" w:type="dxa"/>
            <w:shd w:val="clear" w:color="FFFFFF" w:fill="auto"/>
            <w:tcMar>
              <w:left w:w="0" w:type="dxa"/>
            </w:tcMar>
            <w:vAlign w:val="bottom"/>
          </w:tcPr>
          <w:p w:rsidR="002439E0" w:rsidRDefault="002439E0" w:rsidP="002439E0">
            <w:pPr>
              <w:rPr>
                <w:rFonts w:ascii="Times New Roman" w:hAnsi="Times New Roman"/>
                <w:szCs w:val="16"/>
              </w:rPr>
            </w:pPr>
          </w:p>
        </w:tc>
        <w:tc>
          <w:tcPr>
            <w:tcW w:w="448" w:type="dxa"/>
            <w:shd w:val="clear" w:color="FFFFFF" w:fill="auto"/>
            <w:tcMar>
              <w:left w:w="0" w:type="dxa"/>
            </w:tcMar>
            <w:vAlign w:val="bottom"/>
          </w:tcPr>
          <w:p w:rsidR="002439E0" w:rsidRDefault="002439E0" w:rsidP="002439E0">
            <w:pPr>
              <w:rPr>
                <w:rFonts w:ascii="Times New Roman" w:hAnsi="Times New Roman"/>
                <w:szCs w:val="16"/>
              </w:rPr>
            </w:pPr>
          </w:p>
        </w:tc>
        <w:tc>
          <w:tcPr>
            <w:tcW w:w="1090" w:type="dxa"/>
            <w:shd w:val="clear" w:color="FFFFFF" w:fill="auto"/>
            <w:tcMar>
              <w:left w:w="0" w:type="dxa"/>
            </w:tcMar>
            <w:vAlign w:val="bottom"/>
          </w:tcPr>
          <w:p w:rsidR="002439E0" w:rsidRDefault="002439E0" w:rsidP="002439E0">
            <w:pPr>
              <w:rPr>
                <w:rFonts w:ascii="Times New Roman" w:hAnsi="Times New Roman"/>
                <w:szCs w:val="16"/>
              </w:rPr>
            </w:pPr>
          </w:p>
        </w:tc>
        <w:tc>
          <w:tcPr>
            <w:tcW w:w="523"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526" w:type="dxa"/>
            <w:shd w:val="clear" w:color="FFFFFF" w:fill="auto"/>
            <w:tcMar>
              <w:left w:w="0" w:type="dxa"/>
            </w:tcMar>
            <w:vAlign w:val="bottom"/>
          </w:tcPr>
          <w:p w:rsidR="002439E0" w:rsidRDefault="002439E0" w:rsidP="002439E0">
            <w:pPr>
              <w:rPr>
                <w:rFonts w:ascii="Times New Roman" w:hAnsi="Times New Roman"/>
                <w:szCs w:val="16"/>
              </w:rPr>
            </w:pPr>
          </w:p>
        </w:tc>
        <w:tc>
          <w:tcPr>
            <w:tcW w:w="737" w:type="dxa"/>
            <w:shd w:val="clear" w:color="FFFFFF" w:fill="auto"/>
            <w:tcMar>
              <w:left w:w="0" w:type="dxa"/>
            </w:tcMar>
            <w:vAlign w:val="bottom"/>
          </w:tcPr>
          <w:p w:rsidR="002439E0" w:rsidRDefault="002439E0" w:rsidP="002439E0">
            <w:pPr>
              <w:rPr>
                <w:rFonts w:ascii="Times New Roman" w:hAnsi="Times New Roman"/>
                <w:szCs w:val="16"/>
              </w:rPr>
            </w:pPr>
          </w:p>
        </w:tc>
        <w:tc>
          <w:tcPr>
            <w:tcW w:w="409" w:type="dxa"/>
            <w:shd w:val="clear" w:color="FFFFFF" w:fill="auto"/>
            <w:tcMar>
              <w:left w:w="0" w:type="dxa"/>
            </w:tcMar>
            <w:vAlign w:val="bottom"/>
          </w:tcPr>
          <w:p w:rsidR="002439E0" w:rsidRDefault="002439E0" w:rsidP="002439E0">
            <w:pPr>
              <w:rPr>
                <w:rFonts w:ascii="Times New Roman" w:hAnsi="Times New Roman"/>
                <w:szCs w:val="16"/>
              </w:rPr>
            </w:pPr>
          </w:p>
        </w:tc>
        <w:tc>
          <w:tcPr>
            <w:tcW w:w="164" w:type="dxa"/>
            <w:shd w:val="clear" w:color="FFFFFF" w:fill="auto"/>
            <w:tcMar>
              <w:left w:w="0" w:type="dxa"/>
            </w:tcMar>
            <w:vAlign w:val="bottom"/>
          </w:tcPr>
          <w:p w:rsidR="002439E0" w:rsidRDefault="002439E0" w:rsidP="002439E0">
            <w:pPr>
              <w:rPr>
                <w:rFonts w:ascii="Times New Roman" w:hAnsi="Times New Roman"/>
                <w:szCs w:val="16"/>
              </w:rPr>
            </w:pPr>
          </w:p>
        </w:tc>
        <w:tc>
          <w:tcPr>
            <w:tcW w:w="1470"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106" w:type="dxa"/>
            <w:shd w:val="clear" w:color="FFFFFF" w:fill="auto"/>
            <w:tcMar>
              <w:left w:w="0" w:type="dxa"/>
            </w:tcMar>
            <w:vAlign w:val="bottom"/>
          </w:tcPr>
          <w:p w:rsidR="002439E0" w:rsidRDefault="002439E0" w:rsidP="002439E0">
            <w:pPr>
              <w:rPr>
                <w:rFonts w:ascii="Times New Roman" w:hAnsi="Times New Roman"/>
                <w:szCs w:val="16"/>
              </w:rPr>
            </w:pPr>
          </w:p>
        </w:tc>
        <w:tc>
          <w:tcPr>
            <w:tcW w:w="626"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1058" w:type="dxa"/>
            <w:gridSpan w:val="2"/>
            <w:shd w:val="clear" w:color="FFFFFF" w:fill="auto"/>
            <w:tcMar>
              <w:left w:w="0" w:type="dxa"/>
            </w:tcMar>
            <w:vAlign w:val="bottom"/>
          </w:tcPr>
          <w:p w:rsidR="002439E0" w:rsidRDefault="002439E0" w:rsidP="002439E0">
            <w:pPr>
              <w:rPr>
                <w:rFonts w:ascii="Times New Roman" w:hAnsi="Times New Roman"/>
                <w:szCs w:val="16"/>
              </w:rPr>
            </w:pPr>
          </w:p>
        </w:tc>
      </w:tr>
      <w:tr w:rsidR="002439E0" w:rsidTr="002439E0">
        <w:trPr>
          <w:trHeight w:val="60"/>
        </w:trPr>
        <w:tc>
          <w:tcPr>
            <w:tcW w:w="9633" w:type="dxa"/>
            <w:gridSpan w:val="20"/>
            <w:shd w:val="clear" w:color="FFFFFF" w:fill="auto"/>
            <w:vAlign w:val="bottom"/>
          </w:tcPr>
          <w:p w:rsidR="002439E0" w:rsidRPr="002439E0" w:rsidRDefault="002439E0" w:rsidP="002439E0">
            <w:pPr>
              <w:jc w:val="center"/>
              <w:rPr>
                <w:rFonts w:ascii="Times New Roman" w:hAnsi="Times New Roman"/>
                <w:sz w:val="24"/>
                <w:szCs w:val="24"/>
              </w:rPr>
            </w:pPr>
            <w:r w:rsidRPr="002439E0">
              <w:rPr>
                <w:rFonts w:ascii="Times New Roman" w:hAnsi="Times New Roman"/>
                <w:sz w:val="24"/>
                <w:szCs w:val="24"/>
              </w:rPr>
              <w:t>Раздел IV</w:t>
            </w:r>
          </w:p>
        </w:tc>
      </w:tr>
      <w:tr w:rsidR="002439E0" w:rsidTr="002439E0">
        <w:trPr>
          <w:trHeight w:val="60"/>
        </w:trPr>
        <w:tc>
          <w:tcPr>
            <w:tcW w:w="9633" w:type="dxa"/>
            <w:gridSpan w:val="20"/>
            <w:shd w:val="clear" w:color="FFFFFF" w:fill="auto"/>
            <w:vAlign w:val="bottom"/>
          </w:tcPr>
          <w:p w:rsidR="002439E0" w:rsidRDefault="002439E0" w:rsidP="002439E0">
            <w:pPr>
              <w:jc w:val="center"/>
              <w:rPr>
                <w:rFonts w:ascii="Times New Roman" w:hAnsi="Times New Roman"/>
                <w:sz w:val="24"/>
                <w:szCs w:val="24"/>
              </w:rPr>
            </w:pPr>
            <w:r w:rsidRPr="002439E0">
              <w:rPr>
                <w:rFonts w:ascii="Times New Roman" w:hAnsi="Times New Roman"/>
                <w:sz w:val="24"/>
                <w:szCs w:val="24"/>
              </w:rPr>
              <w:t>Объем финансовых потребностей, необходимый для реализации производственной программы</w:t>
            </w:r>
          </w:p>
          <w:p w:rsidR="002439E0" w:rsidRPr="002439E0" w:rsidRDefault="002439E0" w:rsidP="002439E0">
            <w:pPr>
              <w:jc w:val="center"/>
              <w:rPr>
                <w:rFonts w:ascii="Times New Roman" w:hAnsi="Times New Roman"/>
                <w:sz w:val="24"/>
                <w:szCs w:val="24"/>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Наименование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Единицы измерения</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Сумма финансовых потребностей в год</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w:t>
            </w: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3</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w:t>
            </w:r>
          </w:p>
        </w:tc>
      </w:tr>
      <w:tr w:rsidR="002439E0" w:rsidTr="002439E0">
        <w:trPr>
          <w:trHeight w:val="60"/>
        </w:trPr>
        <w:tc>
          <w:tcPr>
            <w:tcW w:w="4389" w:type="dxa"/>
            <w:gridSpan w:val="8"/>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2018</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Питьевая вода (питьевое водоснабжение)</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432,62</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Техническая вода</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воды</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Водоотведение</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сточных вод</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389" w:type="dxa"/>
            <w:gridSpan w:val="8"/>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2019</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Питьевая вода (питьевое водоснабжение)</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447,61</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Техническая вода</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воды</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Водоотведение</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сточных вод</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4389" w:type="dxa"/>
            <w:gridSpan w:val="8"/>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2020</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Питьевая вода (питьевое водоснабжение)</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460,99</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Техническая вода</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воды</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Водоотведение</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Транспортировка сточных вод</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r>
      <w:tr w:rsidR="002439E0" w:rsidTr="002439E0">
        <w:trPr>
          <w:trHeight w:val="60"/>
        </w:trPr>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3715" w:type="dxa"/>
            <w:gridSpan w:val="6"/>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Объем финансовых потребностей</w:t>
            </w:r>
          </w:p>
        </w:tc>
        <w:tc>
          <w:tcPr>
            <w:tcW w:w="1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тыс. руб.</w:t>
            </w:r>
          </w:p>
        </w:tc>
        <w:tc>
          <w:tcPr>
            <w:tcW w:w="3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r>
      <w:tr w:rsidR="002439E0" w:rsidTr="002439E0">
        <w:trPr>
          <w:trHeight w:val="60"/>
        </w:trPr>
        <w:tc>
          <w:tcPr>
            <w:tcW w:w="674" w:type="dxa"/>
            <w:gridSpan w:val="2"/>
            <w:shd w:val="clear" w:color="FFFFFF" w:fill="auto"/>
            <w:vAlign w:val="bottom"/>
          </w:tcPr>
          <w:p w:rsidR="002439E0" w:rsidRDefault="002439E0" w:rsidP="002439E0">
            <w:pPr>
              <w:jc w:val="center"/>
              <w:rPr>
                <w:rFonts w:ascii="Times New Roman" w:hAnsi="Times New Roman"/>
                <w:sz w:val="26"/>
                <w:szCs w:val="26"/>
              </w:rPr>
            </w:pPr>
          </w:p>
        </w:tc>
        <w:tc>
          <w:tcPr>
            <w:tcW w:w="710" w:type="dxa"/>
            <w:shd w:val="clear" w:color="FFFFFF" w:fill="auto"/>
            <w:tcMar>
              <w:left w:w="0" w:type="dxa"/>
            </w:tcMar>
            <w:vAlign w:val="bottom"/>
          </w:tcPr>
          <w:p w:rsidR="002439E0" w:rsidRDefault="002439E0" w:rsidP="002439E0">
            <w:pPr>
              <w:rPr>
                <w:rFonts w:ascii="Times New Roman" w:hAnsi="Times New Roman"/>
                <w:szCs w:val="16"/>
              </w:rPr>
            </w:pPr>
          </w:p>
        </w:tc>
        <w:tc>
          <w:tcPr>
            <w:tcW w:w="562" w:type="dxa"/>
            <w:shd w:val="clear" w:color="FFFFFF" w:fill="auto"/>
            <w:tcMar>
              <w:left w:w="0" w:type="dxa"/>
            </w:tcMar>
            <w:vAlign w:val="bottom"/>
          </w:tcPr>
          <w:p w:rsidR="002439E0" w:rsidRDefault="002439E0" w:rsidP="002439E0">
            <w:pPr>
              <w:rPr>
                <w:rFonts w:ascii="Times New Roman" w:hAnsi="Times New Roman"/>
                <w:szCs w:val="16"/>
              </w:rPr>
            </w:pPr>
          </w:p>
        </w:tc>
        <w:tc>
          <w:tcPr>
            <w:tcW w:w="530" w:type="dxa"/>
            <w:shd w:val="clear" w:color="FFFFFF" w:fill="auto"/>
            <w:tcMar>
              <w:left w:w="0" w:type="dxa"/>
            </w:tcMar>
            <w:vAlign w:val="bottom"/>
          </w:tcPr>
          <w:p w:rsidR="002439E0" w:rsidRDefault="002439E0" w:rsidP="002439E0">
            <w:pPr>
              <w:rPr>
                <w:rFonts w:ascii="Times New Roman" w:hAnsi="Times New Roman"/>
                <w:szCs w:val="16"/>
              </w:rPr>
            </w:pPr>
          </w:p>
        </w:tc>
        <w:tc>
          <w:tcPr>
            <w:tcW w:w="448" w:type="dxa"/>
            <w:shd w:val="clear" w:color="FFFFFF" w:fill="auto"/>
            <w:tcMar>
              <w:left w:w="0" w:type="dxa"/>
            </w:tcMar>
            <w:vAlign w:val="bottom"/>
          </w:tcPr>
          <w:p w:rsidR="002439E0" w:rsidRDefault="002439E0" w:rsidP="002439E0">
            <w:pPr>
              <w:rPr>
                <w:rFonts w:ascii="Times New Roman" w:hAnsi="Times New Roman"/>
                <w:szCs w:val="16"/>
              </w:rPr>
            </w:pPr>
          </w:p>
        </w:tc>
        <w:tc>
          <w:tcPr>
            <w:tcW w:w="1090" w:type="dxa"/>
            <w:shd w:val="clear" w:color="FFFFFF" w:fill="auto"/>
            <w:tcMar>
              <w:left w:w="0" w:type="dxa"/>
            </w:tcMar>
            <w:vAlign w:val="bottom"/>
          </w:tcPr>
          <w:p w:rsidR="002439E0" w:rsidRDefault="002439E0" w:rsidP="002439E0">
            <w:pPr>
              <w:rPr>
                <w:rFonts w:ascii="Times New Roman" w:hAnsi="Times New Roman"/>
                <w:szCs w:val="16"/>
              </w:rPr>
            </w:pPr>
          </w:p>
        </w:tc>
        <w:tc>
          <w:tcPr>
            <w:tcW w:w="523"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526" w:type="dxa"/>
            <w:shd w:val="clear" w:color="FFFFFF" w:fill="auto"/>
            <w:tcMar>
              <w:left w:w="0" w:type="dxa"/>
            </w:tcMar>
            <w:vAlign w:val="bottom"/>
          </w:tcPr>
          <w:p w:rsidR="002439E0" w:rsidRDefault="002439E0" w:rsidP="002439E0">
            <w:pPr>
              <w:rPr>
                <w:rFonts w:ascii="Times New Roman" w:hAnsi="Times New Roman"/>
                <w:szCs w:val="16"/>
              </w:rPr>
            </w:pPr>
          </w:p>
        </w:tc>
        <w:tc>
          <w:tcPr>
            <w:tcW w:w="737" w:type="dxa"/>
            <w:shd w:val="clear" w:color="FFFFFF" w:fill="auto"/>
            <w:tcMar>
              <w:left w:w="0" w:type="dxa"/>
            </w:tcMar>
            <w:vAlign w:val="bottom"/>
          </w:tcPr>
          <w:p w:rsidR="002439E0" w:rsidRDefault="002439E0" w:rsidP="002439E0">
            <w:pPr>
              <w:rPr>
                <w:rFonts w:ascii="Times New Roman" w:hAnsi="Times New Roman"/>
                <w:szCs w:val="16"/>
              </w:rPr>
            </w:pPr>
          </w:p>
        </w:tc>
        <w:tc>
          <w:tcPr>
            <w:tcW w:w="409" w:type="dxa"/>
            <w:shd w:val="clear" w:color="FFFFFF" w:fill="auto"/>
            <w:tcMar>
              <w:left w:w="0" w:type="dxa"/>
            </w:tcMar>
            <w:vAlign w:val="bottom"/>
          </w:tcPr>
          <w:p w:rsidR="002439E0" w:rsidRDefault="002439E0" w:rsidP="002439E0">
            <w:pPr>
              <w:rPr>
                <w:rFonts w:ascii="Times New Roman" w:hAnsi="Times New Roman"/>
                <w:szCs w:val="16"/>
              </w:rPr>
            </w:pPr>
          </w:p>
        </w:tc>
        <w:tc>
          <w:tcPr>
            <w:tcW w:w="164" w:type="dxa"/>
            <w:shd w:val="clear" w:color="FFFFFF" w:fill="auto"/>
            <w:tcMar>
              <w:left w:w="0" w:type="dxa"/>
            </w:tcMar>
            <w:vAlign w:val="bottom"/>
          </w:tcPr>
          <w:p w:rsidR="002439E0" w:rsidRDefault="002439E0" w:rsidP="002439E0">
            <w:pPr>
              <w:rPr>
                <w:rFonts w:ascii="Times New Roman" w:hAnsi="Times New Roman"/>
                <w:szCs w:val="16"/>
              </w:rPr>
            </w:pPr>
          </w:p>
        </w:tc>
        <w:tc>
          <w:tcPr>
            <w:tcW w:w="1470"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106" w:type="dxa"/>
            <w:shd w:val="clear" w:color="FFFFFF" w:fill="auto"/>
            <w:tcMar>
              <w:left w:w="0" w:type="dxa"/>
            </w:tcMar>
            <w:vAlign w:val="bottom"/>
          </w:tcPr>
          <w:p w:rsidR="002439E0" w:rsidRDefault="002439E0" w:rsidP="002439E0">
            <w:pPr>
              <w:rPr>
                <w:rFonts w:ascii="Times New Roman" w:hAnsi="Times New Roman"/>
                <w:szCs w:val="16"/>
              </w:rPr>
            </w:pPr>
          </w:p>
        </w:tc>
        <w:tc>
          <w:tcPr>
            <w:tcW w:w="626" w:type="dxa"/>
            <w:gridSpan w:val="2"/>
            <w:shd w:val="clear" w:color="FFFFFF" w:fill="auto"/>
            <w:tcMar>
              <w:left w:w="0" w:type="dxa"/>
            </w:tcMar>
            <w:vAlign w:val="bottom"/>
          </w:tcPr>
          <w:p w:rsidR="002439E0" w:rsidRDefault="002439E0" w:rsidP="002439E0">
            <w:pPr>
              <w:rPr>
                <w:rFonts w:ascii="Times New Roman" w:hAnsi="Times New Roman"/>
                <w:szCs w:val="16"/>
              </w:rPr>
            </w:pPr>
          </w:p>
        </w:tc>
        <w:tc>
          <w:tcPr>
            <w:tcW w:w="1058" w:type="dxa"/>
            <w:gridSpan w:val="2"/>
            <w:shd w:val="clear" w:color="FFFFFF" w:fill="auto"/>
            <w:tcMar>
              <w:left w:w="0" w:type="dxa"/>
            </w:tcMar>
            <w:vAlign w:val="bottom"/>
          </w:tcPr>
          <w:p w:rsidR="002439E0" w:rsidRDefault="002439E0" w:rsidP="002439E0">
            <w:pPr>
              <w:rPr>
                <w:rFonts w:ascii="Times New Roman" w:hAnsi="Times New Roman"/>
                <w:szCs w:val="16"/>
              </w:rPr>
            </w:pPr>
          </w:p>
        </w:tc>
      </w:tr>
    </w:tbl>
    <w:p w:rsidR="002439E0" w:rsidRDefault="002439E0" w:rsidP="002439E0">
      <w:pPr>
        <w:spacing w:after="0" w:line="240" w:lineRule="auto"/>
        <w:jc w:val="center"/>
      </w:pPr>
      <w:r w:rsidRPr="002439E0">
        <w:rPr>
          <w:rFonts w:ascii="Times New Roman" w:hAnsi="Times New Roman"/>
          <w:sz w:val="24"/>
          <w:szCs w:val="24"/>
        </w:rPr>
        <w:t>Раздел V</w:t>
      </w:r>
    </w:p>
    <w:tbl>
      <w:tblPr>
        <w:tblStyle w:val="TableStyle0"/>
        <w:tblW w:w="9772" w:type="dxa"/>
        <w:tblInd w:w="6" w:type="dxa"/>
        <w:tblLook w:val="04A0" w:firstRow="1" w:lastRow="0" w:firstColumn="1" w:lastColumn="0" w:noHBand="0" w:noVBand="1"/>
      </w:tblPr>
      <w:tblGrid>
        <w:gridCol w:w="6957"/>
        <w:gridCol w:w="1023"/>
        <w:gridCol w:w="614"/>
        <w:gridCol w:w="632"/>
        <w:gridCol w:w="411"/>
        <w:gridCol w:w="135"/>
      </w:tblGrid>
      <w:tr w:rsidR="002439E0" w:rsidTr="002439E0">
        <w:trPr>
          <w:gridAfter w:val="1"/>
          <w:wAfter w:w="139" w:type="dxa"/>
          <w:trHeight w:val="60"/>
        </w:trPr>
        <w:tc>
          <w:tcPr>
            <w:tcW w:w="9633" w:type="dxa"/>
            <w:gridSpan w:val="5"/>
            <w:shd w:val="clear" w:color="FFFFFF" w:fill="auto"/>
            <w:vAlign w:val="bottom"/>
          </w:tcPr>
          <w:p w:rsidR="002439E0" w:rsidRPr="002439E0" w:rsidRDefault="002439E0" w:rsidP="002439E0">
            <w:pPr>
              <w:jc w:val="center"/>
              <w:rPr>
                <w:rFonts w:ascii="Times New Roman" w:hAnsi="Times New Roman"/>
                <w:sz w:val="24"/>
                <w:szCs w:val="24"/>
              </w:rPr>
            </w:pPr>
            <w:r w:rsidRPr="002439E0">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2439E0" w:rsidRPr="002439E0" w:rsidRDefault="002439E0" w:rsidP="002439E0">
            <w:pPr>
              <w:jc w:val="center"/>
              <w:rPr>
                <w:rFonts w:ascii="Times New Roman" w:hAnsi="Times New Roman"/>
                <w:sz w:val="24"/>
                <w:szCs w:val="24"/>
              </w:rPr>
            </w:pPr>
          </w:p>
        </w:tc>
      </w:tr>
      <w:tr w:rsidR="002439E0" w:rsidTr="002439E0">
        <w:trPr>
          <w:trHeight w:val="60"/>
        </w:trPr>
        <w:tc>
          <w:tcPr>
            <w:tcW w:w="7365" w:type="dxa"/>
            <w:tcBorders>
              <w:top w:val="single" w:sz="5" w:space="0" w:color="auto"/>
              <w:left w:val="single" w:sz="5" w:space="0" w:color="auto"/>
              <w:bottom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Наименование показателя</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Ед. Изм.</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2018</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2019</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2020</w:t>
            </w:r>
          </w:p>
        </w:tc>
      </w:tr>
      <w:tr w:rsidR="002439E0" w:rsidRPr="002439E0" w:rsidTr="002439E0">
        <w:trPr>
          <w:trHeight w:val="60"/>
        </w:trPr>
        <w:tc>
          <w:tcPr>
            <w:tcW w:w="977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качества питьевой воды</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2439E0">
        <w:trPr>
          <w:trHeight w:val="60"/>
        </w:trPr>
        <w:tc>
          <w:tcPr>
            <w:tcW w:w="977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lastRenderedPageBreak/>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2439E0">
              <w:rPr>
                <w:rFonts w:ascii="Times New Roman" w:hAnsi="Times New Roman"/>
                <w:sz w:val="20"/>
                <w:szCs w:val="20"/>
              </w:rPr>
              <w:br/>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ед./км</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ед./км</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Количество аварий и засоров на канализационных сетях</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2439E0">
        <w:trPr>
          <w:trHeight w:val="60"/>
        </w:trPr>
        <w:tc>
          <w:tcPr>
            <w:tcW w:w="977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качества очистки сточных вод</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2439E0">
        <w:trPr>
          <w:trHeight w:val="60"/>
        </w:trPr>
        <w:tc>
          <w:tcPr>
            <w:tcW w:w="977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энергетической эффективности</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14,29</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14,29</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14,29</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квт*ч/</w:t>
            </w:r>
            <w:proofErr w:type="spellStart"/>
            <w:proofErr w:type="gramStart"/>
            <w:r w:rsidRPr="002439E0">
              <w:rPr>
                <w:rFonts w:ascii="Times New Roman" w:hAnsi="Times New Roman"/>
                <w:sz w:val="20"/>
                <w:szCs w:val="20"/>
              </w:rPr>
              <w:t>куб.м</w:t>
            </w:r>
            <w:proofErr w:type="spellEnd"/>
            <w:proofErr w:type="gramEnd"/>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квт*ч/</w:t>
            </w:r>
            <w:proofErr w:type="spellStart"/>
            <w:proofErr w:type="gramStart"/>
            <w:r w:rsidRPr="002439E0">
              <w:rPr>
                <w:rFonts w:ascii="Times New Roman" w:hAnsi="Times New Roman"/>
                <w:sz w:val="20"/>
                <w:szCs w:val="20"/>
              </w:rPr>
              <w:t>куб.м</w:t>
            </w:r>
            <w:proofErr w:type="spellEnd"/>
            <w:proofErr w:type="gramEnd"/>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квт*ч/</w:t>
            </w:r>
            <w:proofErr w:type="spellStart"/>
            <w:proofErr w:type="gramStart"/>
            <w:r w:rsidRPr="002439E0">
              <w:rPr>
                <w:rFonts w:ascii="Times New Roman" w:hAnsi="Times New Roman"/>
                <w:sz w:val="20"/>
                <w:szCs w:val="20"/>
              </w:rPr>
              <w:t>куб.м</w:t>
            </w:r>
            <w:proofErr w:type="spellEnd"/>
            <w:proofErr w:type="gramEnd"/>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Tr="002439E0">
        <w:trPr>
          <w:trHeight w:val="60"/>
        </w:trPr>
        <w:tc>
          <w:tcPr>
            <w:tcW w:w="736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84"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квт*ч/</w:t>
            </w:r>
            <w:proofErr w:type="spellStart"/>
            <w:proofErr w:type="gramStart"/>
            <w:r w:rsidRPr="002439E0">
              <w:rPr>
                <w:rFonts w:ascii="Times New Roman" w:hAnsi="Times New Roman"/>
                <w:sz w:val="20"/>
                <w:szCs w:val="20"/>
              </w:rPr>
              <w:t>куб.м</w:t>
            </w:r>
            <w:proofErr w:type="spellEnd"/>
            <w:proofErr w:type="gramEnd"/>
          </w:p>
        </w:tc>
        <w:tc>
          <w:tcPr>
            <w:tcW w:w="626"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bl>
    <w:p w:rsidR="00AC10D2" w:rsidRDefault="00AC10D2"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7655"/>
        <w:gridCol w:w="425"/>
        <w:gridCol w:w="567"/>
        <w:gridCol w:w="567"/>
        <w:gridCol w:w="425"/>
      </w:tblGrid>
      <w:tr w:rsidR="002439E0" w:rsidTr="00605FD4">
        <w:trPr>
          <w:trHeight w:val="60"/>
        </w:trPr>
        <w:tc>
          <w:tcPr>
            <w:tcW w:w="9639" w:type="dxa"/>
            <w:gridSpan w:val="5"/>
            <w:shd w:val="clear" w:color="FFFFFF" w:fill="auto"/>
            <w:vAlign w:val="bottom"/>
          </w:tcPr>
          <w:p w:rsidR="002439E0" w:rsidRPr="002439E0" w:rsidRDefault="002439E0" w:rsidP="002439E0">
            <w:pPr>
              <w:jc w:val="center"/>
              <w:rPr>
                <w:rFonts w:ascii="Times New Roman" w:hAnsi="Times New Roman"/>
                <w:sz w:val="24"/>
                <w:szCs w:val="24"/>
              </w:rPr>
            </w:pPr>
            <w:r w:rsidRPr="002439E0">
              <w:rPr>
                <w:rFonts w:ascii="Times New Roman" w:hAnsi="Times New Roman"/>
                <w:sz w:val="24"/>
                <w:szCs w:val="24"/>
              </w:rPr>
              <w:t>Раздел VI</w:t>
            </w:r>
          </w:p>
        </w:tc>
      </w:tr>
      <w:tr w:rsidR="002439E0" w:rsidTr="00605FD4">
        <w:trPr>
          <w:trHeight w:val="60"/>
        </w:trPr>
        <w:tc>
          <w:tcPr>
            <w:tcW w:w="9639" w:type="dxa"/>
            <w:gridSpan w:val="5"/>
            <w:shd w:val="clear" w:color="FFFFFF" w:fill="auto"/>
            <w:vAlign w:val="bottom"/>
          </w:tcPr>
          <w:p w:rsidR="002439E0" w:rsidRDefault="002439E0" w:rsidP="002439E0">
            <w:pPr>
              <w:ind w:firstLine="709"/>
              <w:jc w:val="both"/>
              <w:rPr>
                <w:rFonts w:ascii="Times New Roman" w:hAnsi="Times New Roman"/>
                <w:sz w:val="24"/>
                <w:szCs w:val="24"/>
              </w:rPr>
            </w:pPr>
            <w:r w:rsidRPr="002439E0">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2439E0" w:rsidRPr="002439E0" w:rsidRDefault="002439E0" w:rsidP="002439E0">
            <w:pPr>
              <w:jc w:val="both"/>
              <w:rPr>
                <w:rFonts w:ascii="Times New Roman" w:hAnsi="Times New Roman"/>
                <w:sz w:val="24"/>
                <w:szCs w:val="24"/>
              </w:rPr>
            </w:pPr>
          </w:p>
        </w:tc>
      </w:tr>
      <w:tr w:rsidR="002439E0" w:rsidRPr="002439E0" w:rsidTr="00605FD4">
        <w:trPr>
          <w:trHeight w:val="60"/>
        </w:trPr>
        <w:tc>
          <w:tcPr>
            <w:tcW w:w="7655" w:type="dxa"/>
            <w:tcBorders>
              <w:top w:val="single" w:sz="5" w:space="0" w:color="auto"/>
              <w:lef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Наименование показателя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Ед. Изм.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2018 год к 2017 году</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2019 год к 2018 году</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2020 год к 2019 году</w:t>
            </w:r>
          </w:p>
        </w:tc>
      </w:tr>
      <w:tr w:rsidR="002439E0" w:rsidRPr="002439E0" w:rsidTr="00605FD4">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качества питьевой воды</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lastRenderedPageBreak/>
              <w:t>Показатели надежности и бесперебойности централизованных систем водоснабжения и водоотведения</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Количество аварий и засоров на канализационных сетях</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качества очистки сточных вод</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Показатели энергетической эффективности</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100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100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100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r w:rsidR="002439E0" w:rsidRPr="002439E0" w:rsidTr="00605FD4">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rPr>
                <w:rFonts w:ascii="Times New Roman" w:hAnsi="Times New Roman"/>
                <w:sz w:val="20"/>
                <w:szCs w:val="20"/>
              </w:rPr>
            </w:pPr>
            <w:r w:rsidRPr="002439E0">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2439E0" w:rsidRPr="002439E0" w:rsidRDefault="002439E0" w:rsidP="002439E0">
            <w:pPr>
              <w:jc w:val="center"/>
              <w:rPr>
                <w:rFonts w:ascii="Times New Roman" w:hAnsi="Times New Roman"/>
                <w:sz w:val="20"/>
                <w:szCs w:val="20"/>
              </w:rPr>
            </w:pPr>
            <w:r w:rsidRPr="002439E0">
              <w:rPr>
                <w:rFonts w:ascii="Times New Roman" w:hAnsi="Times New Roman"/>
                <w:sz w:val="20"/>
                <w:szCs w:val="20"/>
              </w:rPr>
              <w:t>0</w:t>
            </w:r>
          </w:p>
        </w:tc>
      </w:tr>
    </w:tbl>
    <w:p w:rsidR="002439E0" w:rsidRPr="002439E0" w:rsidRDefault="002439E0" w:rsidP="00605FD4">
      <w:pPr>
        <w:tabs>
          <w:tab w:val="left" w:pos="1418"/>
        </w:tabs>
        <w:spacing w:after="0" w:line="240" w:lineRule="auto"/>
        <w:ind w:firstLine="851"/>
        <w:jc w:val="both"/>
        <w:rPr>
          <w:rFonts w:ascii="Times New Roman" w:hAnsi="Times New Roman" w:cs="Times New Roman"/>
          <w:b/>
          <w:sz w:val="20"/>
          <w:szCs w:val="20"/>
        </w:rPr>
      </w:pPr>
    </w:p>
    <w:p w:rsidR="002439E0" w:rsidRPr="00605FD4" w:rsidRDefault="00605FD4" w:rsidP="00605FD4">
      <w:pPr>
        <w:tabs>
          <w:tab w:val="left" w:pos="1418"/>
        </w:tabs>
        <w:spacing w:after="0" w:line="240" w:lineRule="auto"/>
        <w:ind w:firstLine="851"/>
        <w:jc w:val="both"/>
        <w:rPr>
          <w:rFonts w:ascii="Times New Roman" w:hAnsi="Times New Roman" w:cs="Times New Roman"/>
          <w:b/>
          <w:sz w:val="24"/>
          <w:szCs w:val="24"/>
        </w:rPr>
      </w:pPr>
      <w:r w:rsidRPr="00605FD4">
        <w:rPr>
          <w:rFonts w:ascii="Times New Roman" w:hAnsi="Times New Roman"/>
          <w:sz w:val="24"/>
          <w:szCs w:val="24"/>
        </w:rPr>
        <w:t>Расходы на реализацию производственной программы 2020 года увеличились на 3%.</w:t>
      </w:r>
    </w:p>
    <w:tbl>
      <w:tblPr>
        <w:tblStyle w:val="TableStyle0"/>
        <w:tblW w:w="10226" w:type="dxa"/>
        <w:tblInd w:w="0" w:type="dxa"/>
        <w:tblLook w:val="04A0" w:firstRow="1" w:lastRow="0" w:firstColumn="1" w:lastColumn="0" w:noHBand="0" w:noVBand="1"/>
      </w:tblPr>
      <w:tblGrid>
        <w:gridCol w:w="758"/>
        <w:gridCol w:w="708"/>
        <w:gridCol w:w="577"/>
        <w:gridCol w:w="556"/>
        <w:gridCol w:w="474"/>
        <w:gridCol w:w="896"/>
        <w:gridCol w:w="190"/>
        <w:gridCol w:w="561"/>
        <w:gridCol w:w="573"/>
        <w:gridCol w:w="519"/>
        <w:gridCol w:w="270"/>
        <w:gridCol w:w="439"/>
        <w:gridCol w:w="596"/>
        <w:gridCol w:w="113"/>
        <w:gridCol w:w="968"/>
        <w:gridCol w:w="112"/>
        <w:gridCol w:w="294"/>
        <w:gridCol w:w="373"/>
        <w:gridCol w:w="667"/>
        <w:gridCol w:w="137"/>
        <w:gridCol w:w="445"/>
      </w:tblGrid>
      <w:tr w:rsidR="00605FD4" w:rsidTr="00605FD4">
        <w:trPr>
          <w:trHeight w:val="60"/>
        </w:trPr>
        <w:tc>
          <w:tcPr>
            <w:tcW w:w="10226" w:type="dxa"/>
            <w:gridSpan w:val="21"/>
            <w:shd w:val="clear" w:color="FFFFFF" w:fill="auto"/>
            <w:vAlign w:val="bottom"/>
          </w:tcPr>
          <w:p w:rsidR="00605FD4" w:rsidRPr="00605FD4" w:rsidRDefault="00605FD4" w:rsidP="00605FD4">
            <w:pPr>
              <w:jc w:val="center"/>
              <w:rPr>
                <w:rFonts w:ascii="Times New Roman" w:hAnsi="Times New Roman"/>
                <w:sz w:val="24"/>
                <w:szCs w:val="24"/>
              </w:rPr>
            </w:pPr>
            <w:r w:rsidRPr="00605FD4">
              <w:rPr>
                <w:rFonts w:ascii="Times New Roman" w:hAnsi="Times New Roman"/>
                <w:sz w:val="24"/>
                <w:szCs w:val="24"/>
              </w:rPr>
              <w:t>Раздел VII</w:t>
            </w:r>
          </w:p>
        </w:tc>
      </w:tr>
      <w:tr w:rsidR="00605FD4" w:rsidTr="00605FD4">
        <w:trPr>
          <w:trHeight w:val="60"/>
        </w:trPr>
        <w:tc>
          <w:tcPr>
            <w:tcW w:w="10226" w:type="dxa"/>
            <w:gridSpan w:val="21"/>
            <w:shd w:val="clear" w:color="FFFFFF" w:fill="auto"/>
            <w:vAlign w:val="bottom"/>
          </w:tcPr>
          <w:p w:rsidR="00605FD4" w:rsidRPr="00605FD4" w:rsidRDefault="00605FD4" w:rsidP="00605FD4">
            <w:pPr>
              <w:jc w:val="center"/>
              <w:rPr>
                <w:rFonts w:ascii="Times New Roman" w:hAnsi="Times New Roman"/>
                <w:sz w:val="24"/>
                <w:szCs w:val="24"/>
              </w:rPr>
            </w:pPr>
            <w:r w:rsidRPr="00605FD4">
              <w:rPr>
                <w:rFonts w:ascii="Times New Roman" w:hAnsi="Times New Roman"/>
                <w:sz w:val="24"/>
                <w:szCs w:val="24"/>
              </w:rPr>
              <w:t>Отчет об исполнении производственной программы</w:t>
            </w:r>
            <w:r w:rsidRPr="00605FD4">
              <w:rPr>
                <w:rFonts w:ascii="Times New Roman" w:hAnsi="Times New Roman"/>
                <w:sz w:val="24"/>
                <w:szCs w:val="24"/>
              </w:rPr>
              <w:br/>
              <w:t>за 2018 год</w:t>
            </w:r>
            <w:r w:rsidRPr="00605FD4">
              <w:rPr>
                <w:rFonts w:ascii="Times New Roman" w:hAnsi="Times New Roman"/>
                <w:sz w:val="24"/>
                <w:szCs w:val="24"/>
              </w:rPr>
              <w:br/>
            </w:r>
          </w:p>
        </w:tc>
      </w:tr>
      <w:tr w:rsidR="00605FD4" w:rsidRPr="00605FD4" w:rsidTr="00605FD4">
        <w:trPr>
          <w:gridAfter w:val="2"/>
          <w:wAfter w:w="582"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w:t>
            </w:r>
          </w:p>
        </w:tc>
        <w:tc>
          <w:tcPr>
            <w:tcW w:w="32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Наименование показателя</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Единицы измерения</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План 2018 года</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Факт 2018 года</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Отклонение</w:t>
            </w:r>
          </w:p>
        </w:tc>
      </w:tr>
      <w:tr w:rsidR="00605FD4" w:rsidRPr="00605FD4" w:rsidTr="00605FD4">
        <w:trPr>
          <w:gridAfter w:val="2"/>
          <w:wAfter w:w="582"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1</w:t>
            </w:r>
          </w:p>
        </w:tc>
        <w:tc>
          <w:tcPr>
            <w:tcW w:w="32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2</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3</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4</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6</w:t>
            </w: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Питьевая вода (питьевое водоснабжение)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Объем подачи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roofErr w:type="spellStart"/>
            <w:r w:rsidRPr="00605FD4">
              <w:rPr>
                <w:rFonts w:ascii="Times New Roman" w:hAnsi="Times New Roman"/>
                <w:sz w:val="20"/>
                <w:szCs w:val="20"/>
              </w:rPr>
              <w:t>тыс.куб.м</w:t>
            </w:r>
            <w:proofErr w:type="spellEnd"/>
            <w:r w:rsidRPr="00605FD4">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18</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15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3</w:t>
            </w: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roofErr w:type="spellStart"/>
            <w:r w:rsidRPr="00605FD4">
              <w:rPr>
                <w:rFonts w:ascii="Times New Roman" w:hAnsi="Times New Roman"/>
                <w:sz w:val="20"/>
                <w:szCs w:val="20"/>
              </w:rPr>
              <w:t>тыс.руб</w:t>
            </w:r>
            <w:proofErr w:type="spellEnd"/>
            <w:r w:rsidRPr="00605FD4">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432,62</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522,08</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-89,46</w:t>
            </w:r>
          </w:p>
        </w:tc>
      </w:tr>
      <w:tr w:rsidR="00605FD4" w:rsidRPr="00605FD4" w:rsidTr="00605FD4">
        <w:trPr>
          <w:gridAfter w:val="2"/>
          <w:wAfter w:w="582" w:type="dxa"/>
          <w:trHeight w:val="60"/>
        </w:trPr>
        <w:tc>
          <w:tcPr>
            <w:tcW w:w="72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планировались</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roofErr w:type="spellStart"/>
            <w:r w:rsidRPr="00605FD4">
              <w:rPr>
                <w:rFonts w:ascii="Times New Roman" w:hAnsi="Times New Roman"/>
                <w:sz w:val="20"/>
                <w:szCs w:val="20"/>
              </w:rPr>
              <w:t>тыс.руб</w:t>
            </w:r>
            <w:proofErr w:type="spellEnd"/>
            <w:r w:rsidRPr="00605FD4">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72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планировались</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roofErr w:type="spellStart"/>
            <w:r w:rsidRPr="00605FD4">
              <w:rPr>
                <w:rFonts w:ascii="Times New Roman" w:hAnsi="Times New Roman"/>
                <w:sz w:val="20"/>
                <w:szCs w:val="20"/>
              </w:rPr>
              <w:t>тыс.руб</w:t>
            </w:r>
            <w:proofErr w:type="spellEnd"/>
            <w:r w:rsidRPr="00605FD4">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72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планировались</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roofErr w:type="spellStart"/>
            <w:r w:rsidRPr="00605FD4">
              <w:rPr>
                <w:rFonts w:ascii="Times New Roman" w:hAnsi="Times New Roman"/>
                <w:sz w:val="20"/>
                <w:szCs w:val="20"/>
              </w:rPr>
              <w:t>тыс.руб</w:t>
            </w:r>
            <w:proofErr w:type="spellEnd"/>
            <w:r w:rsidRPr="00605FD4">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723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Отчет о выполнении направленных на повышение качества обслуживания абонентов</w:t>
            </w: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планировались</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roofErr w:type="spellStart"/>
            <w:r w:rsidRPr="00605FD4">
              <w:rPr>
                <w:rFonts w:ascii="Times New Roman" w:hAnsi="Times New Roman"/>
                <w:sz w:val="20"/>
                <w:szCs w:val="20"/>
              </w:rPr>
              <w:t>тыс.руб</w:t>
            </w:r>
            <w:proofErr w:type="spellEnd"/>
            <w:r w:rsidRPr="00605FD4">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Техническая вода</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964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w:t>
            </w: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lastRenderedPageBreak/>
              <w:t>Транспортировка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964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w:t>
            </w: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Водоотведение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RPr="00605FD4" w:rsidTr="00605FD4">
        <w:trPr>
          <w:gridAfter w:val="2"/>
          <w:wAfter w:w="582" w:type="dxa"/>
          <w:trHeight w:val="60"/>
        </w:trPr>
        <w:tc>
          <w:tcPr>
            <w:tcW w:w="964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w:t>
            </w:r>
          </w:p>
        </w:tc>
      </w:tr>
      <w:tr w:rsidR="00605FD4" w:rsidRPr="00605FD4" w:rsidTr="00605FD4">
        <w:trPr>
          <w:gridAfter w:val="2"/>
          <w:wAfter w:w="582"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сточных вод</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3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trHeight w:val="60"/>
        </w:trPr>
        <w:tc>
          <w:tcPr>
            <w:tcW w:w="758" w:type="dxa"/>
            <w:shd w:val="clear" w:color="FFFFFF" w:fill="auto"/>
            <w:vAlign w:val="bottom"/>
          </w:tcPr>
          <w:p w:rsidR="00605FD4" w:rsidRDefault="00605FD4" w:rsidP="00605FD4">
            <w:pPr>
              <w:jc w:val="center"/>
              <w:rPr>
                <w:rFonts w:ascii="Times New Roman" w:hAnsi="Times New Roman"/>
                <w:sz w:val="26"/>
                <w:szCs w:val="26"/>
              </w:rPr>
            </w:pPr>
          </w:p>
        </w:tc>
        <w:tc>
          <w:tcPr>
            <w:tcW w:w="708" w:type="dxa"/>
            <w:shd w:val="clear" w:color="FFFFFF" w:fill="auto"/>
            <w:tcMar>
              <w:left w:w="0" w:type="dxa"/>
            </w:tcMar>
            <w:vAlign w:val="bottom"/>
          </w:tcPr>
          <w:p w:rsidR="00605FD4" w:rsidRDefault="00605FD4" w:rsidP="00605FD4">
            <w:pPr>
              <w:rPr>
                <w:rFonts w:ascii="Times New Roman" w:hAnsi="Times New Roman"/>
                <w:szCs w:val="16"/>
              </w:rPr>
            </w:pPr>
          </w:p>
        </w:tc>
        <w:tc>
          <w:tcPr>
            <w:tcW w:w="577" w:type="dxa"/>
            <w:shd w:val="clear" w:color="FFFFFF" w:fill="auto"/>
            <w:tcMar>
              <w:left w:w="0" w:type="dxa"/>
            </w:tcMar>
            <w:vAlign w:val="bottom"/>
          </w:tcPr>
          <w:p w:rsidR="00605FD4" w:rsidRDefault="00605FD4" w:rsidP="00605FD4">
            <w:pPr>
              <w:rPr>
                <w:rFonts w:ascii="Times New Roman" w:hAnsi="Times New Roman"/>
                <w:szCs w:val="16"/>
              </w:rPr>
            </w:pPr>
          </w:p>
        </w:tc>
        <w:tc>
          <w:tcPr>
            <w:tcW w:w="556" w:type="dxa"/>
            <w:shd w:val="clear" w:color="FFFFFF" w:fill="auto"/>
            <w:tcMar>
              <w:left w:w="0" w:type="dxa"/>
            </w:tcMar>
            <w:vAlign w:val="bottom"/>
          </w:tcPr>
          <w:p w:rsidR="00605FD4" w:rsidRDefault="00605FD4" w:rsidP="00605FD4">
            <w:pPr>
              <w:rPr>
                <w:rFonts w:ascii="Times New Roman" w:hAnsi="Times New Roman"/>
                <w:szCs w:val="16"/>
              </w:rPr>
            </w:pPr>
          </w:p>
        </w:tc>
        <w:tc>
          <w:tcPr>
            <w:tcW w:w="474" w:type="dxa"/>
            <w:shd w:val="clear" w:color="FFFFFF" w:fill="auto"/>
            <w:tcMar>
              <w:left w:w="0" w:type="dxa"/>
            </w:tcMar>
            <w:vAlign w:val="bottom"/>
          </w:tcPr>
          <w:p w:rsidR="00605FD4" w:rsidRDefault="00605FD4" w:rsidP="00605FD4">
            <w:pPr>
              <w:rPr>
                <w:rFonts w:ascii="Times New Roman" w:hAnsi="Times New Roman"/>
                <w:szCs w:val="16"/>
              </w:rPr>
            </w:pPr>
          </w:p>
        </w:tc>
        <w:tc>
          <w:tcPr>
            <w:tcW w:w="1086" w:type="dxa"/>
            <w:gridSpan w:val="2"/>
            <w:shd w:val="clear" w:color="FFFFFF" w:fill="auto"/>
            <w:tcMar>
              <w:left w:w="0" w:type="dxa"/>
            </w:tcMar>
            <w:vAlign w:val="bottom"/>
          </w:tcPr>
          <w:p w:rsidR="00605FD4" w:rsidRDefault="00605FD4" w:rsidP="00605FD4">
            <w:pPr>
              <w:rPr>
                <w:rFonts w:ascii="Times New Roman" w:hAnsi="Times New Roman"/>
                <w:szCs w:val="16"/>
              </w:rPr>
            </w:pPr>
          </w:p>
        </w:tc>
        <w:tc>
          <w:tcPr>
            <w:tcW w:w="561" w:type="dxa"/>
            <w:shd w:val="clear" w:color="FFFFFF" w:fill="auto"/>
            <w:tcMar>
              <w:left w:w="0" w:type="dxa"/>
            </w:tcMar>
            <w:vAlign w:val="bottom"/>
          </w:tcPr>
          <w:p w:rsidR="00605FD4" w:rsidRDefault="00605FD4" w:rsidP="00605FD4">
            <w:pPr>
              <w:rPr>
                <w:rFonts w:ascii="Times New Roman" w:hAnsi="Times New Roman"/>
                <w:szCs w:val="16"/>
              </w:rPr>
            </w:pPr>
          </w:p>
        </w:tc>
        <w:tc>
          <w:tcPr>
            <w:tcW w:w="573" w:type="dxa"/>
            <w:shd w:val="clear" w:color="FFFFFF" w:fill="auto"/>
            <w:tcMar>
              <w:left w:w="0" w:type="dxa"/>
            </w:tcMar>
            <w:vAlign w:val="bottom"/>
          </w:tcPr>
          <w:p w:rsidR="00605FD4" w:rsidRDefault="00605FD4" w:rsidP="00605FD4">
            <w:pPr>
              <w:rPr>
                <w:rFonts w:ascii="Times New Roman" w:hAnsi="Times New Roman"/>
                <w:szCs w:val="16"/>
              </w:rPr>
            </w:pPr>
          </w:p>
        </w:tc>
        <w:tc>
          <w:tcPr>
            <w:tcW w:w="789" w:type="dxa"/>
            <w:gridSpan w:val="2"/>
            <w:shd w:val="clear" w:color="FFFFFF" w:fill="auto"/>
            <w:tcMar>
              <w:left w:w="0" w:type="dxa"/>
            </w:tcMar>
            <w:vAlign w:val="bottom"/>
          </w:tcPr>
          <w:p w:rsidR="00605FD4" w:rsidRDefault="00605FD4" w:rsidP="00605FD4">
            <w:pPr>
              <w:rPr>
                <w:rFonts w:ascii="Times New Roman" w:hAnsi="Times New Roman"/>
                <w:szCs w:val="16"/>
              </w:rPr>
            </w:pPr>
          </w:p>
        </w:tc>
        <w:tc>
          <w:tcPr>
            <w:tcW w:w="439" w:type="dxa"/>
            <w:shd w:val="clear" w:color="FFFFFF" w:fill="auto"/>
            <w:tcMar>
              <w:left w:w="0" w:type="dxa"/>
            </w:tcMar>
            <w:vAlign w:val="bottom"/>
          </w:tcPr>
          <w:p w:rsidR="00605FD4" w:rsidRDefault="00605FD4" w:rsidP="00605FD4">
            <w:pPr>
              <w:rPr>
                <w:rFonts w:ascii="Times New Roman" w:hAnsi="Times New Roman"/>
                <w:szCs w:val="16"/>
              </w:rPr>
            </w:pPr>
          </w:p>
        </w:tc>
        <w:tc>
          <w:tcPr>
            <w:tcW w:w="596" w:type="dxa"/>
            <w:shd w:val="clear" w:color="FFFFFF" w:fill="auto"/>
            <w:tcMar>
              <w:left w:w="0" w:type="dxa"/>
            </w:tcMar>
            <w:vAlign w:val="bottom"/>
          </w:tcPr>
          <w:p w:rsidR="00605FD4" w:rsidRDefault="00605FD4" w:rsidP="00605FD4">
            <w:pPr>
              <w:rPr>
                <w:rFonts w:ascii="Times New Roman" w:hAnsi="Times New Roman"/>
                <w:szCs w:val="16"/>
              </w:rPr>
            </w:pPr>
          </w:p>
        </w:tc>
        <w:tc>
          <w:tcPr>
            <w:tcW w:w="1081" w:type="dxa"/>
            <w:gridSpan w:val="2"/>
            <w:shd w:val="clear" w:color="FFFFFF" w:fill="auto"/>
            <w:tcMar>
              <w:left w:w="0" w:type="dxa"/>
            </w:tcMar>
            <w:vAlign w:val="bottom"/>
          </w:tcPr>
          <w:p w:rsidR="00605FD4" w:rsidRDefault="00605FD4" w:rsidP="00605FD4">
            <w:pPr>
              <w:rPr>
                <w:rFonts w:ascii="Times New Roman" w:hAnsi="Times New Roman"/>
                <w:szCs w:val="16"/>
              </w:rPr>
            </w:pPr>
          </w:p>
        </w:tc>
        <w:tc>
          <w:tcPr>
            <w:tcW w:w="112" w:type="dxa"/>
            <w:shd w:val="clear" w:color="FFFFFF" w:fill="auto"/>
            <w:tcMar>
              <w:left w:w="0" w:type="dxa"/>
            </w:tcMar>
            <w:vAlign w:val="bottom"/>
          </w:tcPr>
          <w:p w:rsidR="00605FD4" w:rsidRDefault="00605FD4" w:rsidP="00605FD4">
            <w:pPr>
              <w:rPr>
                <w:rFonts w:ascii="Times New Roman" w:hAnsi="Times New Roman"/>
                <w:szCs w:val="16"/>
              </w:rPr>
            </w:pPr>
          </w:p>
        </w:tc>
        <w:tc>
          <w:tcPr>
            <w:tcW w:w="667" w:type="dxa"/>
            <w:gridSpan w:val="2"/>
            <w:shd w:val="clear" w:color="FFFFFF" w:fill="auto"/>
            <w:tcMar>
              <w:left w:w="0" w:type="dxa"/>
            </w:tcMar>
            <w:vAlign w:val="bottom"/>
          </w:tcPr>
          <w:p w:rsidR="00605FD4" w:rsidRDefault="00605FD4" w:rsidP="00605FD4">
            <w:pPr>
              <w:rPr>
                <w:rFonts w:ascii="Times New Roman" w:hAnsi="Times New Roman"/>
                <w:szCs w:val="16"/>
              </w:rPr>
            </w:pPr>
          </w:p>
        </w:tc>
        <w:tc>
          <w:tcPr>
            <w:tcW w:w="1249" w:type="dxa"/>
            <w:gridSpan w:val="3"/>
            <w:shd w:val="clear" w:color="FFFFFF" w:fill="auto"/>
            <w:tcMar>
              <w:left w:w="0" w:type="dxa"/>
            </w:tcMar>
            <w:vAlign w:val="bottom"/>
          </w:tcPr>
          <w:p w:rsidR="00605FD4" w:rsidRDefault="00605FD4" w:rsidP="00605FD4">
            <w:pPr>
              <w:rPr>
                <w:rFonts w:ascii="Times New Roman" w:hAnsi="Times New Roman"/>
                <w:szCs w:val="16"/>
              </w:rPr>
            </w:pPr>
          </w:p>
        </w:tc>
      </w:tr>
      <w:tr w:rsidR="00605FD4" w:rsidTr="00605FD4">
        <w:trPr>
          <w:trHeight w:val="60"/>
        </w:trPr>
        <w:tc>
          <w:tcPr>
            <w:tcW w:w="10226" w:type="dxa"/>
            <w:gridSpan w:val="21"/>
            <w:shd w:val="clear" w:color="FFFFFF" w:fill="auto"/>
            <w:vAlign w:val="bottom"/>
          </w:tcPr>
          <w:p w:rsidR="00605FD4" w:rsidRPr="00605FD4" w:rsidRDefault="00605FD4" w:rsidP="00605FD4">
            <w:pPr>
              <w:jc w:val="center"/>
              <w:rPr>
                <w:rFonts w:ascii="Times New Roman" w:hAnsi="Times New Roman"/>
                <w:sz w:val="24"/>
                <w:szCs w:val="24"/>
              </w:rPr>
            </w:pPr>
            <w:r w:rsidRPr="00605FD4">
              <w:rPr>
                <w:rFonts w:ascii="Times New Roman" w:hAnsi="Times New Roman"/>
                <w:sz w:val="24"/>
                <w:szCs w:val="24"/>
              </w:rPr>
              <w:t>Раздел VIII</w:t>
            </w:r>
          </w:p>
        </w:tc>
      </w:tr>
      <w:tr w:rsidR="00605FD4" w:rsidTr="00605FD4">
        <w:trPr>
          <w:trHeight w:val="60"/>
        </w:trPr>
        <w:tc>
          <w:tcPr>
            <w:tcW w:w="10226" w:type="dxa"/>
            <w:gridSpan w:val="21"/>
            <w:shd w:val="clear" w:color="FFFFFF" w:fill="auto"/>
            <w:vAlign w:val="bottom"/>
          </w:tcPr>
          <w:p w:rsidR="00605FD4" w:rsidRPr="00605FD4" w:rsidRDefault="00605FD4" w:rsidP="00605FD4">
            <w:pPr>
              <w:jc w:val="center"/>
              <w:rPr>
                <w:rFonts w:ascii="Times New Roman" w:hAnsi="Times New Roman"/>
                <w:sz w:val="24"/>
                <w:szCs w:val="24"/>
              </w:rPr>
            </w:pPr>
            <w:r w:rsidRPr="00605FD4">
              <w:rPr>
                <w:rFonts w:ascii="Times New Roman" w:hAnsi="Times New Roman"/>
                <w:sz w:val="24"/>
                <w:szCs w:val="24"/>
              </w:rPr>
              <w:t>Мероприятия, направленные на повышение качества обслуживания абонентов</w:t>
            </w:r>
          </w:p>
          <w:p w:rsidR="00605FD4" w:rsidRPr="00605FD4" w:rsidRDefault="00605FD4" w:rsidP="00605FD4">
            <w:pPr>
              <w:jc w:val="center"/>
              <w:rPr>
                <w:rFonts w:ascii="Times New Roman" w:hAnsi="Times New Roman"/>
                <w:sz w:val="24"/>
                <w:szCs w:val="24"/>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w:t>
            </w: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Наименование мероприятия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График реализации мероприятий</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Финансовые потребности на реализацию мероприятия, тыс. руб.</w:t>
            </w: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1</w:t>
            </w: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2</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3</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4</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2018 год</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Питьевая вода (питьевое водоснабжение)</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2018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Техническая вода</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2018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воды</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2018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Водоотведение</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2018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сточных вод</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2018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2019 год</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Питьевая вода (питьевое водоснабжение)</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2019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Техническая вода</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2019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воды</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2019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Водоотведение</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2019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сточных вод</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2019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2020 год</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Питьевая вода (питьевое водоснабжение)</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2020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Техническая вода</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2020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воды</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2020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Водоотведение</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2020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r w:rsidR="00605FD4" w:rsidTr="00605FD4">
        <w:trPr>
          <w:gridAfter w:val="1"/>
          <w:wAfter w:w="445" w:type="dxa"/>
          <w:trHeight w:val="60"/>
        </w:trPr>
        <w:tc>
          <w:tcPr>
            <w:tcW w:w="41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Транспортировка сточных вод</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r>
      <w:tr w:rsidR="00605FD4" w:rsidTr="00605FD4">
        <w:trPr>
          <w:gridAfter w:val="1"/>
          <w:wAfter w:w="445" w:type="dxa"/>
          <w:trHeight w:val="60"/>
        </w:trPr>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rPr>
                <w:rFonts w:ascii="Times New Roman" w:hAnsi="Times New Roman"/>
                <w:sz w:val="20"/>
                <w:szCs w:val="20"/>
              </w:rPr>
            </w:pPr>
            <w:r w:rsidRPr="00605FD4">
              <w:rPr>
                <w:rFonts w:ascii="Times New Roman" w:hAnsi="Times New Roman"/>
                <w:sz w:val="20"/>
                <w:szCs w:val="20"/>
              </w:rPr>
              <w:t>Не планируются</w:t>
            </w:r>
          </w:p>
        </w:tc>
        <w:tc>
          <w:tcPr>
            <w:tcW w:w="23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Итого 2020 год</w:t>
            </w:r>
          </w:p>
        </w:tc>
        <w:tc>
          <w:tcPr>
            <w:tcW w:w="326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605FD4" w:rsidRDefault="00605FD4" w:rsidP="00605FD4">
            <w:pPr>
              <w:jc w:val="center"/>
              <w:rPr>
                <w:rFonts w:ascii="Times New Roman" w:hAnsi="Times New Roman"/>
                <w:sz w:val="20"/>
                <w:szCs w:val="20"/>
              </w:rPr>
            </w:pPr>
            <w:r w:rsidRPr="00605FD4">
              <w:rPr>
                <w:rFonts w:ascii="Times New Roman" w:hAnsi="Times New Roman"/>
                <w:sz w:val="20"/>
                <w:szCs w:val="20"/>
              </w:rPr>
              <w:t>0</w:t>
            </w:r>
          </w:p>
        </w:tc>
      </w:tr>
    </w:tbl>
    <w:p w:rsidR="002439E0" w:rsidRDefault="002439E0" w:rsidP="007127E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AC10D2" w:rsidRPr="00AC10D2" w:rsidRDefault="00AC10D2" w:rsidP="00763268">
      <w:pPr>
        <w:spacing w:after="0" w:line="240" w:lineRule="auto"/>
        <w:ind w:firstLine="709"/>
        <w:jc w:val="both"/>
        <w:rPr>
          <w:rFonts w:ascii="Times New Roman" w:hAnsi="Times New Roman"/>
          <w:sz w:val="24"/>
          <w:szCs w:val="24"/>
        </w:rPr>
      </w:pPr>
      <w:r w:rsidRPr="00AC10D2">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04.12.2017 № 273-РК «Об утверждении производственной программы в сфере водоснабжения для унитарного муниципального предприятия «Жилищное хозяйство» муниципального образования сельское поселение деревня Корсаково на 2018-2020 годы».</w:t>
      </w:r>
    </w:p>
    <w:p w:rsidR="00763268" w:rsidRDefault="00763268"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AC10D2">
        <w:rPr>
          <w:rFonts w:ascii="Times New Roman" w:hAnsi="Times New Roman" w:cs="Times New Roman"/>
          <w:b/>
          <w:sz w:val="24"/>
          <w:szCs w:val="24"/>
        </w:rPr>
        <w:t>05</w:t>
      </w:r>
      <w:r>
        <w:rPr>
          <w:rFonts w:ascii="Times New Roman" w:hAnsi="Times New Roman" w:cs="Times New Roman"/>
          <w:b/>
          <w:sz w:val="24"/>
          <w:szCs w:val="24"/>
        </w:rPr>
        <w:t>.</w:t>
      </w:r>
      <w:r w:rsidR="00AC10D2">
        <w:rPr>
          <w:rFonts w:ascii="Times New Roman" w:hAnsi="Times New Roman" w:cs="Times New Roman"/>
          <w:b/>
          <w:sz w:val="24"/>
          <w:szCs w:val="24"/>
        </w:rPr>
        <w:t>11</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AC10D2" w:rsidRPr="00605FD4" w:rsidRDefault="00AC10D2" w:rsidP="00763268">
      <w:pPr>
        <w:spacing w:after="0" w:line="240" w:lineRule="auto"/>
        <w:ind w:firstLine="709"/>
        <w:jc w:val="both"/>
        <w:rPr>
          <w:rFonts w:ascii="Times New Roman" w:hAnsi="Times New Roman" w:cs="Times New Roman"/>
          <w:b/>
          <w:sz w:val="24"/>
          <w:szCs w:val="24"/>
        </w:rPr>
      </w:pPr>
    </w:p>
    <w:p w:rsidR="00605FD4" w:rsidRPr="00605FD4" w:rsidRDefault="00605FD4" w:rsidP="00605FD4">
      <w:pPr>
        <w:tabs>
          <w:tab w:val="left" w:pos="720"/>
          <w:tab w:val="left" w:pos="1418"/>
        </w:tabs>
        <w:spacing w:after="0" w:line="240" w:lineRule="auto"/>
        <w:ind w:firstLine="709"/>
        <w:jc w:val="both"/>
        <w:rPr>
          <w:rFonts w:ascii="Times New Roman" w:hAnsi="Times New Roman" w:cs="Times New Roman"/>
          <w:b/>
          <w:sz w:val="24"/>
          <w:szCs w:val="24"/>
        </w:rPr>
      </w:pPr>
      <w:r w:rsidRPr="00605FD4">
        <w:rPr>
          <w:rFonts w:ascii="Times New Roman" w:eastAsia="Times New Roman" w:hAnsi="Times New Roman" w:cs="Times New Roman"/>
          <w:b/>
          <w:bCs/>
          <w:sz w:val="24"/>
          <w:szCs w:val="24"/>
        </w:rPr>
        <w:t xml:space="preserve">30. </w:t>
      </w:r>
      <w:r w:rsidRPr="00605FD4">
        <w:rPr>
          <w:rFonts w:ascii="Times New Roman" w:hAnsi="Times New Roman"/>
          <w:b/>
          <w:sz w:val="24"/>
          <w:szCs w:val="24"/>
        </w:rPr>
        <w:t>О внесении изменения в приказ министерства конкурентной политики Калужской области от 04.12.2017 № 334-РК «Об установлении долгосрочных тарифов на питьевую воду (питьевое водоснабжение) для унитарного муниципального предприятия «Жилищное хозяйство» муниципального образования сельское поселение деревня Корсаково на 2018-2020 годы»  (в ред. приказа министерства конкурентной политики Калужской области от 03.12.2018 № 306-РК).</w:t>
      </w:r>
    </w:p>
    <w:p w:rsidR="00605FD4" w:rsidRPr="00707E11" w:rsidRDefault="00605FD4" w:rsidP="00605FD4">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605FD4" w:rsidRDefault="00605FD4" w:rsidP="00605FD4">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605FD4" w:rsidRDefault="00605FD4" w:rsidP="00763268">
      <w:pPr>
        <w:spacing w:after="0" w:line="240" w:lineRule="auto"/>
        <w:ind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1047"/>
        <w:gridCol w:w="948"/>
        <w:gridCol w:w="1236"/>
        <w:gridCol w:w="648"/>
        <w:gridCol w:w="669"/>
        <w:gridCol w:w="130"/>
        <w:gridCol w:w="2962"/>
        <w:gridCol w:w="1999"/>
      </w:tblGrid>
      <w:tr w:rsidR="00605FD4" w:rsidTr="00442B98">
        <w:trPr>
          <w:gridAfter w:val="1"/>
          <w:wAfter w:w="1999" w:type="dxa"/>
          <w:trHeight w:val="60"/>
        </w:trPr>
        <w:tc>
          <w:tcPr>
            <w:tcW w:w="7640" w:type="dxa"/>
            <w:gridSpan w:val="7"/>
            <w:shd w:val="clear" w:color="FFFFFF" w:fill="auto"/>
            <w:vAlign w:val="bottom"/>
          </w:tcPr>
          <w:p w:rsidR="00605FD4" w:rsidRDefault="00605FD4" w:rsidP="00442B98">
            <w:pPr>
              <w:jc w:val="center"/>
              <w:rPr>
                <w:rFonts w:ascii="Times New Roman" w:hAnsi="Times New Roman"/>
                <w:sz w:val="26"/>
                <w:szCs w:val="26"/>
              </w:rPr>
            </w:pPr>
            <w:r w:rsidRPr="00442B98">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605FD4" w:rsidTr="00442B98">
        <w:trPr>
          <w:gridAfter w:val="3"/>
          <w:wAfter w:w="5091" w:type="dxa"/>
          <w:trHeight w:val="60"/>
        </w:trPr>
        <w:tc>
          <w:tcPr>
            <w:tcW w:w="1047" w:type="dxa"/>
            <w:shd w:val="clear" w:color="FFFFFF" w:fill="auto"/>
            <w:vAlign w:val="bottom"/>
          </w:tcPr>
          <w:p w:rsidR="00605FD4" w:rsidRDefault="00605FD4" w:rsidP="00605FD4">
            <w:pPr>
              <w:rPr>
                <w:rFonts w:ascii="Times New Roman" w:hAnsi="Times New Roman"/>
                <w:sz w:val="26"/>
                <w:szCs w:val="26"/>
              </w:rPr>
            </w:pPr>
          </w:p>
        </w:tc>
        <w:tc>
          <w:tcPr>
            <w:tcW w:w="948" w:type="dxa"/>
            <w:shd w:val="clear" w:color="FFFFFF" w:fill="auto"/>
            <w:vAlign w:val="bottom"/>
          </w:tcPr>
          <w:p w:rsidR="00605FD4" w:rsidRDefault="00605FD4" w:rsidP="00605FD4">
            <w:pPr>
              <w:rPr>
                <w:rFonts w:ascii="Times New Roman" w:hAnsi="Times New Roman"/>
                <w:sz w:val="26"/>
                <w:szCs w:val="26"/>
              </w:rPr>
            </w:pPr>
          </w:p>
        </w:tc>
        <w:tc>
          <w:tcPr>
            <w:tcW w:w="1236" w:type="dxa"/>
            <w:shd w:val="clear" w:color="FFFFFF" w:fill="auto"/>
            <w:vAlign w:val="bottom"/>
          </w:tcPr>
          <w:p w:rsidR="00605FD4" w:rsidRDefault="00605FD4" w:rsidP="00605FD4">
            <w:pPr>
              <w:rPr>
                <w:rFonts w:ascii="Times New Roman" w:hAnsi="Times New Roman"/>
                <w:sz w:val="26"/>
                <w:szCs w:val="26"/>
              </w:rPr>
            </w:pPr>
          </w:p>
        </w:tc>
        <w:tc>
          <w:tcPr>
            <w:tcW w:w="648" w:type="dxa"/>
            <w:shd w:val="clear" w:color="FFFFFF" w:fill="auto"/>
            <w:vAlign w:val="bottom"/>
          </w:tcPr>
          <w:p w:rsidR="00605FD4" w:rsidRDefault="00605FD4" w:rsidP="00605FD4">
            <w:pPr>
              <w:rPr>
                <w:rFonts w:ascii="Times New Roman" w:hAnsi="Times New Roman"/>
                <w:sz w:val="26"/>
                <w:szCs w:val="26"/>
              </w:rPr>
            </w:pPr>
          </w:p>
        </w:tc>
        <w:tc>
          <w:tcPr>
            <w:tcW w:w="669" w:type="dxa"/>
            <w:shd w:val="clear" w:color="FFFFFF" w:fill="auto"/>
            <w:vAlign w:val="bottom"/>
          </w:tcPr>
          <w:p w:rsidR="00605FD4" w:rsidRDefault="00605FD4" w:rsidP="00605FD4">
            <w:pPr>
              <w:rPr>
                <w:rFonts w:ascii="Times New Roman" w:hAnsi="Times New Roman"/>
                <w:sz w:val="26"/>
                <w:szCs w:val="26"/>
              </w:rPr>
            </w:pP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Полное наименование</w:t>
            </w:r>
            <w:r w:rsidR="00442B98">
              <w:rPr>
                <w:rFonts w:ascii="Times New Roman" w:hAnsi="Times New Roman"/>
                <w:sz w:val="20"/>
                <w:szCs w:val="20"/>
              </w:rPr>
              <w:t xml:space="preserve"> </w:t>
            </w:r>
            <w:r w:rsidRPr="00442B98">
              <w:rPr>
                <w:rFonts w:ascii="Times New Roman" w:hAnsi="Times New Roman"/>
                <w:sz w:val="20"/>
                <w:szCs w:val="20"/>
              </w:rPr>
              <w:t>регулируемой организации</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унитарное муниципальное предприятие «Жилищное хозяйство» муниципального образования сельское поселение деревня Корсаково</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Основной государственный</w:t>
            </w:r>
            <w:r w:rsidR="00442B98">
              <w:rPr>
                <w:rFonts w:ascii="Times New Roman" w:hAnsi="Times New Roman"/>
                <w:sz w:val="20"/>
                <w:szCs w:val="20"/>
              </w:rPr>
              <w:t xml:space="preserve"> </w:t>
            </w:r>
            <w:r w:rsidRPr="00442B98">
              <w:rPr>
                <w:rFonts w:ascii="Times New Roman" w:hAnsi="Times New Roman"/>
                <w:sz w:val="20"/>
                <w:szCs w:val="20"/>
              </w:rPr>
              <w:t>регистрационный номер</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1084011001304</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ИНН</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4007013461</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КПП</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400701001</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Применяемая система налогообложения</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Упрощенная система налогообложения (доходы)</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Вид регулируемой деятельности</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водоснабжение и (или) водоотведение</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Юридический адрес организации</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249187, Калужская область, Жуковский район, деревня Корсаково, улица Садовая, 69, 2.</w:t>
            </w:r>
          </w:p>
        </w:tc>
      </w:tr>
      <w:tr w:rsidR="00605FD4" w:rsidTr="00442B98">
        <w:trPr>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Почтовый адрес организации</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rPr>
                <w:rFonts w:ascii="Times New Roman" w:hAnsi="Times New Roman"/>
                <w:sz w:val="20"/>
                <w:szCs w:val="20"/>
              </w:rPr>
            </w:pPr>
            <w:r w:rsidRPr="00442B98">
              <w:rPr>
                <w:rFonts w:ascii="Times New Roman" w:hAnsi="Times New Roman"/>
                <w:sz w:val="20"/>
                <w:szCs w:val="20"/>
              </w:rPr>
              <w:t>249187, Калужская область, Жуковский район, деревня Корсаково, улица Садовая, 69, 2.</w:t>
            </w:r>
          </w:p>
        </w:tc>
      </w:tr>
    </w:tbl>
    <w:p w:rsidR="00442B98" w:rsidRPr="00442B98" w:rsidRDefault="00442B98" w:rsidP="00442B98">
      <w:pPr>
        <w:ind w:firstLine="709"/>
        <w:jc w:val="both"/>
        <w:rPr>
          <w:sz w:val="24"/>
          <w:szCs w:val="24"/>
        </w:rPr>
      </w:pPr>
      <w:r w:rsidRPr="00442B98">
        <w:rPr>
          <w:rFonts w:ascii="Times New Roman" w:hAnsi="Times New Roman"/>
          <w:sz w:val="24"/>
          <w:szCs w:val="24"/>
        </w:rPr>
        <w:t>1. 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bl>
      <w:tblPr>
        <w:tblStyle w:val="TableStyle0"/>
        <w:tblW w:w="9646" w:type="dxa"/>
        <w:tblInd w:w="-6" w:type="dxa"/>
        <w:tblLayout w:type="fixed"/>
        <w:tblLook w:val="04A0" w:firstRow="1" w:lastRow="0" w:firstColumn="1" w:lastColumn="0" w:noHBand="0" w:noVBand="1"/>
      </w:tblPr>
      <w:tblGrid>
        <w:gridCol w:w="5246"/>
        <w:gridCol w:w="4375"/>
        <w:gridCol w:w="25"/>
      </w:tblGrid>
      <w:tr w:rsidR="00442B98" w:rsidTr="00442B98">
        <w:trPr>
          <w:trHeight w:val="60"/>
        </w:trPr>
        <w:tc>
          <w:tcPr>
            <w:tcW w:w="962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Период действия тарифов</w:t>
            </w:r>
          </w:p>
        </w:tc>
        <w:tc>
          <w:tcPr>
            <w:tcW w:w="25" w:type="dxa"/>
            <w:vMerge w:val="restart"/>
            <w:tcBorders>
              <w:left w:val="single" w:sz="4" w:space="0" w:color="auto"/>
            </w:tcBorders>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5246" w:type="dxa"/>
            <w:tcBorders>
              <w:top w:val="single" w:sz="4" w:space="0" w:color="auto"/>
              <w:left w:val="single" w:sz="4" w:space="0" w:color="auto"/>
              <w:bottom w:val="single" w:sz="4" w:space="0" w:color="auto"/>
              <w:right w:val="single" w:sz="4"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01.01-30.06 2020</w:t>
            </w:r>
          </w:p>
        </w:tc>
        <w:tc>
          <w:tcPr>
            <w:tcW w:w="4375" w:type="dxa"/>
            <w:tcBorders>
              <w:top w:val="single" w:sz="4" w:space="0" w:color="auto"/>
              <w:left w:val="single" w:sz="4" w:space="0" w:color="auto"/>
              <w:bottom w:val="single" w:sz="4" w:space="0" w:color="auto"/>
              <w:right w:val="single" w:sz="4"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01.07-31.12 2020</w:t>
            </w:r>
          </w:p>
        </w:tc>
        <w:tc>
          <w:tcPr>
            <w:tcW w:w="25" w:type="dxa"/>
            <w:vMerge/>
            <w:tcBorders>
              <w:left w:val="single" w:sz="4" w:space="0" w:color="auto"/>
            </w:tcBorders>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962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Тарифы</w:t>
            </w:r>
          </w:p>
        </w:tc>
        <w:tc>
          <w:tcPr>
            <w:tcW w:w="25" w:type="dxa"/>
            <w:vMerge/>
            <w:tcBorders>
              <w:left w:val="single" w:sz="4" w:space="0" w:color="auto"/>
            </w:tcBorders>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5246" w:type="dxa"/>
            <w:tcBorders>
              <w:top w:val="single" w:sz="4" w:space="0" w:color="auto"/>
              <w:left w:val="single" w:sz="4" w:space="0" w:color="auto"/>
              <w:bottom w:val="single" w:sz="4" w:space="0" w:color="auto"/>
              <w:right w:val="single" w:sz="4" w:space="0" w:color="auto"/>
            </w:tcBorders>
            <w:shd w:val="clear" w:color="FFFFFF" w:fill="auto"/>
            <w:vAlign w:val="bottom"/>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25,11</w:t>
            </w:r>
          </w:p>
        </w:tc>
        <w:tc>
          <w:tcPr>
            <w:tcW w:w="4375" w:type="dxa"/>
            <w:tcBorders>
              <w:top w:val="single" w:sz="4" w:space="0" w:color="auto"/>
              <w:left w:val="single" w:sz="4" w:space="0" w:color="auto"/>
              <w:bottom w:val="single" w:sz="4" w:space="0" w:color="auto"/>
              <w:right w:val="single" w:sz="4" w:space="0" w:color="auto"/>
            </w:tcBorders>
            <w:shd w:val="clear" w:color="FFFFFF" w:fill="auto"/>
            <w:vAlign w:val="bottom"/>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36,92</w:t>
            </w:r>
          </w:p>
        </w:tc>
        <w:tc>
          <w:tcPr>
            <w:tcW w:w="25" w:type="dxa"/>
            <w:vMerge/>
            <w:tcBorders>
              <w:left w:val="single" w:sz="4" w:space="0" w:color="auto"/>
            </w:tcBorders>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962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Тарифы для населения</w:t>
            </w:r>
          </w:p>
        </w:tc>
        <w:tc>
          <w:tcPr>
            <w:tcW w:w="25" w:type="dxa"/>
            <w:vMerge/>
            <w:tcBorders>
              <w:left w:val="single" w:sz="4" w:space="0" w:color="auto"/>
            </w:tcBorders>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5246" w:type="dxa"/>
            <w:tcBorders>
              <w:top w:val="single" w:sz="4" w:space="0" w:color="auto"/>
              <w:left w:val="single" w:sz="4" w:space="0" w:color="auto"/>
              <w:bottom w:val="single" w:sz="4" w:space="0" w:color="auto"/>
              <w:right w:val="single" w:sz="4" w:space="0" w:color="auto"/>
            </w:tcBorders>
            <w:shd w:val="clear" w:color="FFFFFF" w:fill="auto"/>
            <w:vAlign w:val="bottom"/>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25,11</w:t>
            </w:r>
          </w:p>
        </w:tc>
        <w:tc>
          <w:tcPr>
            <w:tcW w:w="4375" w:type="dxa"/>
            <w:tcBorders>
              <w:top w:val="single" w:sz="4" w:space="0" w:color="auto"/>
              <w:left w:val="single" w:sz="4" w:space="0" w:color="auto"/>
              <w:bottom w:val="single" w:sz="4" w:space="0" w:color="auto"/>
              <w:right w:val="single" w:sz="4" w:space="0" w:color="auto"/>
            </w:tcBorders>
            <w:shd w:val="clear" w:color="FFFFFF" w:fill="auto"/>
            <w:vAlign w:val="bottom"/>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36,92</w:t>
            </w:r>
          </w:p>
        </w:tc>
        <w:tc>
          <w:tcPr>
            <w:tcW w:w="25" w:type="dxa"/>
            <w:vMerge/>
            <w:tcBorders>
              <w:left w:val="single" w:sz="4" w:space="0" w:color="auto"/>
            </w:tcBorders>
            <w:shd w:val="clear" w:color="FFFFFF" w:fill="auto"/>
            <w:vAlign w:val="bottom"/>
          </w:tcPr>
          <w:p w:rsidR="00442B98" w:rsidRDefault="00442B98" w:rsidP="00605FD4">
            <w:pPr>
              <w:rPr>
                <w:rFonts w:ascii="Times New Roman" w:hAnsi="Times New Roman"/>
                <w:sz w:val="20"/>
                <w:szCs w:val="20"/>
              </w:rPr>
            </w:pPr>
          </w:p>
        </w:tc>
      </w:tr>
    </w:tbl>
    <w:p w:rsidR="00442B98" w:rsidRDefault="00442B98" w:rsidP="00442B98">
      <w:pPr>
        <w:spacing w:after="0" w:line="240" w:lineRule="auto"/>
      </w:pPr>
    </w:p>
    <w:tbl>
      <w:tblPr>
        <w:tblStyle w:val="TableStyle0"/>
        <w:tblW w:w="9640" w:type="dxa"/>
        <w:tblInd w:w="-1" w:type="dxa"/>
        <w:tblLayout w:type="fixed"/>
        <w:tblLook w:val="04A0" w:firstRow="1" w:lastRow="0" w:firstColumn="1" w:lastColumn="0" w:noHBand="0" w:noVBand="1"/>
      </w:tblPr>
      <w:tblGrid>
        <w:gridCol w:w="9640"/>
      </w:tblGrid>
      <w:tr w:rsidR="00605FD4" w:rsidTr="00442B98">
        <w:trPr>
          <w:trHeight w:val="60"/>
        </w:trPr>
        <w:tc>
          <w:tcPr>
            <w:tcW w:w="9640" w:type="dxa"/>
            <w:shd w:val="clear" w:color="FFFFFF" w:fill="auto"/>
            <w:vAlign w:val="bottom"/>
          </w:tcPr>
          <w:p w:rsidR="00605FD4" w:rsidRPr="00442B98" w:rsidRDefault="00605FD4" w:rsidP="00442B98">
            <w:pPr>
              <w:jc w:val="both"/>
              <w:rPr>
                <w:rFonts w:ascii="Times New Roman" w:hAnsi="Times New Roman"/>
                <w:sz w:val="24"/>
                <w:szCs w:val="24"/>
              </w:rPr>
            </w:pPr>
            <w:r w:rsidRPr="00442B98">
              <w:rPr>
                <w:rFonts w:ascii="Times New Roman" w:hAnsi="Times New Roman"/>
                <w:sz w:val="24"/>
                <w:szCs w:val="24"/>
              </w:rPr>
              <w:tab/>
              <w:t>По представленным организацией материалам, приказом министерства   07.05.2019 № 119-тд открыто дело № 108/В-03/1752-19 об установлении одноставочных тарифов на питьевую воду (питьевое водоснабжение) методом индексации.</w:t>
            </w:r>
          </w:p>
        </w:tc>
      </w:tr>
      <w:tr w:rsidR="00605FD4" w:rsidTr="00442B98">
        <w:trPr>
          <w:trHeight w:val="60"/>
        </w:trPr>
        <w:tc>
          <w:tcPr>
            <w:tcW w:w="9640" w:type="dxa"/>
            <w:shd w:val="clear" w:color="FFFFFF" w:fill="auto"/>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605FD4" w:rsidTr="00442B98">
        <w:trPr>
          <w:trHeight w:val="60"/>
        </w:trPr>
        <w:tc>
          <w:tcPr>
            <w:tcW w:w="9640" w:type="dxa"/>
            <w:shd w:val="clear" w:color="FFFFFF" w:fill="auto"/>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r>
            <w:proofErr w:type="gramStart"/>
            <w:r w:rsidRPr="00442B98">
              <w:rPr>
                <w:rFonts w:ascii="Times New Roman" w:hAnsi="Times New Roman"/>
                <w:sz w:val="24"/>
                <w:szCs w:val="24"/>
              </w:rPr>
              <w:t>Организация  является</w:t>
            </w:r>
            <w:proofErr w:type="gramEnd"/>
            <w:r w:rsidRPr="00442B98">
              <w:rPr>
                <w:rFonts w:ascii="Times New Roman" w:hAnsi="Times New Roman"/>
                <w:sz w:val="24"/>
                <w:szCs w:val="24"/>
              </w:rPr>
              <w:t xml:space="preserve"> гарантирующей в сфере водоснабжения .на территории МО СП «Деревня Корсаково» Жуковского района калужской области (постановление администрации МО СП «Деревня Корсаково» № 81 от 14.07.2014). </w:t>
            </w:r>
          </w:p>
        </w:tc>
      </w:tr>
      <w:tr w:rsidR="00605FD4" w:rsidTr="00442B98">
        <w:trPr>
          <w:trHeight w:val="60"/>
        </w:trPr>
        <w:tc>
          <w:tcPr>
            <w:tcW w:w="9640" w:type="dxa"/>
            <w:shd w:val="clear" w:color="FFFFFF" w:fill="auto"/>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Имущество для осуществления регулируемой деятельности находится у организации в хозяйственном ведении (договор от 04.05.2016 б/н). За организацией закреплено следующее недвижимое имущество: наружные сети водопровода протяженностью 3129 м.</w:t>
            </w:r>
          </w:p>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 xml:space="preserve">          Организация оказывает услуги водоснабжения на территории МО СП «Деревня Корсаково».</w:t>
            </w:r>
          </w:p>
        </w:tc>
      </w:tr>
      <w:tr w:rsidR="00605FD4" w:rsidTr="00442B98">
        <w:trPr>
          <w:trHeight w:val="60"/>
        </w:trPr>
        <w:tc>
          <w:tcPr>
            <w:tcW w:w="9640" w:type="dxa"/>
            <w:shd w:val="clear" w:color="FFFFFF" w:fill="auto"/>
          </w:tcPr>
          <w:p w:rsidR="00605FD4" w:rsidRPr="00442B98" w:rsidRDefault="00605FD4" w:rsidP="00605FD4">
            <w:pPr>
              <w:rPr>
                <w:rFonts w:ascii="Times New Roman" w:hAnsi="Times New Roman"/>
                <w:sz w:val="24"/>
                <w:szCs w:val="24"/>
              </w:rPr>
            </w:pPr>
            <w:r w:rsidRPr="00442B98">
              <w:rPr>
                <w:rFonts w:ascii="Times New Roman" w:hAnsi="Times New Roman"/>
                <w:sz w:val="24"/>
                <w:szCs w:val="24"/>
              </w:rPr>
              <w:t>Система налогообложения - УСН (доходы)</w:t>
            </w:r>
          </w:p>
        </w:tc>
      </w:tr>
      <w:tr w:rsidR="00605FD4" w:rsidTr="00442B98">
        <w:trPr>
          <w:trHeight w:val="60"/>
        </w:trPr>
        <w:tc>
          <w:tcPr>
            <w:tcW w:w="9640" w:type="dxa"/>
            <w:shd w:val="clear" w:color="FFFFFF" w:fill="auto"/>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Утвержденная в соответствии с действующем законодательством инвестиционная программа отсутствует.</w:t>
            </w:r>
          </w:p>
        </w:tc>
      </w:tr>
      <w:tr w:rsidR="00605FD4" w:rsidTr="00442B98">
        <w:trPr>
          <w:trHeight w:val="60"/>
        </w:trPr>
        <w:tc>
          <w:tcPr>
            <w:tcW w:w="9640" w:type="dxa"/>
            <w:shd w:val="clear" w:color="FFFFFF" w:fill="auto"/>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lastRenderedPageBreak/>
              <w:tab/>
              <w:t>Тарифы на 2019 год для унитарного муниципального предприятия  «Жилищное хозяйство» муниципального образования сельское поселение деревня Корсаково установлены приказом министерства конкурентной политики Калужской области от 04.12.2017 № 334-РК «Об установлении тарифов на питьевую воду (питьевое водоснабжение) для унитарного муниципального предприятия «Жилищное хозяйство» муниципального образования сельское поселение деревня Корсаково на 2018-2020 годы»  (в ред. приказа министерства конкурентной политики Калужской области от 03.12.2018 № 306-РК).</w:t>
            </w:r>
          </w:p>
        </w:tc>
      </w:tr>
    </w:tbl>
    <w:p w:rsidR="00605FD4" w:rsidRDefault="00605FD4" w:rsidP="00763268">
      <w:pPr>
        <w:spacing w:after="0" w:line="240" w:lineRule="auto"/>
        <w:ind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3680"/>
        <w:gridCol w:w="850"/>
        <w:gridCol w:w="2891"/>
        <w:gridCol w:w="2212"/>
      </w:tblGrid>
      <w:tr w:rsidR="00605FD4" w:rsidTr="00442B98">
        <w:trPr>
          <w:trHeight w:val="60"/>
        </w:trPr>
        <w:tc>
          <w:tcPr>
            <w:tcW w:w="36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Вид товара (услуги)</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Ед. изм.</w:t>
            </w:r>
          </w:p>
        </w:tc>
        <w:tc>
          <w:tcPr>
            <w:tcW w:w="51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605FD4" w:rsidTr="00442B98">
        <w:trPr>
          <w:trHeight w:val="60"/>
        </w:trPr>
        <w:tc>
          <w:tcPr>
            <w:tcW w:w="36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p>
        </w:tc>
        <w:tc>
          <w:tcPr>
            <w:tcW w:w="289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01.01-30.06 2019</w:t>
            </w:r>
          </w:p>
        </w:tc>
        <w:tc>
          <w:tcPr>
            <w:tcW w:w="221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01.07-31.12 2019</w:t>
            </w:r>
          </w:p>
        </w:tc>
      </w:tr>
      <w:tr w:rsidR="00605FD4" w:rsidTr="00442B98">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Тарифы</w:t>
            </w:r>
          </w:p>
        </w:tc>
      </w:tr>
      <w:tr w:rsidR="00605FD4" w:rsidTr="00442B98">
        <w:trPr>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руб./м3</w:t>
            </w:r>
          </w:p>
        </w:tc>
        <w:tc>
          <w:tcPr>
            <w:tcW w:w="289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24,62</w:t>
            </w:r>
          </w:p>
        </w:tc>
        <w:tc>
          <w:tcPr>
            <w:tcW w:w="221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25,11</w:t>
            </w:r>
          </w:p>
        </w:tc>
      </w:tr>
      <w:tr w:rsidR="00605FD4" w:rsidTr="00442B98">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Тарифы для населения</w:t>
            </w:r>
          </w:p>
        </w:tc>
      </w:tr>
      <w:tr w:rsidR="00605FD4" w:rsidTr="00442B98">
        <w:trPr>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руб./м3</w:t>
            </w:r>
          </w:p>
        </w:tc>
        <w:tc>
          <w:tcPr>
            <w:tcW w:w="289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24,62</w:t>
            </w:r>
          </w:p>
        </w:tc>
        <w:tc>
          <w:tcPr>
            <w:tcW w:w="221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442B98">
            <w:pPr>
              <w:jc w:val="center"/>
              <w:rPr>
                <w:rFonts w:ascii="Times New Roman" w:hAnsi="Times New Roman"/>
                <w:sz w:val="20"/>
                <w:szCs w:val="20"/>
              </w:rPr>
            </w:pPr>
            <w:r>
              <w:rPr>
                <w:rFonts w:ascii="Times New Roman" w:hAnsi="Times New Roman"/>
                <w:sz w:val="20"/>
                <w:szCs w:val="20"/>
              </w:rPr>
              <w:t>25,11</w:t>
            </w:r>
          </w:p>
        </w:tc>
      </w:tr>
    </w:tbl>
    <w:p w:rsidR="00442B98" w:rsidRDefault="00442B98" w:rsidP="00442B98">
      <w:pPr>
        <w:spacing w:after="0" w:line="240" w:lineRule="auto"/>
        <w:ind w:firstLine="709"/>
        <w:jc w:val="both"/>
        <w:rPr>
          <w:rFonts w:ascii="Times New Roman" w:hAnsi="Times New Roman"/>
          <w:sz w:val="26"/>
          <w:szCs w:val="26"/>
        </w:rPr>
      </w:pPr>
    </w:p>
    <w:p w:rsidR="00442B98" w:rsidRPr="00442B98" w:rsidRDefault="00442B98" w:rsidP="00442B98">
      <w:pPr>
        <w:spacing w:after="0" w:line="240" w:lineRule="auto"/>
        <w:ind w:firstLine="709"/>
        <w:jc w:val="both"/>
        <w:rPr>
          <w:sz w:val="24"/>
          <w:szCs w:val="24"/>
        </w:rPr>
      </w:pPr>
      <w:r>
        <w:rPr>
          <w:rFonts w:ascii="Times New Roman" w:hAnsi="Times New Roman"/>
          <w:sz w:val="26"/>
          <w:szCs w:val="26"/>
        </w:rPr>
        <w:t>2</w:t>
      </w:r>
      <w:r w:rsidRPr="00442B98">
        <w:rPr>
          <w:rFonts w:ascii="Times New Roman" w:hAnsi="Times New Roman"/>
          <w:sz w:val="24"/>
          <w:szCs w:val="24"/>
        </w:rPr>
        <w:t>. Объем отпуска воды и принятых сточных вод, на основании которых были рассчитаны тарифы.</w:t>
      </w:r>
    </w:p>
    <w:tbl>
      <w:tblPr>
        <w:tblStyle w:val="TableStyle0"/>
        <w:tblW w:w="9633" w:type="dxa"/>
        <w:tblInd w:w="6" w:type="dxa"/>
        <w:tblLayout w:type="fixed"/>
        <w:tblLook w:val="04A0" w:firstRow="1" w:lastRow="0" w:firstColumn="1" w:lastColumn="0" w:noHBand="0" w:noVBand="1"/>
      </w:tblPr>
      <w:tblGrid>
        <w:gridCol w:w="703"/>
        <w:gridCol w:w="851"/>
        <w:gridCol w:w="567"/>
        <w:gridCol w:w="425"/>
        <w:gridCol w:w="850"/>
        <w:gridCol w:w="142"/>
        <w:gridCol w:w="567"/>
        <w:gridCol w:w="851"/>
        <w:gridCol w:w="283"/>
        <w:gridCol w:w="425"/>
        <w:gridCol w:w="567"/>
        <w:gridCol w:w="521"/>
        <w:gridCol w:w="755"/>
        <w:gridCol w:w="1985"/>
        <w:gridCol w:w="141"/>
      </w:tblGrid>
      <w:tr w:rsidR="00605FD4" w:rsidTr="00442B98">
        <w:trPr>
          <w:gridAfter w:val="1"/>
          <w:wAfter w:w="141" w:type="dxa"/>
          <w:trHeight w:val="60"/>
        </w:trPr>
        <w:tc>
          <w:tcPr>
            <w:tcW w:w="9492" w:type="dxa"/>
            <w:gridSpan w:val="14"/>
            <w:shd w:val="clear" w:color="FFFFFF" w:fill="auto"/>
          </w:tcPr>
          <w:p w:rsidR="00605FD4" w:rsidRPr="00442B98" w:rsidRDefault="00605FD4" w:rsidP="00605FD4">
            <w:pPr>
              <w:wordWrap w:val="0"/>
              <w:jc w:val="both"/>
              <w:rPr>
                <w:rFonts w:ascii="Times New Roman" w:hAnsi="Times New Roman"/>
                <w:sz w:val="24"/>
                <w:szCs w:val="24"/>
              </w:rPr>
            </w:pPr>
            <w:r w:rsidRPr="00442B98">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05FD4" w:rsidTr="00442B98">
        <w:trPr>
          <w:gridAfter w:val="1"/>
          <w:wAfter w:w="141" w:type="dxa"/>
          <w:trHeight w:val="60"/>
        </w:trPr>
        <w:tc>
          <w:tcPr>
            <w:tcW w:w="9492" w:type="dxa"/>
            <w:gridSpan w:val="14"/>
            <w:shd w:val="clear" w:color="FFFFFF" w:fill="auto"/>
          </w:tcPr>
          <w:p w:rsidR="00605FD4" w:rsidRPr="00442B98" w:rsidRDefault="00605FD4" w:rsidP="00442B98">
            <w:pPr>
              <w:ind w:firstLine="709"/>
              <w:jc w:val="both"/>
              <w:rPr>
                <w:rFonts w:ascii="Times New Roman" w:hAnsi="Times New Roman"/>
                <w:sz w:val="24"/>
                <w:szCs w:val="24"/>
              </w:rPr>
            </w:pPr>
            <w:r w:rsidRPr="00442B98">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05FD4" w:rsidTr="00442B98">
        <w:trPr>
          <w:gridAfter w:val="1"/>
          <w:wAfter w:w="141" w:type="dxa"/>
          <w:trHeight w:val="60"/>
        </w:trPr>
        <w:tc>
          <w:tcPr>
            <w:tcW w:w="9492" w:type="dxa"/>
            <w:gridSpan w:val="14"/>
            <w:shd w:val="clear" w:color="FFFFFF" w:fill="auto"/>
          </w:tcPr>
          <w:p w:rsidR="00605FD4" w:rsidRPr="00442B98" w:rsidRDefault="00605FD4" w:rsidP="00605FD4">
            <w:pPr>
              <w:wordWrap w:val="0"/>
              <w:jc w:val="both"/>
              <w:rPr>
                <w:rFonts w:ascii="Times New Roman" w:hAnsi="Times New Roman"/>
                <w:sz w:val="24"/>
                <w:szCs w:val="24"/>
              </w:rPr>
            </w:pPr>
            <w:r w:rsidRPr="00442B98">
              <w:rPr>
                <w:rFonts w:ascii="Times New Roman" w:hAnsi="Times New Roman"/>
                <w:sz w:val="24"/>
                <w:szCs w:val="24"/>
              </w:rPr>
              <w:tab/>
              <w:t>1. Нормативы технологических затрат электрической энергии и (или) химических реагентов</w:t>
            </w:r>
          </w:p>
        </w:tc>
      </w:tr>
      <w:tr w:rsidR="00605FD4" w:rsidTr="00442B98">
        <w:trPr>
          <w:trHeight w:val="60"/>
        </w:trPr>
        <w:tc>
          <w:tcPr>
            <w:tcW w:w="56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Нормативы</w:t>
            </w:r>
          </w:p>
        </w:tc>
        <w:tc>
          <w:tcPr>
            <w:tcW w:w="10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right"/>
              <w:rPr>
                <w:rFonts w:ascii="Times New Roman" w:hAnsi="Times New Roman"/>
                <w:sz w:val="20"/>
                <w:szCs w:val="20"/>
              </w:rPr>
            </w:pPr>
            <w:r>
              <w:rPr>
                <w:rFonts w:ascii="Times New Roman" w:hAnsi="Times New Roman"/>
                <w:sz w:val="20"/>
                <w:szCs w:val="20"/>
              </w:rPr>
              <w:t>Ед. изм.</w:t>
            </w:r>
          </w:p>
        </w:tc>
        <w:tc>
          <w:tcPr>
            <w:tcW w:w="28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Величина норматива</w:t>
            </w:r>
          </w:p>
        </w:tc>
      </w:tr>
      <w:tr w:rsidR="00605FD4" w:rsidTr="00442B98">
        <w:trPr>
          <w:trHeight w:val="60"/>
        </w:trPr>
        <w:tc>
          <w:tcPr>
            <w:tcW w:w="56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10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right"/>
              <w:rPr>
                <w:rFonts w:ascii="Times New Roman" w:hAnsi="Times New Roman"/>
                <w:sz w:val="20"/>
                <w:szCs w:val="20"/>
              </w:rPr>
            </w:pPr>
            <w:r>
              <w:rPr>
                <w:rFonts w:ascii="Times New Roman" w:hAnsi="Times New Roman"/>
                <w:sz w:val="20"/>
                <w:szCs w:val="20"/>
              </w:rPr>
              <w:t>Квт/ч/ м3</w:t>
            </w:r>
          </w:p>
        </w:tc>
        <w:tc>
          <w:tcPr>
            <w:tcW w:w="28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w:t>
            </w:r>
          </w:p>
        </w:tc>
      </w:tr>
      <w:tr w:rsidR="00605FD4" w:rsidTr="00442B98">
        <w:trPr>
          <w:trHeight w:val="60"/>
        </w:trPr>
        <w:tc>
          <w:tcPr>
            <w:tcW w:w="566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Норматив химических реагентов</w:t>
            </w:r>
          </w:p>
        </w:tc>
        <w:tc>
          <w:tcPr>
            <w:tcW w:w="10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right"/>
              <w:rPr>
                <w:rFonts w:ascii="Times New Roman" w:hAnsi="Times New Roman"/>
                <w:sz w:val="20"/>
                <w:szCs w:val="20"/>
              </w:rPr>
            </w:pPr>
            <w:r>
              <w:rPr>
                <w:rFonts w:ascii="Times New Roman" w:hAnsi="Times New Roman"/>
                <w:sz w:val="20"/>
                <w:szCs w:val="20"/>
              </w:rPr>
              <w:t>кг</w:t>
            </w:r>
          </w:p>
        </w:tc>
        <w:tc>
          <w:tcPr>
            <w:tcW w:w="28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w:t>
            </w:r>
          </w:p>
        </w:tc>
      </w:tr>
      <w:tr w:rsidR="00605FD4" w:rsidTr="00442B98">
        <w:trPr>
          <w:trHeight w:val="60"/>
        </w:trPr>
        <w:tc>
          <w:tcPr>
            <w:tcW w:w="9633" w:type="dxa"/>
            <w:gridSpan w:val="15"/>
            <w:shd w:val="clear" w:color="FFFFFF" w:fill="auto"/>
          </w:tcPr>
          <w:p w:rsidR="00442B98" w:rsidRDefault="00605FD4" w:rsidP="00605FD4">
            <w:pPr>
              <w:jc w:val="both"/>
              <w:rPr>
                <w:rFonts w:ascii="Times New Roman" w:hAnsi="Times New Roman"/>
                <w:sz w:val="26"/>
                <w:szCs w:val="26"/>
              </w:rPr>
            </w:pPr>
            <w:r>
              <w:rPr>
                <w:rFonts w:ascii="Times New Roman" w:hAnsi="Times New Roman"/>
                <w:sz w:val="26"/>
                <w:szCs w:val="26"/>
              </w:rPr>
              <w:tab/>
            </w:r>
          </w:p>
          <w:p w:rsidR="00605FD4" w:rsidRDefault="00605FD4" w:rsidP="00442B98">
            <w:pPr>
              <w:ind w:firstLine="709"/>
              <w:jc w:val="both"/>
              <w:rPr>
                <w:rFonts w:ascii="Times New Roman" w:hAnsi="Times New Roman"/>
                <w:sz w:val="26"/>
                <w:szCs w:val="26"/>
              </w:rPr>
            </w:pPr>
            <w:r w:rsidRPr="00442B98">
              <w:rPr>
                <w:rFonts w:ascii="Times New Roman" w:hAnsi="Times New Roman"/>
                <w:sz w:val="24"/>
                <w:szCs w:val="24"/>
              </w:rPr>
              <w:t>2. Объем отпуска воды и принятых сточных вод, на основании которых были рассчитаны</w:t>
            </w:r>
            <w:r>
              <w:rPr>
                <w:rFonts w:ascii="Times New Roman" w:hAnsi="Times New Roman"/>
                <w:sz w:val="26"/>
                <w:szCs w:val="26"/>
              </w:rPr>
              <w:t xml:space="preserve"> тарифы.</w:t>
            </w:r>
          </w:p>
        </w:tc>
      </w:tr>
      <w:tr w:rsidR="00605FD4" w:rsidTr="00442B98">
        <w:trPr>
          <w:trHeight w:val="60"/>
        </w:trPr>
        <w:tc>
          <w:tcPr>
            <w:tcW w:w="9633" w:type="dxa"/>
            <w:gridSpan w:val="15"/>
            <w:shd w:val="clear" w:color="FFFFFF" w:fill="auto"/>
            <w:vAlign w:val="center"/>
          </w:tcPr>
          <w:p w:rsidR="00605FD4" w:rsidRDefault="00605FD4" w:rsidP="00605FD4">
            <w:pPr>
              <w:jc w:val="right"/>
              <w:rPr>
                <w:rFonts w:ascii="Times New Roman" w:hAnsi="Times New Roman"/>
                <w:sz w:val="26"/>
                <w:szCs w:val="26"/>
              </w:rPr>
            </w:pPr>
          </w:p>
        </w:tc>
      </w:tr>
      <w:tr w:rsidR="00605FD4" w:rsidTr="00442B98">
        <w:trPr>
          <w:trHeight w:val="23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Вид тарифа</w:t>
            </w:r>
          </w:p>
        </w:tc>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Наименование статьи</w:t>
            </w:r>
          </w:p>
        </w:tc>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 xml:space="preserve">Ед. </w:t>
            </w:r>
            <w:proofErr w:type="spellStart"/>
            <w:r w:rsidRPr="00442B98">
              <w:rPr>
                <w:rFonts w:ascii="Times New Roman" w:hAnsi="Times New Roman"/>
                <w:bCs/>
                <w:sz w:val="20"/>
                <w:szCs w:val="20"/>
              </w:rPr>
              <w:t>изм</w:t>
            </w:r>
            <w:proofErr w:type="spellEnd"/>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Предложение организации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Утверждено на 2020</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Корректировка объемов оказываемых услуг</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Предложение экспертной группы</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Отклонение от предложения организации</w:t>
            </w:r>
          </w:p>
        </w:tc>
        <w:tc>
          <w:tcPr>
            <w:tcW w:w="212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Комментарии</w:t>
            </w:r>
          </w:p>
        </w:tc>
      </w:tr>
      <w:tr w:rsidR="00605FD4" w:rsidTr="00442B98">
        <w:trPr>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212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r>
      <w:tr w:rsidR="00605FD4" w:rsidTr="00442B98">
        <w:trPr>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212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r>
      <w:tr w:rsidR="00605FD4" w:rsidTr="00442B98">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605FD4" w:rsidRPr="00442B98" w:rsidRDefault="00605FD4" w:rsidP="00442B98">
            <w:pPr>
              <w:ind w:left="113" w:right="113"/>
              <w:jc w:val="center"/>
              <w:rPr>
                <w:rFonts w:ascii="Times New Roman" w:hAnsi="Times New Roman"/>
                <w:bCs/>
                <w:sz w:val="20"/>
                <w:szCs w:val="20"/>
              </w:rPr>
            </w:pPr>
            <w:r w:rsidRPr="00442B98">
              <w:rPr>
                <w:rFonts w:ascii="Times New Roman" w:hAnsi="Times New Roman"/>
                <w:bCs/>
                <w:sz w:val="20"/>
                <w:szCs w:val="20"/>
              </w:rPr>
              <w:t>Питьевая вода (питьевое водоснабжение)</w:t>
            </w: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Водоподготовка</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Из собственных источников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От других операторов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19,5</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3,5</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Исходя из плановых объемов 2019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коммунально бытовые и технологические нужды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Потери воды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0,5</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По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Другим организациям, осуществляющим водоснабжение</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Собственным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Производственные нужды организации</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Бюджетным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Населению</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Прочим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FD4" w:rsidRPr="00442B98" w:rsidRDefault="00605FD4" w:rsidP="00605FD4">
            <w:pPr>
              <w:rPr>
                <w:rFonts w:ascii="Times New Roman" w:hAnsi="Times New Roman"/>
                <w:bCs/>
                <w:sz w:val="20"/>
                <w:szCs w:val="20"/>
              </w:rPr>
            </w:pPr>
          </w:p>
        </w:tc>
      </w:tr>
      <w:tr w:rsidR="00605FD4" w:rsidTr="00442B98">
        <w:trPr>
          <w:trHeight w:val="60"/>
        </w:trPr>
        <w:tc>
          <w:tcPr>
            <w:tcW w:w="9633" w:type="dxa"/>
            <w:gridSpan w:val="15"/>
            <w:shd w:val="clear" w:color="FFFFFF" w:fill="auto"/>
            <w:vAlign w:val="center"/>
          </w:tcPr>
          <w:p w:rsidR="00442B98" w:rsidRDefault="00605FD4" w:rsidP="00605FD4">
            <w:pPr>
              <w:jc w:val="both"/>
              <w:rPr>
                <w:rFonts w:ascii="Times New Roman" w:hAnsi="Times New Roman"/>
                <w:sz w:val="24"/>
                <w:szCs w:val="24"/>
              </w:rPr>
            </w:pPr>
            <w:r w:rsidRPr="00442B98">
              <w:rPr>
                <w:rFonts w:ascii="Times New Roman" w:hAnsi="Times New Roman"/>
                <w:sz w:val="24"/>
                <w:szCs w:val="24"/>
              </w:rPr>
              <w:tab/>
            </w:r>
          </w:p>
          <w:p w:rsidR="00605FD4" w:rsidRPr="00442B98" w:rsidRDefault="00605FD4" w:rsidP="00442B98">
            <w:pPr>
              <w:ind w:firstLine="709"/>
              <w:jc w:val="both"/>
              <w:rPr>
                <w:rFonts w:ascii="Times New Roman" w:hAnsi="Times New Roman"/>
                <w:sz w:val="24"/>
                <w:szCs w:val="24"/>
              </w:rPr>
            </w:pPr>
            <w:r w:rsidRPr="00442B98">
              <w:rPr>
                <w:rFonts w:ascii="Times New Roman" w:hAnsi="Times New Roman"/>
                <w:sz w:val="24"/>
                <w:szCs w:val="24"/>
              </w:rPr>
              <w:t>3. На 2020 были установлены долгосрочные параметры регулирования:</w:t>
            </w:r>
          </w:p>
        </w:tc>
      </w:tr>
      <w:tr w:rsidR="00605FD4" w:rsidTr="00442B98">
        <w:trPr>
          <w:trHeight w:val="60"/>
        </w:trPr>
        <w:tc>
          <w:tcPr>
            <w:tcW w:w="9633" w:type="dxa"/>
            <w:gridSpan w:val="15"/>
            <w:shd w:val="clear" w:color="FFFFFF" w:fill="auto"/>
            <w:vAlign w:val="center"/>
          </w:tcPr>
          <w:p w:rsidR="00605FD4" w:rsidRPr="00442B98" w:rsidRDefault="00605FD4" w:rsidP="00605FD4">
            <w:pPr>
              <w:jc w:val="right"/>
              <w:rPr>
                <w:rFonts w:ascii="Times New Roman" w:hAnsi="Times New Roman"/>
                <w:sz w:val="24"/>
                <w:szCs w:val="24"/>
              </w:rPr>
            </w:pPr>
          </w:p>
        </w:tc>
      </w:tr>
      <w:tr w:rsidR="00605FD4" w:rsidTr="00442B98">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Вид товара (услуги)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Год</w:t>
            </w:r>
          </w:p>
        </w:tc>
        <w:tc>
          <w:tcPr>
            <w:tcW w:w="1417" w:type="dxa"/>
            <w:gridSpan w:val="3"/>
            <w:vMerge w:val="restart"/>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Базовый уровень операционных расходов</w:t>
            </w:r>
          </w:p>
        </w:tc>
        <w:tc>
          <w:tcPr>
            <w:tcW w:w="1418" w:type="dxa"/>
            <w:gridSpan w:val="2"/>
            <w:vMerge w:val="restart"/>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Индекс эффективности операционных расходов</w:t>
            </w:r>
          </w:p>
        </w:tc>
        <w:tc>
          <w:tcPr>
            <w:tcW w:w="1275" w:type="dxa"/>
            <w:gridSpan w:val="3"/>
            <w:vMerge w:val="restart"/>
            <w:tcBorders>
              <w:top w:val="single" w:sz="5" w:space="0" w:color="auto"/>
              <w:lef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Нормативный уровень прибыли</w:t>
            </w:r>
          </w:p>
        </w:tc>
        <w:tc>
          <w:tcPr>
            <w:tcW w:w="34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Показатели энергосбережения и энергетической эффективности</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7" w:type="dxa"/>
            <w:gridSpan w:val="3"/>
            <w:vMerge/>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8" w:type="dxa"/>
            <w:gridSpan w:val="2"/>
            <w:vMerge/>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275" w:type="dxa"/>
            <w:gridSpan w:val="3"/>
            <w:vMerge/>
            <w:tcBorders>
              <w:top w:val="single" w:sz="5" w:space="0" w:color="auto"/>
              <w:lef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Уровень потерь воды</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Удельный расход электрической энергии</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тыс. руб.</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кВт*ч/ м3</w:t>
            </w:r>
          </w:p>
        </w:tc>
      </w:tr>
      <w:tr w:rsidR="00605FD4" w:rsidTr="00442B98">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Питьевая вода (питьевое водоснабжение)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2018</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97,95</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14,29</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2019</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14,29</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2020</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14,29</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Техническая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2018</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2019</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2020</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Транспортировка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2018</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2019</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2020</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2018</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2019</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2020</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Транспортировка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2018</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2019</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2020</w:t>
            </w:r>
          </w:p>
        </w:tc>
        <w:tc>
          <w:tcPr>
            <w:tcW w:w="1417"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418" w:type="dxa"/>
            <w:gridSpan w:val="2"/>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5" w:type="dxa"/>
            <w:gridSpan w:val="3"/>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9633" w:type="dxa"/>
            <w:gridSpan w:val="15"/>
            <w:shd w:val="clear" w:color="FFFFFF" w:fill="auto"/>
          </w:tcPr>
          <w:p w:rsidR="00442B98" w:rsidRDefault="00605FD4" w:rsidP="00605FD4">
            <w:pPr>
              <w:jc w:val="both"/>
              <w:rPr>
                <w:rFonts w:ascii="Times New Roman" w:hAnsi="Times New Roman"/>
                <w:sz w:val="26"/>
                <w:szCs w:val="26"/>
              </w:rPr>
            </w:pPr>
            <w:r>
              <w:rPr>
                <w:rFonts w:ascii="Times New Roman" w:hAnsi="Times New Roman"/>
                <w:sz w:val="26"/>
                <w:szCs w:val="26"/>
              </w:rPr>
              <w:tab/>
            </w:r>
          </w:p>
          <w:p w:rsidR="00605FD4" w:rsidRPr="00442B98" w:rsidRDefault="00605FD4" w:rsidP="00442B98">
            <w:pPr>
              <w:ind w:firstLine="709"/>
              <w:jc w:val="both"/>
              <w:rPr>
                <w:rFonts w:ascii="Times New Roman" w:hAnsi="Times New Roman"/>
                <w:sz w:val="24"/>
                <w:szCs w:val="24"/>
              </w:rPr>
            </w:pPr>
            <w:r w:rsidRPr="00442B98">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605FD4" w:rsidRDefault="00605FD4" w:rsidP="00763268">
      <w:pPr>
        <w:spacing w:after="0" w:line="240" w:lineRule="auto"/>
        <w:ind w:firstLine="709"/>
        <w:jc w:val="both"/>
        <w:rPr>
          <w:rFonts w:ascii="Times New Roman" w:hAnsi="Times New Roman" w:cs="Times New Roman"/>
          <w:b/>
          <w:sz w:val="24"/>
          <w:szCs w:val="24"/>
        </w:rPr>
      </w:pPr>
    </w:p>
    <w:tbl>
      <w:tblPr>
        <w:tblStyle w:val="TableStyle0"/>
        <w:tblW w:w="9653" w:type="dxa"/>
        <w:tblInd w:w="0" w:type="dxa"/>
        <w:tblLayout w:type="fixed"/>
        <w:tblLook w:val="04A0" w:firstRow="1" w:lastRow="0" w:firstColumn="1" w:lastColumn="0" w:noHBand="0" w:noVBand="1"/>
      </w:tblPr>
      <w:tblGrid>
        <w:gridCol w:w="7785"/>
        <w:gridCol w:w="425"/>
        <w:gridCol w:w="142"/>
        <w:gridCol w:w="708"/>
        <w:gridCol w:w="567"/>
        <w:gridCol w:w="26"/>
      </w:tblGrid>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Наименование показателя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Ед. Изм.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Факт 2018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Период 2020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ед./км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14,29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14,29</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квт*ч/</w:t>
            </w:r>
            <w:proofErr w:type="spellStart"/>
            <w:proofErr w:type="gramStart"/>
            <w:r w:rsidRPr="00442B98">
              <w:rPr>
                <w:rFonts w:ascii="Times New Roman" w:hAnsi="Times New Roman"/>
                <w:sz w:val="20"/>
                <w:szCs w:val="20"/>
              </w:rPr>
              <w:t>куб.м</w:t>
            </w:r>
            <w:proofErr w:type="spellEnd"/>
            <w:proofErr w:type="gramEnd"/>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квт*ч/</w:t>
            </w:r>
            <w:proofErr w:type="spellStart"/>
            <w:proofErr w:type="gramStart"/>
            <w:r w:rsidRPr="00442B98">
              <w:rPr>
                <w:rFonts w:ascii="Times New Roman" w:hAnsi="Times New Roman"/>
                <w:sz w:val="20"/>
                <w:szCs w:val="20"/>
              </w:rPr>
              <w:t>куб.м</w:t>
            </w:r>
            <w:proofErr w:type="spellEnd"/>
            <w:proofErr w:type="gramEnd"/>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квт*ч/</w:t>
            </w:r>
            <w:proofErr w:type="spellStart"/>
            <w:proofErr w:type="gramStart"/>
            <w:r w:rsidRPr="00442B98">
              <w:rPr>
                <w:rFonts w:ascii="Times New Roman" w:hAnsi="Times New Roman"/>
                <w:sz w:val="20"/>
                <w:szCs w:val="20"/>
              </w:rPr>
              <w:t>куб.м</w:t>
            </w:r>
            <w:proofErr w:type="spellEnd"/>
            <w:proofErr w:type="gramEnd"/>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RPr="00B972C4" w:rsidTr="00442B98">
        <w:trPr>
          <w:gridAfter w:val="1"/>
          <w:wAfter w:w="26" w:type="dxa"/>
          <w:trHeight w:val="60"/>
        </w:trPr>
        <w:tc>
          <w:tcPr>
            <w:tcW w:w="778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квт*ч/</w:t>
            </w:r>
            <w:proofErr w:type="spellStart"/>
            <w:proofErr w:type="gramStart"/>
            <w:r w:rsidRPr="00442B98">
              <w:rPr>
                <w:rFonts w:ascii="Times New Roman" w:hAnsi="Times New Roman"/>
                <w:sz w:val="20"/>
                <w:szCs w:val="20"/>
              </w:rPr>
              <w:t>куб.м</w:t>
            </w:r>
            <w:proofErr w:type="spellEnd"/>
            <w:proofErr w:type="gramEnd"/>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sz w:val="20"/>
                <w:szCs w:val="20"/>
              </w:rPr>
            </w:pPr>
            <w:r w:rsidRPr="00442B98">
              <w:rPr>
                <w:rFonts w:ascii="Times New Roman" w:hAnsi="Times New Roman"/>
                <w:sz w:val="20"/>
                <w:szCs w:val="20"/>
              </w:rPr>
              <w:t>0</w:t>
            </w:r>
          </w:p>
        </w:tc>
      </w:tr>
      <w:tr w:rsidR="00605FD4" w:rsidTr="00442B98">
        <w:trPr>
          <w:gridAfter w:val="1"/>
          <w:wAfter w:w="26" w:type="dxa"/>
          <w:trHeight w:val="60"/>
        </w:trPr>
        <w:tc>
          <w:tcPr>
            <w:tcW w:w="9627" w:type="dxa"/>
            <w:gridSpan w:val="5"/>
            <w:shd w:val="clear" w:color="FFFFFF" w:fill="auto"/>
            <w:vAlign w:val="center"/>
          </w:tcPr>
          <w:p w:rsidR="00442B98" w:rsidRPr="00442B98" w:rsidRDefault="00605FD4" w:rsidP="00605FD4">
            <w:pPr>
              <w:jc w:val="both"/>
              <w:rPr>
                <w:rFonts w:ascii="Times New Roman" w:hAnsi="Times New Roman"/>
                <w:sz w:val="24"/>
                <w:szCs w:val="24"/>
              </w:rPr>
            </w:pPr>
            <w:r w:rsidRPr="00442B98">
              <w:rPr>
                <w:rFonts w:ascii="Times New Roman" w:hAnsi="Times New Roman"/>
                <w:sz w:val="24"/>
                <w:szCs w:val="24"/>
              </w:rPr>
              <w:tab/>
            </w:r>
          </w:p>
          <w:p w:rsidR="00605FD4" w:rsidRPr="00442B98" w:rsidRDefault="00605FD4" w:rsidP="00442B98">
            <w:pPr>
              <w:ind w:firstLine="567"/>
              <w:jc w:val="both"/>
              <w:rPr>
                <w:rFonts w:ascii="Times New Roman" w:hAnsi="Times New Roman"/>
                <w:sz w:val="24"/>
                <w:szCs w:val="24"/>
              </w:rPr>
            </w:pPr>
            <w:r w:rsidRPr="00442B98">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605FD4" w:rsidTr="00442B98">
        <w:trPr>
          <w:gridAfter w:val="1"/>
          <w:wAfter w:w="26" w:type="dxa"/>
          <w:trHeight w:val="60"/>
        </w:trPr>
        <w:tc>
          <w:tcPr>
            <w:tcW w:w="9627" w:type="dxa"/>
            <w:gridSpan w:val="5"/>
            <w:shd w:val="clear" w:color="FFFFFF" w:fill="auto"/>
            <w:vAlign w:val="center"/>
          </w:tcPr>
          <w:p w:rsidR="00605FD4" w:rsidRPr="00442B98" w:rsidRDefault="00605FD4" w:rsidP="00605FD4">
            <w:pPr>
              <w:jc w:val="right"/>
              <w:rPr>
                <w:rFonts w:ascii="Times New Roman" w:hAnsi="Times New Roman"/>
                <w:sz w:val="24"/>
                <w:szCs w:val="24"/>
              </w:rPr>
            </w:pPr>
            <w:r w:rsidRPr="00442B98">
              <w:rPr>
                <w:rFonts w:ascii="Times New Roman" w:hAnsi="Times New Roman"/>
                <w:sz w:val="24"/>
                <w:szCs w:val="24"/>
              </w:rPr>
              <w:t>Таблица 6</w:t>
            </w:r>
          </w:p>
        </w:tc>
      </w:tr>
      <w:tr w:rsidR="00442B98" w:rsidTr="00442B98">
        <w:trPr>
          <w:trHeight w:val="60"/>
        </w:trPr>
        <w:tc>
          <w:tcPr>
            <w:tcW w:w="83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Индексы</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2020</w:t>
            </w:r>
          </w:p>
        </w:tc>
        <w:tc>
          <w:tcPr>
            <w:tcW w:w="26" w:type="dxa"/>
            <w:vMerge w:val="restart"/>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83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rPr>
                <w:rFonts w:ascii="Times New Roman" w:hAnsi="Times New Roman"/>
                <w:bCs/>
                <w:sz w:val="20"/>
                <w:szCs w:val="20"/>
              </w:rPr>
            </w:pPr>
            <w:r w:rsidRPr="00442B98">
              <w:rPr>
                <w:rFonts w:ascii="Times New Roman" w:hAnsi="Times New Roman"/>
                <w:bCs/>
                <w:sz w:val="20"/>
                <w:szCs w:val="20"/>
              </w:rPr>
              <w:t>Индекс цен на природный газ</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1,03</w:t>
            </w:r>
          </w:p>
        </w:tc>
        <w:tc>
          <w:tcPr>
            <w:tcW w:w="26" w:type="dxa"/>
            <w:vMerge/>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83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rPr>
                <w:rFonts w:ascii="Times New Roman" w:hAnsi="Times New Roman"/>
                <w:bCs/>
                <w:sz w:val="20"/>
                <w:szCs w:val="20"/>
              </w:rPr>
            </w:pPr>
            <w:r w:rsidRPr="00442B98">
              <w:rPr>
                <w:rFonts w:ascii="Times New Roman" w:hAnsi="Times New Roman"/>
                <w:bCs/>
                <w:sz w:val="20"/>
                <w:szCs w:val="20"/>
              </w:rPr>
              <w:t>Индекс цен на холодную воду и водоотведение</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1,04</w:t>
            </w:r>
          </w:p>
        </w:tc>
        <w:tc>
          <w:tcPr>
            <w:tcW w:w="26" w:type="dxa"/>
            <w:vMerge/>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83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rPr>
                <w:rFonts w:ascii="Times New Roman" w:hAnsi="Times New Roman"/>
                <w:bCs/>
                <w:sz w:val="20"/>
                <w:szCs w:val="20"/>
              </w:rPr>
            </w:pPr>
            <w:r w:rsidRPr="00442B98">
              <w:rPr>
                <w:rFonts w:ascii="Times New Roman" w:hAnsi="Times New Roman"/>
                <w:bCs/>
                <w:sz w:val="20"/>
                <w:szCs w:val="20"/>
              </w:rPr>
              <w:t>Индекс цен на электрическую энергию</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1,056</w:t>
            </w:r>
          </w:p>
        </w:tc>
        <w:tc>
          <w:tcPr>
            <w:tcW w:w="26" w:type="dxa"/>
            <w:vMerge/>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83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rPr>
                <w:rFonts w:ascii="Times New Roman" w:hAnsi="Times New Roman"/>
                <w:bCs/>
                <w:sz w:val="20"/>
                <w:szCs w:val="20"/>
              </w:rPr>
            </w:pPr>
            <w:r w:rsidRPr="00442B98">
              <w:rPr>
                <w:rFonts w:ascii="Times New Roman" w:hAnsi="Times New Roman"/>
                <w:bCs/>
                <w:sz w:val="20"/>
                <w:szCs w:val="20"/>
              </w:rPr>
              <w:t>Индекс цен на тепловую энергию</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1,035</w:t>
            </w:r>
          </w:p>
        </w:tc>
        <w:tc>
          <w:tcPr>
            <w:tcW w:w="26" w:type="dxa"/>
            <w:vMerge/>
            <w:shd w:val="clear" w:color="FFFFFF" w:fill="auto"/>
            <w:vAlign w:val="bottom"/>
          </w:tcPr>
          <w:p w:rsidR="00442B98" w:rsidRDefault="00442B98" w:rsidP="00605FD4">
            <w:pPr>
              <w:rPr>
                <w:rFonts w:ascii="Times New Roman" w:hAnsi="Times New Roman"/>
                <w:sz w:val="20"/>
                <w:szCs w:val="20"/>
              </w:rPr>
            </w:pPr>
          </w:p>
        </w:tc>
      </w:tr>
      <w:tr w:rsidR="00442B98" w:rsidTr="00442B98">
        <w:trPr>
          <w:trHeight w:val="60"/>
        </w:trPr>
        <w:tc>
          <w:tcPr>
            <w:tcW w:w="83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rPr>
                <w:rFonts w:ascii="Times New Roman" w:hAnsi="Times New Roman"/>
                <w:bCs/>
                <w:sz w:val="20"/>
                <w:szCs w:val="20"/>
              </w:rPr>
            </w:pPr>
            <w:r w:rsidRPr="00442B98">
              <w:rPr>
                <w:rFonts w:ascii="Times New Roman" w:hAnsi="Times New Roman"/>
                <w:bCs/>
                <w:sz w:val="20"/>
                <w:szCs w:val="20"/>
              </w:rPr>
              <w:t>Индекс потребительских цен</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2B98" w:rsidRPr="00442B98" w:rsidRDefault="00442B98" w:rsidP="00605FD4">
            <w:pPr>
              <w:jc w:val="center"/>
              <w:rPr>
                <w:rFonts w:ascii="Times New Roman" w:hAnsi="Times New Roman"/>
                <w:bCs/>
                <w:sz w:val="20"/>
                <w:szCs w:val="20"/>
              </w:rPr>
            </w:pPr>
            <w:r w:rsidRPr="00442B98">
              <w:rPr>
                <w:rFonts w:ascii="Times New Roman" w:hAnsi="Times New Roman"/>
                <w:bCs/>
                <w:sz w:val="20"/>
                <w:szCs w:val="20"/>
              </w:rPr>
              <w:t>1,03</w:t>
            </w:r>
          </w:p>
        </w:tc>
        <w:tc>
          <w:tcPr>
            <w:tcW w:w="26" w:type="dxa"/>
            <w:vMerge/>
            <w:shd w:val="clear" w:color="FFFFFF" w:fill="auto"/>
            <w:vAlign w:val="bottom"/>
          </w:tcPr>
          <w:p w:rsidR="00442B98" w:rsidRDefault="00442B98" w:rsidP="00605FD4">
            <w:pPr>
              <w:rPr>
                <w:rFonts w:ascii="Times New Roman" w:hAnsi="Times New Roman"/>
                <w:sz w:val="20"/>
                <w:szCs w:val="20"/>
              </w:rPr>
            </w:pPr>
          </w:p>
        </w:tc>
      </w:tr>
      <w:tr w:rsidR="00605FD4" w:rsidTr="00442B98">
        <w:trPr>
          <w:gridAfter w:val="1"/>
          <w:wAfter w:w="26" w:type="dxa"/>
          <w:trHeight w:val="60"/>
        </w:trPr>
        <w:tc>
          <w:tcPr>
            <w:tcW w:w="9627" w:type="dxa"/>
            <w:gridSpan w:val="5"/>
            <w:shd w:val="clear" w:color="FFFFFF" w:fill="auto"/>
            <w:vAlign w:val="center"/>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442B98">
              <w:rPr>
                <w:rFonts w:ascii="Times New Roman" w:hAnsi="Times New Roman"/>
                <w:sz w:val="24"/>
                <w:szCs w:val="24"/>
              </w:rPr>
              <w:t>регулируемым  видам</w:t>
            </w:r>
            <w:proofErr w:type="gramEnd"/>
            <w:r w:rsidRPr="00442B98">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05FD4" w:rsidTr="00442B98">
        <w:trPr>
          <w:gridAfter w:val="1"/>
          <w:wAfter w:w="26" w:type="dxa"/>
          <w:trHeight w:val="60"/>
        </w:trPr>
        <w:tc>
          <w:tcPr>
            <w:tcW w:w="9627" w:type="dxa"/>
            <w:gridSpan w:val="5"/>
            <w:shd w:val="clear" w:color="FFFFFF" w:fill="auto"/>
            <w:vAlign w:val="center"/>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442B98">
              <w:rPr>
                <w:rFonts w:ascii="Times New Roman" w:hAnsi="Times New Roman"/>
                <w:sz w:val="24"/>
                <w:szCs w:val="24"/>
              </w:rPr>
              <w:t>в  2020</w:t>
            </w:r>
            <w:proofErr w:type="gramEnd"/>
            <w:r w:rsidRPr="00442B98">
              <w:rPr>
                <w:rFonts w:ascii="Times New Roman" w:hAnsi="Times New Roman"/>
                <w:sz w:val="24"/>
                <w:szCs w:val="24"/>
              </w:rPr>
              <w:t xml:space="preserve"> году составит  502,67  тыс. руб., в том числе расходы - 502,67 тыс. руб., нормативная прибыль – 0 тыс. руб.</w:t>
            </w:r>
          </w:p>
        </w:tc>
      </w:tr>
      <w:tr w:rsidR="00605FD4" w:rsidTr="00442B98">
        <w:trPr>
          <w:gridAfter w:val="1"/>
          <w:wAfter w:w="26" w:type="dxa"/>
          <w:trHeight w:val="60"/>
        </w:trPr>
        <w:tc>
          <w:tcPr>
            <w:tcW w:w="9627" w:type="dxa"/>
            <w:gridSpan w:val="5"/>
            <w:shd w:val="clear" w:color="FFFFFF" w:fill="auto"/>
            <w:vAlign w:val="center"/>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 xml:space="preserve">Экспертной группой расчет расходов произведен в соответствии с п. 24 </w:t>
            </w:r>
            <w:proofErr w:type="gramStart"/>
            <w:r w:rsidRPr="00442B98">
              <w:rPr>
                <w:rFonts w:ascii="Times New Roman" w:hAnsi="Times New Roman"/>
                <w:sz w:val="24"/>
                <w:szCs w:val="24"/>
              </w:rPr>
              <w:t>Основ  ценообразования</w:t>
            </w:r>
            <w:proofErr w:type="gramEnd"/>
            <w:r w:rsidRPr="00442B98">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05FD4" w:rsidTr="00442B98">
        <w:trPr>
          <w:gridAfter w:val="1"/>
          <w:wAfter w:w="26" w:type="dxa"/>
          <w:trHeight w:val="60"/>
        </w:trPr>
        <w:tc>
          <w:tcPr>
            <w:tcW w:w="9627" w:type="dxa"/>
            <w:gridSpan w:val="5"/>
            <w:shd w:val="clear" w:color="FFFFFF" w:fill="auto"/>
            <w:vAlign w:val="center"/>
          </w:tcPr>
          <w:p w:rsidR="00605FD4" w:rsidRPr="00442B98" w:rsidRDefault="00605FD4" w:rsidP="00605FD4">
            <w:pPr>
              <w:jc w:val="both"/>
              <w:rPr>
                <w:rFonts w:ascii="Times New Roman" w:hAnsi="Times New Roman"/>
                <w:sz w:val="24"/>
                <w:szCs w:val="24"/>
              </w:rPr>
            </w:pPr>
            <w:r w:rsidRPr="00442B98">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442B98">
              <w:rPr>
                <w:rFonts w:ascii="Times New Roman" w:hAnsi="Times New Roman"/>
                <w:sz w:val="24"/>
                <w:szCs w:val="24"/>
              </w:rPr>
              <w:t>на  2020</w:t>
            </w:r>
            <w:proofErr w:type="gramEnd"/>
            <w:r w:rsidRPr="00442B98">
              <w:rPr>
                <w:rFonts w:ascii="Times New Roman" w:hAnsi="Times New Roman"/>
                <w:sz w:val="24"/>
                <w:szCs w:val="24"/>
              </w:rPr>
              <w:t xml:space="preserve"> год на сумму 41,68 тыс. руб., в том числе уменьшить расходы на сумму 43,28 тыс. руб.,  нормативную прибыль – 0 тыс. руб.</w:t>
            </w:r>
          </w:p>
        </w:tc>
      </w:tr>
    </w:tbl>
    <w:p w:rsidR="00442B98" w:rsidRDefault="00442B98" w:rsidP="00442B98">
      <w:pPr>
        <w:ind w:firstLine="709"/>
      </w:pPr>
      <w:r w:rsidRPr="00442B98">
        <w:rPr>
          <w:rFonts w:ascii="Times New Roman" w:hAnsi="Times New Roman"/>
          <w:sz w:val="24"/>
          <w:szCs w:val="24"/>
        </w:rPr>
        <w:t>Таким образом, по предложению экспертной группы необходимая валовая выручка составит 460,99 тыс. руб., в том числе расходы – 459,39 тыс. руб., нормативная прибыль – 0 тыс. руб</w:t>
      </w:r>
      <w:r>
        <w:rPr>
          <w:rFonts w:ascii="Times New Roman" w:hAnsi="Times New Roman"/>
          <w:sz w:val="24"/>
          <w:szCs w:val="24"/>
        </w:rPr>
        <w:t>.</w:t>
      </w:r>
    </w:p>
    <w:tbl>
      <w:tblPr>
        <w:tblStyle w:val="TableStyle0"/>
        <w:tblW w:w="9627" w:type="dxa"/>
        <w:tblInd w:w="6" w:type="dxa"/>
        <w:tblLayout w:type="fixed"/>
        <w:tblLook w:val="04A0" w:firstRow="1" w:lastRow="0" w:firstColumn="1" w:lastColumn="0" w:noHBand="0" w:noVBand="1"/>
      </w:tblPr>
      <w:tblGrid>
        <w:gridCol w:w="3438"/>
        <w:gridCol w:w="951"/>
        <w:gridCol w:w="992"/>
        <w:gridCol w:w="567"/>
        <w:gridCol w:w="567"/>
        <w:gridCol w:w="709"/>
        <w:gridCol w:w="2403"/>
      </w:tblGrid>
      <w:tr w:rsidR="00605FD4" w:rsidTr="00442B98">
        <w:trPr>
          <w:trHeight w:val="60"/>
        </w:trPr>
        <w:tc>
          <w:tcPr>
            <w:tcW w:w="9627" w:type="dxa"/>
            <w:gridSpan w:val="7"/>
            <w:shd w:val="clear" w:color="FFFFFF" w:fill="auto"/>
            <w:vAlign w:val="center"/>
          </w:tcPr>
          <w:p w:rsidR="00605FD4" w:rsidRDefault="00605FD4" w:rsidP="00442B98">
            <w:pPr>
              <w:ind w:right="570"/>
              <w:jc w:val="right"/>
              <w:rPr>
                <w:rFonts w:ascii="Times New Roman" w:hAnsi="Times New Roman"/>
                <w:sz w:val="26"/>
                <w:szCs w:val="26"/>
              </w:rPr>
            </w:pPr>
          </w:p>
        </w:tc>
      </w:tr>
      <w:tr w:rsidR="00605FD4" w:rsidTr="00442B98">
        <w:trPr>
          <w:trHeight w:val="60"/>
        </w:trPr>
        <w:tc>
          <w:tcPr>
            <w:tcW w:w="343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Основные статьи расходов</w:t>
            </w:r>
          </w:p>
        </w:tc>
        <w:tc>
          <w:tcPr>
            <w:tcW w:w="37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2020 год</w:t>
            </w:r>
          </w:p>
        </w:tc>
        <w:tc>
          <w:tcPr>
            <w:tcW w:w="24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Основание изменения</w:t>
            </w:r>
          </w:p>
        </w:tc>
      </w:tr>
      <w:tr w:rsidR="00605FD4" w:rsidTr="00442B98">
        <w:trPr>
          <w:trHeight w:val="60"/>
        </w:trPr>
        <w:tc>
          <w:tcPr>
            <w:tcW w:w="343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Данные организации,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Данные экспертной группы,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Утверждено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Корректировка НВВ</w:t>
            </w:r>
          </w:p>
        </w:tc>
        <w:tc>
          <w:tcPr>
            <w:tcW w:w="24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Текущие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352,8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309,41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-43,39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327,47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-18,06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Определены в соответствии с пунктом 88 Методических указаний</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lastRenderedPageBreak/>
              <w:t>Операционные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166,6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100,76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-65,84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102,35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-1,59</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442B98">
              <w:rPr>
                <w:rFonts w:ascii="Times New Roman" w:hAnsi="Times New Roman"/>
                <w:bCs/>
                <w:sz w:val="20"/>
                <w:szCs w:val="20"/>
              </w:rPr>
              <w:t>указаний,  с</w:t>
            </w:r>
            <w:proofErr w:type="gramEnd"/>
            <w:r w:rsidRPr="00442B98">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Производственные 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89,52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62,07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-27,45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63,03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-0,96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приобретение сырья и материалов и их хранение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Реагенты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Горюче-смазочные материалы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Материалы и малоценные основные средства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89,52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62,07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-27,45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63,03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-0,96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труда производственного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68,75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47,68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-21,07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52,4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-4,72</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Численность (среднесписочная), принятая для расчёта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Среднемесячная оплата труда основного производственного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11 458,33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7 946,67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-3 511,66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8 733,33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-786,66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20,76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10,64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3,75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уплату процентов по займам и кредитам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Общехозяйственные 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охрану труда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прочие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Прочие производственные 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амортизацию транспорта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обращению с осадком сточных вод</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приобретение (использование) вспомогательных материалов, запасных частей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эксплуатацию, техническое обслуживание и ремонт автотранспорта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Ремонтные 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 xml:space="preserve">Расходы на текущий ремонт централизованных систем водоснабжения и (или) водоотведения </w:t>
            </w:r>
            <w:r w:rsidRPr="00442B98">
              <w:rPr>
                <w:rFonts w:ascii="Times New Roman" w:hAnsi="Times New Roman"/>
                <w:bCs/>
                <w:sz w:val="20"/>
                <w:szCs w:val="20"/>
              </w:rPr>
              <w:lastRenderedPageBreak/>
              <w:t>либо объектов, входящих в состав таких систем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lastRenderedPageBreak/>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труда ремонтного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Численность (среднесписочная), принятая для расчёта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Среднемесячная оплата труда ремонтного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Отчисления на социальные нужды ремонтного персонала, в том числе налоги и сборы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Административные 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77,09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-38,39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39,31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-0,61</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работ и услуг, выполняемых сторонними организациями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связи и интернет</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юридические услуги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аудиторские услуги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консультационные услуги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вневедомственной охране объектов и территорий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информационные услуги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75,59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-36,89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39,31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-0,61</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труда административно-управленческого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58,05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29,72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-28,33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32,68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-2,96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Численность (среднесписочная), принятая для расчёта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Среднемесячная оплата труда административно-управленческого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21 032,61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8 255,56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-12 777,05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9 077,78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-822,22</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17,53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-8,55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6,63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2,35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Служебные командировки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Обучение персонала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Страхование производственных объектов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Прочие административные 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амортизацию непроизводственных активов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по охране объектов и территорий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lastRenderedPageBreak/>
              <w:t>Сбытовые расходы гарантирующих организаций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резерв по сомнительным долгам гарантирующей организации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электрическую энергию</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Неподконтрольные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208,65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22,45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225,12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-16,47</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208,65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22,45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225,12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-16,47</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 xml:space="preserve">Данная статья расходов скорректирована в соответствии с объемом </w:t>
            </w:r>
            <w:proofErr w:type="gramStart"/>
            <w:r w:rsidRPr="00442B98">
              <w:rPr>
                <w:rFonts w:ascii="Times New Roman" w:hAnsi="Times New Roman"/>
                <w:bCs/>
                <w:sz w:val="20"/>
                <w:szCs w:val="20"/>
              </w:rPr>
              <w:t>и  тарифом</w:t>
            </w:r>
            <w:proofErr w:type="gramEnd"/>
            <w:r w:rsidRPr="00442B98">
              <w:rPr>
                <w:rFonts w:ascii="Times New Roman" w:hAnsi="Times New Roman"/>
                <w:bCs/>
                <w:sz w:val="20"/>
                <w:szCs w:val="20"/>
              </w:rPr>
              <w:t xml:space="preserve"> на покупку воды, утвержденными на 2020 год  для колхоза имени М.А. Гурьянова</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тепловую энергию</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топливо</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объем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цена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теплоноситель</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топливо прочие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покупку воды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186,2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208,65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22,45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225,12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-16,47</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цена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10,49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10,72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-0,02</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объём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17,75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19,5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транспортировку воды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объем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цена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транспортировке сточных вод</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объем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цена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водоотведению и очистке сточных вод</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объем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цена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горячему водоснабжению</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приготовлению воды на нужды горячего водоснабжения</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Услуги по транспортировке горячей воды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связанные с уплатой налогов и сборов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Налог на прибыль</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Налог на имущество организаций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Земельный налог</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Водный налог</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Водный налог и плата за пользование водным объектом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Транспортный налог</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Плата за негативное воздействие на окружающую среду</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арендную плату, лизинговые платежи, концессионную плату</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Аренда имущества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Концессионная плата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Лизинговые платежи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lastRenderedPageBreak/>
              <w:t>Аренда земельных участков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по сомнительным долгам, в размере не более 2% НВВ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Сбытовые расходы гарантирующих организаций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Избыток средств, полученный за отчётные периоды регулирования</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обслуживание бесхозяйных сетей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Недополученные доходы/расходы прошлых периодов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Займы и кредиты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уплату процентов по займам и кредитам</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Возврат займов и кредитов</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Амортизация</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149,87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149,98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132,86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17,12</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На основании данных бухгалтерского учета за 2018 год</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502,67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459,39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-43,28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460,33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-0,94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Корректировка НВВ предыдущего периода</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1,6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Корректировка НВВ за 2018 год рассчитана на основании раздела 7 Методических указаний с учетом ограничения роста платы граждан за коммунальные услуги (Распоряжение Правительства РФ от 29.10.2019 № 2556-Р)</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Нормативная прибыль</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капитальные вложения</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r w:rsidR="00605FD4" w:rsidTr="00442B98">
        <w:trPr>
          <w:trHeight w:val="60"/>
        </w:trPr>
        <w:tc>
          <w:tcPr>
            <w:tcW w:w="3438" w:type="dxa"/>
            <w:tcBorders>
              <w:top w:val="single" w:sz="5" w:space="0" w:color="auto"/>
              <w:left w:val="single" w:sz="5" w:space="0" w:color="auto"/>
              <w:bottom w:val="single" w:sz="5" w:space="0" w:color="auto"/>
            </w:tcBorders>
            <w:shd w:val="clear" w:color="FFFFFF" w:fill="auto"/>
            <w:vAlign w:val="center"/>
          </w:tcPr>
          <w:p w:rsidR="00605FD4" w:rsidRPr="00442B98" w:rsidRDefault="00605FD4" w:rsidP="00605FD4">
            <w:pPr>
              <w:rPr>
                <w:rFonts w:ascii="Times New Roman" w:hAnsi="Times New Roman"/>
                <w:bCs/>
                <w:sz w:val="20"/>
                <w:szCs w:val="20"/>
              </w:rPr>
            </w:pPr>
            <w:r w:rsidRPr="00442B98">
              <w:rPr>
                <w:rFonts w:ascii="Times New Roman" w:hAnsi="Times New Roman"/>
                <w:bCs/>
                <w:sz w:val="20"/>
                <w:szCs w:val="20"/>
              </w:rPr>
              <w:t>Расчётная предпринимательская прибыль гарантирующей организации</w:t>
            </w:r>
          </w:p>
        </w:tc>
        <w:tc>
          <w:tcPr>
            <w:tcW w:w="951"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Pr="00442B98" w:rsidRDefault="00605FD4" w:rsidP="00605FD4">
            <w:pPr>
              <w:jc w:val="center"/>
              <w:rPr>
                <w:rFonts w:ascii="Times New Roman" w:hAnsi="Times New Roman"/>
                <w:bCs/>
                <w:sz w:val="20"/>
                <w:szCs w:val="20"/>
              </w:rPr>
            </w:pPr>
            <w:r w:rsidRPr="00442B98">
              <w:rPr>
                <w:rFonts w:ascii="Times New Roman" w:hAnsi="Times New Roman"/>
                <w:bCs/>
                <w:sz w:val="20"/>
                <w:szCs w:val="20"/>
              </w:rPr>
              <w:t>-</w:t>
            </w:r>
          </w:p>
        </w:tc>
      </w:tr>
    </w:tbl>
    <w:p w:rsidR="00605FD4" w:rsidRDefault="00605FD4" w:rsidP="00763268">
      <w:pPr>
        <w:spacing w:after="0" w:line="240" w:lineRule="auto"/>
        <w:ind w:firstLine="709"/>
        <w:jc w:val="both"/>
        <w:rPr>
          <w:rFonts w:ascii="Times New Roman" w:hAnsi="Times New Roman" w:cs="Times New Roman"/>
          <w:b/>
          <w:sz w:val="24"/>
          <w:szCs w:val="24"/>
        </w:rPr>
      </w:pPr>
    </w:p>
    <w:tbl>
      <w:tblPr>
        <w:tblStyle w:val="TableStyle0"/>
        <w:tblW w:w="9659" w:type="dxa"/>
        <w:tblInd w:w="0" w:type="dxa"/>
        <w:tblLayout w:type="fixed"/>
        <w:tblLook w:val="04A0" w:firstRow="1" w:lastRow="0" w:firstColumn="1" w:lastColumn="0" w:noHBand="0" w:noVBand="1"/>
      </w:tblPr>
      <w:tblGrid>
        <w:gridCol w:w="4393"/>
        <w:gridCol w:w="991"/>
        <w:gridCol w:w="849"/>
        <w:gridCol w:w="1417"/>
        <w:gridCol w:w="1842"/>
        <w:gridCol w:w="141"/>
        <w:gridCol w:w="26"/>
      </w:tblGrid>
      <w:tr w:rsidR="00605FD4" w:rsidRPr="00292284" w:rsidTr="00B93F23">
        <w:trPr>
          <w:gridAfter w:val="2"/>
          <w:wAfter w:w="161" w:type="dxa"/>
          <w:trHeight w:val="60"/>
        </w:trPr>
        <w:tc>
          <w:tcPr>
            <w:tcW w:w="9498" w:type="dxa"/>
            <w:gridSpan w:val="5"/>
            <w:shd w:val="clear" w:color="FFFFFF" w:fill="auto"/>
          </w:tcPr>
          <w:p w:rsidR="00605FD4" w:rsidRDefault="00605FD4" w:rsidP="00605FD4">
            <w:pPr>
              <w:wordWrap w:val="0"/>
              <w:jc w:val="both"/>
              <w:rPr>
                <w:rFonts w:ascii="Times New Roman" w:hAnsi="Times New Roman"/>
                <w:sz w:val="24"/>
                <w:szCs w:val="24"/>
              </w:rPr>
            </w:pPr>
            <w:r w:rsidRPr="00292284">
              <w:rPr>
                <w:rFonts w:ascii="Times New Roman" w:hAnsi="Times New Roman"/>
                <w:sz w:val="24"/>
                <w:szCs w:val="24"/>
              </w:rPr>
              <w:tab/>
              <w:t xml:space="preserve">Корректировка необходимой валовой </w:t>
            </w:r>
            <w:proofErr w:type="gramStart"/>
            <w:r w:rsidRPr="00292284">
              <w:rPr>
                <w:rFonts w:ascii="Times New Roman" w:hAnsi="Times New Roman"/>
                <w:sz w:val="24"/>
                <w:szCs w:val="24"/>
              </w:rPr>
              <w:t>выручки  в</w:t>
            </w:r>
            <w:proofErr w:type="gramEnd"/>
            <w:r w:rsidRPr="00292284">
              <w:rPr>
                <w:rFonts w:ascii="Times New Roman" w:hAnsi="Times New Roman"/>
                <w:sz w:val="24"/>
                <w:szCs w:val="24"/>
              </w:rPr>
              <w:t xml:space="preserve"> 2020 году составит: 0,66 </w:t>
            </w:r>
            <w:proofErr w:type="spellStart"/>
            <w:r w:rsidRPr="00292284">
              <w:rPr>
                <w:rFonts w:ascii="Times New Roman" w:hAnsi="Times New Roman"/>
                <w:sz w:val="24"/>
                <w:szCs w:val="24"/>
              </w:rPr>
              <w:t>тыс.руб</w:t>
            </w:r>
            <w:proofErr w:type="spellEnd"/>
            <w:r w:rsidRPr="00292284">
              <w:rPr>
                <w:rFonts w:ascii="Times New Roman" w:hAnsi="Times New Roman"/>
                <w:sz w:val="24"/>
                <w:szCs w:val="24"/>
              </w:rPr>
              <w:t>.</w:t>
            </w:r>
          </w:p>
          <w:p w:rsidR="00292284" w:rsidRPr="00292284" w:rsidRDefault="00292284" w:rsidP="00605FD4">
            <w:pPr>
              <w:wordWrap w:val="0"/>
              <w:jc w:val="both"/>
              <w:rPr>
                <w:rFonts w:ascii="Times New Roman" w:hAnsi="Times New Roman"/>
                <w:sz w:val="24"/>
                <w:szCs w:val="24"/>
              </w:rPr>
            </w:pP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05FD4" w:rsidRDefault="00605FD4" w:rsidP="00605FD4">
            <w:pPr>
              <w:jc w:val="center"/>
              <w:rPr>
                <w:rFonts w:ascii="Times New Roman" w:hAnsi="Times New Roman"/>
                <w:sz w:val="20"/>
                <w:szCs w:val="20"/>
              </w:rPr>
            </w:pPr>
            <w:r>
              <w:rPr>
                <w:rFonts w:ascii="Times New Roman" w:hAnsi="Times New Roman"/>
                <w:sz w:val="20"/>
                <w:szCs w:val="20"/>
              </w:rPr>
              <w:t>Корректировка НВВ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605FD4" w:rsidRDefault="00605FD4" w:rsidP="00605FD4">
            <w:pPr>
              <w:jc w:val="center"/>
              <w:rPr>
                <w:rFonts w:ascii="Times New Roman" w:hAnsi="Times New Roman"/>
                <w:sz w:val="20"/>
                <w:szCs w:val="20"/>
              </w:rPr>
            </w:pPr>
            <w:r>
              <w:rPr>
                <w:rFonts w:ascii="Times New Roman" w:hAnsi="Times New Roman"/>
                <w:sz w:val="20"/>
                <w:szCs w:val="20"/>
              </w:rPr>
              <w:t>Сумма, тыс. руб.</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05FD4" w:rsidRDefault="00605FD4" w:rsidP="00605FD4">
            <w:pPr>
              <w:jc w:val="center"/>
              <w:rPr>
                <w:rFonts w:ascii="Times New Roman" w:hAnsi="Times New Roman"/>
                <w:sz w:val="20"/>
                <w:szCs w:val="20"/>
              </w:rPr>
            </w:pPr>
            <w:r>
              <w:rPr>
                <w:rFonts w:ascii="Times New Roman" w:hAnsi="Times New Roman"/>
                <w:sz w:val="20"/>
                <w:szCs w:val="20"/>
              </w:rPr>
              <w:t>Комментарий</w:t>
            </w: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-1,59</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w:t>
            </w:r>
            <w:proofErr w:type="gramStart"/>
            <w:r>
              <w:rPr>
                <w:rFonts w:ascii="Times New Roman" w:hAnsi="Times New Roman"/>
                <w:sz w:val="20"/>
                <w:szCs w:val="20"/>
              </w:rPr>
              <w:t>указаний,  с</w:t>
            </w:r>
            <w:proofErr w:type="gramEnd"/>
            <w:r>
              <w:rPr>
                <w:rFonts w:ascii="Times New Roman" w:hAnsi="Times New Roman"/>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0,93</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 xml:space="preserve">Данная статья расходов </w:t>
            </w:r>
            <w:r w:rsidRPr="00135AB8">
              <w:rPr>
                <w:rFonts w:ascii="Times New Roman" w:hAnsi="Times New Roman"/>
                <w:sz w:val="20"/>
                <w:szCs w:val="20"/>
              </w:rPr>
              <w:t xml:space="preserve">скорректирована в соответствии с объемом </w:t>
            </w:r>
            <w:proofErr w:type="gramStart"/>
            <w:r w:rsidRPr="00135AB8">
              <w:rPr>
                <w:rFonts w:ascii="Times New Roman" w:hAnsi="Times New Roman"/>
                <w:sz w:val="20"/>
                <w:szCs w:val="20"/>
              </w:rPr>
              <w:t>и  тарифом</w:t>
            </w:r>
            <w:proofErr w:type="gramEnd"/>
            <w:r w:rsidRPr="00135AB8">
              <w:rPr>
                <w:rFonts w:ascii="Times New Roman" w:hAnsi="Times New Roman"/>
                <w:sz w:val="20"/>
                <w:szCs w:val="20"/>
              </w:rPr>
              <w:t xml:space="preserve"> на покупку воды, </w:t>
            </w:r>
            <w:r w:rsidRPr="00135AB8">
              <w:rPr>
                <w:rFonts w:ascii="Times New Roman" w:hAnsi="Times New Roman"/>
                <w:sz w:val="20"/>
                <w:szCs w:val="20"/>
              </w:rPr>
              <w:lastRenderedPageBreak/>
              <w:t>утвержденными на 2020 год  для колхоза имени М.А. Гурьянова</w:t>
            </w: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lastRenderedPageBreak/>
              <w:t>Ввод объектов системы водоснабжения и (или) водоотведения в эксплуатацию и изменение утвержденной инвестиционной программы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0</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w:t>
            </w: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не производилась ввиду отсутствия отклонения фактических значений этих показателей от утвержденных</w:t>
            </w: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Корректировка НВВ, всего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0,66</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p>
        </w:tc>
      </w:tr>
      <w:tr w:rsidR="00605FD4" w:rsidTr="00B93F23">
        <w:trPr>
          <w:gridAfter w:val="1"/>
          <w:wAfter w:w="20" w:type="dxa"/>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0</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5FD4" w:rsidRDefault="00605FD4" w:rsidP="00605FD4">
            <w:pPr>
              <w:jc w:val="center"/>
              <w:rPr>
                <w:rFonts w:ascii="Times New Roman" w:hAnsi="Times New Roman"/>
                <w:sz w:val="20"/>
                <w:szCs w:val="20"/>
              </w:rPr>
            </w:pPr>
            <w:r>
              <w:rPr>
                <w:rFonts w:ascii="Times New Roman" w:hAnsi="Times New Roman"/>
                <w:sz w:val="20"/>
                <w:szCs w:val="20"/>
              </w:rPr>
              <w:t>-</w:t>
            </w:r>
          </w:p>
        </w:tc>
      </w:tr>
      <w:tr w:rsidR="00605FD4" w:rsidTr="00B93F23">
        <w:trPr>
          <w:gridAfter w:val="1"/>
          <w:wAfter w:w="20" w:type="dxa"/>
          <w:trHeight w:val="60"/>
        </w:trPr>
        <w:tc>
          <w:tcPr>
            <w:tcW w:w="9639" w:type="dxa"/>
            <w:gridSpan w:val="6"/>
            <w:shd w:val="clear" w:color="FFFFFF" w:fill="auto"/>
            <w:vAlign w:val="center"/>
          </w:tcPr>
          <w:p w:rsidR="00B93F23" w:rsidRPr="00B93F23" w:rsidRDefault="00605FD4" w:rsidP="00605FD4">
            <w:pPr>
              <w:jc w:val="both"/>
              <w:rPr>
                <w:rFonts w:ascii="Times New Roman" w:hAnsi="Times New Roman"/>
                <w:sz w:val="24"/>
                <w:szCs w:val="24"/>
              </w:rPr>
            </w:pPr>
            <w:r w:rsidRPr="00B93F23">
              <w:rPr>
                <w:rFonts w:ascii="Times New Roman" w:hAnsi="Times New Roman"/>
                <w:sz w:val="24"/>
                <w:szCs w:val="24"/>
              </w:rPr>
              <w:tab/>
            </w:r>
          </w:p>
          <w:p w:rsidR="00605FD4" w:rsidRPr="00B93F23" w:rsidRDefault="00605FD4" w:rsidP="00B93F23">
            <w:pPr>
              <w:ind w:firstLine="709"/>
              <w:jc w:val="both"/>
              <w:rPr>
                <w:rFonts w:ascii="Times New Roman" w:hAnsi="Times New Roman"/>
                <w:sz w:val="24"/>
                <w:szCs w:val="24"/>
              </w:rPr>
            </w:pPr>
            <w:r w:rsidRPr="00B93F23">
              <w:rPr>
                <w:rFonts w:ascii="Times New Roman" w:hAnsi="Times New Roman"/>
                <w:sz w:val="24"/>
                <w:szCs w:val="24"/>
              </w:rPr>
              <w:t>7.  Необходимая валовая выручка.</w:t>
            </w:r>
          </w:p>
        </w:tc>
      </w:tr>
      <w:tr w:rsidR="00605FD4" w:rsidTr="00B93F23">
        <w:trPr>
          <w:gridAfter w:val="1"/>
          <w:wAfter w:w="20" w:type="dxa"/>
          <w:trHeight w:val="60"/>
        </w:trPr>
        <w:tc>
          <w:tcPr>
            <w:tcW w:w="9639" w:type="dxa"/>
            <w:gridSpan w:val="6"/>
            <w:shd w:val="clear" w:color="FFFFFF" w:fill="auto"/>
            <w:vAlign w:val="center"/>
          </w:tcPr>
          <w:p w:rsidR="00605FD4" w:rsidRPr="00B93F23" w:rsidRDefault="00605FD4" w:rsidP="00605FD4">
            <w:pPr>
              <w:jc w:val="both"/>
              <w:rPr>
                <w:rFonts w:ascii="Times New Roman" w:hAnsi="Times New Roman"/>
                <w:sz w:val="24"/>
                <w:szCs w:val="24"/>
              </w:rPr>
            </w:pPr>
            <w:r w:rsidRPr="00B93F23">
              <w:rPr>
                <w:rFonts w:ascii="Times New Roman" w:hAnsi="Times New Roman"/>
                <w:sz w:val="24"/>
                <w:szCs w:val="24"/>
              </w:rPr>
              <w:tab/>
              <w:t xml:space="preserve">Необходимая валовая выручка в 2018 году составит: по расчету организации 1 014,29 тыс. руб., по расчету экспертной группы 921,31 тыс. руб., отклонение </w:t>
            </w:r>
            <w:proofErr w:type="gramStart"/>
            <w:r w:rsidRPr="00B93F23">
              <w:rPr>
                <w:rFonts w:ascii="Times New Roman" w:hAnsi="Times New Roman"/>
                <w:sz w:val="24"/>
                <w:szCs w:val="24"/>
              </w:rPr>
              <w:t>составит  -</w:t>
            </w:r>
            <w:proofErr w:type="gramEnd"/>
            <w:r w:rsidRPr="00B93F23">
              <w:rPr>
                <w:rFonts w:ascii="Times New Roman" w:hAnsi="Times New Roman"/>
                <w:sz w:val="24"/>
                <w:szCs w:val="24"/>
              </w:rPr>
              <w:t>92,98 тыс. руб.</w:t>
            </w:r>
          </w:p>
        </w:tc>
      </w:tr>
      <w:tr w:rsidR="00605FD4" w:rsidTr="00B93F23">
        <w:trPr>
          <w:gridAfter w:val="1"/>
          <w:wAfter w:w="20" w:type="dxa"/>
          <w:trHeight w:val="60"/>
        </w:trPr>
        <w:tc>
          <w:tcPr>
            <w:tcW w:w="9639" w:type="dxa"/>
            <w:gridSpan w:val="6"/>
            <w:shd w:val="clear" w:color="FFFFFF" w:fill="auto"/>
            <w:vAlign w:val="center"/>
          </w:tcPr>
          <w:p w:rsidR="00605FD4" w:rsidRPr="00B93F23" w:rsidRDefault="00605FD4" w:rsidP="00605FD4">
            <w:pPr>
              <w:jc w:val="both"/>
              <w:rPr>
                <w:rFonts w:ascii="Times New Roman" w:hAnsi="Times New Roman"/>
                <w:sz w:val="24"/>
                <w:szCs w:val="24"/>
              </w:rPr>
            </w:pPr>
            <w:r w:rsidRPr="00B93F23">
              <w:rPr>
                <w:rFonts w:ascii="Times New Roman" w:hAnsi="Times New Roman"/>
                <w:sz w:val="24"/>
                <w:szCs w:val="24"/>
              </w:rPr>
              <w:tab/>
              <w:t xml:space="preserve">Экспертная группа предлагает установить на </w:t>
            </w:r>
            <w:proofErr w:type="gramStart"/>
            <w:r w:rsidRPr="00B93F23">
              <w:rPr>
                <w:rFonts w:ascii="Times New Roman" w:hAnsi="Times New Roman"/>
                <w:sz w:val="24"/>
                <w:szCs w:val="24"/>
              </w:rPr>
              <w:t>2020  для</w:t>
            </w:r>
            <w:proofErr w:type="gramEnd"/>
            <w:r w:rsidRPr="00B93F23">
              <w:rPr>
                <w:rFonts w:ascii="Times New Roman" w:hAnsi="Times New Roman"/>
                <w:sz w:val="24"/>
                <w:szCs w:val="24"/>
              </w:rPr>
              <w:t xml:space="preserve"> унитарного муниципального предприятия  «Жилищное хозяйство» муниципального образования сельское поселение деревня Корсаково тарифы в следующих размерах:</w:t>
            </w:r>
          </w:p>
        </w:tc>
      </w:tr>
      <w:tr w:rsidR="00605FD4" w:rsidTr="00B93F23">
        <w:trPr>
          <w:gridAfter w:val="2"/>
          <w:wAfter w:w="161" w:type="dxa"/>
          <w:trHeight w:val="60"/>
        </w:trPr>
        <w:tc>
          <w:tcPr>
            <w:tcW w:w="9498" w:type="dxa"/>
            <w:gridSpan w:val="5"/>
            <w:shd w:val="clear" w:color="FFFFFF" w:fill="auto"/>
            <w:vAlign w:val="center"/>
          </w:tcPr>
          <w:p w:rsidR="00605FD4" w:rsidRDefault="00605FD4" w:rsidP="00605FD4">
            <w:pPr>
              <w:jc w:val="right"/>
              <w:rPr>
                <w:rFonts w:ascii="Times New Roman" w:hAnsi="Times New Roman"/>
                <w:sz w:val="26"/>
                <w:szCs w:val="26"/>
              </w:rPr>
            </w:pPr>
          </w:p>
        </w:tc>
      </w:tr>
      <w:tr w:rsidR="00B93F23" w:rsidTr="00B93F23">
        <w:trPr>
          <w:trHeight w:val="60"/>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Ед. изм.</w:t>
            </w:r>
          </w:p>
        </w:tc>
        <w:tc>
          <w:tcPr>
            <w:tcW w:w="4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Период действия тарифов</w:t>
            </w:r>
          </w:p>
        </w:tc>
        <w:tc>
          <w:tcPr>
            <w:tcW w:w="20" w:type="dxa"/>
            <w:vMerge w:val="restart"/>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01.01-30.06 2020</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01.07-31.12 2020</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Тарифы</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руб./м3</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25,11</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26,11</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right"/>
              <w:rPr>
                <w:rFonts w:ascii="Times New Roman" w:hAnsi="Times New Roman"/>
                <w:sz w:val="20"/>
                <w:szCs w:val="20"/>
              </w:rPr>
            </w:pPr>
            <w:r>
              <w:rPr>
                <w:rFonts w:ascii="Times New Roman" w:hAnsi="Times New Roman"/>
                <w:sz w:val="20"/>
                <w:szCs w:val="20"/>
              </w:rPr>
              <w:t>Рост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right"/>
              <w:rPr>
                <w:rFonts w:ascii="Times New Roman" w:hAnsi="Times New Roman"/>
                <w:sz w:val="20"/>
                <w:szCs w:val="20"/>
              </w:rPr>
            </w:pPr>
            <w:r>
              <w:rPr>
                <w:rFonts w:ascii="Times New Roman" w:hAnsi="Times New Roman"/>
                <w:sz w:val="20"/>
                <w:szCs w:val="20"/>
              </w:rPr>
              <w:t>%</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100</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103,98</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Тарифы для населения</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руб./м3</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25,11</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26,11</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B93F23" w:rsidTr="00B93F23">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right"/>
              <w:rPr>
                <w:rFonts w:ascii="Times New Roman" w:hAnsi="Times New Roman"/>
                <w:sz w:val="20"/>
                <w:szCs w:val="20"/>
              </w:rPr>
            </w:pPr>
            <w:r>
              <w:rPr>
                <w:rFonts w:ascii="Times New Roman" w:hAnsi="Times New Roman"/>
                <w:sz w:val="20"/>
                <w:szCs w:val="20"/>
              </w:rPr>
              <w:t>Рост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right"/>
              <w:rPr>
                <w:rFonts w:ascii="Times New Roman" w:hAnsi="Times New Roman"/>
                <w:sz w:val="20"/>
                <w:szCs w:val="20"/>
              </w:rPr>
            </w:pPr>
            <w:r>
              <w:rPr>
                <w:rFonts w:ascii="Times New Roman" w:hAnsi="Times New Roman"/>
                <w:sz w:val="20"/>
                <w:szCs w:val="20"/>
              </w:rPr>
              <w:t>%</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100</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3F23" w:rsidRDefault="00B93F23" w:rsidP="00605FD4">
            <w:pPr>
              <w:jc w:val="center"/>
              <w:rPr>
                <w:rFonts w:ascii="Times New Roman" w:hAnsi="Times New Roman"/>
                <w:sz w:val="20"/>
                <w:szCs w:val="20"/>
              </w:rPr>
            </w:pPr>
            <w:r>
              <w:rPr>
                <w:rFonts w:ascii="Times New Roman" w:hAnsi="Times New Roman"/>
                <w:sz w:val="20"/>
                <w:szCs w:val="20"/>
              </w:rPr>
              <w:t>103,98</w:t>
            </w:r>
          </w:p>
        </w:tc>
        <w:tc>
          <w:tcPr>
            <w:tcW w:w="20" w:type="dxa"/>
            <w:vMerge/>
            <w:shd w:val="clear" w:color="FFFFFF" w:fill="auto"/>
            <w:vAlign w:val="center"/>
          </w:tcPr>
          <w:p w:rsidR="00B93F23" w:rsidRDefault="00B93F23" w:rsidP="00605FD4">
            <w:pPr>
              <w:rPr>
                <w:rFonts w:ascii="Times New Roman" w:hAnsi="Times New Roman"/>
                <w:sz w:val="20"/>
                <w:szCs w:val="20"/>
              </w:rPr>
            </w:pPr>
          </w:p>
        </w:tc>
      </w:tr>
      <w:tr w:rsidR="00605FD4" w:rsidTr="00B93F23">
        <w:trPr>
          <w:gridAfter w:val="2"/>
          <w:wAfter w:w="161" w:type="dxa"/>
          <w:trHeight w:val="60"/>
        </w:trPr>
        <w:tc>
          <w:tcPr>
            <w:tcW w:w="9498" w:type="dxa"/>
            <w:gridSpan w:val="5"/>
            <w:shd w:val="clear" w:color="FFFFFF" w:fill="auto"/>
          </w:tcPr>
          <w:p w:rsidR="00B93F23" w:rsidRDefault="00605FD4" w:rsidP="00605FD4">
            <w:pPr>
              <w:jc w:val="both"/>
              <w:rPr>
                <w:rFonts w:ascii="Times New Roman" w:hAnsi="Times New Roman"/>
                <w:sz w:val="24"/>
                <w:szCs w:val="24"/>
              </w:rPr>
            </w:pPr>
            <w:r w:rsidRPr="00B93F23">
              <w:rPr>
                <w:rFonts w:ascii="Times New Roman" w:hAnsi="Times New Roman"/>
                <w:sz w:val="24"/>
                <w:szCs w:val="24"/>
              </w:rPr>
              <w:tab/>
            </w:r>
          </w:p>
          <w:p w:rsidR="00605FD4" w:rsidRPr="00B93F23" w:rsidRDefault="00605FD4" w:rsidP="00B93F23">
            <w:pPr>
              <w:ind w:firstLine="709"/>
              <w:jc w:val="both"/>
              <w:rPr>
                <w:rFonts w:ascii="Times New Roman" w:hAnsi="Times New Roman"/>
                <w:sz w:val="24"/>
                <w:szCs w:val="24"/>
              </w:rPr>
            </w:pPr>
            <w:r w:rsidRPr="00B93F23">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605FD4" w:rsidTr="00B93F23">
        <w:trPr>
          <w:gridAfter w:val="2"/>
          <w:wAfter w:w="161" w:type="dxa"/>
          <w:trHeight w:val="60"/>
        </w:trPr>
        <w:tc>
          <w:tcPr>
            <w:tcW w:w="9498" w:type="dxa"/>
            <w:gridSpan w:val="5"/>
            <w:shd w:val="clear" w:color="FFFFFF" w:fill="auto"/>
          </w:tcPr>
          <w:p w:rsidR="00605FD4" w:rsidRPr="00B93F23" w:rsidRDefault="00605FD4" w:rsidP="00605FD4">
            <w:pPr>
              <w:wordWrap w:val="0"/>
              <w:jc w:val="both"/>
              <w:rPr>
                <w:rFonts w:ascii="Times New Roman" w:hAnsi="Times New Roman"/>
                <w:sz w:val="24"/>
                <w:szCs w:val="24"/>
              </w:rPr>
            </w:pPr>
            <w:r w:rsidRPr="00B93F23">
              <w:rPr>
                <w:rFonts w:ascii="Times New Roman" w:hAnsi="Times New Roman"/>
                <w:sz w:val="24"/>
                <w:szCs w:val="24"/>
              </w:rPr>
              <w:tab/>
              <w:t>Предлагае</w:t>
            </w:r>
            <w:r w:rsidR="00B93F23">
              <w:rPr>
                <w:rFonts w:ascii="Times New Roman" w:hAnsi="Times New Roman"/>
                <w:sz w:val="24"/>
                <w:szCs w:val="24"/>
              </w:rPr>
              <w:t>тся</w:t>
            </w:r>
            <w:r w:rsidRPr="00B93F23">
              <w:rPr>
                <w:rFonts w:ascii="Times New Roman" w:hAnsi="Times New Roman"/>
                <w:sz w:val="24"/>
                <w:szCs w:val="24"/>
              </w:rPr>
              <w:t xml:space="preserve"> комиссии установить для унитарного муниципального предприятия «Жилищное хозяйство» муниципального образования сельское поселение деревня Корсаково вышеуказанные тарифы.</w:t>
            </w:r>
          </w:p>
        </w:tc>
      </w:tr>
    </w:tbl>
    <w:p w:rsidR="00605FD4" w:rsidRDefault="00605FD4" w:rsidP="00763268">
      <w:pPr>
        <w:spacing w:after="0" w:line="240" w:lineRule="auto"/>
        <w:ind w:firstLine="709"/>
        <w:jc w:val="both"/>
        <w:rPr>
          <w:rFonts w:ascii="Times New Roman" w:hAnsi="Times New Roman" w:cs="Times New Roman"/>
          <w:b/>
          <w:sz w:val="24"/>
          <w:szCs w:val="24"/>
        </w:rPr>
      </w:pPr>
    </w:p>
    <w:p w:rsidR="00605FD4" w:rsidRPr="00AD3E1B" w:rsidRDefault="00605FD4" w:rsidP="00605FD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05FD4" w:rsidRPr="00605FD4" w:rsidRDefault="00605FD4" w:rsidP="00605FD4">
      <w:pPr>
        <w:spacing w:after="0" w:line="240" w:lineRule="auto"/>
        <w:ind w:firstLine="709"/>
        <w:jc w:val="both"/>
        <w:rPr>
          <w:rFonts w:ascii="Times New Roman" w:hAnsi="Times New Roman"/>
          <w:sz w:val="24"/>
          <w:szCs w:val="24"/>
        </w:rPr>
      </w:pPr>
      <w:r w:rsidRPr="00605FD4">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04.12.2017 № 334-РК «Об установлении долгосрочных тарифов на питьевую воду (питьевое водоснабжение) для унитарного муниципального предприятия «Жилищное хозяйство» муниципального образования сельское поселение деревня Корсаково на  2018-2020 годы».</w:t>
      </w:r>
    </w:p>
    <w:p w:rsidR="00605FD4" w:rsidRPr="00605FD4" w:rsidRDefault="00605FD4" w:rsidP="00605FD4">
      <w:pPr>
        <w:spacing w:after="0" w:line="240" w:lineRule="auto"/>
        <w:ind w:firstLine="709"/>
        <w:jc w:val="both"/>
        <w:rPr>
          <w:rFonts w:ascii="Times New Roman" w:hAnsi="Times New Roman" w:cs="Times New Roman"/>
          <w:b/>
          <w:sz w:val="24"/>
          <w:szCs w:val="24"/>
        </w:rPr>
      </w:pPr>
    </w:p>
    <w:p w:rsidR="00605FD4" w:rsidRDefault="00605FD4" w:rsidP="00605FD4">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Pr>
          <w:rFonts w:ascii="Times New Roman" w:hAnsi="Times New Roman" w:cs="Times New Roman"/>
          <w:b/>
          <w:sz w:val="24"/>
          <w:szCs w:val="24"/>
        </w:rPr>
        <w:t>05</w:t>
      </w:r>
      <w:r w:rsidRPr="00B5792F">
        <w:rPr>
          <w:rFonts w:ascii="Times New Roman" w:hAnsi="Times New Roman" w:cs="Times New Roman"/>
          <w:b/>
          <w:sz w:val="24"/>
          <w:szCs w:val="24"/>
        </w:rPr>
        <w:t>.</w:t>
      </w:r>
      <w:r>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Pr>
          <w:rFonts w:ascii="Times New Roman" w:hAnsi="Times New Roman"/>
          <w:b/>
          <w:sz w:val="26"/>
          <w:szCs w:val="26"/>
        </w:rPr>
        <w:t>108/В-03/1752-19</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605FD4" w:rsidRDefault="00605FD4" w:rsidP="00763268">
      <w:pPr>
        <w:spacing w:after="0" w:line="240" w:lineRule="auto"/>
        <w:ind w:firstLine="709"/>
        <w:jc w:val="both"/>
        <w:rPr>
          <w:rFonts w:ascii="Times New Roman" w:hAnsi="Times New Roman" w:cs="Times New Roman"/>
          <w:b/>
          <w:sz w:val="24"/>
          <w:szCs w:val="24"/>
        </w:rPr>
      </w:pPr>
    </w:p>
    <w:p w:rsidR="00605FD4" w:rsidRDefault="00605FD4" w:rsidP="00763268">
      <w:pPr>
        <w:spacing w:after="0" w:line="240" w:lineRule="auto"/>
        <w:ind w:firstLine="709"/>
        <w:jc w:val="both"/>
        <w:rPr>
          <w:rFonts w:ascii="Times New Roman" w:hAnsi="Times New Roman" w:cs="Times New Roman"/>
          <w:b/>
          <w:sz w:val="24"/>
          <w:szCs w:val="24"/>
        </w:rPr>
      </w:pPr>
    </w:p>
    <w:bookmarkEnd w:id="25"/>
    <w:p w:rsidR="00605FD4" w:rsidRDefault="00605FD4" w:rsidP="00763268">
      <w:pPr>
        <w:spacing w:after="0" w:line="240" w:lineRule="auto"/>
        <w:ind w:firstLine="709"/>
        <w:jc w:val="both"/>
        <w:rPr>
          <w:rFonts w:ascii="Times New Roman" w:hAnsi="Times New Roman" w:cs="Times New Roman"/>
          <w:b/>
          <w:sz w:val="24"/>
          <w:szCs w:val="24"/>
        </w:rPr>
      </w:pPr>
    </w:p>
    <w:p w:rsidR="00763268" w:rsidRPr="00605FD4" w:rsidRDefault="00AC10D2"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6" w:name="_Hlk24624032"/>
      <w:bookmarkStart w:id="27" w:name="_Hlk24623612"/>
      <w:r w:rsidRPr="00605FD4">
        <w:rPr>
          <w:rFonts w:ascii="Times New Roman" w:eastAsia="Times New Roman" w:hAnsi="Times New Roman" w:cs="Times New Roman"/>
          <w:b/>
          <w:bCs/>
          <w:sz w:val="24"/>
          <w:szCs w:val="24"/>
        </w:rPr>
        <w:t>3</w:t>
      </w:r>
      <w:r w:rsidR="00605FD4">
        <w:rPr>
          <w:rFonts w:ascii="Times New Roman" w:eastAsia="Times New Roman" w:hAnsi="Times New Roman" w:cs="Times New Roman"/>
          <w:b/>
          <w:bCs/>
          <w:sz w:val="24"/>
          <w:szCs w:val="24"/>
        </w:rPr>
        <w:t>1</w:t>
      </w:r>
      <w:r w:rsidR="00763268" w:rsidRPr="00605FD4">
        <w:rPr>
          <w:rFonts w:ascii="Times New Roman" w:eastAsia="Times New Roman" w:hAnsi="Times New Roman" w:cs="Times New Roman"/>
          <w:b/>
          <w:bCs/>
          <w:sz w:val="24"/>
          <w:szCs w:val="24"/>
        </w:rPr>
        <w:t xml:space="preserve">. </w:t>
      </w:r>
      <w:r w:rsidR="00605FD4" w:rsidRPr="00605FD4">
        <w:rPr>
          <w:rFonts w:ascii="Times New Roman" w:hAnsi="Times New Roman"/>
          <w:b/>
          <w:sz w:val="24"/>
          <w:szCs w:val="24"/>
        </w:rPr>
        <w:t>Об утверждении производственной программы в сфере водоснабжения и (или) водоотведения для муниципального предприятия города Обнинска Калужской области «Коммунальное хозяйство» на 2020-2024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AC10D2" w:rsidRDefault="00AC10D2"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25"/>
        <w:gridCol w:w="659"/>
        <w:gridCol w:w="520"/>
        <w:gridCol w:w="486"/>
        <w:gridCol w:w="411"/>
        <w:gridCol w:w="1138"/>
        <w:gridCol w:w="542"/>
        <w:gridCol w:w="453"/>
        <w:gridCol w:w="611"/>
        <w:gridCol w:w="484"/>
        <w:gridCol w:w="167"/>
        <w:gridCol w:w="398"/>
        <w:gridCol w:w="486"/>
        <w:gridCol w:w="567"/>
        <w:gridCol w:w="532"/>
        <w:gridCol w:w="620"/>
        <w:gridCol w:w="940"/>
      </w:tblGrid>
      <w:tr w:rsidR="00C16D26" w:rsidRPr="00C16D26" w:rsidTr="00E23BEA">
        <w:tc>
          <w:tcPr>
            <w:tcW w:w="9639" w:type="dxa"/>
            <w:gridSpan w:val="17"/>
            <w:shd w:val="clear" w:color="FFFFFF" w:fill="auto"/>
          </w:tcPr>
          <w:p w:rsidR="00C16D26" w:rsidRPr="00C16D26" w:rsidRDefault="00C16D26" w:rsidP="00145C2F">
            <w:pPr>
              <w:jc w:val="both"/>
              <w:rPr>
                <w:rFonts w:ascii="Times New Roman" w:hAnsi="Times New Roman"/>
                <w:sz w:val="24"/>
                <w:szCs w:val="24"/>
              </w:rPr>
            </w:pPr>
            <w:r w:rsidRPr="00C16D26">
              <w:rPr>
                <w:rFonts w:ascii="Times New Roman" w:hAnsi="Times New Roman"/>
                <w:sz w:val="24"/>
                <w:szCs w:val="24"/>
              </w:rPr>
              <w:tab/>
              <w:t>Регулируемой организацией муниципальное предприятие города Обнинска Калужской области «Коммунальное хозяйство» (далее – регулируемая организация) представлен проект производственной программы в сфере водоснабжения и (или) водоотведения на 2020-2024 годы.</w:t>
            </w:r>
          </w:p>
        </w:tc>
      </w:tr>
      <w:tr w:rsidR="00C16D26" w:rsidRPr="00C16D26" w:rsidTr="00E23BEA">
        <w:tc>
          <w:tcPr>
            <w:tcW w:w="9639" w:type="dxa"/>
            <w:gridSpan w:val="17"/>
            <w:shd w:val="clear" w:color="FFFFFF" w:fill="auto"/>
          </w:tcPr>
          <w:p w:rsidR="00C16D26" w:rsidRPr="00C16D26" w:rsidRDefault="00C16D26" w:rsidP="00145C2F">
            <w:pPr>
              <w:jc w:val="both"/>
              <w:rPr>
                <w:rFonts w:ascii="Times New Roman" w:hAnsi="Times New Roman"/>
                <w:sz w:val="24"/>
                <w:szCs w:val="24"/>
              </w:rPr>
            </w:pPr>
            <w:r w:rsidRPr="00C16D26">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C16D26" w:rsidRPr="00C16D26" w:rsidTr="00E23BEA">
        <w:tc>
          <w:tcPr>
            <w:tcW w:w="9639" w:type="dxa"/>
            <w:gridSpan w:val="17"/>
            <w:shd w:val="clear" w:color="FFFFFF" w:fill="auto"/>
          </w:tcPr>
          <w:p w:rsidR="00C16D26" w:rsidRPr="00C16D26" w:rsidRDefault="00C16D26" w:rsidP="00145C2F">
            <w:pPr>
              <w:jc w:val="both"/>
              <w:rPr>
                <w:rFonts w:ascii="Times New Roman" w:hAnsi="Times New Roman"/>
                <w:sz w:val="24"/>
                <w:szCs w:val="24"/>
              </w:rPr>
            </w:pPr>
            <w:r w:rsidRPr="00C16D26">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2020-2024 годы экспертной группой предлагается утвердить разработанную регулируемой организацией производственную программу:</w:t>
            </w:r>
          </w:p>
        </w:tc>
      </w:tr>
      <w:tr w:rsidR="00C16D26" w:rsidRPr="00C16D26" w:rsidTr="00E23BEA">
        <w:trPr>
          <w:trHeight w:val="60"/>
        </w:trPr>
        <w:tc>
          <w:tcPr>
            <w:tcW w:w="9639" w:type="dxa"/>
            <w:gridSpan w:val="17"/>
            <w:shd w:val="clear" w:color="FFFFFF" w:fill="auto"/>
            <w:vAlign w:val="bottom"/>
          </w:tcPr>
          <w:p w:rsidR="00C16D26" w:rsidRPr="00C16D26" w:rsidRDefault="00C16D26" w:rsidP="00145C2F">
            <w:pPr>
              <w:jc w:val="center"/>
              <w:rPr>
                <w:rFonts w:ascii="Times New Roman" w:hAnsi="Times New Roman"/>
                <w:sz w:val="24"/>
                <w:szCs w:val="24"/>
              </w:rPr>
            </w:pPr>
            <w:r w:rsidRPr="00C16D26">
              <w:rPr>
                <w:rFonts w:ascii="Times New Roman" w:hAnsi="Times New Roman"/>
                <w:sz w:val="24"/>
                <w:szCs w:val="24"/>
              </w:rPr>
              <w:t>ПРОИЗВОДСТВЕННАЯ ПРОГРАММА</w:t>
            </w:r>
            <w:r w:rsidRPr="00C16D26">
              <w:rPr>
                <w:rFonts w:ascii="Times New Roman" w:hAnsi="Times New Roman"/>
                <w:sz w:val="24"/>
                <w:szCs w:val="24"/>
              </w:rPr>
              <w:br/>
              <w:t xml:space="preserve">в сфере водоснабжения и (или) водоотведения для муниципального предприятия города Обнинска Калужской области «Коммунальное </w:t>
            </w:r>
            <w:proofErr w:type="gramStart"/>
            <w:r w:rsidRPr="00C16D26">
              <w:rPr>
                <w:rFonts w:ascii="Times New Roman" w:hAnsi="Times New Roman"/>
                <w:sz w:val="24"/>
                <w:szCs w:val="24"/>
              </w:rPr>
              <w:t>хозяйство»  на</w:t>
            </w:r>
            <w:proofErr w:type="gramEnd"/>
            <w:r w:rsidRPr="00C16D26">
              <w:rPr>
                <w:rFonts w:ascii="Times New Roman" w:hAnsi="Times New Roman"/>
                <w:sz w:val="24"/>
                <w:szCs w:val="24"/>
              </w:rPr>
              <w:t xml:space="preserve"> 2020-2024 годы</w:t>
            </w:r>
          </w:p>
        </w:tc>
      </w:tr>
      <w:tr w:rsidR="00C16D26" w:rsidRPr="00C16D26" w:rsidTr="00E23BEA">
        <w:tc>
          <w:tcPr>
            <w:tcW w:w="9639" w:type="dxa"/>
            <w:gridSpan w:val="17"/>
            <w:shd w:val="clear" w:color="FFFFFF" w:fill="auto"/>
            <w:vAlign w:val="bottom"/>
          </w:tcPr>
          <w:p w:rsidR="00C16D26" w:rsidRPr="00C16D26" w:rsidRDefault="00C16D26" w:rsidP="00145C2F">
            <w:pPr>
              <w:jc w:val="center"/>
              <w:rPr>
                <w:rFonts w:ascii="Times New Roman" w:hAnsi="Times New Roman"/>
                <w:sz w:val="24"/>
                <w:szCs w:val="24"/>
              </w:rPr>
            </w:pPr>
            <w:r w:rsidRPr="00C16D26">
              <w:rPr>
                <w:rFonts w:ascii="Times New Roman" w:hAnsi="Times New Roman"/>
                <w:sz w:val="24"/>
                <w:szCs w:val="24"/>
              </w:rPr>
              <w:tab/>
              <w:t>Раздел I</w:t>
            </w:r>
          </w:p>
        </w:tc>
      </w:tr>
      <w:tr w:rsidR="00C16D26" w:rsidRPr="00C16D26" w:rsidTr="00E23BEA">
        <w:tc>
          <w:tcPr>
            <w:tcW w:w="9639" w:type="dxa"/>
            <w:gridSpan w:val="17"/>
            <w:shd w:val="clear" w:color="FFFFFF" w:fill="auto"/>
            <w:vAlign w:val="bottom"/>
          </w:tcPr>
          <w:p w:rsidR="00C16D26" w:rsidRDefault="00C16D26" w:rsidP="00145C2F">
            <w:pPr>
              <w:jc w:val="center"/>
              <w:rPr>
                <w:rFonts w:ascii="Times New Roman" w:hAnsi="Times New Roman"/>
                <w:sz w:val="24"/>
                <w:szCs w:val="24"/>
              </w:rPr>
            </w:pPr>
            <w:r w:rsidRPr="00C16D26">
              <w:rPr>
                <w:rFonts w:ascii="Times New Roman" w:hAnsi="Times New Roman"/>
                <w:sz w:val="24"/>
                <w:szCs w:val="24"/>
              </w:rPr>
              <w:t>Паспорт производственной программы</w:t>
            </w:r>
          </w:p>
          <w:p w:rsidR="00145C2F" w:rsidRPr="00C16D26" w:rsidRDefault="00145C2F" w:rsidP="00145C2F">
            <w:pPr>
              <w:jc w:val="center"/>
              <w:rPr>
                <w:rFonts w:ascii="Times New Roman" w:hAnsi="Times New Roman"/>
                <w:sz w:val="24"/>
                <w:szCs w:val="24"/>
              </w:rPr>
            </w:pPr>
          </w:p>
        </w:tc>
      </w:tr>
      <w:tr w:rsidR="00C16D26" w:rsidRPr="00C16D26" w:rsidTr="00E23BEA">
        <w:trPr>
          <w:trHeight w:val="60"/>
        </w:trPr>
        <w:tc>
          <w:tcPr>
            <w:tcW w:w="43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Наименование регулируемой организации, ее местонахождение</w:t>
            </w:r>
          </w:p>
        </w:tc>
        <w:tc>
          <w:tcPr>
            <w:tcW w:w="52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муниципальное предприятие города Обнинска Калужской области «Коммунальное хозяйство», 249038, Калужская область, город Обнинск, проспект Ленина, 97</w:t>
            </w:r>
          </w:p>
        </w:tc>
      </w:tr>
      <w:tr w:rsidR="00C16D26" w:rsidRPr="00C16D26" w:rsidTr="00E23BEA">
        <w:trPr>
          <w:trHeight w:val="60"/>
        </w:trPr>
        <w:tc>
          <w:tcPr>
            <w:tcW w:w="43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 xml:space="preserve">Министерство конкурентной политики Калужской </w:t>
            </w:r>
            <w:proofErr w:type="spellStart"/>
            <w:proofErr w:type="gramStart"/>
            <w:r w:rsidRPr="00145C2F">
              <w:rPr>
                <w:rFonts w:ascii="Times New Roman" w:hAnsi="Times New Roman"/>
                <w:sz w:val="20"/>
                <w:szCs w:val="20"/>
              </w:rPr>
              <w:t>области,ул</w:t>
            </w:r>
            <w:proofErr w:type="spellEnd"/>
            <w:r w:rsidRPr="00145C2F">
              <w:rPr>
                <w:rFonts w:ascii="Times New Roman" w:hAnsi="Times New Roman"/>
                <w:sz w:val="20"/>
                <w:szCs w:val="20"/>
              </w:rPr>
              <w:t>.</w:t>
            </w:r>
            <w:proofErr w:type="gramEnd"/>
            <w:r w:rsidRPr="00145C2F">
              <w:rPr>
                <w:rFonts w:ascii="Times New Roman" w:hAnsi="Times New Roman"/>
                <w:sz w:val="20"/>
                <w:szCs w:val="20"/>
              </w:rPr>
              <w:t xml:space="preserve"> Плеханова, д. 45, г. Калуга, 248001</w:t>
            </w:r>
          </w:p>
        </w:tc>
      </w:tr>
      <w:tr w:rsidR="00C16D26" w:rsidRPr="00C16D26" w:rsidTr="00E23BEA">
        <w:trPr>
          <w:trHeight w:val="60"/>
        </w:trPr>
        <w:tc>
          <w:tcPr>
            <w:tcW w:w="43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Период реализации производственной программы</w:t>
            </w:r>
          </w:p>
        </w:tc>
        <w:tc>
          <w:tcPr>
            <w:tcW w:w="52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2020-2024 годы</w:t>
            </w:r>
          </w:p>
        </w:tc>
      </w:tr>
      <w:tr w:rsidR="00145C2F" w:rsidRPr="00C16D26" w:rsidTr="00E23BEA">
        <w:trPr>
          <w:trHeight w:val="60"/>
        </w:trPr>
        <w:tc>
          <w:tcPr>
            <w:tcW w:w="625" w:type="dxa"/>
            <w:shd w:val="clear" w:color="FFFFFF" w:fill="auto"/>
            <w:vAlign w:val="bottom"/>
          </w:tcPr>
          <w:p w:rsidR="00C16D26" w:rsidRPr="00C16D26" w:rsidRDefault="00C16D26" w:rsidP="00145C2F">
            <w:pPr>
              <w:jc w:val="center"/>
              <w:rPr>
                <w:rFonts w:ascii="Times New Roman" w:hAnsi="Times New Roman"/>
                <w:sz w:val="24"/>
                <w:szCs w:val="24"/>
              </w:rPr>
            </w:pPr>
          </w:p>
        </w:tc>
        <w:tc>
          <w:tcPr>
            <w:tcW w:w="659"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520"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486"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411"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1138"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542"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453"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611"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484"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565" w:type="dxa"/>
            <w:gridSpan w:val="2"/>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486"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567"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532"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620"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c>
          <w:tcPr>
            <w:tcW w:w="940" w:type="dxa"/>
            <w:shd w:val="clear" w:color="FFFFFF" w:fill="auto"/>
            <w:tcMar>
              <w:left w:w="0" w:type="dxa"/>
            </w:tcMar>
            <w:vAlign w:val="bottom"/>
          </w:tcPr>
          <w:p w:rsidR="00C16D26" w:rsidRPr="00C16D26" w:rsidRDefault="00C16D26" w:rsidP="00145C2F">
            <w:pPr>
              <w:rPr>
                <w:rFonts w:ascii="Times New Roman" w:hAnsi="Times New Roman"/>
                <w:sz w:val="24"/>
                <w:szCs w:val="24"/>
              </w:rPr>
            </w:pPr>
          </w:p>
        </w:tc>
      </w:tr>
      <w:tr w:rsidR="00C16D26" w:rsidRPr="00C16D26" w:rsidTr="00E23BEA">
        <w:trPr>
          <w:trHeight w:val="60"/>
        </w:trPr>
        <w:tc>
          <w:tcPr>
            <w:tcW w:w="9639" w:type="dxa"/>
            <w:gridSpan w:val="17"/>
            <w:shd w:val="clear" w:color="FFFFFF" w:fill="auto"/>
            <w:vAlign w:val="bottom"/>
          </w:tcPr>
          <w:p w:rsidR="00C16D26" w:rsidRPr="00C16D26" w:rsidRDefault="00C16D26" w:rsidP="00145C2F">
            <w:pPr>
              <w:jc w:val="center"/>
              <w:rPr>
                <w:rFonts w:ascii="Times New Roman" w:hAnsi="Times New Roman"/>
                <w:sz w:val="24"/>
                <w:szCs w:val="24"/>
              </w:rPr>
            </w:pPr>
            <w:r w:rsidRPr="00C16D26">
              <w:rPr>
                <w:rFonts w:ascii="Times New Roman" w:hAnsi="Times New Roman"/>
                <w:sz w:val="24"/>
                <w:szCs w:val="24"/>
              </w:rPr>
              <w:tab/>
              <w:t>Раздел II</w:t>
            </w:r>
          </w:p>
        </w:tc>
      </w:tr>
      <w:tr w:rsidR="00C16D26" w:rsidRPr="00C16D26" w:rsidTr="00E23BEA">
        <w:trPr>
          <w:trHeight w:val="60"/>
        </w:trPr>
        <w:tc>
          <w:tcPr>
            <w:tcW w:w="9639" w:type="dxa"/>
            <w:gridSpan w:val="17"/>
            <w:shd w:val="clear" w:color="FFFFFF" w:fill="auto"/>
            <w:vAlign w:val="bottom"/>
          </w:tcPr>
          <w:p w:rsidR="00C16D26" w:rsidRDefault="00C16D26" w:rsidP="00145C2F">
            <w:pPr>
              <w:jc w:val="both"/>
              <w:rPr>
                <w:rFonts w:ascii="Times New Roman" w:hAnsi="Times New Roman"/>
                <w:sz w:val="24"/>
                <w:szCs w:val="24"/>
              </w:rPr>
            </w:pPr>
            <w:r w:rsidRPr="00C16D26">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145C2F" w:rsidRPr="00C16D26" w:rsidRDefault="00145C2F" w:rsidP="00145C2F">
            <w:pPr>
              <w:jc w:val="both"/>
              <w:rPr>
                <w:rFonts w:ascii="Times New Roman" w:hAnsi="Times New Roman"/>
                <w:sz w:val="24"/>
                <w:szCs w:val="24"/>
              </w:rPr>
            </w:pP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мероприятия</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График реализации мероприятий</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Финансовые потребности на реализацию мероприятия, тыс. руб.</w:t>
            </w: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lastRenderedPageBreak/>
              <w:t>Питьевая вода (питьевое водоснабжение)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625"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RPr="00C16D26" w:rsidTr="00E23BEA">
        <w:trPr>
          <w:trHeight w:val="60"/>
        </w:trPr>
        <w:tc>
          <w:tcPr>
            <w:tcW w:w="38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2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RPr="00C16D26" w:rsidTr="00E23BEA">
        <w:trPr>
          <w:trHeight w:val="60"/>
        </w:trPr>
        <w:tc>
          <w:tcPr>
            <w:tcW w:w="9639" w:type="dxa"/>
            <w:gridSpan w:val="17"/>
            <w:shd w:val="clear" w:color="FFFFFF" w:fill="auto"/>
            <w:vAlign w:val="bottom"/>
          </w:tcPr>
          <w:p w:rsidR="00145C2F" w:rsidRDefault="00C16D26" w:rsidP="00145C2F">
            <w:pPr>
              <w:jc w:val="both"/>
              <w:rPr>
                <w:rFonts w:ascii="Times New Roman" w:hAnsi="Times New Roman"/>
                <w:sz w:val="24"/>
                <w:szCs w:val="24"/>
              </w:rPr>
            </w:pPr>
            <w:r w:rsidRPr="00C16D26">
              <w:rPr>
                <w:rFonts w:ascii="Times New Roman" w:hAnsi="Times New Roman"/>
                <w:sz w:val="24"/>
                <w:szCs w:val="24"/>
              </w:rPr>
              <w:tab/>
            </w:r>
          </w:p>
          <w:p w:rsidR="00C16D26" w:rsidRPr="00C16D26" w:rsidRDefault="00C16D26" w:rsidP="00145C2F">
            <w:pPr>
              <w:ind w:firstLine="709"/>
              <w:jc w:val="both"/>
              <w:rPr>
                <w:rFonts w:ascii="Times New Roman" w:hAnsi="Times New Roman"/>
                <w:sz w:val="24"/>
                <w:szCs w:val="24"/>
              </w:rPr>
            </w:pPr>
            <w:r w:rsidRPr="00C16D26">
              <w:rPr>
                <w:rFonts w:ascii="Times New Roman" w:hAnsi="Times New Roman"/>
                <w:sz w:val="24"/>
                <w:szCs w:val="24"/>
              </w:rPr>
              <w:t xml:space="preserve">2.2. </w:t>
            </w:r>
            <w:proofErr w:type="gramStart"/>
            <w:r w:rsidRPr="00C16D26">
              <w:rPr>
                <w:rFonts w:ascii="Times New Roman" w:hAnsi="Times New Roman"/>
                <w:sz w:val="24"/>
                <w:szCs w:val="24"/>
              </w:rPr>
              <w:t>Перечень плановых мероприятий</w:t>
            </w:r>
            <w:proofErr w:type="gramEnd"/>
            <w:r w:rsidRPr="00C16D26">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bl>
    <w:p w:rsidR="00AC10D2" w:rsidRPr="00C16D26" w:rsidRDefault="00AC10D2" w:rsidP="007127E6">
      <w:pPr>
        <w:tabs>
          <w:tab w:val="left" w:pos="1418"/>
        </w:tabs>
        <w:spacing w:after="0" w:line="240" w:lineRule="auto"/>
        <w:ind w:firstLine="851"/>
        <w:jc w:val="both"/>
        <w:rPr>
          <w:rFonts w:ascii="Times New Roman" w:hAnsi="Times New Roman" w:cs="Times New Roman"/>
          <w:sz w:val="24"/>
          <w:szCs w:val="24"/>
        </w:rPr>
      </w:pPr>
    </w:p>
    <w:tbl>
      <w:tblPr>
        <w:tblStyle w:val="TableStyle0"/>
        <w:tblW w:w="0" w:type="auto"/>
        <w:tblInd w:w="0" w:type="dxa"/>
        <w:tblLook w:val="04A0" w:firstRow="1" w:lastRow="0" w:firstColumn="1" w:lastColumn="0" w:noHBand="0" w:noVBand="1"/>
      </w:tblPr>
      <w:tblGrid>
        <w:gridCol w:w="627"/>
        <w:gridCol w:w="695"/>
        <w:gridCol w:w="547"/>
        <w:gridCol w:w="510"/>
        <w:gridCol w:w="431"/>
        <w:gridCol w:w="1225"/>
        <w:gridCol w:w="70"/>
        <w:gridCol w:w="142"/>
        <w:gridCol w:w="359"/>
        <w:gridCol w:w="477"/>
        <w:gridCol w:w="298"/>
        <w:gridCol w:w="340"/>
        <w:gridCol w:w="505"/>
        <w:gridCol w:w="20"/>
        <w:gridCol w:w="836"/>
        <w:gridCol w:w="238"/>
        <w:gridCol w:w="591"/>
        <w:gridCol w:w="555"/>
        <w:gridCol w:w="317"/>
        <w:gridCol w:w="335"/>
        <w:gridCol w:w="509"/>
      </w:tblGrid>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мероприятия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График реализации мероприятий</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Финансовые потребности на реализацию мероприятия, тыс. руб.</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shd w:val="clear" w:color="FFFFFF" w:fill="auto"/>
            <w:vAlign w:val="bottom"/>
          </w:tcPr>
          <w:p w:rsidR="00145C2F" w:rsidRDefault="00C16D26" w:rsidP="00145C2F">
            <w:pPr>
              <w:jc w:val="both"/>
              <w:rPr>
                <w:rFonts w:ascii="Times New Roman" w:hAnsi="Times New Roman"/>
                <w:sz w:val="26"/>
                <w:szCs w:val="26"/>
              </w:rPr>
            </w:pPr>
            <w:r>
              <w:rPr>
                <w:rFonts w:ascii="Times New Roman" w:hAnsi="Times New Roman"/>
                <w:sz w:val="26"/>
                <w:szCs w:val="26"/>
              </w:rPr>
              <w:tab/>
            </w:r>
          </w:p>
          <w:p w:rsidR="00C16D26" w:rsidRDefault="00C16D26" w:rsidP="00145C2F">
            <w:pPr>
              <w:ind w:firstLine="709"/>
              <w:jc w:val="both"/>
              <w:rPr>
                <w:rFonts w:ascii="Times New Roman" w:hAnsi="Times New Roman"/>
                <w:sz w:val="24"/>
                <w:szCs w:val="24"/>
              </w:rPr>
            </w:pPr>
            <w:r w:rsidRPr="00145C2F">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145C2F" w:rsidRPr="00145C2F" w:rsidRDefault="00145C2F" w:rsidP="00145C2F">
            <w:pPr>
              <w:ind w:firstLine="709"/>
              <w:jc w:val="both"/>
              <w:rPr>
                <w:rFonts w:ascii="Times New Roman" w:hAnsi="Times New Roman"/>
                <w:sz w:val="24"/>
                <w:szCs w:val="24"/>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мероприятия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График реализации мероприятий</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Финансовые потребности на реализацию мероприятия, тыс. руб.</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lastRenderedPageBreak/>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962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1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shd w:val="clear" w:color="FFFFFF" w:fill="auto"/>
            <w:vAlign w:val="bottom"/>
          </w:tcPr>
          <w:p w:rsidR="00C16D26" w:rsidRDefault="00C16D26" w:rsidP="00145C2F">
            <w:pPr>
              <w:jc w:val="center"/>
              <w:rPr>
                <w:rFonts w:ascii="Times New Roman" w:hAnsi="Times New Roman"/>
                <w:sz w:val="26"/>
                <w:szCs w:val="26"/>
              </w:rPr>
            </w:pPr>
          </w:p>
        </w:tc>
        <w:tc>
          <w:tcPr>
            <w:tcW w:w="695" w:type="dxa"/>
            <w:shd w:val="clear" w:color="FFFFFF" w:fill="auto"/>
            <w:tcMar>
              <w:left w:w="0" w:type="dxa"/>
            </w:tcMar>
            <w:vAlign w:val="bottom"/>
          </w:tcPr>
          <w:p w:rsidR="00C16D26" w:rsidRDefault="00C16D26" w:rsidP="00145C2F">
            <w:pPr>
              <w:rPr>
                <w:rFonts w:ascii="Times New Roman" w:hAnsi="Times New Roman"/>
                <w:szCs w:val="16"/>
              </w:rPr>
            </w:pPr>
          </w:p>
        </w:tc>
        <w:tc>
          <w:tcPr>
            <w:tcW w:w="547" w:type="dxa"/>
            <w:shd w:val="clear" w:color="FFFFFF" w:fill="auto"/>
            <w:tcMar>
              <w:left w:w="0" w:type="dxa"/>
            </w:tcMar>
            <w:vAlign w:val="bottom"/>
          </w:tcPr>
          <w:p w:rsidR="00C16D26" w:rsidRDefault="00C16D26" w:rsidP="00145C2F">
            <w:pPr>
              <w:rPr>
                <w:rFonts w:ascii="Times New Roman" w:hAnsi="Times New Roman"/>
                <w:szCs w:val="16"/>
              </w:rPr>
            </w:pPr>
          </w:p>
        </w:tc>
        <w:tc>
          <w:tcPr>
            <w:tcW w:w="510" w:type="dxa"/>
            <w:shd w:val="clear" w:color="FFFFFF" w:fill="auto"/>
            <w:tcMar>
              <w:left w:w="0" w:type="dxa"/>
            </w:tcMar>
            <w:vAlign w:val="bottom"/>
          </w:tcPr>
          <w:p w:rsidR="00C16D26" w:rsidRDefault="00C16D26" w:rsidP="00145C2F">
            <w:pPr>
              <w:rPr>
                <w:rFonts w:ascii="Times New Roman" w:hAnsi="Times New Roman"/>
                <w:szCs w:val="16"/>
              </w:rPr>
            </w:pPr>
          </w:p>
        </w:tc>
        <w:tc>
          <w:tcPr>
            <w:tcW w:w="431" w:type="dxa"/>
            <w:shd w:val="clear" w:color="FFFFFF" w:fill="auto"/>
            <w:tcMar>
              <w:left w:w="0" w:type="dxa"/>
            </w:tcMar>
            <w:vAlign w:val="bottom"/>
          </w:tcPr>
          <w:p w:rsidR="00C16D26" w:rsidRDefault="00C16D26" w:rsidP="00145C2F">
            <w:pPr>
              <w:rPr>
                <w:rFonts w:ascii="Times New Roman" w:hAnsi="Times New Roman"/>
                <w:szCs w:val="16"/>
              </w:rPr>
            </w:pPr>
          </w:p>
        </w:tc>
        <w:tc>
          <w:tcPr>
            <w:tcW w:w="1225" w:type="dxa"/>
            <w:shd w:val="clear" w:color="FFFFFF" w:fill="auto"/>
            <w:tcMar>
              <w:left w:w="0" w:type="dxa"/>
            </w:tcMar>
            <w:vAlign w:val="bottom"/>
          </w:tcPr>
          <w:p w:rsidR="00C16D26" w:rsidRDefault="00C16D26" w:rsidP="00145C2F">
            <w:pPr>
              <w:rPr>
                <w:rFonts w:ascii="Times New Roman" w:hAnsi="Times New Roman"/>
                <w:szCs w:val="16"/>
              </w:rPr>
            </w:pPr>
          </w:p>
        </w:tc>
        <w:tc>
          <w:tcPr>
            <w:tcW w:w="571" w:type="dxa"/>
            <w:gridSpan w:val="3"/>
            <w:shd w:val="clear" w:color="FFFFFF" w:fill="auto"/>
            <w:tcMar>
              <w:left w:w="0" w:type="dxa"/>
            </w:tcMar>
            <w:vAlign w:val="bottom"/>
          </w:tcPr>
          <w:p w:rsidR="00C16D26" w:rsidRDefault="00C16D26" w:rsidP="00145C2F">
            <w:pPr>
              <w:rPr>
                <w:rFonts w:ascii="Times New Roman" w:hAnsi="Times New Roman"/>
                <w:szCs w:val="16"/>
              </w:rPr>
            </w:pPr>
          </w:p>
        </w:tc>
        <w:tc>
          <w:tcPr>
            <w:tcW w:w="477" w:type="dxa"/>
            <w:shd w:val="clear" w:color="FFFFFF" w:fill="auto"/>
            <w:tcMar>
              <w:left w:w="0" w:type="dxa"/>
            </w:tcMar>
            <w:vAlign w:val="bottom"/>
          </w:tcPr>
          <w:p w:rsidR="00C16D26" w:rsidRDefault="00C16D26" w:rsidP="00145C2F">
            <w:pPr>
              <w:rPr>
                <w:rFonts w:ascii="Times New Roman" w:hAnsi="Times New Roman"/>
                <w:szCs w:val="16"/>
              </w:rPr>
            </w:pPr>
          </w:p>
        </w:tc>
        <w:tc>
          <w:tcPr>
            <w:tcW w:w="638"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05" w:type="dxa"/>
            <w:shd w:val="clear" w:color="FFFFFF" w:fill="auto"/>
            <w:tcMar>
              <w:left w:w="0" w:type="dxa"/>
            </w:tcMar>
            <w:vAlign w:val="bottom"/>
          </w:tcPr>
          <w:p w:rsidR="00C16D26" w:rsidRDefault="00C16D26" w:rsidP="00145C2F">
            <w:pPr>
              <w:rPr>
                <w:rFonts w:ascii="Times New Roman" w:hAnsi="Times New Roman"/>
                <w:szCs w:val="16"/>
              </w:rPr>
            </w:pPr>
          </w:p>
        </w:tc>
        <w:tc>
          <w:tcPr>
            <w:tcW w:w="20" w:type="dxa"/>
            <w:shd w:val="clear" w:color="FFFFFF" w:fill="auto"/>
            <w:tcMar>
              <w:left w:w="0" w:type="dxa"/>
            </w:tcMar>
            <w:vAlign w:val="bottom"/>
          </w:tcPr>
          <w:p w:rsidR="00C16D26" w:rsidRDefault="00C16D26" w:rsidP="00145C2F">
            <w:pPr>
              <w:rPr>
                <w:rFonts w:ascii="Times New Roman" w:hAnsi="Times New Roman"/>
                <w:szCs w:val="16"/>
              </w:rPr>
            </w:pPr>
          </w:p>
        </w:tc>
        <w:tc>
          <w:tcPr>
            <w:tcW w:w="1074"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91" w:type="dxa"/>
            <w:shd w:val="clear" w:color="FFFFFF" w:fill="auto"/>
            <w:tcMar>
              <w:left w:w="0" w:type="dxa"/>
            </w:tcMar>
            <w:vAlign w:val="bottom"/>
          </w:tcPr>
          <w:p w:rsidR="00C16D26" w:rsidRDefault="00C16D26" w:rsidP="00145C2F">
            <w:pPr>
              <w:rPr>
                <w:rFonts w:ascii="Times New Roman" w:hAnsi="Times New Roman"/>
                <w:szCs w:val="16"/>
              </w:rPr>
            </w:pPr>
          </w:p>
        </w:tc>
        <w:tc>
          <w:tcPr>
            <w:tcW w:w="555" w:type="dxa"/>
            <w:shd w:val="clear" w:color="FFFFFF" w:fill="auto"/>
            <w:tcMar>
              <w:left w:w="0" w:type="dxa"/>
            </w:tcMar>
            <w:vAlign w:val="bottom"/>
          </w:tcPr>
          <w:p w:rsidR="00C16D26" w:rsidRDefault="00C16D26" w:rsidP="00145C2F">
            <w:pPr>
              <w:rPr>
                <w:rFonts w:ascii="Times New Roman" w:hAnsi="Times New Roman"/>
                <w:szCs w:val="16"/>
              </w:rPr>
            </w:pPr>
          </w:p>
        </w:tc>
        <w:tc>
          <w:tcPr>
            <w:tcW w:w="652"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09" w:type="dxa"/>
            <w:shd w:val="clear" w:color="FFFFFF" w:fill="auto"/>
            <w:tcMar>
              <w:left w:w="0" w:type="dxa"/>
            </w:tcMar>
            <w:vAlign w:val="bottom"/>
          </w:tcPr>
          <w:p w:rsidR="00C16D26" w:rsidRDefault="00C16D26" w:rsidP="00145C2F">
            <w:pPr>
              <w:rPr>
                <w:rFonts w:ascii="Times New Roman" w:hAnsi="Times New Roman"/>
                <w:szCs w:val="16"/>
              </w:rPr>
            </w:pPr>
          </w:p>
        </w:tc>
      </w:tr>
      <w:tr w:rsidR="00C16D26" w:rsidTr="00145C2F">
        <w:trPr>
          <w:trHeight w:val="60"/>
        </w:trPr>
        <w:tc>
          <w:tcPr>
            <w:tcW w:w="9627" w:type="dxa"/>
            <w:gridSpan w:val="21"/>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ab/>
              <w:t>Раздел III</w:t>
            </w:r>
          </w:p>
        </w:tc>
      </w:tr>
      <w:tr w:rsidR="00C16D26" w:rsidTr="00145C2F">
        <w:trPr>
          <w:trHeight w:val="60"/>
        </w:trPr>
        <w:tc>
          <w:tcPr>
            <w:tcW w:w="9627" w:type="dxa"/>
            <w:gridSpan w:val="21"/>
            <w:shd w:val="clear" w:color="FFFFFF" w:fill="auto"/>
            <w:vAlign w:val="bottom"/>
          </w:tcPr>
          <w:p w:rsidR="00C16D26" w:rsidRDefault="00C16D26" w:rsidP="00145C2F">
            <w:pPr>
              <w:jc w:val="center"/>
              <w:rPr>
                <w:rFonts w:ascii="Times New Roman" w:hAnsi="Times New Roman"/>
                <w:sz w:val="24"/>
                <w:szCs w:val="24"/>
              </w:rPr>
            </w:pPr>
            <w:r w:rsidRPr="00145C2F">
              <w:rPr>
                <w:rFonts w:ascii="Times New Roman" w:hAnsi="Times New Roman"/>
                <w:sz w:val="24"/>
                <w:szCs w:val="24"/>
              </w:rPr>
              <w:t>Планируемый объем подачи воды (объем принимаемых сточных вод)</w:t>
            </w:r>
          </w:p>
          <w:p w:rsidR="00145C2F" w:rsidRPr="00145C2F" w:rsidRDefault="00145C2F" w:rsidP="00145C2F">
            <w:pPr>
              <w:jc w:val="center"/>
              <w:rPr>
                <w:rFonts w:ascii="Times New Roman" w:hAnsi="Times New Roman"/>
                <w:sz w:val="24"/>
                <w:szCs w:val="24"/>
              </w:rPr>
            </w:pP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Показатели производственной деятельности</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Единицы измерения</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2020 год</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2021 год</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2022 год</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2023 год</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2024 год</w:t>
            </w: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5</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6</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8</w:t>
            </w:r>
          </w:p>
        </w:tc>
      </w:tr>
      <w:tr w:rsidR="00145C2F" w:rsidTr="00145C2F">
        <w:trPr>
          <w:trHeight w:val="60"/>
        </w:trPr>
        <w:tc>
          <w:tcPr>
            <w:tcW w:w="410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Планируемый объем подачи воды</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right"/>
              <w:rPr>
                <w:rFonts w:ascii="Times New Roman" w:hAnsi="Times New Roman"/>
                <w:sz w:val="20"/>
                <w:szCs w:val="20"/>
              </w:rPr>
            </w:pPr>
            <w:proofErr w:type="spellStart"/>
            <w:r w:rsidRPr="00145C2F">
              <w:rPr>
                <w:rFonts w:ascii="Times New Roman" w:hAnsi="Times New Roman"/>
                <w:sz w:val="20"/>
                <w:szCs w:val="20"/>
              </w:rPr>
              <w:t>тыс.м.куб</w:t>
            </w:r>
            <w:proofErr w:type="spellEnd"/>
            <w:r w:rsidRPr="00145C2F">
              <w:rPr>
                <w:rFonts w:ascii="Times New Roman" w:hAnsi="Times New Roman"/>
                <w:sz w:val="20"/>
                <w:szCs w:val="20"/>
              </w:rPr>
              <w:t>.</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145C2F" w:rsidTr="00145C2F">
        <w:trPr>
          <w:trHeight w:val="60"/>
        </w:trPr>
        <w:tc>
          <w:tcPr>
            <w:tcW w:w="410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Планируемый объем подачи воды</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right"/>
              <w:rPr>
                <w:rFonts w:ascii="Times New Roman" w:hAnsi="Times New Roman"/>
                <w:sz w:val="20"/>
                <w:szCs w:val="20"/>
              </w:rPr>
            </w:pPr>
            <w:proofErr w:type="spellStart"/>
            <w:r w:rsidRPr="00145C2F">
              <w:rPr>
                <w:rFonts w:ascii="Times New Roman" w:hAnsi="Times New Roman"/>
                <w:sz w:val="20"/>
                <w:szCs w:val="20"/>
              </w:rPr>
              <w:t>тыс.м.куб</w:t>
            </w:r>
            <w:proofErr w:type="spellEnd"/>
            <w:r w:rsidRPr="00145C2F">
              <w:rPr>
                <w:rFonts w:ascii="Times New Roman" w:hAnsi="Times New Roman"/>
                <w:sz w:val="20"/>
                <w:szCs w:val="20"/>
              </w:rPr>
              <w:t>.</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145C2F" w:rsidTr="00145C2F">
        <w:trPr>
          <w:trHeight w:val="60"/>
        </w:trPr>
        <w:tc>
          <w:tcPr>
            <w:tcW w:w="410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Планируемый объем подачи воды</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right"/>
              <w:rPr>
                <w:rFonts w:ascii="Times New Roman" w:hAnsi="Times New Roman"/>
                <w:sz w:val="20"/>
                <w:szCs w:val="20"/>
              </w:rPr>
            </w:pPr>
            <w:proofErr w:type="spellStart"/>
            <w:r w:rsidRPr="00145C2F">
              <w:rPr>
                <w:rFonts w:ascii="Times New Roman" w:hAnsi="Times New Roman"/>
                <w:sz w:val="20"/>
                <w:szCs w:val="20"/>
              </w:rPr>
              <w:t>тыс.м.куб</w:t>
            </w:r>
            <w:proofErr w:type="spellEnd"/>
            <w:r w:rsidRPr="00145C2F">
              <w:rPr>
                <w:rFonts w:ascii="Times New Roman" w:hAnsi="Times New Roman"/>
                <w:sz w:val="20"/>
                <w:szCs w:val="20"/>
              </w:rPr>
              <w:t>.</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145C2F" w:rsidTr="00145C2F">
        <w:trPr>
          <w:trHeight w:val="60"/>
        </w:trPr>
        <w:tc>
          <w:tcPr>
            <w:tcW w:w="410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Планируемый объем сточных вод</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right"/>
              <w:rPr>
                <w:rFonts w:ascii="Times New Roman" w:hAnsi="Times New Roman"/>
                <w:sz w:val="20"/>
                <w:szCs w:val="20"/>
              </w:rPr>
            </w:pPr>
            <w:proofErr w:type="spellStart"/>
            <w:r w:rsidRPr="00145C2F">
              <w:rPr>
                <w:rFonts w:ascii="Times New Roman" w:hAnsi="Times New Roman"/>
                <w:sz w:val="20"/>
                <w:szCs w:val="20"/>
              </w:rPr>
              <w:t>тыс.м.куб</w:t>
            </w:r>
            <w:proofErr w:type="spellEnd"/>
            <w:r w:rsidRPr="00145C2F">
              <w:rPr>
                <w:rFonts w:ascii="Times New Roman" w:hAnsi="Times New Roman"/>
                <w:sz w:val="20"/>
                <w:szCs w:val="20"/>
              </w:rPr>
              <w:t>.</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72,99</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72,99</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72,99</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72,99</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72,99</w:t>
            </w:r>
          </w:p>
        </w:tc>
      </w:tr>
      <w:tr w:rsidR="00145C2F" w:rsidTr="00145C2F">
        <w:trPr>
          <w:trHeight w:val="60"/>
        </w:trPr>
        <w:tc>
          <w:tcPr>
            <w:tcW w:w="410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145C2F"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Планируемый объем сточных вод</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right"/>
              <w:rPr>
                <w:rFonts w:ascii="Times New Roman" w:hAnsi="Times New Roman"/>
                <w:sz w:val="20"/>
                <w:szCs w:val="20"/>
              </w:rPr>
            </w:pPr>
            <w:proofErr w:type="spellStart"/>
            <w:r w:rsidRPr="00145C2F">
              <w:rPr>
                <w:rFonts w:ascii="Times New Roman" w:hAnsi="Times New Roman"/>
                <w:sz w:val="20"/>
                <w:szCs w:val="20"/>
              </w:rPr>
              <w:t>тыс.м.куб</w:t>
            </w:r>
            <w:proofErr w:type="spellEnd"/>
            <w:r w:rsidRPr="00145C2F">
              <w:rPr>
                <w:rFonts w:ascii="Times New Roman" w:hAnsi="Times New Roman"/>
                <w:sz w:val="20"/>
                <w:szCs w:val="20"/>
              </w:rPr>
              <w:t>.</w:t>
            </w: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8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shd w:val="clear" w:color="FFFFFF" w:fill="auto"/>
            <w:vAlign w:val="bottom"/>
          </w:tcPr>
          <w:p w:rsidR="00C16D26" w:rsidRDefault="00C16D26" w:rsidP="00145C2F">
            <w:pPr>
              <w:jc w:val="center"/>
              <w:rPr>
                <w:rFonts w:ascii="Times New Roman" w:hAnsi="Times New Roman"/>
                <w:sz w:val="26"/>
                <w:szCs w:val="26"/>
              </w:rPr>
            </w:pPr>
          </w:p>
        </w:tc>
        <w:tc>
          <w:tcPr>
            <w:tcW w:w="695" w:type="dxa"/>
            <w:shd w:val="clear" w:color="FFFFFF" w:fill="auto"/>
            <w:tcMar>
              <w:left w:w="0" w:type="dxa"/>
            </w:tcMar>
            <w:vAlign w:val="bottom"/>
          </w:tcPr>
          <w:p w:rsidR="00C16D26" w:rsidRDefault="00C16D26" w:rsidP="00145C2F">
            <w:pPr>
              <w:rPr>
                <w:rFonts w:ascii="Times New Roman" w:hAnsi="Times New Roman"/>
                <w:szCs w:val="16"/>
              </w:rPr>
            </w:pPr>
          </w:p>
        </w:tc>
        <w:tc>
          <w:tcPr>
            <w:tcW w:w="547" w:type="dxa"/>
            <w:shd w:val="clear" w:color="FFFFFF" w:fill="auto"/>
            <w:tcMar>
              <w:left w:w="0" w:type="dxa"/>
            </w:tcMar>
            <w:vAlign w:val="bottom"/>
          </w:tcPr>
          <w:p w:rsidR="00C16D26" w:rsidRDefault="00C16D26" w:rsidP="00145C2F">
            <w:pPr>
              <w:rPr>
                <w:rFonts w:ascii="Times New Roman" w:hAnsi="Times New Roman"/>
                <w:szCs w:val="16"/>
              </w:rPr>
            </w:pPr>
          </w:p>
        </w:tc>
        <w:tc>
          <w:tcPr>
            <w:tcW w:w="510" w:type="dxa"/>
            <w:shd w:val="clear" w:color="FFFFFF" w:fill="auto"/>
            <w:tcMar>
              <w:left w:w="0" w:type="dxa"/>
            </w:tcMar>
            <w:vAlign w:val="bottom"/>
          </w:tcPr>
          <w:p w:rsidR="00C16D26" w:rsidRDefault="00C16D26" w:rsidP="00145C2F">
            <w:pPr>
              <w:rPr>
                <w:rFonts w:ascii="Times New Roman" w:hAnsi="Times New Roman"/>
                <w:szCs w:val="16"/>
              </w:rPr>
            </w:pPr>
          </w:p>
        </w:tc>
        <w:tc>
          <w:tcPr>
            <w:tcW w:w="431" w:type="dxa"/>
            <w:shd w:val="clear" w:color="FFFFFF" w:fill="auto"/>
            <w:tcMar>
              <w:left w:w="0" w:type="dxa"/>
            </w:tcMar>
            <w:vAlign w:val="bottom"/>
          </w:tcPr>
          <w:p w:rsidR="00C16D26" w:rsidRDefault="00C16D26" w:rsidP="00145C2F">
            <w:pPr>
              <w:rPr>
                <w:rFonts w:ascii="Times New Roman" w:hAnsi="Times New Roman"/>
                <w:szCs w:val="16"/>
              </w:rPr>
            </w:pPr>
          </w:p>
        </w:tc>
        <w:tc>
          <w:tcPr>
            <w:tcW w:w="1225" w:type="dxa"/>
            <w:shd w:val="clear" w:color="FFFFFF" w:fill="auto"/>
            <w:tcMar>
              <w:left w:w="0" w:type="dxa"/>
            </w:tcMar>
            <w:vAlign w:val="bottom"/>
          </w:tcPr>
          <w:p w:rsidR="00C16D26" w:rsidRDefault="00C16D26" w:rsidP="00145C2F">
            <w:pPr>
              <w:rPr>
                <w:rFonts w:ascii="Times New Roman" w:hAnsi="Times New Roman"/>
                <w:szCs w:val="16"/>
              </w:rPr>
            </w:pPr>
          </w:p>
        </w:tc>
        <w:tc>
          <w:tcPr>
            <w:tcW w:w="571" w:type="dxa"/>
            <w:gridSpan w:val="3"/>
            <w:shd w:val="clear" w:color="FFFFFF" w:fill="auto"/>
            <w:tcMar>
              <w:left w:w="0" w:type="dxa"/>
            </w:tcMar>
            <w:vAlign w:val="bottom"/>
          </w:tcPr>
          <w:p w:rsidR="00C16D26" w:rsidRDefault="00C16D26" w:rsidP="00145C2F">
            <w:pPr>
              <w:rPr>
                <w:rFonts w:ascii="Times New Roman" w:hAnsi="Times New Roman"/>
                <w:szCs w:val="16"/>
              </w:rPr>
            </w:pPr>
          </w:p>
        </w:tc>
        <w:tc>
          <w:tcPr>
            <w:tcW w:w="477" w:type="dxa"/>
            <w:shd w:val="clear" w:color="FFFFFF" w:fill="auto"/>
            <w:tcMar>
              <w:left w:w="0" w:type="dxa"/>
            </w:tcMar>
            <w:vAlign w:val="bottom"/>
          </w:tcPr>
          <w:p w:rsidR="00C16D26" w:rsidRDefault="00C16D26" w:rsidP="00145C2F">
            <w:pPr>
              <w:rPr>
                <w:rFonts w:ascii="Times New Roman" w:hAnsi="Times New Roman"/>
                <w:szCs w:val="16"/>
              </w:rPr>
            </w:pPr>
          </w:p>
        </w:tc>
        <w:tc>
          <w:tcPr>
            <w:tcW w:w="638"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05" w:type="dxa"/>
            <w:shd w:val="clear" w:color="FFFFFF" w:fill="auto"/>
            <w:tcMar>
              <w:left w:w="0" w:type="dxa"/>
            </w:tcMar>
            <w:vAlign w:val="bottom"/>
          </w:tcPr>
          <w:p w:rsidR="00C16D26" w:rsidRDefault="00C16D26" w:rsidP="00145C2F">
            <w:pPr>
              <w:rPr>
                <w:rFonts w:ascii="Times New Roman" w:hAnsi="Times New Roman"/>
                <w:szCs w:val="16"/>
              </w:rPr>
            </w:pPr>
          </w:p>
        </w:tc>
        <w:tc>
          <w:tcPr>
            <w:tcW w:w="20" w:type="dxa"/>
            <w:shd w:val="clear" w:color="FFFFFF" w:fill="auto"/>
            <w:tcMar>
              <w:left w:w="0" w:type="dxa"/>
            </w:tcMar>
            <w:vAlign w:val="bottom"/>
          </w:tcPr>
          <w:p w:rsidR="00C16D26" w:rsidRDefault="00C16D26" w:rsidP="00145C2F">
            <w:pPr>
              <w:rPr>
                <w:rFonts w:ascii="Times New Roman" w:hAnsi="Times New Roman"/>
                <w:szCs w:val="16"/>
              </w:rPr>
            </w:pPr>
          </w:p>
        </w:tc>
        <w:tc>
          <w:tcPr>
            <w:tcW w:w="1074"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91" w:type="dxa"/>
            <w:shd w:val="clear" w:color="FFFFFF" w:fill="auto"/>
            <w:tcMar>
              <w:left w:w="0" w:type="dxa"/>
            </w:tcMar>
            <w:vAlign w:val="bottom"/>
          </w:tcPr>
          <w:p w:rsidR="00C16D26" w:rsidRDefault="00C16D26" w:rsidP="00145C2F">
            <w:pPr>
              <w:rPr>
                <w:rFonts w:ascii="Times New Roman" w:hAnsi="Times New Roman"/>
                <w:szCs w:val="16"/>
              </w:rPr>
            </w:pPr>
          </w:p>
        </w:tc>
        <w:tc>
          <w:tcPr>
            <w:tcW w:w="555" w:type="dxa"/>
            <w:shd w:val="clear" w:color="FFFFFF" w:fill="auto"/>
            <w:tcMar>
              <w:left w:w="0" w:type="dxa"/>
            </w:tcMar>
            <w:vAlign w:val="bottom"/>
          </w:tcPr>
          <w:p w:rsidR="00C16D26" w:rsidRDefault="00C16D26" w:rsidP="00145C2F">
            <w:pPr>
              <w:rPr>
                <w:rFonts w:ascii="Times New Roman" w:hAnsi="Times New Roman"/>
                <w:szCs w:val="16"/>
              </w:rPr>
            </w:pPr>
          </w:p>
        </w:tc>
        <w:tc>
          <w:tcPr>
            <w:tcW w:w="652"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09" w:type="dxa"/>
            <w:shd w:val="clear" w:color="FFFFFF" w:fill="auto"/>
            <w:tcMar>
              <w:left w:w="0" w:type="dxa"/>
            </w:tcMar>
            <w:vAlign w:val="bottom"/>
          </w:tcPr>
          <w:p w:rsidR="00C16D26" w:rsidRDefault="00C16D26" w:rsidP="00145C2F">
            <w:pPr>
              <w:rPr>
                <w:rFonts w:ascii="Times New Roman" w:hAnsi="Times New Roman"/>
                <w:szCs w:val="16"/>
              </w:rPr>
            </w:pPr>
          </w:p>
        </w:tc>
      </w:tr>
      <w:tr w:rsidR="00C16D26" w:rsidTr="00145C2F">
        <w:trPr>
          <w:trHeight w:val="60"/>
        </w:trPr>
        <w:tc>
          <w:tcPr>
            <w:tcW w:w="9627" w:type="dxa"/>
            <w:gridSpan w:val="21"/>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Раздел IV</w:t>
            </w:r>
          </w:p>
        </w:tc>
      </w:tr>
      <w:tr w:rsidR="00C16D26" w:rsidTr="00145C2F">
        <w:trPr>
          <w:trHeight w:val="60"/>
        </w:trPr>
        <w:tc>
          <w:tcPr>
            <w:tcW w:w="9627" w:type="dxa"/>
            <w:gridSpan w:val="21"/>
            <w:shd w:val="clear" w:color="FFFFFF" w:fill="auto"/>
            <w:vAlign w:val="bottom"/>
          </w:tcPr>
          <w:p w:rsidR="00C16D26" w:rsidRDefault="00C16D26" w:rsidP="00145C2F">
            <w:pPr>
              <w:jc w:val="center"/>
              <w:rPr>
                <w:rFonts w:ascii="Times New Roman" w:hAnsi="Times New Roman"/>
                <w:sz w:val="24"/>
                <w:szCs w:val="24"/>
              </w:rPr>
            </w:pPr>
            <w:r w:rsidRPr="00145C2F">
              <w:rPr>
                <w:rFonts w:ascii="Times New Roman" w:hAnsi="Times New Roman"/>
                <w:sz w:val="24"/>
                <w:szCs w:val="24"/>
              </w:rPr>
              <w:t>Объем финансовых потребностей, необходимый для реализации производственной программы</w:t>
            </w:r>
          </w:p>
          <w:p w:rsidR="00145C2F" w:rsidRPr="00145C2F" w:rsidRDefault="00145C2F" w:rsidP="00145C2F">
            <w:pPr>
              <w:jc w:val="center"/>
              <w:rPr>
                <w:rFonts w:ascii="Times New Roman" w:hAnsi="Times New Roman"/>
                <w:sz w:val="24"/>
                <w:szCs w:val="24"/>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Единицы измерения</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Сумма финансовых потребностей в год</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r>
      <w:tr w:rsidR="00C16D26" w:rsidTr="00145C2F">
        <w:trPr>
          <w:trHeight w:val="60"/>
        </w:trPr>
        <w:tc>
          <w:tcPr>
            <w:tcW w:w="4247" w:type="dxa"/>
            <w:gridSpan w:val="8"/>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2 552,87</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247" w:type="dxa"/>
            <w:gridSpan w:val="8"/>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2 571,87</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247" w:type="dxa"/>
            <w:gridSpan w:val="8"/>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2 598,78</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247" w:type="dxa"/>
            <w:gridSpan w:val="8"/>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2 627,92</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4247" w:type="dxa"/>
            <w:gridSpan w:val="8"/>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2 658,15</w:t>
            </w: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620" w:type="dxa"/>
            <w:gridSpan w:val="7"/>
            <w:tcBorders>
              <w:top w:val="single" w:sz="5" w:space="0" w:color="auto"/>
              <w:left w:val="single" w:sz="5" w:space="0" w:color="auto"/>
              <w:bottom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Объем финансовых потребностей</w:t>
            </w:r>
          </w:p>
        </w:tc>
        <w:tc>
          <w:tcPr>
            <w:tcW w:w="19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тыс. руб.</w:t>
            </w:r>
          </w:p>
        </w:tc>
        <w:tc>
          <w:tcPr>
            <w:tcW w:w="34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r>
    </w:tbl>
    <w:p w:rsidR="00C16D26" w:rsidRPr="00C16D26" w:rsidRDefault="00C16D26" w:rsidP="007127E6">
      <w:pPr>
        <w:tabs>
          <w:tab w:val="left" w:pos="1418"/>
        </w:tabs>
        <w:spacing w:after="0" w:line="240" w:lineRule="auto"/>
        <w:ind w:firstLine="851"/>
        <w:jc w:val="both"/>
        <w:rPr>
          <w:rFonts w:ascii="Times New Roman" w:hAnsi="Times New Roman" w:cs="Times New Roman"/>
          <w:sz w:val="24"/>
          <w:szCs w:val="24"/>
        </w:rPr>
      </w:pPr>
    </w:p>
    <w:tbl>
      <w:tblPr>
        <w:tblStyle w:val="TableStyle0"/>
        <w:tblW w:w="0" w:type="auto"/>
        <w:tblInd w:w="0" w:type="dxa"/>
        <w:tblLayout w:type="fixed"/>
        <w:tblLook w:val="04A0" w:firstRow="1" w:lastRow="0" w:firstColumn="1" w:lastColumn="0" w:noHBand="0" w:noVBand="1"/>
      </w:tblPr>
      <w:tblGrid>
        <w:gridCol w:w="597"/>
        <w:gridCol w:w="658"/>
        <w:gridCol w:w="505"/>
        <w:gridCol w:w="462"/>
        <w:gridCol w:w="390"/>
        <w:gridCol w:w="1117"/>
        <w:gridCol w:w="499"/>
        <w:gridCol w:w="388"/>
        <w:gridCol w:w="511"/>
        <w:gridCol w:w="543"/>
        <w:gridCol w:w="567"/>
        <w:gridCol w:w="111"/>
        <w:gridCol w:w="158"/>
        <w:gridCol w:w="523"/>
        <w:gridCol w:w="342"/>
        <w:gridCol w:w="119"/>
        <w:gridCol w:w="249"/>
        <w:gridCol w:w="290"/>
        <w:gridCol w:w="193"/>
        <w:gridCol w:w="171"/>
        <w:gridCol w:w="158"/>
        <w:gridCol w:w="498"/>
        <w:gridCol w:w="23"/>
        <w:gridCol w:w="87"/>
        <w:gridCol w:w="480"/>
      </w:tblGrid>
      <w:tr w:rsidR="00C16D26" w:rsidTr="00145C2F">
        <w:trPr>
          <w:trHeight w:val="60"/>
        </w:trPr>
        <w:tc>
          <w:tcPr>
            <w:tcW w:w="9639" w:type="dxa"/>
            <w:gridSpan w:val="25"/>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Раздел V</w:t>
            </w:r>
          </w:p>
        </w:tc>
      </w:tr>
      <w:tr w:rsidR="00C16D26" w:rsidTr="00145C2F">
        <w:trPr>
          <w:trHeight w:val="60"/>
        </w:trPr>
        <w:tc>
          <w:tcPr>
            <w:tcW w:w="9639" w:type="dxa"/>
            <w:gridSpan w:val="25"/>
            <w:shd w:val="clear" w:color="FFFFFF" w:fill="auto"/>
            <w:vAlign w:val="bottom"/>
          </w:tcPr>
          <w:p w:rsidR="00C16D26" w:rsidRDefault="00C16D26" w:rsidP="00145C2F">
            <w:pPr>
              <w:jc w:val="center"/>
              <w:rPr>
                <w:rFonts w:ascii="Times New Roman" w:hAnsi="Times New Roman"/>
                <w:sz w:val="24"/>
                <w:szCs w:val="24"/>
              </w:rPr>
            </w:pPr>
            <w:r w:rsidRPr="00145C2F">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145C2F" w:rsidRPr="00145C2F" w:rsidRDefault="00145C2F" w:rsidP="00145C2F">
            <w:pPr>
              <w:jc w:val="center"/>
              <w:rPr>
                <w:rFonts w:ascii="Times New Roman" w:hAnsi="Times New Roman"/>
                <w:sz w:val="24"/>
                <w:szCs w:val="24"/>
              </w:rPr>
            </w:pP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показателя</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Ед. Изм.</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План 2020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План 2021</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План 2022</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План 2023</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План 2024</w:t>
            </w:r>
          </w:p>
        </w:tc>
      </w:tr>
      <w:tr w:rsidR="00C16D26" w:rsidTr="00145C2F">
        <w:trPr>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Показатели качества питьевой воды</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145C2F">
              <w:rPr>
                <w:rFonts w:ascii="Times New Roman" w:hAnsi="Times New Roman"/>
                <w:sz w:val="20"/>
                <w:szCs w:val="20"/>
              </w:rPr>
              <w:br/>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ед./км</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ед./км</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Количество аварий и засоров на канализационных сетях</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Показатели качества очистки сточных вод</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lastRenderedPageBreak/>
              <w:t>Показатели энергетической эффективности</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квт*ч/</w:t>
            </w:r>
            <w:proofErr w:type="spellStart"/>
            <w:proofErr w:type="gramStart"/>
            <w:r w:rsidRPr="00145C2F">
              <w:rPr>
                <w:rFonts w:ascii="Times New Roman" w:hAnsi="Times New Roman"/>
                <w:sz w:val="20"/>
                <w:szCs w:val="20"/>
              </w:rPr>
              <w:t>куб.м</w:t>
            </w:r>
            <w:proofErr w:type="spellEnd"/>
            <w:proofErr w:type="gramEnd"/>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квт*ч/</w:t>
            </w:r>
            <w:proofErr w:type="spellStart"/>
            <w:proofErr w:type="gramStart"/>
            <w:r w:rsidRPr="00145C2F">
              <w:rPr>
                <w:rFonts w:ascii="Times New Roman" w:hAnsi="Times New Roman"/>
                <w:sz w:val="20"/>
                <w:szCs w:val="20"/>
              </w:rPr>
              <w:t>куб.м</w:t>
            </w:r>
            <w:proofErr w:type="spellEnd"/>
            <w:proofErr w:type="gramEnd"/>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квт*ч/</w:t>
            </w:r>
            <w:proofErr w:type="spellStart"/>
            <w:proofErr w:type="gramStart"/>
            <w:r w:rsidRPr="00145C2F">
              <w:rPr>
                <w:rFonts w:ascii="Times New Roman" w:hAnsi="Times New Roman"/>
                <w:sz w:val="20"/>
                <w:szCs w:val="20"/>
              </w:rPr>
              <w:t>куб.м</w:t>
            </w:r>
            <w:proofErr w:type="spellEnd"/>
            <w:proofErr w:type="gramEnd"/>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567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квт*ч/</w:t>
            </w:r>
            <w:proofErr w:type="spellStart"/>
            <w:proofErr w:type="gramStart"/>
            <w:r w:rsidRPr="00145C2F">
              <w:rPr>
                <w:rFonts w:ascii="Times New Roman" w:hAnsi="Times New Roman"/>
                <w:sz w:val="20"/>
                <w:szCs w:val="20"/>
              </w:rPr>
              <w:t>куб.м</w:t>
            </w:r>
            <w:proofErr w:type="spellEnd"/>
            <w:proofErr w:type="gramEnd"/>
          </w:p>
        </w:tc>
        <w:tc>
          <w:tcPr>
            <w:tcW w:w="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0,81</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0,81</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0,81</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0,81</w:t>
            </w:r>
          </w:p>
        </w:tc>
        <w:tc>
          <w:tcPr>
            <w:tcW w:w="5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0,81</w:t>
            </w:r>
          </w:p>
        </w:tc>
      </w:tr>
      <w:tr w:rsidR="00145C2F" w:rsidTr="00145C2F">
        <w:trPr>
          <w:trHeight w:val="60"/>
        </w:trPr>
        <w:tc>
          <w:tcPr>
            <w:tcW w:w="597" w:type="dxa"/>
            <w:shd w:val="clear" w:color="FFFFFF" w:fill="auto"/>
            <w:vAlign w:val="bottom"/>
          </w:tcPr>
          <w:p w:rsidR="00C16D26" w:rsidRDefault="00C16D26" w:rsidP="00145C2F">
            <w:pPr>
              <w:jc w:val="center"/>
              <w:rPr>
                <w:rFonts w:ascii="Times New Roman" w:hAnsi="Times New Roman"/>
                <w:sz w:val="26"/>
                <w:szCs w:val="26"/>
              </w:rPr>
            </w:pPr>
          </w:p>
        </w:tc>
        <w:tc>
          <w:tcPr>
            <w:tcW w:w="658" w:type="dxa"/>
            <w:shd w:val="clear" w:color="FFFFFF" w:fill="auto"/>
            <w:tcMar>
              <w:left w:w="0" w:type="dxa"/>
            </w:tcMar>
            <w:vAlign w:val="bottom"/>
          </w:tcPr>
          <w:p w:rsidR="00C16D26" w:rsidRDefault="00C16D26" w:rsidP="00145C2F">
            <w:pPr>
              <w:rPr>
                <w:rFonts w:ascii="Times New Roman" w:hAnsi="Times New Roman"/>
                <w:szCs w:val="16"/>
              </w:rPr>
            </w:pPr>
          </w:p>
        </w:tc>
        <w:tc>
          <w:tcPr>
            <w:tcW w:w="505" w:type="dxa"/>
            <w:shd w:val="clear" w:color="FFFFFF" w:fill="auto"/>
            <w:tcMar>
              <w:left w:w="0" w:type="dxa"/>
            </w:tcMar>
            <w:vAlign w:val="bottom"/>
          </w:tcPr>
          <w:p w:rsidR="00C16D26" w:rsidRDefault="00C16D26" w:rsidP="00145C2F">
            <w:pPr>
              <w:rPr>
                <w:rFonts w:ascii="Times New Roman" w:hAnsi="Times New Roman"/>
                <w:szCs w:val="16"/>
              </w:rPr>
            </w:pPr>
          </w:p>
        </w:tc>
        <w:tc>
          <w:tcPr>
            <w:tcW w:w="462" w:type="dxa"/>
            <w:shd w:val="clear" w:color="FFFFFF" w:fill="auto"/>
            <w:tcMar>
              <w:left w:w="0" w:type="dxa"/>
            </w:tcMar>
            <w:vAlign w:val="bottom"/>
          </w:tcPr>
          <w:p w:rsidR="00C16D26" w:rsidRDefault="00C16D26" w:rsidP="00145C2F">
            <w:pPr>
              <w:rPr>
                <w:rFonts w:ascii="Times New Roman" w:hAnsi="Times New Roman"/>
                <w:szCs w:val="16"/>
              </w:rPr>
            </w:pPr>
          </w:p>
        </w:tc>
        <w:tc>
          <w:tcPr>
            <w:tcW w:w="390" w:type="dxa"/>
            <w:shd w:val="clear" w:color="FFFFFF" w:fill="auto"/>
            <w:tcMar>
              <w:left w:w="0" w:type="dxa"/>
            </w:tcMar>
            <w:vAlign w:val="bottom"/>
          </w:tcPr>
          <w:p w:rsidR="00C16D26" w:rsidRDefault="00C16D26" w:rsidP="00145C2F">
            <w:pPr>
              <w:rPr>
                <w:rFonts w:ascii="Times New Roman" w:hAnsi="Times New Roman"/>
                <w:szCs w:val="16"/>
              </w:rPr>
            </w:pPr>
          </w:p>
        </w:tc>
        <w:tc>
          <w:tcPr>
            <w:tcW w:w="1117" w:type="dxa"/>
            <w:shd w:val="clear" w:color="FFFFFF" w:fill="auto"/>
            <w:tcMar>
              <w:left w:w="0" w:type="dxa"/>
            </w:tcMar>
            <w:vAlign w:val="bottom"/>
          </w:tcPr>
          <w:p w:rsidR="00C16D26" w:rsidRDefault="00C16D26" w:rsidP="00145C2F">
            <w:pPr>
              <w:rPr>
                <w:rFonts w:ascii="Times New Roman" w:hAnsi="Times New Roman"/>
                <w:szCs w:val="16"/>
              </w:rPr>
            </w:pPr>
          </w:p>
        </w:tc>
        <w:tc>
          <w:tcPr>
            <w:tcW w:w="499" w:type="dxa"/>
            <w:shd w:val="clear" w:color="FFFFFF" w:fill="auto"/>
            <w:tcMar>
              <w:left w:w="0" w:type="dxa"/>
            </w:tcMar>
            <w:vAlign w:val="bottom"/>
          </w:tcPr>
          <w:p w:rsidR="00C16D26" w:rsidRDefault="00C16D26" w:rsidP="00145C2F">
            <w:pPr>
              <w:rPr>
                <w:rFonts w:ascii="Times New Roman" w:hAnsi="Times New Roman"/>
                <w:szCs w:val="16"/>
              </w:rPr>
            </w:pPr>
          </w:p>
        </w:tc>
        <w:tc>
          <w:tcPr>
            <w:tcW w:w="388" w:type="dxa"/>
            <w:shd w:val="clear" w:color="FFFFFF" w:fill="auto"/>
            <w:tcMar>
              <w:left w:w="0" w:type="dxa"/>
            </w:tcMar>
            <w:vAlign w:val="bottom"/>
          </w:tcPr>
          <w:p w:rsidR="00C16D26" w:rsidRDefault="00C16D26" w:rsidP="00145C2F">
            <w:pPr>
              <w:rPr>
                <w:rFonts w:ascii="Times New Roman" w:hAnsi="Times New Roman"/>
                <w:szCs w:val="16"/>
              </w:rPr>
            </w:pPr>
          </w:p>
        </w:tc>
        <w:tc>
          <w:tcPr>
            <w:tcW w:w="511" w:type="dxa"/>
            <w:shd w:val="clear" w:color="FFFFFF" w:fill="auto"/>
            <w:tcMar>
              <w:left w:w="0" w:type="dxa"/>
            </w:tcMar>
            <w:vAlign w:val="bottom"/>
          </w:tcPr>
          <w:p w:rsidR="00C16D26" w:rsidRDefault="00C16D26" w:rsidP="00145C2F">
            <w:pPr>
              <w:rPr>
                <w:rFonts w:ascii="Times New Roman" w:hAnsi="Times New Roman"/>
                <w:szCs w:val="16"/>
              </w:rPr>
            </w:pPr>
          </w:p>
        </w:tc>
        <w:tc>
          <w:tcPr>
            <w:tcW w:w="1379" w:type="dxa"/>
            <w:gridSpan w:val="4"/>
            <w:shd w:val="clear" w:color="FFFFFF" w:fill="auto"/>
            <w:tcMar>
              <w:left w:w="0" w:type="dxa"/>
            </w:tcMar>
            <w:vAlign w:val="bottom"/>
          </w:tcPr>
          <w:p w:rsidR="00C16D26" w:rsidRDefault="00C16D26" w:rsidP="00145C2F">
            <w:pPr>
              <w:rPr>
                <w:rFonts w:ascii="Times New Roman" w:hAnsi="Times New Roman"/>
                <w:szCs w:val="16"/>
              </w:rPr>
            </w:pPr>
          </w:p>
        </w:tc>
        <w:tc>
          <w:tcPr>
            <w:tcW w:w="523" w:type="dxa"/>
            <w:shd w:val="clear" w:color="FFFFFF" w:fill="auto"/>
            <w:tcMar>
              <w:left w:w="0" w:type="dxa"/>
            </w:tcMar>
            <w:vAlign w:val="bottom"/>
          </w:tcPr>
          <w:p w:rsidR="00C16D26" w:rsidRDefault="00C16D26" w:rsidP="00145C2F">
            <w:pPr>
              <w:rPr>
                <w:rFonts w:ascii="Times New Roman" w:hAnsi="Times New Roman"/>
                <w:szCs w:val="16"/>
              </w:rPr>
            </w:pPr>
          </w:p>
        </w:tc>
        <w:tc>
          <w:tcPr>
            <w:tcW w:w="461"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39" w:type="dxa"/>
            <w:gridSpan w:val="2"/>
            <w:shd w:val="clear" w:color="FFFFFF" w:fill="auto"/>
            <w:tcMar>
              <w:left w:w="0" w:type="dxa"/>
            </w:tcMar>
            <w:vAlign w:val="bottom"/>
          </w:tcPr>
          <w:p w:rsidR="00C16D26" w:rsidRDefault="00C16D26" w:rsidP="00145C2F">
            <w:pPr>
              <w:rPr>
                <w:rFonts w:ascii="Times New Roman" w:hAnsi="Times New Roman"/>
                <w:szCs w:val="16"/>
              </w:rPr>
            </w:pPr>
          </w:p>
        </w:tc>
        <w:tc>
          <w:tcPr>
            <w:tcW w:w="522" w:type="dxa"/>
            <w:gridSpan w:val="3"/>
            <w:shd w:val="clear" w:color="FFFFFF" w:fill="auto"/>
            <w:tcMar>
              <w:left w:w="0" w:type="dxa"/>
            </w:tcMar>
            <w:vAlign w:val="bottom"/>
          </w:tcPr>
          <w:p w:rsidR="00C16D26" w:rsidRDefault="00C16D26" w:rsidP="00145C2F">
            <w:pPr>
              <w:rPr>
                <w:rFonts w:ascii="Times New Roman" w:hAnsi="Times New Roman"/>
                <w:szCs w:val="16"/>
              </w:rPr>
            </w:pPr>
          </w:p>
        </w:tc>
        <w:tc>
          <w:tcPr>
            <w:tcW w:w="608" w:type="dxa"/>
            <w:gridSpan w:val="3"/>
            <w:shd w:val="clear" w:color="FFFFFF" w:fill="auto"/>
            <w:tcMar>
              <w:left w:w="0" w:type="dxa"/>
            </w:tcMar>
            <w:vAlign w:val="bottom"/>
          </w:tcPr>
          <w:p w:rsidR="00C16D26" w:rsidRDefault="00C16D26" w:rsidP="00145C2F">
            <w:pPr>
              <w:rPr>
                <w:rFonts w:ascii="Times New Roman" w:hAnsi="Times New Roman"/>
                <w:szCs w:val="16"/>
              </w:rPr>
            </w:pPr>
          </w:p>
        </w:tc>
        <w:tc>
          <w:tcPr>
            <w:tcW w:w="480" w:type="dxa"/>
            <w:shd w:val="clear" w:color="FFFFFF" w:fill="auto"/>
            <w:tcMar>
              <w:left w:w="0" w:type="dxa"/>
            </w:tcMar>
            <w:vAlign w:val="bottom"/>
          </w:tcPr>
          <w:p w:rsidR="00C16D26" w:rsidRDefault="00C16D26" w:rsidP="00145C2F">
            <w:pPr>
              <w:rPr>
                <w:rFonts w:ascii="Times New Roman" w:hAnsi="Times New Roman"/>
                <w:szCs w:val="16"/>
              </w:rPr>
            </w:pPr>
          </w:p>
        </w:tc>
      </w:tr>
      <w:tr w:rsidR="00C16D26" w:rsidTr="00145C2F">
        <w:trPr>
          <w:trHeight w:val="60"/>
        </w:trPr>
        <w:tc>
          <w:tcPr>
            <w:tcW w:w="9639" w:type="dxa"/>
            <w:gridSpan w:val="25"/>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Раздел VI</w:t>
            </w:r>
          </w:p>
        </w:tc>
      </w:tr>
      <w:tr w:rsidR="00C16D26" w:rsidTr="00145C2F">
        <w:trPr>
          <w:trHeight w:val="60"/>
        </w:trPr>
        <w:tc>
          <w:tcPr>
            <w:tcW w:w="9639" w:type="dxa"/>
            <w:gridSpan w:val="25"/>
            <w:shd w:val="clear" w:color="FFFFFF" w:fill="auto"/>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C16D26" w:rsidTr="00145C2F">
        <w:trPr>
          <w:trHeight w:val="60"/>
        </w:trPr>
        <w:tc>
          <w:tcPr>
            <w:tcW w:w="9639" w:type="dxa"/>
            <w:gridSpan w:val="25"/>
            <w:shd w:val="clear" w:color="FFFFFF" w:fill="auto"/>
          </w:tcPr>
          <w:p w:rsidR="00C16D26" w:rsidRPr="00145C2F" w:rsidRDefault="00C16D26" w:rsidP="00145C2F">
            <w:pPr>
              <w:jc w:val="both"/>
              <w:rPr>
                <w:rFonts w:ascii="Times New Roman" w:hAnsi="Times New Roman"/>
                <w:sz w:val="24"/>
                <w:szCs w:val="24"/>
              </w:rPr>
            </w:pPr>
            <w:r w:rsidRPr="00145C2F">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2020 года уменьшились на 12%.</w:t>
            </w:r>
          </w:p>
        </w:tc>
      </w:tr>
      <w:tr w:rsidR="00C16D26" w:rsidTr="00145C2F">
        <w:trPr>
          <w:trHeight w:val="60"/>
        </w:trPr>
        <w:tc>
          <w:tcPr>
            <w:tcW w:w="9639" w:type="dxa"/>
            <w:gridSpan w:val="25"/>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Раздел VII</w:t>
            </w:r>
          </w:p>
        </w:tc>
      </w:tr>
      <w:tr w:rsidR="00C16D26" w:rsidTr="00145C2F">
        <w:trPr>
          <w:trHeight w:val="60"/>
        </w:trPr>
        <w:tc>
          <w:tcPr>
            <w:tcW w:w="9639" w:type="dxa"/>
            <w:gridSpan w:val="25"/>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Отчет об исполнении производственной программы</w:t>
            </w:r>
            <w:r w:rsidRPr="00145C2F">
              <w:rPr>
                <w:rFonts w:ascii="Times New Roman" w:hAnsi="Times New Roman"/>
                <w:sz w:val="24"/>
                <w:szCs w:val="24"/>
              </w:rPr>
              <w:br/>
              <w:t>за 2018 год</w:t>
            </w:r>
            <w:r w:rsidRPr="00145C2F">
              <w:rPr>
                <w:rFonts w:ascii="Times New Roman" w:hAnsi="Times New Roman"/>
                <w:sz w:val="24"/>
                <w:szCs w:val="24"/>
              </w:rPr>
              <w:br/>
            </w:r>
          </w:p>
        </w:tc>
      </w:tr>
      <w:tr w:rsidR="00145C2F" w:rsidTr="00145C2F">
        <w:trPr>
          <w:trHeight w:val="60"/>
        </w:trPr>
        <w:tc>
          <w:tcPr>
            <w:tcW w:w="59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56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показателя</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Единицы измерения</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План 2018 года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Факт 2018 года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Отклонение</w:t>
            </w:r>
          </w:p>
        </w:tc>
      </w:tr>
      <w:tr w:rsidR="00145C2F" w:rsidTr="00145C2F">
        <w:trPr>
          <w:trHeight w:val="60"/>
        </w:trPr>
        <w:tc>
          <w:tcPr>
            <w:tcW w:w="597"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56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6</w:t>
            </w: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тыс.куб.м</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66,86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72,99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-6,13</w:t>
            </w: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2 610,09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3 160,25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-550,16</w:t>
            </w:r>
          </w:p>
        </w:tc>
      </w:tr>
      <w:tr w:rsidR="00C16D26" w:rsidTr="00145C2F">
        <w:trPr>
          <w:trHeight w:val="60"/>
        </w:trPr>
        <w:tc>
          <w:tcPr>
            <w:tcW w:w="822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822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822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822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Отчет о выполнении направленных на повышение качества обслуживания абонентов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2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планировались</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roofErr w:type="spellStart"/>
            <w:r w:rsidRPr="00145C2F">
              <w:rPr>
                <w:rFonts w:ascii="Times New Roman" w:hAnsi="Times New Roman"/>
                <w:sz w:val="20"/>
                <w:szCs w:val="20"/>
              </w:rPr>
              <w:t>тыс.руб</w:t>
            </w:r>
            <w:proofErr w:type="spellEnd"/>
            <w:r w:rsidRPr="00145C2F">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bl>
    <w:p w:rsidR="00C16D26" w:rsidRPr="00C16D26" w:rsidRDefault="00C16D26" w:rsidP="007127E6">
      <w:pPr>
        <w:tabs>
          <w:tab w:val="left" w:pos="1418"/>
        </w:tabs>
        <w:spacing w:after="0" w:line="240" w:lineRule="auto"/>
        <w:ind w:firstLine="851"/>
        <w:jc w:val="both"/>
        <w:rPr>
          <w:rFonts w:ascii="Times New Roman" w:hAnsi="Times New Roman" w:cs="Times New Roman"/>
          <w:sz w:val="24"/>
          <w:szCs w:val="24"/>
        </w:rPr>
      </w:pPr>
    </w:p>
    <w:tbl>
      <w:tblPr>
        <w:tblStyle w:val="TableStyle0"/>
        <w:tblW w:w="0" w:type="auto"/>
        <w:tblInd w:w="0" w:type="dxa"/>
        <w:tblLook w:val="04A0" w:firstRow="1" w:lastRow="0" w:firstColumn="1" w:lastColumn="0" w:noHBand="0" w:noVBand="1"/>
      </w:tblPr>
      <w:tblGrid>
        <w:gridCol w:w="631"/>
        <w:gridCol w:w="3393"/>
        <w:gridCol w:w="2072"/>
        <w:gridCol w:w="3543"/>
      </w:tblGrid>
      <w:tr w:rsidR="00C16D26" w:rsidTr="00145C2F">
        <w:trPr>
          <w:trHeight w:val="60"/>
        </w:trPr>
        <w:tc>
          <w:tcPr>
            <w:tcW w:w="9639" w:type="dxa"/>
            <w:gridSpan w:val="4"/>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Раздел VIII</w:t>
            </w:r>
          </w:p>
        </w:tc>
      </w:tr>
      <w:tr w:rsidR="00C16D26" w:rsidTr="00145C2F">
        <w:trPr>
          <w:trHeight w:val="60"/>
        </w:trPr>
        <w:tc>
          <w:tcPr>
            <w:tcW w:w="9639" w:type="dxa"/>
            <w:gridSpan w:val="4"/>
            <w:shd w:val="clear" w:color="FFFFFF" w:fill="auto"/>
            <w:vAlign w:val="bottom"/>
          </w:tcPr>
          <w:p w:rsidR="00C16D26" w:rsidRPr="00145C2F" w:rsidRDefault="00C16D26" w:rsidP="00145C2F">
            <w:pPr>
              <w:jc w:val="center"/>
              <w:rPr>
                <w:rFonts w:ascii="Times New Roman" w:hAnsi="Times New Roman"/>
                <w:sz w:val="24"/>
                <w:szCs w:val="24"/>
              </w:rPr>
            </w:pPr>
            <w:r w:rsidRPr="00145C2F">
              <w:rPr>
                <w:rFonts w:ascii="Times New Roman" w:hAnsi="Times New Roman"/>
                <w:sz w:val="24"/>
                <w:szCs w:val="24"/>
              </w:rPr>
              <w:t>Мероприятия, направленные на повышение качества обслуживания абонентов</w:t>
            </w:r>
          </w:p>
        </w:tc>
      </w:tr>
      <w:tr w:rsidR="00C16D26" w:rsidTr="00145C2F">
        <w:trPr>
          <w:trHeight w:val="60"/>
        </w:trPr>
        <w:tc>
          <w:tcPr>
            <w:tcW w:w="9639" w:type="dxa"/>
            <w:gridSpan w:val="4"/>
            <w:shd w:val="clear" w:color="FFFFFF" w:fill="auto"/>
            <w:vAlign w:val="bottom"/>
          </w:tcPr>
          <w:p w:rsidR="00C16D26" w:rsidRDefault="00C16D26" w:rsidP="00145C2F">
            <w:pPr>
              <w:jc w:val="both"/>
              <w:rPr>
                <w:rFonts w:ascii="Times New Roman" w:hAnsi="Times New Roman"/>
                <w:sz w:val="24"/>
                <w:szCs w:val="24"/>
              </w:rPr>
            </w:pPr>
            <w:r w:rsidRPr="00145C2F">
              <w:rPr>
                <w:rFonts w:ascii="Times New Roman" w:hAnsi="Times New Roman"/>
                <w:sz w:val="24"/>
                <w:szCs w:val="24"/>
              </w:rPr>
              <w:tab/>
              <w:t xml:space="preserve">2.1. </w:t>
            </w:r>
            <w:proofErr w:type="gramStart"/>
            <w:r w:rsidRPr="00145C2F">
              <w:rPr>
                <w:rFonts w:ascii="Times New Roman" w:hAnsi="Times New Roman"/>
                <w:sz w:val="24"/>
                <w:szCs w:val="24"/>
              </w:rPr>
              <w:t>Перечень плановых мероприятий</w:t>
            </w:r>
            <w:proofErr w:type="gramEnd"/>
            <w:r w:rsidRPr="00145C2F">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p w:rsidR="00145C2F" w:rsidRPr="00145C2F" w:rsidRDefault="00145C2F" w:rsidP="00145C2F">
            <w:pPr>
              <w:jc w:val="both"/>
              <w:rPr>
                <w:rFonts w:ascii="Times New Roman" w:hAnsi="Times New Roman"/>
                <w:sz w:val="24"/>
                <w:szCs w:val="24"/>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w:t>
            </w: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Наименование мероприятия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График реализации мероприятий</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Финансовые потребности на реализацию мероприятия, тыс. руб.</w:t>
            </w: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1</w:t>
            </w: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2</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3</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4</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Питьевая вода (питьевое водоснабжение)</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Техническая вода</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воды</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Водоотведение</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Транспортировка сточных вод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2020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2020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2021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2021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2022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2022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2023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2023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r w:rsidR="00C16D26" w:rsidTr="00145C2F">
        <w:trPr>
          <w:trHeight w:val="60"/>
        </w:trPr>
        <w:tc>
          <w:tcPr>
            <w:tcW w:w="40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2024 год</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r>
      <w:tr w:rsidR="00C16D26" w:rsidTr="00145C2F">
        <w:trPr>
          <w:trHeight w:val="60"/>
        </w:trPr>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p>
        </w:tc>
        <w:tc>
          <w:tcPr>
            <w:tcW w:w="339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rPr>
                <w:rFonts w:ascii="Times New Roman" w:hAnsi="Times New Roman"/>
                <w:sz w:val="20"/>
                <w:szCs w:val="20"/>
              </w:rPr>
            </w:pPr>
            <w:r w:rsidRPr="00145C2F">
              <w:rPr>
                <w:rFonts w:ascii="Times New Roman" w:hAnsi="Times New Roman"/>
                <w:sz w:val="20"/>
                <w:szCs w:val="20"/>
              </w:rPr>
              <w:t>Не планируются</w:t>
            </w:r>
          </w:p>
        </w:tc>
        <w:tc>
          <w:tcPr>
            <w:tcW w:w="2072"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Итого 2024 год</w:t>
            </w:r>
          </w:p>
        </w:tc>
        <w:tc>
          <w:tcPr>
            <w:tcW w:w="3543" w:type="dxa"/>
            <w:tcBorders>
              <w:top w:val="single" w:sz="5" w:space="0" w:color="auto"/>
              <w:left w:val="single" w:sz="5" w:space="0" w:color="auto"/>
              <w:bottom w:val="single" w:sz="5" w:space="0" w:color="auto"/>
              <w:right w:val="single" w:sz="5" w:space="0" w:color="auto"/>
            </w:tcBorders>
            <w:shd w:val="clear" w:color="FFFFFF" w:fill="auto"/>
            <w:vAlign w:val="center"/>
          </w:tcPr>
          <w:p w:rsidR="00C16D26" w:rsidRPr="00145C2F" w:rsidRDefault="00C16D26" w:rsidP="00145C2F">
            <w:pPr>
              <w:jc w:val="center"/>
              <w:rPr>
                <w:rFonts w:ascii="Times New Roman" w:hAnsi="Times New Roman"/>
                <w:sz w:val="20"/>
                <w:szCs w:val="20"/>
              </w:rPr>
            </w:pPr>
            <w:r w:rsidRPr="00145C2F">
              <w:rPr>
                <w:rFonts w:ascii="Times New Roman" w:hAnsi="Times New Roman"/>
                <w:sz w:val="20"/>
                <w:szCs w:val="20"/>
              </w:rPr>
              <w:t>0</w:t>
            </w:r>
          </w:p>
        </w:tc>
      </w:tr>
    </w:tbl>
    <w:p w:rsidR="00AC10D2" w:rsidRDefault="00AC10D2" w:rsidP="007127E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605FD4" w:rsidRDefault="00763268" w:rsidP="00763268">
      <w:pPr>
        <w:spacing w:after="0" w:line="240" w:lineRule="auto"/>
        <w:ind w:firstLine="709"/>
        <w:jc w:val="both"/>
        <w:rPr>
          <w:rFonts w:ascii="Times New Roman" w:hAnsi="Times New Roman" w:cs="Times New Roman"/>
          <w:b/>
          <w:sz w:val="24"/>
          <w:szCs w:val="24"/>
        </w:rPr>
      </w:pPr>
    </w:p>
    <w:p w:rsidR="00AC10D2" w:rsidRPr="00605FD4" w:rsidRDefault="00605FD4" w:rsidP="00763268">
      <w:pPr>
        <w:spacing w:after="0" w:line="240" w:lineRule="auto"/>
        <w:ind w:firstLine="709"/>
        <w:jc w:val="both"/>
        <w:rPr>
          <w:rFonts w:ascii="Times New Roman" w:hAnsi="Times New Roman" w:cs="Times New Roman"/>
          <w:b/>
          <w:sz w:val="24"/>
          <w:szCs w:val="24"/>
        </w:rPr>
      </w:pPr>
      <w:r w:rsidRPr="00605FD4">
        <w:rPr>
          <w:rFonts w:ascii="Times New Roman" w:hAnsi="Times New Roman"/>
          <w:sz w:val="24"/>
          <w:szCs w:val="24"/>
        </w:rPr>
        <w:t>С 1 января 2020 года утвердить предложенную производственную программу в сфере водоснабжения и (или) водоотведения для муниципального предприятия города Обнинска Калужской области «Коммунальное хозяйство» на 2020-2024 годы.</w:t>
      </w:r>
    </w:p>
    <w:p w:rsidR="00AC10D2" w:rsidRDefault="00AC10D2"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C16D26">
        <w:rPr>
          <w:rFonts w:ascii="Times New Roman" w:hAnsi="Times New Roman" w:cs="Times New Roman"/>
          <w:b/>
          <w:sz w:val="24"/>
          <w:szCs w:val="24"/>
        </w:rPr>
        <w:t>08</w:t>
      </w:r>
      <w:r>
        <w:rPr>
          <w:rFonts w:ascii="Times New Roman" w:hAnsi="Times New Roman" w:cs="Times New Roman"/>
          <w:b/>
          <w:sz w:val="24"/>
          <w:szCs w:val="24"/>
        </w:rPr>
        <w:t>.</w:t>
      </w:r>
      <w:r w:rsidR="00C16D26">
        <w:rPr>
          <w:rFonts w:ascii="Times New Roman" w:hAnsi="Times New Roman" w:cs="Times New Roman"/>
          <w:b/>
          <w:sz w:val="24"/>
          <w:szCs w:val="24"/>
        </w:rPr>
        <w:t>11</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AC10D2" w:rsidRDefault="00AC10D2" w:rsidP="00763268">
      <w:pPr>
        <w:spacing w:after="0" w:line="240" w:lineRule="auto"/>
        <w:ind w:firstLine="709"/>
        <w:jc w:val="both"/>
        <w:rPr>
          <w:rFonts w:ascii="Times New Roman" w:hAnsi="Times New Roman" w:cs="Times New Roman"/>
          <w:b/>
          <w:sz w:val="24"/>
          <w:szCs w:val="24"/>
        </w:rPr>
      </w:pPr>
    </w:p>
    <w:p w:rsidR="00763268" w:rsidRPr="00C46CC3" w:rsidRDefault="00AC10D2" w:rsidP="00763268">
      <w:pPr>
        <w:tabs>
          <w:tab w:val="left" w:pos="720"/>
          <w:tab w:val="left" w:pos="1418"/>
        </w:tabs>
        <w:spacing w:after="0" w:line="240" w:lineRule="auto"/>
        <w:ind w:firstLine="709"/>
        <w:jc w:val="both"/>
        <w:rPr>
          <w:rFonts w:ascii="Times New Roman" w:hAnsi="Times New Roman"/>
          <w:b/>
          <w:sz w:val="24"/>
          <w:szCs w:val="24"/>
        </w:rPr>
      </w:pPr>
      <w:r>
        <w:rPr>
          <w:rFonts w:ascii="Times New Roman" w:eastAsia="Times New Roman" w:hAnsi="Times New Roman" w:cs="Times New Roman"/>
          <w:b/>
          <w:bCs/>
          <w:sz w:val="24"/>
          <w:szCs w:val="24"/>
        </w:rPr>
        <w:t>3</w:t>
      </w:r>
      <w:r w:rsidR="00605FD4">
        <w:rPr>
          <w:rFonts w:ascii="Times New Roman" w:eastAsia="Times New Roman" w:hAnsi="Times New Roman" w:cs="Times New Roman"/>
          <w:b/>
          <w:bCs/>
          <w:sz w:val="24"/>
          <w:szCs w:val="24"/>
        </w:rPr>
        <w:t>2</w:t>
      </w:r>
      <w:r w:rsidR="00763268" w:rsidRPr="00C46CC3">
        <w:rPr>
          <w:rFonts w:ascii="Times New Roman" w:eastAsia="Times New Roman" w:hAnsi="Times New Roman" w:cs="Times New Roman"/>
          <w:b/>
          <w:bCs/>
          <w:sz w:val="24"/>
          <w:szCs w:val="24"/>
        </w:rPr>
        <w:t xml:space="preserve">. </w:t>
      </w:r>
      <w:r w:rsidR="00C46CC3" w:rsidRPr="00C46CC3">
        <w:rPr>
          <w:rFonts w:ascii="Times New Roman" w:hAnsi="Times New Roman"/>
          <w:b/>
          <w:sz w:val="24"/>
          <w:szCs w:val="24"/>
        </w:rPr>
        <w:t>Об установлении долгосрочных тарифов на водоотведение для муниципального предприятия города Обнинска Калужской области «Коммунальное хозяйство» на 2020-2024 годы;</w:t>
      </w:r>
    </w:p>
    <w:p w:rsidR="00C46CC3" w:rsidRPr="00C46CC3" w:rsidRDefault="00C46CC3" w:rsidP="00763268">
      <w:pPr>
        <w:tabs>
          <w:tab w:val="left" w:pos="720"/>
          <w:tab w:val="left" w:pos="1418"/>
        </w:tabs>
        <w:spacing w:after="0" w:line="240" w:lineRule="auto"/>
        <w:ind w:firstLine="709"/>
        <w:jc w:val="both"/>
        <w:rPr>
          <w:rFonts w:ascii="Times New Roman" w:hAnsi="Times New Roman" w:cs="Times New Roman"/>
          <w:b/>
          <w:sz w:val="24"/>
          <w:szCs w:val="24"/>
        </w:rPr>
      </w:pPr>
      <w:r w:rsidRPr="00C46CC3">
        <w:rPr>
          <w:rFonts w:ascii="Times New Roman" w:hAnsi="Times New Roman"/>
          <w:b/>
          <w:sz w:val="24"/>
          <w:szCs w:val="24"/>
        </w:rPr>
        <w:t xml:space="preserve">Об установлении </w:t>
      </w:r>
      <w:r>
        <w:rPr>
          <w:rFonts w:ascii="Times New Roman" w:hAnsi="Times New Roman"/>
          <w:b/>
          <w:sz w:val="24"/>
          <w:szCs w:val="24"/>
        </w:rPr>
        <w:t>т</w:t>
      </w:r>
      <w:r w:rsidRPr="00C46CC3">
        <w:rPr>
          <w:rFonts w:ascii="Times New Roman" w:hAnsi="Times New Roman"/>
          <w:b/>
          <w:sz w:val="24"/>
          <w:szCs w:val="24"/>
        </w:rPr>
        <w:t>арифов на транспортировку сточных вод для муниципального предприятия города Обнинска Калужской области «Коммунальное хозяйство» на 2020-2024 годы.</w:t>
      </w:r>
    </w:p>
    <w:p w:rsidR="00763268" w:rsidRPr="00C46CC3" w:rsidRDefault="00763268" w:rsidP="00763268">
      <w:pPr>
        <w:tabs>
          <w:tab w:val="left" w:pos="1418"/>
        </w:tabs>
        <w:spacing w:after="0" w:line="240" w:lineRule="auto"/>
        <w:jc w:val="both"/>
        <w:rPr>
          <w:rFonts w:ascii="Times New Roman" w:hAnsi="Times New Roman" w:cs="Times New Roman"/>
          <w:b/>
          <w:sz w:val="24"/>
          <w:szCs w:val="24"/>
        </w:rPr>
      </w:pPr>
      <w:r w:rsidRPr="00C46CC3">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C46CC3">
        <w:rPr>
          <w:rFonts w:ascii="Times New Roman" w:hAnsi="Times New Roman" w:cs="Times New Roman"/>
          <w:b/>
          <w:sz w:val="24"/>
          <w:szCs w:val="24"/>
        </w:rPr>
        <w:t>Доложил: С.И. Ландухова.</w:t>
      </w:r>
    </w:p>
    <w:p w:rsidR="00C46CC3" w:rsidRDefault="00C46CC3"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39"/>
        <w:gridCol w:w="498"/>
        <w:gridCol w:w="580"/>
        <w:gridCol w:w="671"/>
        <w:gridCol w:w="578"/>
        <w:gridCol w:w="587"/>
        <w:gridCol w:w="883"/>
        <w:gridCol w:w="136"/>
        <w:gridCol w:w="507"/>
        <w:gridCol w:w="595"/>
        <w:gridCol w:w="626"/>
        <w:gridCol w:w="583"/>
        <w:gridCol w:w="2656"/>
      </w:tblGrid>
      <w:tr w:rsidR="00C46CC3" w:rsidRPr="00BE73DB" w:rsidTr="00BE73DB">
        <w:trPr>
          <w:gridAfter w:val="1"/>
          <w:wAfter w:w="2656" w:type="dxa"/>
          <w:trHeight w:val="60"/>
        </w:trPr>
        <w:tc>
          <w:tcPr>
            <w:tcW w:w="6983" w:type="dxa"/>
            <w:gridSpan w:val="12"/>
            <w:shd w:val="clear" w:color="FFFFFF" w:fill="auto"/>
            <w:vAlign w:val="bottom"/>
          </w:tcPr>
          <w:p w:rsidR="00C46CC3" w:rsidRPr="00BE73DB" w:rsidRDefault="00C46CC3" w:rsidP="00BE73DB">
            <w:pPr>
              <w:jc w:val="center"/>
              <w:rPr>
                <w:rFonts w:ascii="Times New Roman" w:hAnsi="Times New Roman"/>
                <w:sz w:val="24"/>
                <w:szCs w:val="24"/>
              </w:rPr>
            </w:pPr>
            <w:r w:rsidRPr="00BE73DB">
              <w:rPr>
                <w:rFonts w:ascii="Times New Roman" w:hAnsi="Times New Roman"/>
                <w:sz w:val="24"/>
                <w:szCs w:val="24"/>
              </w:rPr>
              <w:t>Основные сведения о регулируемой организации:</w:t>
            </w:r>
          </w:p>
        </w:tc>
      </w:tr>
      <w:tr w:rsidR="00BE73DB" w:rsidRPr="00BE73DB" w:rsidTr="00BE73DB">
        <w:trPr>
          <w:gridAfter w:val="2"/>
          <w:wAfter w:w="3239" w:type="dxa"/>
          <w:trHeight w:val="60"/>
        </w:trPr>
        <w:tc>
          <w:tcPr>
            <w:tcW w:w="739" w:type="dxa"/>
            <w:shd w:val="clear" w:color="FFFFFF" w:fill="auto"/>
            <w:vAlign w:val="bottom"/>
          </w:tcPr>
          <w:p w:rsidR="00C46CC3" w:rsidRPr="00BE73DB" w:rsidRDefault="00C46CC3" w:rsidP="00BE73DB">
            <w:pPr>
              <w:rPr>
                <w:rFonts w:ascii="Times New Roman" w:hAnsi="Times New Roman"/>
                <w:sz w:val="24"/>
                <w:szCs w:val="24"/>
              </w:rPr>
            </w:pPr>
          </w:p>
        </w:tc>
        <w:tc>
          <w:tcPr>
            <w:tcW w:w="498" w:type="dxa"/>
            <w:shd w:val="clear" w:color="FFFFFF" w:fill="auto"/>
            <w:vAlign w:val="bottom"/>
          </w:tcPr>
          <w:p w:rsidR="00C46CC3" w:rsidRPr="00BE73DB" w:rsidRDefault="00C46CC3" w:rsidP="00BE73DB">
            <w:pPr>
              <w:rPr>
                <w:rFonts w:ascii="Times New Roman" w:hAnsi="Times New Roman"/>
                <w:sz w:val="24"/>
                <w:szCs w:val="24"/>
              </w:rPr>
            </w:pPr>
          </w:p>
        </w:tc>
        <w:tc>
          <w:tcPr>
            <w:tcW w:w="580" w:type="dxa"/>
            <w:shd w:val="clear" w:color="FFFFFF" w:fill="auto"/>
            <w:vAlign w:val="bottom"/>
          </w:tcPr>
          <w:p w:rsidR="00C46CC3" w:rsidRPr="00BE73DB" w:rsidRDefault="00C46CC3" w:rsidP="00BE73DB">
            <w:pPr>
              <w:rPr>
                <w:rFonts w:ascii="Times New Roman" w:hAnsi="Times New Roman"/>
                <w:sz w:val="24"/>
                <w:szCs w:val="24"/>
              </w:rPr>
            </w:pPr>
          </w:p>
        </w:tc>
        <w:tc>
          <w:tcPr>
            <w:tcW w:w="671" w:type="dxa"/>
            <w:shd w:val="clear" w:color="FFFFFF" w:fill="auto"/>
            <w:vAlign w:val="bottom"/>
          </w:tcPr>
          <w:p w:rsidR="00C46CC3" w:rsidRPr="00BE73DB" w:rsidRDefault="00C46CC3" w:rsidP="00BE73DB">
            <w:pPr>
              <w:rPr>
                <w:rFonts w:ascii="Times New Roman" w:hAnsi="Times New Roman"/>
                <w:sz w:val="24"/>
                <w:szCs w:val="24"/>
              </w:rPr>
            </w:pPr>
          </w:p>
        </w:tc>
        <w:tc>
          <w:tcPr>
            <w:tcW w:w="578" w:type="dxa"/>
            <w:shd w:val="clear" w:color="FFFFFF" w:fill="auto"/>
            <w:vAlign w:val="bottom"/>
          </w:tcPr>
          <w:p w:rsidR="00C46CC3" w:rsidRPr="00BE73DB" w:rsidRDefault="00C46CC3" w:rsidP="00BE73DB">
            <w:pPr>
              <w:rPr>
                <w:rFonts w:ascii="Times New Roman" w:hAnsi="Times New Roman"/>
                <w:sz w:val="24"/>
                <w:szCs w:val="24"/>
              </w:rPr>
            </w:pPr>
          </w:p>
        </w:tc>
        <w:tc>
          <w:tcPr>
            <w:tcW w:w="587" w:type="dxa"/>
            <w:shd w:val="clear" w:color="FFFFFF" w:fill="auto"/>
            <w:vAlign w:val="bottom"/>
          </w:tcPr>
          <w:p w:rsidR="00C46CC3" w:rsidRPr="00BE73DB" w:rsidRDefault="00C46CC3" w:rsidP="00BE73DB">
            <w:pPr>
              <w:rPr>
                <w:rFonts w:ascii="Times New Roman" w:hAnsi="Times New Roman"/>
                <w:sz w:val="24"/>
                <w:szCs w:val="24"/>
              </w:rPr>
            </w:pPr>
          </w:p>
        </w:tc>
        <w:tc>
          <w:tcPr>
            <w:tcW w:w="2747" w:type="dxa"/>
            <w:gridSpan w:val="5"/>
            <w:shd w:val="clear" w:color="FFFFFF" w:fill="auto"/>
            <w:vAlign w:val="bottom"/>
          </w:tcPr>
          <w:p w:rsidR="00C46CC3" w:rsidRPr="00BE73DB" w:rsidRDefault="00C46CC3" w:rsidP="00BE73DB">
            <w:pPr>
              <w:rPr>
                <w:rFonts w:ascii="Times New Roman" w:hAnsi="Times New Roman"/>
                <w:sz w:val="24"/>
                <w:szCs w:val="24"/>
              </w:rPr>
            </w:pP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Полное наименование</w:t>
            </w:r>
            <w:r w:rsidR="00BE73DB" w:rsidRPr="00BE73DB">
              <w:rPr>
                <w:rFonts w:ascii="Times New Roman" w:hAnsi="Times New Roman"/>
                <w:sz w:val="20"/>
                <w:szCs w:val="20"/>
              </w:rPr>
              <w:t xml:space="preserve"> </w:t>
            </w:r>
            <w:r w:rsidRPr="00BE73DB">
              <w:rPr>
                <w:rFonts w:ascii="Times New Roman" w:hAnsi="Times New Roman"/>
                <w:sz w:val="20"/>
                <w:szCs w:val="20"/>
              </w:rPr>
              <w:t>регулируемой организации</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муниципальное предприятие города Обнинска Калужской области «Коммунальное хозяйство»</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Основной государственный</w:t>
            </w:r>
            <w:r w:rsidR="00BE73DB" w:rsidRPr="00BE73DB">
              <w:rPr>
                <w:rFonts w:ascii="Times New Roman" w:hAnsi="Times New Roman"/>
                <w:sz w:val="20"/>
                <w:szCs w:val="20"/>
              </w:rPr>
              <w:t xml:space="preserve"> </w:t>
            </w:r>
            <w:r w:rsidRPr="00BE73DB">
              <w:rPr>
                <w:rFonts w:ascii="Times New Roman" w:hAnsi="Times New Roman"/>
                <w:sz w:val="20"/>
                <w:szCs w:val="20"/>
              </w:rPr>
              <w:t>регистрационный номер</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1024000950005</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ИНН</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4025013979</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КПП</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402501001</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Применяемая система налогообложения</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Общая система налогообложения</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Вид регулируемой деятельности</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водоснабжение и (или) водоотведение</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Юридический адрес организации</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249038, Калужская область, город Обнинск, проспект Ленина, 97</w:t>
            </w:r>
          </w:p>
        </w:tc>
      </w:tr>
      <w:tr w:rsidR="00C46CC3" w:rsidRPr="00BE73DB" w:rsidTr="00BE73DB">
        <w:trPr>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Почтовый адрес организации</w:t>
            </w:r>
          </w:p>
        </w:tc>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6CC3" w:rsidRPr="00BE73DB" w:rsidRDefault="00C46CC3" w:rsidP="00BE73DB">
            <w:pPr>
              <w:rPr>
                <w:rFonts w:ascii="Times New Roman" w:hAnsi="Times New Roman"/>
                <w:sz w:val="20"/>
                <w:szCs w:val="20"/>
              </w:rPr>
            </w:pPr>
            <w:r w:rsidRPr="00BE73DB">
              <w:rPr>
                <w:rFonts w:ascii="Times New Roman" w:hAnsi="Times New Roman"/>
                <w:sz w:val="20"/>
                <w:szCs w:val="20"/>
              </w:rPr>
              <w:t>249038, Калужская область, город Обнинск, проспект Ленина, 97</w:t>
            </w:r>
          </w:p>
        </w:tc>
      </w:tr>
      <w:tr w:rsidR="00BE73DB" w:rsidRPr="00BE73DB" w:rsidTr="00BE73DB">
        <w:trPr>
          <w:gridAfter w:val="2"/>
          <w:wAfter w:w="3239" w:type="dxa"/>
          <w:trHeight w:val="60"/>
        </w:trPr>
        <w:tc>
          <w:tcPr>
            <w:tcW w:w="739" w:type="dxa"/>
            <w:shd w:val="clear" w:color="FFFFFF" w:fill="auto"/>
            <w:vAlign w:val="bottom"/>
          </w:tcPr>
          <w:p w:rsidR="00C46CC3" w:rsidRPr="00BE73DB" w:rsidRDefault="00C46CC3" w:rsidP="00BE73DB">
            <w:pPr>
              <w:rPr>
                <w:rFonts w:ascii="Times New Roman" w:hAnsi="Times New Roman"/>
                <w:sz w:val="24"/>
                <w:szCs w:val="24"/>
              </w:rPr>
            </w:pPr>
          </w:p>
        </w:tc>
        <w:tc>
          <w:tcPr>
            <w:tcW w:w="498" w:type="dxa"/>
            <w:shd w:val="clear" w:color="FFFFFF" w:fill="auto"/>
            <w:vAlign w:val="bottom"/>
          </w:tcPr>
          <w:p w:rsidR="00C46CC3" w:rsidRPr="00BE73DB" w:rsidRDefault="00C46CC3" w:rsidP="00BE73DB">
            <w:pPr>
              <w:rPr>
                <w:rFonts w:ascii="Times New Roman" w:hAnsi="Times New Roman"/>
                <w:sz w:val="24"/>
                <w:szCs w:val="24"/>
              </w:rPr>
            </w:pPr>
          </w:p>
        </w:tc>
        <w:tc>
          <w:tcPr>
            <w:tcW w:w="580" w:type="dxa"/>
            <w:shd w:val="clear" w:color="FFFFFF" w:fill="auto"/>
            <w:vAlign w:val="bottom"/>
          </w:tcPr>
          <w:p w:rsidR="00C46CC3" w:rsidRPr="00BE73DB" w:rsidRDefault="00C46CC3" w:rsidP="00BE73DB">
            <w:pPr>
              <w:rPr>
                <w:rFonts w:ascii="Times New Roman" w:hAnsi="Times New Roman"/>
                <w:sz w:val="24"/>
                <w:szCs w:val="24"/>
              </w:rPr>
            </w:pPr>
          </w:p>
        </w:tc>
        <w:tc>
          <w:tcPr>
            <w:tcW w:w="671" w:type="dxa"/>
            <w:shd w:val="clear" w:color="FFFFFF" w:fill="auto"/>
            <w:vAlign w:val="bottom"/>
          </w:tcPr>
          <w:p w:rsidR="00C46CC3" w:rsidRPr="00BE73DB" w:rsidRDefault="00C46CC3" w:rsidP="00BE73DB">
            <w:pPr>
              <w:rPr>
                <w:rFonts w:ascii="Times New Roman" w:hAnsi="Times New Roman"/>
                <w:sz w:val="24"/>
                <w:szCs w:val="24"/>
              </w:rPr>
            </w:pPr>
          </w:p>
        </w:tc>
        <w:tc>
          <w:tcPr>
            <w:tcW w:w="578" w:type="dxa"/>
            <w:shd w:val="clear" w:color="FFFFFF" w:fill="auto"/>
            <w:vAlign w:val="bottom"/>
          </w:tcPr>
          <w:p w:rsidR="00C46CC3" w:rsidRPr="00BE73DB" w:rsidRDefault="00C46CC3" w:rsidP="00BE73DB">
            <w:pPr>
              <w:rPr>
                <w:rFonts w:ascii="Times New Roman" w:hAnsi="Times New Roman"/>
                <w:sz w:val="24"/>
                <w:szCs w:val="24"/>
              </w:rPr>
            </w:pPr>
          </w:p>
        </w:tc>
        <w:tc>
          <w:tcPr>
            <w:tcW w:w="587" w:type="dxa"/>
            <w:shd w:val="clear" w:color="FFFFFF" w:fill="auto"/>
            <w:vAlign w:val="bottom"/>
          </w:tcPr>
          <w:p w:rsidR="00C46CC3" w:rsidRPr="00BE73DB" w:rsidRDefault="00C46CC3" w:rsidP="00BE73DB">
            <w:pPr>
              <w:rPr>
                <w:rFonts w:ascii="Times New Roman" w:hAnsi="Times New Roman"/>
                <w:sz w:val="24"/>
                <w:szCs w:val="24"/>
              </w:rPr>
            </w:pPr>
          </w:p>
        </w:tc>
        <w:tc>
          <w:tcPr>
            <w:tcW w:w="1019" w:type="dxa"/>
            <w:gridSpan w:val="2"/>
            <w:shd w:val="clear" w:color="FFFFFF" w:fill="auto"/>
            <w:vAlign w:val="bottom"/>
          </w:tcPr>
          <w:p w:rsidR="00C46CC3" w:rsidRPr="00BE73DB" w:rsidRDefault="00C46CC3" w:rsidP="00BE73DB">
            <w:pPr>
              <w:rPr>
                <w:rFonts w:ascii="Times New Roman" w:hAnsi="Times New Roman"/>
                <w:sz w:val="24"/>
                <w:szCs w:val="24"/>
              </w:rPr>
            </w:pPr>
          </w:p>
        </w:tc>
        <w:tc>
          <w:tcPr>
            <w:tcW w:w="507" w:type="dxa"/>
            <w:shd w:val="clear" w:color="FFFFFF" w:fill="auto"/>
            <w:vAlign w:val="bottom"/>
          </w:tcPr>
          <w:p w:rsidR="00C46CC3" w:rsidRPr="00BE73DB" w:rsidRDefault="00C46CC3" w:rsidP="00BE73DB">
            <w:pPr>
              <w:rPr>
                <w:rFonts w:ascii="Times New Roman" w:hAnsi="Times New Roman"/>
                <w:sz w:val="24"/>
                <w:szCs w:val="24"/>
              </w:rPr>
            </w:pPr>
          </w:p>
        </w:tc>
        <w:tc>
          <w:tcPr>
            <w:tcW w:w="595" w:type="dxa"/>
            <w:shd w:val="clear" w:color="FFFFFF" w:fill="auto"/>
            <w:vAlign w:val="bottom"/>
          </w:tcPr>
          <w:p w:rsidR="00C46CC3" w:rsidRPr="00BE73DB" w:rsidRDefault="00C46CC3" w:rsidP="00BE73DB">
            <w:pPr>
              <w:rPr>
                <w:rFonts w:ascii="Times New Roman" w:hAnsi="Times New Roman"/>
                <w:sz w:val="24"/>
                <w:szCs w:val="24"/>
              </w:rPr>
            </w:pPr>
          </w:p>
        </w:tc>
        <w:tc>
          <w:tcPr>
            <w:tcW w:w="626" w:type="dxa"/>
            <w:shd w:val="clear" w:color="FFFFFF" w:fill="auto"/>
            <w:vAlign w:val="bottom"/>
          </w:tcPr>
          <w:p w:rsidR="00C46CC3" w:rsidRPr="00BE73DB" w:rsidRDefault="00C46CC3" w:rsidP="00BE73DB">
            <w:pPr>
              <w:rPr>
                <w:rFonts w:ascii="Times New Roman" w:hAnsi="Times New Roman"/>
                <w:sz w:val="24"/>
                <w:szCs w:val="24"/>
              </w:rPr>
            </w:pPr>
          </w:p>
        </w:tc>
      </w:tr>
      <w:tr w:rsidR="00C46CC3" w:rsidRPr="00BE73DB" w:rsidTr="00BE73DB">
        <w:tc>
          <w:tcPr>
            <w:tcW w:w="9639" w:type="dxa"/>
            <w:gridSpan w:val="13"/>
            <w:shd w:val="clear" w:color="FFFFFF" w:fill="auto"/>
            <w:vAlign w:val="bottom"/>
          </w:tcPr>
          <w:p w:rsidR="00C46CC3" w:rsidRPr="00BE73DB" w:rsidRDefault="00C46CC3" w:rsidP="00BE73DB">
            <w:pPr>
              <w:jc w:val="both"/>
              <w:rPr>
                <w:rFonts w:ascii="Times New Roman" w:hAnsi="Times New Roman"/>
                <w:sz w:val="24"/>
                <w:szCs w:val="24"/>
              </w:rPr>
            </w:pPr>
            <w:r w:rsidRPr="00BE73DB">
              <w:rPr>
                <w:rFonts w:ascii="Times New Roman" w:hAnsi="Times New Roman"/>
                <w:sz w:val="24"/>
                <w:szCs w:val="24"/>
              </w:rPr>
              <w:tab/>
              <w:t>Организация представила в министерство конкурентной политики Калужской области предложение, для установления одноставочных тарифов на водоотведение методом индексации тарифов на 2020-2024 год в следующих размерах:</w:t>
            </w:r>
          </w:p>
        </w:tc>
      </w:tr>
    </w:tbl>
    <w:p w:rsidR="00C46CC3" w:rsidRPr="00BE73DB" w:rsidRDefault="00C46CC3"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3113"/>
        <w:gridCol w:w="992"/>
        <w:gridCol w:w="652"/>
        <w:gridCol w:w="529"/>
        <w:gridCol w:w="529"/>
        <w:gridCol w:w="564"/>
        <w:gridCol w:w="564"/>
        <w:gridCol w:w="562"/>
        <w:gridCol w:w="535"/>
        <w:gridCol w:w="529"/>
        <w:gridCol w:w="529"/>
        <w:gridCol w:w="529"/>
      </w:tblGrid>
      <w:tr w:rsidR="00BE73DB" w:rsidTr="00BE73DB">
        <w:trPr>
          <w:trHeight w:val="60"/>
        </w:trPr>
        <w:tc>
          <w:tcPr>
            <w:tcW w:w="311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Ед. изм.</w:t>
            </w:r>
          </w:p>
        </w:tc>
        <w:tc>
          <w:tcPr>
            <w:tcW w:w="552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Период действия тарифов</w:t>
            </w:r>
          </w:p>
        </w:tc>
      </w:tr>
      <w:tr w:rsidR="00BE73DB" w:rsidTr="00BE73DB">
        <w:trPr>
          <w:trHeight w:val="60"/>
        </w:trPr>
        <w:tc>
          <w:tcPr>
            <w:tcW w:w="311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01.01-30.06 2020</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01.07-31.12 2020</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01.01-30.06 2021</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01.07-31.12 2021</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01.01-30.06 2022</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01.07-31.12 2022</w:t>
            </w:r>
          </w:p>
        </w:tc>
        <w:tc>
          <w:tcPr>
            <w:tcW w:w="5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01.01-30.06 2023</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01.07-31.12 2023</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01.01-30.06 2024</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01.07-31.12 2024</w:t>
            </w:r>
          </w:p>
        </w:tc>
      </w:tr>
      <w:tr w:rsidR="00BE73DB" w:rsidTr="00BE73DB">
        <w:trPr>
          <w:trHeight w:val="60"/>
        </w:trPr>
        <w:tc>
          <w:tcPr>
            <w:tcW w:w="962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Тарифы</w:t>
            </w:r>
          </w:p>
        </w:tc>
      </w:tr>
      <w:tr w:rsidR="00BE73DB" w:rsidTr="00BE73DB">
        <w:trPr>
          <w:trHeight w:val="60"/>
        </w:trPr>
        <w:tc>
          <w:tcPr>
            <w:tcW w:w="311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руб./м3</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70,91</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71,81</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71,18</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72,30</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71,67</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72,78</w:t>
            </w:r>
          </w:p>
        </w:tc>
        <w:tc>
          <w:tcPr>
            <w:tcW w:w="5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72,18</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73,38</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72,76</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74,03</w:t>
            </w:r>
          </w:p>
        </w:tc>
      </w:tr>
      <w:tr w:rsidR="00BE73DB" w:rsidTr="00BE73DB">
        <w:trPr>
          <w:trHeight w:val="60"/>
        </w:trPr>
        <w:tc>
          <w:tcPr>
            <w:tcW w:w="311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Водоотведение (без очистки)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руб./м3</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7,34</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7,34</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7,34</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7,55</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7,55</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7,77</w:t>
            </w:r>
          </w:p>
        </w:tc>
        <w:tc>
          <w:tcPr>
            <w:tcW w:w="5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7,77</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8,01</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8,01</w:t>
            </w:r>
          </w:p>
        </w:tc>
        <w:tc>
          <w:tcPr>
            <w:tcW w:w="52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8,26</w:t>
            </w:r>
          </w:p>
        </w:tc>
      </w:tr>
    </w:tbl>
    <w:p w:rsidR="00BE73DB" w:rsidRDefault="00BE73DB" w:rsidP="00BE73DB">
      <w:pPr>
        <w:ind w:firstLine="709"/>
        <w:rPr>
          <w:rFonts w:ascii="Times New Roman" w:hAnsi="Times New Roman"/>
          <w:sz w:val="26"/>
          <w:szCs w:val="26"/>
        </w:rPr>
      </w:pPr>
    </w:p>
    <w:tbl>
      <w:tblPr>
        <w:tblStyle w:val="TableStyle0"/>
        <w:tblW w:w="0" w:type="auto"/>
        <w:tblInd w:w="6" w:type="dxa"/>
        <w:tblLayout w:type="fixed"/>
        <w:tblLook w:val="04A0" w:firstRow="1" w:lastRow="0" w:firstColumn="1" w:lastColumn="0" w:noHBand="0" w:noVBand="1"/>
      </w:tblPr>
      <w:tblGrid>
        <w:gridCol w:w="703"/>
        <w:gridCol w:w="2693"/>
        <w:gridCol w:w="283"/>
        <w:gridCol w:w="284"/>
        <w:gridCol w:w="693"/>
        <w:gridCol w:w="441"/>
        <w:gridCol w:w="176"/>
        <w:gridCol w:w="839"/>
        <w:gridCol w:w="261"/>
        <w:gridCol w:w="950"/>
        <w:gridCol w:w="184"/>
        <w:gridCol w:w="2126"/>
      </w:tblGrid>
      <w:tr w:rsidR="00BE73DB" w:rsidTr="00BE73DB">
        <w:trPr>
          <w:trHeight w:val="60"/>
        </w:trPr>
        <w:tc>
          <w:tcPr>
            <w:tcW w:w="9633" w:type="dxa"/>
            <w:gridSpan w:val="12"/>
            <w:shd w:val="clear" w:color="FFFFFF" w:fill="auto"/>
            <w:vAlign w:val="bottom"/>
          </w:tcPr>
          <w:p w:rsidR="00BE73DB" w:rsidRPr="00BE73DB" w:rsidRDefault="00BE73DB" w:rsidP="00BE73DB">
            <w:pPr>
              <w:ind w:firstLine="709"/>
              <w:jc w:val="both"/>
              <w:rPr>
                <w:rFonts w:ascii="Times New Roman" w:hAnsi="Times New Roman"/>
                <w:sz w:val="24"/>
                <w:szCs w:val="24"/>
              </w:rPr>
            </w:pPr>
            <w:r w:rsidRPr="00BE73DB">
              <w:rPr>
                <w:rFonts w:ascii="Times New Roman" w:hAnsi="Times New Roman"/>
                <w:sz w:val="24"/>
                <w:szCs w:val="24"/>
              </w:rPr>
              <w:lastRenderedPageBreak/>
              <w:t xml:space="preserve">По представленным организацией материалам, приказом министерства 13.05.2019 № 193-тд открыто дело об установлении одноставочных тарифов для муниципального предприятия города Обнинска Калужской области «Коммунальное </w:t>
            </w:r>
            <w:proofErr w:type="gramStart"/>
            <w:r w:rsidRPr="00BE73DB">
              <w:rPr>
                <w:rFonts w:ascii="Times New Roman" w:hAnsi="Times New Roman"/>
                <w:sz w:val="24"/>
                <w:szCs w:val="24"/>
              </w:rPr>
              <w:t>хозяйство»  методом</w:t>
            </w:r>
            <w:proofErr w:type="gramEnd"/>
            <w:r w:rsidRPr="00BE73DB">
              <w:rPr>
                <w:rFonts w:ascii="Times New Roman" w:hAnsi="Times New Roman"/>
                <w:sz w:val="24"/>
                <w:szCs w:val="24"/>
              </w:rPr>
              <w:t xml:space="preserve"> индексации.</w:t>
            </w:r>
            <w:r w:rsidRPr="00BE73DB">
              <w:rPr>
                <w:rFonts w:ascii="Times New Roman" w:hAnsi="Times New Roman"/>
                <w:sz w:val="24"/>
                <w:szCs w:val="24"/>
              </w:rPr>
              <w:tab/>
              <w:t xml:space="preserve">Имущество для осуществления регулируемой деятельности находится у организации в хозяйственном ведении (свидетельство </w:t>
            </w:r>
            <w:proofErr w:type="gramStart"/>
            <w:r w:rsidRPr="00BE73DB">
              <w:rPr>
                <w:rFonts w:ascii="Times New Roman" w:hAnsi="Times New Roman"/>
                <w:sz w:val="24"/>
                <w:szCs w:val="24"/>
              </w:rPr>
              <w:t>о  регистрации</w:t>
            </w:r>
            <w:proofErr w:type="gramEnd"/>
            <w:r w:rsidRPr="00BE73DB">
              <w:rPr>
                <w:rFonts w:ascii="Times New Roman" w:hAnsi="Times New Roman"/>
                <w:sz w:val="24"/>
                <w:szCs w:val="24"/>
              </w:rPr>
              <w:t xml:space="preserve"> права хозяйственного ведения на очистные сооружения и на ливневую канализацию). На территории муниципальной промышленной зоны загрязненные ливневые и дренажные воды самотеком попадают через КНС на очистные сооружения «Свирь». Очищенные воды самотеком переливаются в систему ливневой канализации, протяженностью 1,45 км и сбрасываются в ручей без названия – левый приток реки </w:t>
            </w:r>
            <w:proofErr w:type="spellStart"/>
            <w:r w:rsidRPr="00BE73DB">
              <w:rPr>
                <w:rFonts w:ascii="Times New Roman" w:hAnsi="Times New Roman"/>
                <w:sz w:val="24"/>
                <w:szCs w:val="24"/>
              </w:rPr>
              <w:t>Страдаловка</w:t>
            </w:r>
            <w:proofErr w:type="spellEnd"/>
            <w:r w:rsidRPr="00BE73DB">
              <w:rPr>
                <w:rFonts w:ascii="Times New Roman" w:hAnsi="Times New Roman"/>
                <w:sz w:val="24"/>
                <w:szCs w:val="24"/>
              </w:rPr>
              <w:t>. Организация оказывает услуги в сфере водоотведения на территории МО ГО "Город Обнинск".</w:t>
            </w:r>
          </w:p>
        </w:tc>
      </w:tr>
      <w:tr w:rsidR="00BE73DB" w:rsidTr="00BE73DB">
        <w:trPr>
          <w:trHeight w:val="60"/>
        </w:trPr>
        <w:tc>
          <w:tcPr>
            <w:tcW w:w="9633" w:type="dxa"/>
            <w:gridSpan w:val="12"/>
            <w:shd w:val="clear" w:color="FFFFFF" w:fill="auto"/>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BE73DB" w:rsidTr="00BE73DB">
        <w:trPr>
          <w:trHeight w:val="60"/>
        </w:trPr>
        <w:tc>
          <w:tcPr>
            <w:tcW w:w="9633" w:type="dxa"/>
            <w:gridSpan w:val="12"/>
            <w:shd w:val="clear" w:color="FFFFFF" w:fill="auto"/>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BE73DB" w:rsidTr="00BE73DB">
        <w:trPr>
          <w:trHeight w:val="60"/>
        </w:trPr>
        <w:tc>
          <w:tcPr>
            <w:tcW w:w="9633" w:type="dxa"/>
            <w:gridSpan w:val="12"/>
            <w:shd w:val="clear" w:color="FFFFFF" w:fill="auto"/>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28.11.2016 № 97-РК  «Об установлении долгосрочных тарифов на транспортировку сточных вод для муниципального предприятия города Обнинска Калужской области «Коммунальное хозяйство» на 2017-2019 годы» (в ред. приказов министерства конкурентной политики Калужской области от 20.11.2017 № 171-РК, от 12.11.2018 № 156-РК), от 28.11.2016 № 98-РК  «Об установлении долгосрочных тарифов на водоотведение для муниципального предприятия города Обнинска Калужской области «Коммунальное хозяйство» на 2017-2019 годы» (в ред. приказов министерства конкурентной политики Калужской области от 20.11.2017 № 172-РК, от 12.11.2018 №151-РК)</w:t>
            </w:r>
          </w:p>
        </w:tc>
      </w:tr>
      <w:tr w:rsidR="00BE73DB" w:rsidTr="00BE73DB">
        <w:trPr>
          <w:trHeight w:val="60"/>
        </w:trPr>
        <w:tc>
          <w:tcPr>
            <w:tcW w:w="9633" w:type="dxa"/>
            <w:gridSpan w:val="12"/>
            <w:shd w:val="clear" w:color="FFFFFF" w:fill="auto"/>
            <w:vAlign w:val="center"/>
          </w:tcPr>
          <w:p w:rsidR="00BE73DB" w:rsidRDefault="00BE73DB" w:rsidP="00BE73DB">
            <w:pPr>
              <w:jc w:val="right"/>
              <w:rPr>
                <w:rFonts w:ascii="Times New Roman" w:hAnsi="Times New Roman"/>
                <w:sz w:val="26"/>
                <w:szCs w:val="26"/>
              </w:rPr>
            </w:pPr>
          </w:p>
        </w:tc>
      </w:tr>
      <w:tr w:rsidR="00BE73DB" w:rsidTr="00BE73DB">
        <w:trPr>
          <w:trHeight w:val="60"/>
        </w:trPr>
        <w:tc>
          <w:tcPr>
            <w:tcW w:w="367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Вид товара (услуги)</w:t>
            </w:r>
          </w:p>
        </w:tc>
        <w:tc>
          <w:tcPr>
            <w:tcW w:w="97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Ед. изм.</w:t>
            </w:r>
          </w:p>
        </w:tc>
        <w:tc>
          <w:tcPr>
            <w:tcW w:w="49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BE73DB" w:rsidTr="00BE73DB">
        <w:trPr>
          <w:trHeight w:val="60"/>
        </w:trPr>
        <w:tc>
          <w:tcPr>
            <w:tcW w:w="367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p>
        </w:tc>
        <w:tc>
          <w:tcPr>
            <w:tcW w:w="97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p>
        </w:tc>
        <w:tc>
          <w:tcPr>
            <w:tcW w:w="2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01.01-30.06 2019</w:t>
            </w:r>
          </w:p>
        </w:tc>
        <w:tc>
          <w:tcPr>
            <w:tcW w:w="2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01.07-31.12 2019</w:t>
            </w:r>
          </w:p>
        </w:tc>
      </w:tr>
      <w:tr w:rsidR="00BE73DB" w:rsidTr="00BE73DB">
        <w:trPr>
          <w:trHeight w:val="60"/>
        </w:trPr>
        <w:tc>
          <w:tcPr>
            <w:tcW w:w="963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Тарифы</w:t>
            </w:r>
          </w:p>
        </w:tc>
      </w:tr>
      <w:tr w:rsidR="00BE73DB" w:rsidTr="00BE73DB">
        <w:trPr>
          <w:trHeight w:val="60"/>
        </w:trPr>
        <w:tc>
          <w:tcPr>
            <w:tcW w:w="3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rPr>
                <w:rFonts w:ascii="Times New Roman" w:hAnsi="Times New Roman"/>
                <w:sz w:val="20"/>
                <w:szCs w:val="20"/>
              </w:rPr>
            </w:pPr>
            <w:r>
              <w:rPr>
                <w:rFonts w:ascii="Times New Roman" w:hAnsi="Times New Roman"/>
                <w:sz w:val="20"/>
                <w:szCs w:val="20"/>
              </w:rPr>
              <w:t>Водоотведение</w:t>
            </w:r>
          </w:p>
        </w:tc>
        <w:tc>
          <w:tcPr>
            <w:tcW w:w="9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руб./м3</w:t>
            </w:r>
          </w:p>
        </w:tc>
        <w:tc>
          <w:tcPr>
            <w:tcW w:w="2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94,18</w:t>
            </w:r>
          </w:p>
        </w:tc>
        <w:tc>
          <w:tcPr>
            <w:tcW w:w="2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94,26</w:t>
            </w:r>
          </w:p>
        </w:tc>
      </w:tr>
      <w:tr w:rsidR="00BE73DB" w:rsidTr="00BE73DB">
        <w:trPr>
          <w:trHeight w:val="60"/>
        </w:trPr>
        <w:tc>
          <w:tcPr>
            <w:tcW w:w="3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rPr>
                <w:rFonts w:ascii="Times New Roman" w:hAnsi="Times New Roman"/>
                <w:sz w:val="20"/>
                <w:szCs w:val="20"/>
              </w:rPr>
            </w:pPr>
            <w:r>
              <w:rPr>
                <w:rFonts w:ascii="Times New Roman" w:hAnsi="Times New Roman"/>
                <w:sz w:val="20"/>
                <w:szCs w:val="20"/>
              </w:rPr>
              <w:t>Водоотведение (без очистки)</w:t>
            </w:r>
          </w:p>
        </w:tc>
        <w:tc>
          <w:tcPr>
            <w:tcW w:w="9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руб./м3</w:t>
            </w:r>
          </w:p>
        </w:tc>
        <w:tc>
          <w:tcPr>
            <w:tcW w:w="2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7,34</w:t>
            </w:r>
          </w:p>
        </w:tc>
        <w:tc>
          <w:tcPr>
            <w:tcW w:w="2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7,39</w:t>
            </w:r>
          </w:p>
        </w:tc>
      </w:tr>
      <w:tr w:rsidR="00BE73DB" w:rsidTr="00BE73DB">
        <w:trPr>
          <w:trHeight w:val="60"/>
        </w:trPr>
        <w:tc>
          <w:tcPr>
            <w:tcW w:w="9633" w:type="dxa"/>
            <w:gridSpan w:val="12"/>
            <w:shd w:val="clear" w:color="FFFFFF" w:fill="auto"/>
          </w:tcPr>
          <w:p w:rsidR="00BE73DB" w:rsidRPr="00BE73DB" w:rsidRDefault="00BE73DB" w:rsidP="00BE73DB">
            <w:pPr>
              <w:wordWrap w:val="0"/>
              <w:jc w:val="both"/>
              <w:rPr>
                <w:rFonts w:ascii="Times New Roman" w:hAnsi="Times New Roman"/>
                <w:sz w:val="24"/>
                <w:szCs w:val="24"/>
              </w:rPr>
            </w:pPr>
            <w:r w:rsidRPr="00BE73DB">
              <w:rPr>
                <w:rFonts w:ascii="Times New Roman" w:hAnsi="Times New Roman"/>
                <w:sz w:val="24"/>
                <w:szCs w:val="24"/>
              </w:rPr>
              <w:tab/>
            </w:r>
          </w:p>
          <w:p w:rsidR="00BE73DB" w:rsidRPr="00BE73DB" w:rsidRDefault="00BE73DB" w:rsidP="00BE73DB">
            <w:pPr>
              <w:wordWrap w:val="0"/>
              <w:ind w:firstLine="709"/>
              <w:jc w:val="both"/>
              <w:rPr>
                <w:rFonts w:ascii="Times New Roman" w:hAnsi="Times New Roman"/>
                <w:sz w:val="24"/>
                <w:szCs w:val="24"/>
              </w:rPr>
            </w:pPr>
            <w:r w:rsidRPr="00BE73DB">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BE73DB" w:rsidTr="00BE73DB">
        <w:trPr>
          <w:trHeight w:val="60"/>
        </w:trPr>
        <w:tc>
          <w:tcPr>
            <w:tcW w:w="9633" w:type="dxa"/>
            <w:gridSpan w:val="12"/>
            <w:shd w:val="clear" w:color="FFFFFF" w:fill="auto"/>
          </w:tcPr>
          <w:p w:rsidR="00BE73DB" w:rsidRPr="00BE73DB" w:rsidRDefault="00BE73DB" w:rsidP="00BE73DB">
            <w:pPr>
              <w:jc w:val="center"/>
              <w:rPr>
                <w:rFonts w:ascii="Times New Roman" w:hAnsi="Times New Roman"/>
                <w:sz w:val="24"/>
                <w:szCs w:val="24"/>
              </w:rPr>
            </w:pPr>
            <w:r w:rsidRPr="00BE73DB">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BE73DB" w:rsidTr="00BE73DB">
        <w:trPr>
          <w:trHeight w:val="60"/>
        </w:trPr>
        <w:tc>
          <w:tcPr>
            <w:tcW w:w="9633" w:type="dxa"/>
            <w:gridSpan w:val="12"/>
            <w:shd w:val="clear" w:color="FFFFFF" w:fill="auto"/>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1. Нормативы технологических затрат электрической энергии и (или) химических реагентов</w:t>
            </w:r>
          </w:p>
        </w:tc>
      </w:tr>
      <w:tr w:rsidR="00BE73DB" w:rsidTr="00BE73DB">
        <w:trPr>
          <w:trHeight w:val="60"/>
        </w:trPr>
        <w:tc>
          <w:tcPr>
            <w:tcW w:w="9633" w:type="dxa"/>
            <w:gridSpan w:val="12"/>
            <w:shd w:val="clear" w:color="FFFFFF" w:fill="auto"/>
            <w:vAlign w:val="center"/>
          </w:tcPr>
          <w:p w:rsidR="00BE73DB" w:rsidRDefault="00BE73DB" w:rsidP="00BE73DB">
            <w:pPr>
              <w:jc w:val="right"/>
              <w:rPr>
                <w:rFonts w:ascii="Times New Roman" w:hAnsi="Times New Roman"/>
                <w:sz w:val="26"/>
                <w:szCs w:val="26"/>
              </w:rPr>
            </w:pPr>
          </w:p>
        </w:tc>
      </w:tr>
      <w:tr w:rsidR="00BE73DB" w:rsidTr="00BE73DB">
        <w:trPr>
          <w:trHeight w:val="60"/>
        </w:trPr>
        <w:tc>
          <w:tcPr>
            <w:tcW w:w="5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rPr>
                <w:rFonts w:ascii="Times New Roman" w:hAnsi="Times New Roman"/>
                <w:sz w:val="20"/>
                <w:szCs w:val="20"/>
              </w:rPr>
            </w:pPr>
            <w:r>
              <w:rPr>
                <w:rFonts w:ascii="Times New Roman" w:hAnsi="Times New Roman"/>
                <w:sz w:val="20"/>
                <w:szCs w:val="20"/>
              </w:rPr>
              <w:t>Нормативы</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right"/>
              <w:rPr>
                <w:rFonts w:ascii="Times New Roman" w:hAnsi="Times New Roman"/>
                <w:sz w:val="20"/>
                <w:szCs w:val="20"/>
              </w:rPr>
            </w:pPr>
            <w:r>
              <w:rPr>
                <w:rFonts w:ascii="Times New Roman" w:hAnsi="Times New Roman"/>
                <w:sz w:val="20"/>
                <w:szCs w:val="20"/>
              </w:rPr>
              <w:t>Ед. изм.</w:t>
            </w:r>
          </w:p>
        </w:tc>
        <w:tc>
          <w:tcPr>
            <w:tcW w:w="35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Величина норматива</w:t>
            </w:r>
          </w:p>
        </w:tc>
      </w:tr>
      <w:tr w:rsidR="00BE73DB" w:rsidTr="00BE73DB">
        <w:trPr>
          <w:trHeight w:val="60"/>
        </w:trPr>
        <w:tc>
          <w:tcPr>
            <w:tcW w:w="5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right"/>
              <w:rPr>
                <w:rFonts w:ascii="Times New Roman" w:hAnsi="Times New Roman"/>
                <w:sz w:val="20"/>
                <w:szCs w:val="20"/>
              </w:rPr>
            </w:pPr>
            <w:r>
              <w:rPr>
                <w:rFonts w:ascii="Times New Roman" w:hAnsi="Times New Roman"/>
                <w:sz w:val="20"/>
                <w:szCs w:val="20"/>
              </w:rPr>
              <w:t>Квт/ч/ м3</w:t>
            </w:r>
          </w:p>
        </w:tc>
        <w:tc>
          <w:tcPr>
            <w:tcW w:w="35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w:t>
            </w:r>
          </w:p>
        </w:tc>
      </w:tr>
      <w:tr w:rsidR="00BE73DB" w:rsidTr="00BE73DB">
        <w:trPr>
          <w:trHeight w:val="60"/>
        </w:trPr>
        <w:tc>
          <w:tcPr>
            <w:tcW w:w="5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rPr>
                <w:rFonts w:ascii="Times New Roman" w:hAnsi="Times New Roman"/>
                <w:sz w:val="20"/>
                <w:szCs w:val="20"/>
              </w:rPr>
            </w:pPr>
            <w:r>
              <w:rPr>
                <w:rFonts w:ascii="Times New Roman" w:hAnsi="Times New Roman"/>
                <w:sz w:val="20"/>
                <w:szCs w:val="20"/>
              </w:rPr>
              <w:t>Норматив химических реагентов</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right"/>
              <w:rPr>
                <w:rFonts w:ascii="Times New Roman" w:hAnsi="Times New Roman"/>
                <w:sz w:val="20"/>
                <w:szCs w:val="20"/>
              </w:rPr>
            </w:pPr>
            <w:r>
              <w:rPr>
                <w:rFonts w:ascii="Times New Roman" w:hAnsi="Times New Roman"/>
                <w:sz w:val="20"/>
                <w:szCs w:val="20"/>
              </w:rPr>
              <w:t>кг</w:t>
            </w:r>
          </w:p>
        </w:tc>
        <w:tc>
          <w:tcPr>
            <w:tcW w:w="35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73DB" w:rsidRDefault="00BE73DB" w:rsidP="00BE73DB">
            <w:pPr>
              <w:jc w:val="center"/>
              <w:rPr>
                <w:rFonts w:ascii="Times New Roman" w:hAnsi="Times New Roman"/>
                <w:sz w:val="20"/>
                <w:szCs w:val="20"/>
              </w:rPr>
            </w:pPr>
            <w:r>
              <w:rPr>
                <w:rFonts w:ascii="Times New Roman" w:hAnsi="Times New Roman"/>
                <w:sz w:val="20"/>
                <w:szCs w:val="20"/>
              </w:rPr>
              <w:t>-</w:t>
            </w:r>
          </w:p>
        </w:tc>
      </w:tr>
      <w:tr w:rsidR="00BE73DB" w:rsidTr="00BE73DB">
        <w:trPr>
          <w:trHeight w:val="60"/>
        </w:trPr>
        <w:tc>
          <w:tcPr>
            <w:tcW w:w="9633" w:type="dxa"/>
            <w:gridSpan w:val="12"/>
            <w:shd w:val="clear" w:color="FFFFFF" w:fill="auto"/>
          </w:tcPr>
          <w:p w:rsidR="00BE73DB" w:rsidRDefault="00BE73DB" w:rsidP="00BE73DB">
            <w:pPr>
              <w:jc w:val="both"/>
              <w:rPr>
                <w:rFonts w:ascii="Times New Roman" w:hAnsi="Times New Roman"/>
                <w:sz w:val="26"/>
                <w:szCs w:val="26"/>
              </w:rPr>
            </w:pPr>
            <w:r>
              <w:rPr>
                <w:rFonts w:ascii="Times New Roman" w:hAnsi="Times New Roman"/>
                <w:sz w:val="26"/>
                <w:szCs w:val="26"/>
              </w:rPr>
              <w:tab/>
            </w:r>
          </w:p>
          <w:p w:rsidR="00BE73DB" w:rsidRDefault="00BE73DB" w:rsidP="00BE73DB">
            <w:pPr>
              <w:ind w:firstLine="709"/>
              <w:jc w:val="both"/>
              <w:rPr>
                <w:rFonts w:ascii="Times New Roman" w:hAnsi="Times New Roman"/>
                <w:sz w:val="26"/>
                <w:szCs w:val="26"/>
              </w:rPr>
            </w:pPr>
            <w:r>
              <w:rPr>
                <w:rFonts w:ascii="Times New Roman" w:hAnsi="Times New Roman"/>
                <w:sz w:val="26"/>
                <w:szCs w:val="26"/>
              </w:rPr>
              <w:t>2</w:t>
            </w:r>
            <w:r w:rsidRPr="00BE73DB">
              <w:rPr>
                <w:rFonts w:ascii="Times New Roman" w:hAnsi="Times New Roman"/>
                <w:sz w:val="24"/>
                <w:szCs w:val="24"/>
              </w:rPr>
              <w:t>. Объем отпуска воды и принятых сточных вод, на основании которых были рассчитаны</w:t>
            </w:r>
            <w:r>
              <w:rPr>
                <w:rFonts w:ascii="Times New Roman" w:hAnsi="Times New Roman"/>
                <w:sz w:val="26"/>
                <w:szCs w:val="26"/>
              </w:rPr>
              <w:t xml:space="preserve"> тарифы.</w:t>
            </w:r>
          </w:p>
        </w:tc>
      </w:tr>
      <w:tr w:rsidR="00BE73DB" w:rsidTr="00BE73DB">
        <w:trPr>
          <w:trHeight w:val="60"/>
        </w:trPr>
        <w:tc>
          <w:tcPr>
            <w:tcW w:w="9633" w:type="dxa"/>
            <w:gridSpan w:val="12"/>
            <w:shd w:val="clear" w:color="FFFFFF" w:fill="auto"/>
            <w:vAlign w:val="center"/>
          </w:tcPr>
          <w:p w:rsidR="00BE73DB" w:rsidRDefault="00BE73DB" w:rsidP="00BE73DB">
            <w:pPr>
              <w:jc w:val="right"/>
              <w:rPr>
                <w:rFonts w:ascii="Times New Roman" w:hAnsi="Times New Roman"/>
                <w:sz w:val="26"/>
                <w:szCs w:val="26"/>
              </w:rPr>
            </w:pPr>
          </w:p>
        </w:tc>
      </w:tr>
      <w:tr w:rsidR="00BE73DB" w:rsidTr="00BE73DB">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Вид тарифа</w:t>
            </w:r>
          </w:p>
        </w:tc>
        <w:tc>
          <w:tcPr>
            <w:tcW w:w="26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Наименование статьи</w:t>
            </w:r>
          </w:p>
        </w:tc>
        <w:tc>
          <w:tcPr>
            <w:tcW w:w="56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 xml:space="preserve">Ед. </w:t>
            </w:r>
            <w:proofErr w:type="spellStart"/>
            <w:r w:rsidRPr="00BE73DB">
              <w:rPr>
                <w:rFonts w:ascii="Times New Roman" w:hAnsi="Times New Roman"/>
                <w:bCs/>
                <w:sz w:val="20"/>
                <w:szCs w:val="20"/>
              </w:rPr>
              <w:t>изм</w:t>
            </w:r>
            <w:proofErr w:type="spellEnd"/>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Предложение организации</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Предложение экспертной группы</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Отклонение, тыс. м3</w:t>
            </w:r>
          </w:p>
        </w:tc>
        <w:tc>
          <w:tcPr>
            <w:tcW w:w="21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Комментарии</w:t>
            </w:r>
          </w:p>
        </w:tc>
      </w:tr>
      <w:tr w:rsidR="00BE73DB" w:rsidTr="00BE73DB">
        <w:trPr>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5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2020-2024</w:t>
            </w:r>
          </w:p>
        </w:tc>
        <w:tc>
          <w:tcPr>
            <w:tcW w:w="127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2020-2024</w:t>
            </w: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r>
      <w:tr w:rsidR="00BE73DB" w:rsidTr="00BE73DB">
        <w:trPr>
          <w:trHeight w:val="23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5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r>
      <w:tr w:rsidR="00BE73DB" w:rsidTr="00BE73DB">
        <w:trPr>
          <w:trHeight w:val="60"/>
        </w:trPr>
        <w:tc>
          <w:tcPr>
            <w:tcW w:w="703" w:type="dxa"/>
            <w:vMerge w:val="restart"/>
            <w:tcBorders>
              <w:top w:val="single" w:sz="5" w:space="0" w:color="auto"/>
              <w:left w:val="single" w:sz="5" w:space="0" w:color="auto"/>
              <w:right w:val="single" w:sz="5" w:space="0" w:color="auto"/>
            </w:tcBorders>
            <w:shd w:val="clear" w:color="FFFFFF" w:fill="auto"/>
            <w:textDirection w:val="btLr"/>
            <w:vAlign w:val="center"/>
          </w:tcPr>
          <w:p w:rsidR="00BE73DB" w:rsidRPr="00BE73DB" w:rsidRDefault="00BE73DB" w:rsidP="00BE73DB">
            <w:pPr>
              <w:ind w:left="113" w:right="113"/>
              <w:jc w:val="center"/>
              <w:rPr>
                <w:rFonts w:ascii="Times New Roman" w:hAnsi="Times New Roman"/>
                <w:bCs/>
                <w:sz w:val="20"/>
                <w:szCs w:val="20"/>
              </w:rPr>
            </w:pPr>
            <w:r w:rsidRPr="00BE73DB">
              <w:rPr>
                <w:rFonts w:ascii="Times New Roman" w:hAnsi="Times New Roman"/>
                <w:bCs/>
                <w:sz w:val="20"/>
                <w:szCs w:val="20"/>
              </w:rPr>
              <w:lastRenderedPageBreak/>
              <w:t>Водоотведение</w:t>
            </w: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По абонентам</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32,86</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31,77</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6,13</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Объем взят на основании фактического объема за 2018 год с учетом заключенных договоров с абонентами. С 04.09.2018 года подключился новый абонент ООО "</w:t>
            </w:r>
            <w:proofErr w:type="spellStart"/>
            <w:r w:rsidRPr="00BE73DB">
              <w:rPr>
                <w:rFonts w:ascii="Times New Roman" w:hAnsi="Times New Roman"/>
                <w:bCs/>
                <w:sz w:val="20"/>
                <w:szCs w:val="20"/>
              </w:rPr>
              <w:t>Санатметалл</w:t>
            </w:r>
            <w:proofErr w:type="spellEnd"/>
            <w:r w:rsidRPr="00BE73DB">
              <w:rPr>
                <w:rFonts w:ascii="Times New Roman" w:hAnsi="Times New Roman"/>
                <w:bCs/>
                <w:sz w:val="20"/>
                <w:szCs w:val="20"/>
              </w:rPr>
              <w:t>"</w:t>
            </w:r>
          </w:p>
        </w:tc>
      </w:tr>
      <w:tr w:rsidR="00BE73DB" w:rsidTr="00BE73DB">
        <w:trPr>
          <w:trHeight w:val="60"/>
        </w:trPr>
        <w:tc>
          <w:tcPr>
            <w:tcW w:w="703"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других организаций, осуществляющих водоотведение</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собственных абонентов</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Производственные нужды организации</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бюджетных потребителей</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населения</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прочих потребителей</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32,86</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31,77</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6,13</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BE73DB" w:rsidRPr="00BE73DB" w:rsidRDefault="00BE73DB" w:rsidP="00BE73DB">
            <w:pPr>
              <w:ind w:left="113" w:right="113"/>
              <w:jc w:val="center"/>
              <w:rPr>
                <w:rFonts w:ascii="Times New Roman" w:hAnsi="Times New Roman"/>
                <w:bCs/>
                <w:sz w:val="20"/>
                <w:szCs w:val="20"/>
              </w:rPr>
            </w:pPr>
            <w:r w:rsidRPr="00BE73DB">
              <w:rPr>
                <w:rFonts w:ascii="Times New Roman" w:hAnsi="Times New Roman"/>
                <w:bCs/>
                <w:sz w:val="20"/>
                <w:szCs w:val="20"/>
              </w:rPr>
              <w:t>Водоотведение (без очистки)</w:t>
            </w: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По абонентам</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41,22</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41,22</w:t>
            </w:r>
          </w:p>
          <w:p w:rsidR="00BE73DB" w:rsidRPr="00BE73DB" w:rsidRDefault="00BE73DB" w:rsidP="00BE73DB">
            <w:pPr>
              <w:jc w:val="center"/>
              <w:rPr>
                <w:rFonts w:ascii="Times New Roman" w:hAnsi="Times New Roman"/>
                <w:bCs/>
                <w:sz w:val="20"/>
                <w:szCs w:val="20"/>
              </w:rPr>
            </w:pP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Объем взят на основании фактического объема за 2018 год с учетом заключенных договоров с абонентами.</w:t>
            </w:r>
          </w:p>
        </w:tc>
      </w:tr>
      <w:tr w:rsidR="00BE73DB" w:rsidTr="00BE73DB">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других организаций, осуществляющих водоотведение</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собственных абонентов</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Производственные нужды организации</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бюджетных потребителей</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населения</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r w:rsidR="00BE73DB" w:rsidTr="00BE73DB">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2693" w:type="dxa"/>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 прочих потребителей</w:t>
            </w:r>
          </w:p>
        </w:tc>
        <w:tc>
          <w:tcPr>
            <w:tcW w:w="567" w:type="dxa"/>
            <w:gridSpan w:val="2"/>
            <w:tcBorders>
              <w:top w:val="single" w:sz="5" w:space="0" w:color="auto"/>
              <w:left w:val="single" w:sz="5" w:space="0" w:color="auto"/>
              <w:bottom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тыс. м3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41,22</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41,22</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w:t>
            </w:r>
          </w:p>
        </w:tc>
      </w:tr>
    </w:tbl>
    <w:p w:rsidR="00C46CC3" w:rsidRDefault="00C46CC3"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017"/>
        <w:gridCol w:w="1023"/>
        <w:gridCol w:w="635"/>
        <w:gridCol w:w="964"/>
      </w:tblGrid>
      <w:tr w:rsidR="00BE73DB" w:rsidRPr="00BE73DB" w:rsidTr="00BE73DB">
        <w:trPr>
          <w:trHeight w:val="60"/>
        </w:trPr>
        <w:tc>
          <w:tcPr>
            <w:tcW w:w="9639" w:type="dxa"/>
            <w:gridSpan w:val="4"/>
            <w:shd w:val="clear" w:color="FFFFFF" w:fill="auto"/>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BE73DB" w:rsidRPr="00BE73DB" w:rsidTr="00BE73DB">
        <w:trPr>
          <w:trHeight w:val="60"/>
        </w:trPr>
        <w:tc>
          <w:tcPr>
            <w:tcW w:w="9639" w:type="dxa"/>
            <w:gridSpan w:val="4"/>
            <w:shd w:val="clear" w:color="FFFFFF" w:fill="auto"/>
            <w:vAlign w:val="center"/>
          </w:tcPr>
          <w:p w:rsidR="00BE73DB" w:rsidRPr="00BE73DB" w:rsidRDefault="00BE73DB" w:rsidP="00BE73DB">
            <w:pPr>
              <w:jc w:val="right"/>
              <w:rPr>
                <w:rFonts w:ascii="Times New Roman" w:hAnsi="Times New Roman"/>
                <w:sz w:val="24"/>
                <w:szCs w:val="24"/>
              </w:rPr>
            </w:pP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Наименование показателя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Ед. Изм.</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Факт 2018</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Период 2020-2024</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ед./км</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lastRenderedPageBreak/>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квт*ч/</w:t>
            </w:r>
            <w:proofErr w:type="spellStart"/>
            <w:proofErr w:type="gramStart"/>
            <w:r w:rsidRPr="00BE73DB">
              <w:rPr>
                <w:rFonts w:ascii="Times New Roman" w:hAnsi="Times New Roman"/>
                <w:sz w:val="20"/>
                <w:szCs w:val="20"/>
              </w:rPr>
              <w:t>куб.м</w:t>
            </w:r>
            <w:proofErr w:type="spellEnd"/>
            <w:proofErr w:type="gramEnd"/>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квт*ч/</w:t>
            </w:r>
            <w:proofErr w:type="spellStart"/>
            <w:proofErr w:type="gramStart"/>
            <w:r w:rsidRPr="00BE73DB">
              <w:rPr>
                <w:rFonts w:ascii="Times New Roman" w:hAnsi="Times New Roman"/>
                <w:sz w:val="20"/>
                <w:szCs w:val="20"/>
              </w:rPr>
              <w:t>куб.м</w:t>
            </w:r>
            <w:proofErr w:type="spellEnd"/>
            <w:proofErr w:type="gramEnd"/>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квт*ч/</w:t>
            </w:r>
            <w:proofErr w:type="spellStart"/>
            <w:proofErr w:type="gramStart"/>
            <w:r w:rsidRPr="00BE73DB">
              <w:rPr>
                <w:rFonts w:ascii="Times New Roman" w:hAnsi="Times New Roman"/>
                <w:sz w:val="20"/>
                <w:szCs w:val="20"/>
              </w:rPr>
              <w:t>куб.м</w:t>
            </w:r>
            <w:proofErr w:type="spellEnd"/>
            <w:proofErr w:type="gramEnd"/>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w:t>
            </w:r>
          </w:p>
        </w:tc>
      </w:tr>
      <w:tr w:rsidR="00BE73DB" w:rsidRPr="00BE73DB" w:rsidTr="00BE73DB">
        <w:trPr>
          <w:trHeight w:val="60"/>
        </w:trPr>
        <w:tc>
          <w:tcPr>
            <w:tcW w:w="701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квт*ч/</w:t>
            </w:r>
            <w:proofErr w:type="spellStart"/>
            <w:proofErr w:type="gramStart"/>
            <w:r w:rsidRPr="00BE73DB">
              <w:rPr>
                <w:rFonts w:ascii="Times New Roman" w:hAnsi="Times New Roman"/>
                <w:sz w:val="20"/>
                <w:szCs w:val="20"/>
              </w:rPr>
              <w:t>куб.м</w:t>
            </w:r>
            <w:proofErr w:type="spellEnd"/>
            <w:proofErr w:type="gramEnd"/>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0,81</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0,81</w:t>
            </w:r>
          </w:p>
        </w:tc>
      </w:tr>
    </w:tbl>
    <w:p w:rsidR="00BE73DB" w:rsidRDefault="00BE73DB" w:rsidP="00BE73DB">
      <w:pPr>
        <w:ind w:firstLine="567"/>
        <w:jc w:val="both"/>
        <w:rPr>
          <w:rFonts w:ascii="Times New Roman" w:hAnsi="Times New Roman"/>
          <w:sz w:val="24"/>
          <w:szCs w:val="24"/>
        </w:rPr>
      </w:pPr>
    </w:p>
    <w:p w:rsidR="00BE73DB" w:rsidRDefault="00BE73DB" w:rsidP="00BE73DB">
      <w:pPr>
        <w:ind w:firstLine="567"/>
        <w:jc w:val="both"/>
      </w:pPr>
      <w:r w:rsidRPr="00BE73DB">
        <w:rPr>
          <w:rFonts w:ascii="Times New Roman" w:hAnsi="Times New Roman"/>
          <w:sz w:val="24"/>
          <w:szCs w:val="24"/>
        </w:rPr>
        <w:t>4. Индексы, используемые при формировании необходимой валовой выручки по статьям затрат на расчетный (долгосрочный) период регулирования.</w:t>
      </w:r>
    </w:p>
    <w:tbl>
      <w:tblPr>
        <w:tblStyle w:val="TableStyle0"/>
        <w:tblW w:w="10588" w:type="dxa"/>
        <w:tblInd w:w="-6" w:type="dxa"/>
        <w:tblLook w:val="04A0" w:firstRow="1" w:lastRow="0" w:firstColumn="1" w:lastColumn="0" w:noHBand="0" w:noVBand="1"/>
      </w:tblPr>
      <w:tblGrid>
        <w:gridCol w:w="1887"/>
        <w:gridCol w:w="1657"/>
        <w:gridCol w:w="1134"/>
        <w:gridCol w:w="1276"/>
        <w:gridCol w:w="644"/>
        <w:gridCol w:w="567"/>
        <w:gridCol w:w="567"/>
        <w:gridCol w:w="708"/>
        <w:gridCol w:w="660"/>
        <w:gridCol w:w="539"/>
        <w:gridCol w:w="69"/>
        <w:gridCol w:w="880"/>
      </w:tblGrid>
      <w:tr w:rsidR="00BE73DB" w:rsidRPr="00BE73DB" w:rsidTr="00BE73DB">
        <w:trPr>
          <w:gridAfter w:val="1"/>
          <w:wAfter w:w="880" w:type="dxa"/>
          <w:trHeight w:val="60"/>
        </w:trPr>
        <w:tc>
          <w:tcPr>
            <w:tcW w:w="65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6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r>
      <w:tr w:rsidR="00BE73DB" w:rsidRPr="00BE73DB" w:rsidTr="00BE73DB">
        <w:trPr>
          <w:gridAfter w:val="1"/>
          <w:wAfter w:w="880" w:type="dxa"/>
          <w:trHeight w:val="60"/>
        </w:trPr>
        <w:tc>
          <w:tcPr>
            <w:tcW w:w="65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Индекс цен на природный газ</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w:t>
            </w:r>
          </w:p>
        </w:tc>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w:t>
            </w:r>
          </w:p>
        </w:tc>
        <w:tc>
          <w:tcPr>
            <w:tcW w:w="6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w:t>
            </w:r>
          </w:p>
        </w:tc>
      </w:tr>
      <w:tr w:rsidR="00BE73DB" w:rsidRPr="00BE73DB" w:rsidTr="00BE73DB">
        <w:trPr>
          <w:gridAfter w:val="1"/>
          <w:wAfter w:w="880" w:type="dxa"/>
          <w:trHeight w:val="60"/>
        </w:trPr>
        <w:tc>
          <w:tcPr>
            <w:tcW w:w="65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Индекс цен на холодную воду и 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c>
          <w:tcPr>
            <w:tcW w:w="6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r>
      <w:tr w:rsidR="00BE73DB" w:rsidRPr="00BE73DB" w:rsidTr="00BE73DB">
        <w:trPr>
          <w:gridAfter w:val="1"/>
          <w:wAfter w:w="880" w:type="dxa"/>
          <w:trHeight w:val="60"/>
        </w:trPr>
        <w:tc>
          <w:tcPr>
            <w:tcW w:w="65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Индекс цен на электрическую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1,056</w:t>
            </w:r>
          </w:p>
        </w:tc>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1,056</w:t>
            </w:r>
          </w:p>
        </w:tc>
        <w:tc>
          <w:tcPr>
            <w:tcW w:w="6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1,056</w:t>
            </w:r>
          </w:p>
        </w:tc>
      </w:tr>
      <w:tr w:rsidR="00BE73DB" w:rsidRPr="00BE73DB" w:rsidTr="00BE73DB">
        <w:trPr>
          <w:gridAfter w:val="1"/>
          <w:wAfter w:w="880" w:type="dxa"/>
          <w:trHeight w:val="60"/>
        </w:trPr>
        <w:tc>
          <w:tcPr>
            <w:tcW w:w="65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Индекс цен на тепловую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1,035</w:t>
            </w:r>
          </w:p>
        </w:tc>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1,035</w:t>
            </w:r>
          </w:p>
        </w:tc>
        <w:tc>
          <w:tcPr>
            <w:tcW w:w="6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1,035</w:t>
            </w:r>
          </w:p>
        </w:tc>
      </w:tr>
      <w:tr w:rsidR="00BE73DB" w:rsidRPr="00BE73DB" w:rsidTr="00BE73DB">
        <w:trPr>
          <w:gridAfter w:val="1"/>
          <w:wAfter w:w="880" w:type="dxa"/>
          <w:trHeight w:val="60"/>
        </w:trPr>
        <w:tc>
          <w:tcPr>
            <w:tcW w:w="65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Индекс потребительских цен</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c>
          <w:tcPr>
            <w:tcW w:w="6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w:t>
            </w:r>
          </w:p>
        </w:tc>
      </w:tr>
      <w:tr w:rsidR="00BE73DB" w:rsidRPr="00BE73DB" w:rsidTr="00BE73DB">
        <w:trPr>
          <w:trHeight w:val="60"/>
        </w:trPr>
        <w:tc>
          <w:tcPr>
            <w:tcW w:w="10588" w:type="dxa"/>
            <w:gridSpan w:val="12"/>
            <w:shd w:val="clear" w:color="FFFFFF" w:fill="auto"/>
            <w:vAlign w:val="center"/>
          </w:tcPr>
          <w:p w:rsidR="00BE73DB" w:rsidRPr="00BE73DB" w:rsidRDefault="00BE73DB" w:rsidP="00BE73DB">
            <w:pPr>
              <w:jc w:val="both"/>
              <w:rPr>
                <w:rFonts w:ascii="Times New Roman" w:hAnsi="Times New Roman"/>
                <w:sz w:val="24"/>
                <w:szCs w:val="24"/>
              </w:rPr>
            </w:pPr>
          </w:p>
        </w:tc>
      </w:tr>
      <w:tr w:rsidR="00BE73DB" w:rsidRPr="00BE73DB" w:rsidTr="00BE73DB">
        <w:trPr>
          <w:gridAfter w:val="1"/>
          <w:wAfter w:w="880" w:type="dxa"/>
          <w:trHeight w:val="60"/>
        </w:trPr>
        <w:tc>
          <w:tcPr>
            <w:tcW w:w="9708" w:type="dxa"/>
            <w:gridSpan w:val="11"/>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BE73DB" w:rsidRPr="00BE73DB" w:rsidTr="00BE73DB">
        <w:trPr>
          <w:gridAfter w:val="1"/>
          <w:wAfter w:w="880" w:type="dxa"/>
          <w:trHeight w:val="60"/>
        </w:trPr>
        <w:tc>
          <w:tcPr>
            <w:tcW w:w="9708" w:type="dxa"/>
            <w:gridSpan w:val="11"/>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BE73DB">
              <w:rPr>
                <w:rFonts w:ascii="Times New Roman" w:hAnsi="Times New Roman"/>
                <w:sz w:val="24"/>
                <w:szCs w:val="24"/>
              </w:rPr>
              <w:t>в  2020</w:t>
            </w:r>
            <w:proofErr w:type="gramEnd"/>
            <w:r w:rsidRPr="00BE73DB">
              <w:rPr>
                <w:rFonts w:ascii="Times New Roman" w:hAnsi="Times New Roman"/>
                <w:sz w:val="24"/>
                <w:szCs w:val="24"/>
              </w:rPr>
              <w:t xml:space="preserve"> году составит  2 984,89  тыс. руб., в том числе расходы - 2 984,88 тыс. руб., нормативная прибыль – 0 тыс. руб.</w:t>
            </w:r>
          </w:p>
        </w:tc>
      </w:tr>
      <w:tr w:rsidR="00BE73DB" w:rsidRPr="00BE73DB" w:rsidTr="00BE73DB">
        <w:trPr>
          <w:gridAfter w:val="1"/>
          <w:wAfter w:w="880" w:type="dxa"/>
          <w:trHeight w:val="60"/>
        </w:trPr>
        <w:tc>
          <w:tcPr>
            <w:tcW w:w="9708" w:type="dxa"/>
            <w:gridSpan w:val="11"/>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 xml:space="preserve">Экспертной группой расчет расходов произведен в соответствии с п. 24 </w:t>
            </w:r>
            <w:proofErr w:type="gramStart"/>
            <w:r w:rsidRPr="00BE73DB">
              <w:rPr>
                <w:rFonts w:ascii="Times New Roman" w:hAnsi="Times New Roman"/>
                <w:sz w:val="24"/>
                <w:szCs w:val="24"/>
              </w:rPr>
              <w:t>Основ  ценообразования</w:t>
            </w:r>
            <w:proofErr w:type="gramEnd"/>
            <w:r w:rsidRPr="00BE73DB">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BE73DB" w:rsidRPr="00BE73DB" w:rsidTr="00BE73DB">
        <w:trPr>
          <w:gridAfter w:val="1"/>
          <w:wAfter w:w="880" w:type="dxa"/>
          <w:trHeight w:val="60"/>
        </w:trPr>
        <w:tc>
          <w:tcPr>
            <w:tcW w:w="9708" w:type="dxa"/>
            <w:gridSpan w:val="11"/>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BE73DB">
              <w:rPr>
                <w:rFonts w:ascii="Times New Roman" w:hAnsi="Times New Roman"/>
                <w:sz w:val="24"/>
                <w:szCs w:val="24"/>
              </w:rPr>
              <w:t>на  2020</w:t>
            </w:r>
            <w:proofErr w:type="gramEnd"/>
            <w:r w:rsidRPr="00BE73DB">
              <w:rPr>
                <w:rFonts w:ascii="Times New Roman" w:hAnsi="Times New Roman"/>
                <w:sz w:val="24"/>
                <w:szCs w:val="24"/>
              </w:rPr>
              <w:t xml:space="preserve"> год на сумму 432,02 тыс. руб., в том числе уменьшить расходы на сумму 389,76 тыс. руб.,  нормативную прибыль – 0 тыс. руб.</w:t>
            </w:r>
          </w:p>
        </w:tc>
      </w:tr>
      <w:tr w:rsidR="00BE73DB" w:rsidRPr="00BE73DB" w:rsidTr="00BE73DB">
        <w:trPr>
          <w:gridAfter w:val="1"/>
          <w:wAfter w:w="880" w:type="dxa"/>
          <w:trHeight w:val="60"/>
        </w:trPr>
        <w:tc>
          <w:tcPr>
            <w:tcW w:w="9708" w:type="dxa"/>
            <w:gridSpan w:val="11"/>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Таким образом, по предложению экспертной группы необходимая валовая выручка составит 2 552,87 тыс. руб., в том числе расходы – 2 595,12 тыс. руб., нормативная прибыль – 0 тыс. руб.</w:t>
            </w:r>
          </w:p>
        </w:tc>
      </w:tr>
      <w:tr w:rsidR="00BE73DB" w:rsidRPr="00BE73DB" w:rsidTr="00BE73DB">
        <w:trPr>
          <w:trHeight w:val="60"/>
        </w:trPr>
        <w:tc>
          <w:tcPr>
            <w:tcW w:w="10588" w:type="dxa"/>
            <w:gridSpan w:val="12"/>
            <w:shd w:val="clear" w:color="FFFFFF" w:fill="auto"/>
            <w:vAlign w:val="center"/>
          </w:tcPr>
          <w:p w:rsidR="00BE73DB" w:rsidRPr="00BE73DB" w:rsidRDefault="00BE73DB" w:rsidP="00BE73DB">
            <w:pPr>
              <w:jc w:val="right"/>
              <w:rPr>
                <w:rFonts w:ascii="Times New Roman" w:hAnsi="Times New Roman"/>
                <w:sz w:val="24"/>
                <w:szCs w:val="24"/>
              </w:rPr>
            </w:pPr>
            <w:r w:rsidRPr="00BE73DB">
              <w:rPr>
                <w:rFonts w:ascii="Times New Roman" w:hAnsi="Times New Roman"/>
                <w:sz w:val="24"/>
                <w:szCs w:val="24"/>
              </w:rPr>
              <w:t>а 7</w:t>
            </w:r>
          </w:p>
        </w:tc>
      </w:tr>
      <w:tr w:rsidR="00BE73DB" w:rsidRPr="00BE73DB" w:rsidTr="00BE73DB">
        <w:trPr>
          <w:gridAfter w:val="2"/>
          <w:wAfter w:w="949" w:type="dxa"/>
          <w:trHeight w:val="60"/>
        </w:trPr>
        <w:tc>
          <w:tcPr>
            <w:tcW w:w="18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Основные статьи расходов</w:t>
            </w:r>
          </w:p>
        </w:tc>
        <w:tc>
          <w:tcPr>
            <w:tcW w:w="40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 год</w:t>
            </w:r>
          </w:p>
        </w:tc>
        <w:tc>
          <w:tcPr>
            <w:tcW w:w="3685"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Основание изменения</w:t>
            </w:r>
          </w:p>
        </w:tc>
      </w:tr>
      <w:tr w:rsidR="00BE73DB" w:rsidRPr="00BE73DB" w:rsidTr="00BE73DB">
        <w:trPr>
          <w:gridAfter w:val="2"/>
          <w:wAfter w:w="949" w:type="dxa"/>
          <w:trHeight w:val="60"/>
        </w:trPr>
        <w:tc>
          <w:tcPr>
            <w:tcW w:w="18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Данные организации, тыс. руб.</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 xml:space="preserve">Данные экспертной </w:t>
            </w:r>
            <w:r w:rsidRPr="00BE73DB">
              <w:rPr>
                <w:rFonts w:ascii="Times New Roman" w:hAnsi="Times New Roman"/>
                <w:bCs/>
                <w:sz w:val="20"/>
                <w:szCs w:val="20"/>
              </w:rPr>
              <w:lastRenderedPageBreak/>
              <w:t>группы, тыс. руб.</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lastRenderedPageBreak/>
              <w:t>Отклонение, тыс. руб.</w:t>
            </w:r>
          </w:p>
        </w:tc>
        <w:tc>
          <w:tcPr>
            <w:tcW w:w="368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Текущие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1 617,25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1 369,89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-247,36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Определены в соответствии с пунктом 88 Методических указаний</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Операционные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906,06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642,25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-263,81</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Определены в соответствии с пунктом 44 Методических указаний</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Производственные 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745,5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566,57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-178,93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Определены в соответствии с пунктами 18 и 44 Методических указаний</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приобретение сырья и материалов и их хранение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Реагенты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Горюче-смазочные материалы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Материалы и малоценные основные средства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507,45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446,54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-60,91</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труда производственного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389,26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342,18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-47,08</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Численность (среднесписочная), принятая для расчёта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 xml:space="preserve">В расчет взят 0,5 оператор очистных сооружений и 0,5 слесарь АВР согласно штатному </w:t>
            </w:r>
            <w:proofErr w:type="gramStart"/>
            <w:r w:rsidRPr="00BE73DB">
              <w:rPr>
                <w:rFonts w:ascii="Times New Roman" w:hAnsi="Times New Roman"/>
                <w:sz w:val="20"/>
                <w:szCs w:val="20"/>
              </w:rPr>
              <w:t>расписанию  и</w:t>
            </w:r>
            <w:proofErr w:type="gramEnd"/>
            <w:r w:rsidRPr="00BE73DB">
              <w:rPr>
                <w:rFonts w:ascii="Times New Roman" w:hAnsi="Times New Roman"/>
                <w:sz w:val="20"/>
                <w:szCs w:val="20"/>
              </w:rPr>
              <w:t xml:space="preserve"> пояснительной записки организации.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Среднемесячная оплата труда основного производственного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21 625,56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28 515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6 889,44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 xml:space="preserve">В расчет взята тарифная ставка согласно отраслевому тарифному соглашению на 2019 год 9 199 </w:t>
            </w:r>
            <w:proofErr w:type="spellStart"/>
            <w:r w:rsidRPr="00BE73DB">
              <w:rPr>
                <w:rFonts w:ascii="Times New Roman" w:hAnsi="Times New Roman"/>
                <w:sz w:val="20"/>
                <w:szCs w:val="20"/>
              </w:rPr>
              <w:t>руб</w:t>
            </w:r>
            <w:proofErr w:type="spellEnd"/>
            <w:r w:rsidRPr="00BE73DB">
              <w:rPr>
                <w:rFonts w:ascii="Times New Roman" w:hAnsi="Times New Roman"/>
                <w:sz w:val="20"/>
                <w:szCs w:val="20"/>
              </w:rPr>
              <w:t xml:space="preserve"> .(для организации по механизированной уборке, озеленению, санитарной очистке и благоустройству муниципальных образований), штатному расписанию с учетом ИПЦ на 2020 год в размере 1,03, тарифный коэффициент  и доп. выплаты согласно положению об оплате труда</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118,19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104,36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-13,83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4 класс проф. риска, отчисления 0,5</w:t>
            </w:r>
            <w:proofErr w:type="gramStart"/>
            <w:r w:rsidRPr="00BE73DB">
              <w:rPr>
                <w:rFonts w:ascii="Times New Roman" w:hAnsi="Times New Roman"/>
                <w:sz w:val="20"/>
                <w:szCs w:val="20"/>
              </w:rPr>
              <w:t>%.В</w:t>
            </w:r>
            <w:proofErr w:type="gramEnd"/>
            <w:r w:rsidRPr="00BE73DB">
              <w:rPr>
                <w:rFonts w:ascii="Times New Roman" w:hAnsi="Times New Roman"/>
                <w:sz w:val="20"/>
                <w:szCs w:val="20"/>
              </w:rPr>
              <w:t xml:space="preserve"> соответствии со ст. 425 НК и ст.1 Федерального закона от 31.12.2017 № 484-ФЗ (размер страховых взносов - 30,5%, в том числе 0,5% в соотв. с классом профессионального риска 4)</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lastRenderedPageBreak/>
              <w:t>Расходы на уплату процентов по займам и кредитам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Общехозяйственные 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18,94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-18,94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прочие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18,94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-18,94</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охрану труда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Прочие производственные 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219,11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120,03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-99,08</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амортизацию транспорта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по обращению с осадком сточных вод</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приобретение (использование) вспомогательных материалов, запасных частей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17,36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11,7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-5,66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Взяты фактические затраты за 2018 год с учетом ИПЦ на 2019 год в размере 1,046* и на 2020 год в размере 1,03 на основании требований-накладных. отнесенных напрямую на содержание очистных сооружений.</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эксплуатацию, техническое обслуживание и ремонт автотранспорта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90,56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-90,56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111,2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108,33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-2,87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 xml:space="preserve">На основании заключенных договоров №14/01-43-Э от 14.01.2019 с ООО "ЦОТ "АСЭКО" и №671 от 12.11.2018 с ФГБУЗ ЦГИЗ №8 ФМБА России с учетом ИПЦ на 2020 год в размере 1,03.По договору с ООО "ЦОТ "АСЭКО"  осуществляется контроль сбрасываемых сточных вод по двум показателям: содержание нефтепродуктов и взвешенных веществ. В 2020 г. заканчивается срок действия разрешения на сброс загрязняющих веществ в </w:t>
            </w:r>
            <w:proofErr w:type="gramStart"/>
            <w:r w:rsidRPr="00BE73DB">
              <w:rPr>
                <w:rFonts w:ascii="Times New Roman" w:hAnsi="Times New Roman"/>
                <w:sz w:val="20"/>
                <w:szCs w:val="20"/>
              </w:rPr>
              <w:t>окружающую  среду</w:t>
            </w:r>
            <w:proofErr w:type="gramEnd"/>
            <w:r w:rsidRPr="00BE73DB">
              <w:rPr>
                <w:rFonts w:ascii="Times New Roman" w:hAnsi="Times New Roman"/>
                <w:sz w:val="20"/>
                <w:szCs w:val="20"/>
              </w:rPr>
              <w:t>. Для получения разрешения на последующий период необходимо обеспечить контроль сбрасываемых сточных вод минимум по 4-м показателям. В связи с чем, цена расходов на услуги ООО "ЦОТ "АСЭКО" в 2020 году увеличена вдвое, относительно 2019 года (пояснительная записка и расчет организации).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Ремонтные 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 xml:space="preserve">Расходы на текущий ремонт централизованных систем водоснабжения и (или) водоотведения либо объектов, </w:t>
            </w:r>
            <w:r w:rsidRPr="00BE73DB">
              <w:rPr>
                <w:rFonts w:ascii="Times New Roman" w:hAnsi="Times New Roman"/>
                <w:bCs/>
                <w:sz w:val="20"/>
                <w:szCs w:val="20"/>
              </w:rPr>
              <w:lastRenderedPageBreak/>
              <w:t>входящих в состав таких систем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lastRenderedPageBreak/>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труда ремонтного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Численность (среднесписочная), принятая для расчёта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Среднемесячная оплата труда ремонтного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Отчисления на социальные нужды ремонтного персонала, в том числе налоги и сборы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Административные 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160,56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75,68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-84,88</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Определены в соответствии с пунктом 25 Методических указаний</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работ и услуг, выполняемых сторонними организациями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3,12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-3,12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связи и интернет</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0,37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-0,37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юридические услуги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аудиторские услуги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консультационные услуги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по вневедомственной охране объектов и территорий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информационные услуги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2,75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-2,75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156,53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75,68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-80,85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 xml:space="preserve">Расходы на оплату труда </w:t>
            </w:r>
            <w:r w:rsidRPr="00BE73DB">
              <w:rPr>
                <w:rFonts w:ascii="Times New Roman" w:hAnsi="Times New Roman"/>
                <w:bCs/>
                <w:sz w:val="20"/>
                <w:szCs w:val="20"/>
              </w:rPr>
              <w:lastRenderedPageBreak/>
              <w:t>административно-управленческого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lastRenderedPageBreak/>
              <w:t>120,08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57,99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-62,09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Численность (среднесписочная), принятая для расчёта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0,23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-0,13</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Включен начальник службы ливневой канализации в доле 10%, приходящейся на водоотведение промышленной зоны (пропорционально общему объему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Среднемесячная оплата труда административно-управленческого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43 507,25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48 325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4 817,75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 xml:space="preserve">В расчет взята тарифная ставка согласно отраслевому тарифному соглашению на 2019 год 9 199 </w:t>
            </w:r>
            <w:proofErr w:type="spellStart"/>
            <w:r w:rsidRPr="00BE73DB">
              <w:rPr>
                <w:rFonts w:ascii="Times New Roman" w:hAnsi="Times New Roman"/>
                <w:sz w:val="20"/>
                <w:szCs w:val="20"/>
              </w:rPr>
              <w:t>руб</w:t>
            </w:r>
            <w:proofErr w:type="spellEnd"/>
            <w:r w:rsidRPr="00BE73DB">
              <w:rPr>
                <w:rFonts w:ascii="Times New Roman" w:hAnsi="Times New Roman"/>
                <w:sz w:val="20"/>
                <w:szCs w:val="20"/>
              </w:rPr>
              <w:t xml:space="preserve"> .(для организации по механизированной уборке, озеленению, санитарной очистке и благоустройству муниципальных образований), штатному расписанию с учетом ИПЦ на 2020 год в размере 1,03 и тарифный коэффициент согласно положению об оплате труда</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36,45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17,69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-18,76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В соответствии со ст. 425 НК и ст.1 Федерального закона от 31.12.2017 № 484-ФЗ (размер страховых взносов - 30,5%, в том числе 0,5% в соотв. с классом профессионального риска 4)</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0,02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-0,02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Служебные командировки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0,07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-0,07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Обучение персонала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0,42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-0,42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Страхование производственных объектов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0,02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-0,02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Прочие административные 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0,39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-0,39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амортизацию непроизводственных активов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0,39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-0,39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исключены ввиду отсутствия обосновывающих материалов и раздельного учета на участке промышленной зоны ливневой канализации</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по охране объектов и территорий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lastRenderedPageBreak/>
              <w:t>Сбытовые расходы гарантирующих организаций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резерв по сомнительным долгам гарантирующей организации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электрическую энергию</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178,08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149,76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-28,32</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Расходы на приобретаемую электрическую энергию рассчитаны исходя из фактического объема электроэнергии за 2018 год, фактической средней цены за электроэнергию за 2018 год с учетом роста цены на 2019 год в размере 1,067 и планируемого роста цены на 2020 год в размере 1,056.</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Неподконтрольные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533,11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577,88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44,77</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Определены в соответствии с пунктом 49 Методических указаний</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тепловую энергию</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топливо</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цена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теплоноситель</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топливо прочие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покупку воды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цена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объём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транспортировку воды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цена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по транспортировке сточных вод</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цена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по водоотведению и очистке сточных вод</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объем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цена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по горячему водоснабжению</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lastRenderedPageBreak/>
              <w:t>Услуги по приготовлению воды на нужды горячего водоснабжения</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Услуги по транспортировке горячей воды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связанные с уплатой налогов и сборов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465,97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512,95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46,98</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Налог на прибыль</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Налог на имущество организаций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465,97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512,95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46,98</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 xml:space="preserve">На </w:t>
            </w:r>
            <w:proofErr w:type="gramStart"/>
            <w:r w:rsidRPr="00BE73DB">
              <w:rPr>
                <w:rFonts w:ascii="Times New Roman" w:hAnsi="Times New Roman"/>
                <w:sz w:val="20"/>
                <w:szCs w:val="20"/>
              </w:rPr>
              <w:t>основании  налоговой</w:t>
            </w:r>
            <w:proofErr w:type="gramEnd"/>
            <w:r w:rsidRPr="00BE73DB">
              <w:rPr>
                <w:rFonts w:ascii="Times New Roman" w:hAnsi="Times New Roman"/>
                <w:sz w:val="20"/>
                <w:szCs w:val="20"/>
              </w:rPr>
              <w:t xml:space="preserve"> декларации за 2018 год . Организацией представлен некорректный расчет.</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Земельный налог</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Водный налог</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Водный налог и плата за пользование водным объектом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Транспортный налог</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Плата за негативное воздействие на окружающую среду</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арендную плату, лизинговые платежи, концессионную плату</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67,14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64,93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-2,21</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Аренда имущества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Концессионная плата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Лизинговые платежи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Аренда земельных участков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67,14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64,93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-2,21</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На основании зарегистрированного договора аренды земельного участка № А-113-2014 от 26.12.2014 (под очистными сооружениями), расчета арендной платы на 2019 год, представленного администрации г. Обнинска.</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по сомнительным долгам, в размере не более 2% НВВ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Сбытовые расходы гарантирующих организаций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Избыток средств, полученный за отчётные периоды регулирования</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lastRenderedPageBreak/>
              <w:t>Расходы на обслуживание бесхозяйных сетей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Недополученные доходы/расходы прошлых периодов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Займы и кредиты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уплату процентов по займам и кредитам</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Возврат займов и кредитов</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Амортизация</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1 367,62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1 225,23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-142,39</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2 984,88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2 595,12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-389,76</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Корректировка НВВ предыдущего периода</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-42,25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-42,25</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Корректировка НВВ за 2018 год рассчитана на основании раздела 7 Методических указаний и представлена в приложениях.</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Нормативная прибыль</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капитальные вложения</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r w:rsidR="00BE73DB" w:rsidRPr="00BE73DB" w:rsidTr="00BE73DB">
        <w:trPr>
          <w:gridAfter w:val="2"/>
          <w:wAfter w:w="949" w:type="dxa"/>
          <w:trHeight w:val="60"/>
        </w:trPr>
        <w:tc>
          <w:tcPr>
            <w:tcW w:w="1887" w:type="dxa"/>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bCs/>
                <w:sz w:val="20"/>
                <w:szCs w:val="20"/>
              </w:rPr>
            </w:pPr>
            <w:r w:rsidRPr="00BE73DB">
              <w:rPr>
                <w:rFonts w:ascii="Times New Roman" w:hAnsi="Times New Roman"/>
                <w:bCs/>
                <w:sz w:val="20"/>
                <w:szCs w:val="20"/>
              </w:rPr>
              <w:t>Расчётная предпринимательская прибыль гарантирующей организации</w:t>
            </w:r>
          </w:p>
        </w:tc>
        <w:tc>
          <w:tcPr>
            <w:tcW w:w="1657"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3685" w:type="dxa"/>
            <w:gridSpan w:val="6"/>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w:t>
            </w:r>
          </w:p>
        </w:tc>
      </w:tr>
    </w:tbl>
    <w:p w:rsidR="00BE73DB" w:rsidRDefault="00BE73DB" w:rsidP="00BE73DB">
      <w:pPr>
        <w:spacing w:after="0" w:line="240" w:lineRule="auto"/>
      </w:pPr>
      <w:r w:rsidRPr="00BE73DB">
        <w:rPr>
          <w:rFonts w:ascii="Times New Roman" w:hAnsi="Times New Roman"/>
          <w:sz w:val="24"/>
          <w:szCs w:val="24"/>
        </w:rPr>
        <w:t>Учитывается увеличение ставки налога на добавленную стоимость с 1 января 2019 года до 20 %.</w:t>
      </w:r>
    </w:p>
    <w:tbl>
      <w:tblPr>
        <w:tblStyle w:val="TableStyle0"/>
        <w:tblW w:w="9639" w:type="dxa"/>
        <w:tblInd w:w="0" w:type="dxa"/>
        <w:tblLook w:val="04A0" w:firstRow="1" w:lastRow="0" w:firstColumn="1" w:lastColumn="0" w:noHBand="0" w:noVBand="1"/>
      </w:tblPr>
      <w:tblGrid>
        <w:gridCol w:w="1618"/>
        <w:gridCol w:w="365"/>
        <w:gridCol w:w="441"/>
        <w:gridCol w:w="409"/>
        <w:gridCol w:w="709"/>
        <w:gridCol w:w="255"/>
        <w:gridCol w:w="312"/>
        <w:gridCol w:w="709"/>
        <w:gridCol w:w="381"/>
        <w:gridCol w:w="328"/>
        <w:gridCol w:w="708"/>
        <w:gridCol w:w="174"/>
        <w:gridCol w:w="535"/>
        <w:gridCol w:w="571"/>
        <w:gridCol w:w="138"/>
        <w:gridCol w:w="709"/>
        <w:gridCol w:w="708"/>
        <w:gridCol w:w="142"/>
        <w:gridCol w:w="427"/>
      </w:tblGrid>
      <w:tr w:rsidR="00BE73DB" w:rsidRPr="00BE73DB" w:rsidTr="005B728D">
        <w:trPr>
          <w:gridAfter w:val="1"/>
          <w:wAfter w:w="427" w:type="dxa"/>
          <w:trHeight w:val="60"/>
        </w:trPr>
        <w:tc>
          <w:tcPr>
            <w:tcW w:w="9212" w:type="dxa"/>
            <w:gridSpan w:val="18"/>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6. Долгосрочные параметры регулирования (при методе индексации).</w:t>
            </w:r>
          </w:p>
        </w:tc>
      </w:tr>
      <w:tr w:rsidR="00BE73DB" w:rsidRPr="00BE73DB" w:rsidTr="005B728D">
        <w:trPr>
          <w:gridAfter w:val="1"/>
          <w:wAfter w:w="427" w:type="dxa"/>
          <w:trHeight w:val="60"/>
        </w:trPr>
        <w:tc>
          <w:tcPr>
            <w:tcW w:w="9212" w:type="dxa"/>
            <w:gridSpan w:val="18"/>
            <w:shd w:val="clear" w:color="FFFFFF" w:fill="auto"/>
            <w:vAlign w:val="center"/>
          </w:tcPr>
          <w:p w:rsidR="00BE73DB" w:rsidRPr="00BE73DB" w:rsidRDefault="00BE73DB" w:rsidP="00BE73DB">
            <w:pPr>
              <w:jc w:val="right"/>
              <w:rPr>
                <w:rFonts w:ascii="Times New Roman" w:hAnsi="Times New Roman"/>
                <w:sz w:val="24"/>
                <w:szCs w:val="24"/>
              </w:rPr>
            </w:pPr>
          </w:p>
        </w:tc>
      </w:tr>
      <w:tr w:rsidR="00BE73DB" w:rsidRPr="00BE73DB" w:rsidTr="005B728D">
        <w:trPr>
          <w:trHeight w:val="60"/>
        </w:trPr>
        <w:tc>
          <w:tcPr>
            <w:tcW w:w="16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Вид товара (услуги)</w:t>
            </w:r>
          </w:p>
        </w:tc>
        <w:tc>
          <w:tcPr>
            <w:tcW w:w="80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Год</w:t>
            </w:r>
          </w:p>
        </w:tc>
        <w:tc>
          <w:tcPr>
            <w:tcW w:w="137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Базовый уровень операционных расходов</w:t>
            </w:r>
          </w:p>
        </w:tc>
        <w:tc>
          <w:tcPr>
            <w:tcW w:w="140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Индекс эффективности операционных расходов</w:t>
            </w:r>
          </w:p>
        </w:tc>
        <w:tc>
          <w:tcPr>
            <w:tcW w:w="12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Нормативный уровень прибыли</w:t>
            </w:r>
          </w:p>
        </w:tc>
        <w:tc>
          <w:tcPr>
            <w:tcW w:w="32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Показатели энергосбережения и энергетической эффективности</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37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40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2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Уровень потерь воды</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Удельный расход электрической энергии</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тыс. руб.</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кВт*ч/ м3</w:t>
            </w:r>
          </w:p>
        </w:tc>
      </w:tr>
      <w:tr w:rsidR="00BE73DB" w:rsidRPr="00BE73DB" w:rsidTr="005B728D">
        <w:trPr>
          <w:trHeight w:val="60"/>
        </w:trPr>
        <w:tc>
          <w:tcPr>
            <w:tcW w:w="16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Питьевая вода (питьевое водоснабжение)</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Техническая вода</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Транспортировка воды</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Водоотведение</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458,47</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0,81</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0,81</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0,81</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0,81</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0,81</w:t>
            </w:r>
          </w:p>
        </w:tc>
      </w:tr>
      <w:tr w:rsidR="00BE73DB" w:rsidRPr="00BE73DB" w:rsidTr="005B728D">
        <w:trPr>
          <w:trHeight w:val="60"/>
        </w:trPr>
        <w:tc>
          <w:tcPr>
            <w:tcW w:w="1618" w:type="dxa"/>
            <w:vMerge w:val="restart"/>
            <w:tcBorders>
              <w:top w:val="single" w:sz="5" w:space="0" w:color="auto"/>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Водоотведение (без очистки)</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183,78</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left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1</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Транспортировка сточных вод</w:t>
            </w: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2020</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2021</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2022</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2023</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5B728D">
        <w:trPr>
          <w:trHeight w:val="60"/>
        </w:trPr>
        <w:tc>
          <w:tcPr>
            <w:tcW w:w="16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p>
        </w:tc>
        <w:tc>
          <w:tcPr>
            <w:tcW w:w="8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2024</w:t>
            </w:r>
          </w:p>
        </w:tc>
        <w:tc>
          <w:tcPr>
            <w:tcW w:w="13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2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11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c>
          <w:tcPr>
            <w:tcW w:w="21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bCs/>
                <w:sz w:val="20"/>
                <w:szCs w:val="20"/>
              </w:rPr>
            </w:pPr>
            <w:r w:rsidRPr="00BE73DB">
              <w:rPr>
                <w:rFonts w:ascii="Times New Roman" w:hAnsi="Times New Roman"/>
                <w:bCs/>
                <w:sz w:val="20"/>
                <w:szCs w:val="20"/>
              </w:rPr>
              <w:t>-</w:t>
            </w:r>
          </w:p>
        </w:tc>
      </w:tr>
      <w:tr w:rsidR="00BE73DB" w:rsidRPr="00BE73DB" w:rsidTr="00BE73DB">
        <w:trPr>
          <w:trHeight w:val="60"/>
        </w:trPr>
        <w:tc>
          <w:tcPr>
            <w:tcW w:w="9639" w:type="dxa"/>
            <w:gridSpan w:val="19"/>
            <w:shd w:val="clear" w:color="FFFFFF" w:fill="auto"/>
            <w:vAlign w:val="center"/>
          </w:tcPr>
          <w:p w:rsidR="00BE73DB" w:rsidRDefault="00BE73DB" w:rsidP="00BE73DB">
            <w:pPr>
              <w:jc w:val="both"/>
              <w:rPr>
                <w:rFonts w:ascii="Times New Roman" w:hAnsi="Times New Roman"/>
                <w:sz w:val="24"/>
                <w:szCs w:val="24"/>
              </w:rPr>
            </w:pPr>
            <w:r w:rsidRPr="00BE73DB">
              <w:rPr>
                <w:rFonts w:ascii="Times New Roman" w:hAnsi="Times New Roman"/>
                <w:sz w:val="24"/>
                <w:szCs w:val="24"/>
              </w:rPr>
              <w:tab/>
            </w:r>
          </w:p>
          <w:p w:rsidR="00BE73DB" w:rsidRPr="00BE73DB" w:rsidRDefault="00BE73DB" w:rsidP="00BE73DB">
            <w:pPr>
              <w:ind w:firstLine="709"/>
              <w:jc w:val="both"/>
              <w:rPr>
                <w:rFonts w:ascii="Times New Roman" w:hAnsi="Times New Roman"/>
                <w:sz w:val="24"/>
                <w:szCs w:val="24"/>
              </w:rPr>
            </w:pPr>
            <w:r w:rsidRPr="00BE73DB">
              <w:rPr>
                <w:rFonts w:ascii="Times New Roman" w:hAnsi="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2020-2024 год индекс эффективности операционных расходов в размере 1 в соответствии с п. 47 Методических указаний.</w:t>
            </w:r>
          </w:p>
        </w:tc>
      </w:tr>
      <w:tr w:rsidR="00BE73DB" w:rsidRPr="00BE73DB" w:rsidTr="00BE73DB">
        <w:trPr>
          <w:trHeight w:val="60"/>
        </w:trPr>
        <w:tc>
          <w:tcPr>
            <w:tcW w:w="9639" w:type="dxa"/>
            <w:gridSpan w:val="19"/>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7.  Необходимая валовая выручка.</w:t>
            </w:r>
          </w:p>
        </w:tc>
      </w:tr>
      <w:tr w:rsidR="00BE73DB" w:rsidRPr="00BE73DB" w:rsidTr="00BE73DB">
        <w:trPr>
          <w:trHeight w:val="60"/>
        </w:trPr>
        <w:tc>
          <w:tcPr>
            <w:tcW w:w="9639" w:type="dxa"/>
            <w:gridSpan w:val="19"/>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 xml:space="preserve">Необходимая валовая выручка в 2020 году составит: по расчету организации 2 984,89 тыс. руб., по расчету экспертной группы 2 552,87 тыс. руб., отклонение </w:t>
            </w:r>
            <w:proofErr w:type="gramStart"/>
            <w:r w:rsidRPr="00BE73DB">
              <w:rPr>
                <w:rFonts w:ascii="Times New Roman" w:hAnsi="Times New Roman"/>
                <w:sz w:val="24"/>
                <w:szCs w:val="24"/>
              </w:rPr>
              <w:t>составит  -</w:t>
            </w:r>
            <w:proofErr w:type="gramEnd"/>
            <w:r w:rsidRPr="00BE73DB">
              <w:rPr>
                <w:rFonts w:ascii="Times New Roman" w:hAnsi="Times New Roman"/>
                <w:sz w:val="24"/>
                <w:szCs w:val="24"/>
              </w:rPr>
              <w:t>432,02 тыс. руб.</w:t>
            </w:r>
          </w:p>
        </w:tc>
      </w:tr>
      <w:tr w:rsidR="00BE73DB" w:rsidRPr="00BE73DB" w:rsidTr="00BE73DB">
        <w:trPr>
          <w:trHeight w:val="60"/>
        </w:trPr>
        <w:tc>
          <w:tcPr>
            <w:tcW w:w="9639" w:type="dxa"/>
            <w:gridSpan w:val="19"/>
            <w:shd w:val="clear" w:color="FFFFFF" w:fill="auto"/>
            <w:vAlign w:val="center"/>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tab/>
              <w:t>Экспертная группа предлагает установить для муниципального предприятия города Обнинска Калужской области «Коммунальное хозяйство» тарифы в следующих размерах:</w:t>
            </w:r>
          </w:p>
        </w:tc>
      </w:tr>
      <w:tr w:rsidR="00BE73DB" w:rsidRPr="00BE73DB" w:rsidTr="005B728D">
        <w:trPr>
          <w:gridAfter w:val="2"/>
          <w:wAfter w:w="569" w:type="dxa"/>
          <w:trHeight w:val="60"/>
        </w:trPr>
        <w:tc>
          <w:tcPr>
            <w:tcW w:w="9070" w:type="dxa"/>
            <w:gridSpan w:val="17"/>
            <w:shd w:val="clear" w:color="FFFFFF" w:fill="auto"/>
            <w:vAlign w:val="center"/>
          </w:tcPr>
          <w:p w:rsidR="00BE73DB" w:rsidRPr="00BE73DB" w:rsidRDefault="00BE73DB" w:rsidP="00BE73DB">
            <w:pPr>
              <w:jc w:val="right"/>
              <w:rPr>
                <w:rFonts w:ascii="Times New Roman" w:hAnsi="Times New Roman"/>
                <w:sz w:val="24"/>
                <w:szCs w:val="24"/>
              </w:rPr>
            </w:pPr>
          </w:p>
        </w:tc>
      </w:tr>
      <w:tr w:rsidR="00BE73DB" w:rsidRPr="00BE73DB" w:rsidTr="005B728D">
        <w:trPr>
          <w:trHeight w:val="60"/>
        </w:trPr>
        <w:tc>
          <w:tcPr>
            <w:tcW w:w="198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Вид товара (услуги)</w:t>
            </w:r>
          </w:p>
        </w:tc>
        <w:tc>
          <w:tcPr>
            <w:tcW w:w="8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Ед. изм.</w:t>
            </w:r>
          </w:p>
        </w:tc>
        <w:tc>
          <w:tcPr>
            <w:tcW w:w="680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Период действия тарифов</w:t>
            </w:r>
          </w:p>
        </w:tc>
      </w:tr>
      <w:tr w:rsidR="00BE73DB" w:rsidRPr="00BE73DB" w:rsidTr="005B728D">
        <w:trPr>
          <w:trHeight w:val="60"/>
        </w:trPr>
        <w:tc>
          <w:tcPr>
            <w:tcW w:w="198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p>
        </w:tc>
        <w:tc>
          <w:tcPr>
            <w:tcW w:w="8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01.01-30.06 2020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01.01-30.06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01.07-31.12 2021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01.01-30.06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01.07-31.12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01.01-30.06 2023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01.07-31.12 2023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01.01-30.06 2024</w:t>
            </w:r>
          </w:p>
        </w:tc>
        <w:tc>
          <w:tcPr>
            <w:tcW w:w="5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01.07-31.12 2024</w:t>
            </w:r>
          </w:p>
        </w:tc>
      </w:tr>
      <w:tr w:rsidR="00BE73DB" w:rsidRPr="00BE73DB" w:rsidTr="00BE73DB">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Тарифы</w:t>
            </w:r>
          </w:p>
        </w:tc>
      </w:tr>
      <w:tr w:rsidR="00BE73DB" w:rsidRPr="00BE73DB" w:rsidTr="005B728D">
        <w:trPr>
          <w:trHeight w:val="60"/>
        </w:trPr>
        <w:tc>
          <w:tcPr>
            <w:tcW w:w="1983" w:type="dxa"/>
            <w:gridSpan w:val="2"/>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sz w:val="20"/>
                <w:szCs w:val="20"/>
              </w:rPr>
            </w:pPr>
            <w:r w:rsidRPr="00BE73DB">
              <w:rPr>
                <w:rFonts w:ascii="Times New Roman" w:hAnsi="Times New Roman"/>
                <w:sz w:val="20"/>
                <w:szCs w:val="20"/>
              </w:rPr>
              <w:t>Водоотведение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руб./м3</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70,57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70,57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71,22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71,22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71,94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71,94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72,70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72,70</w:t>
            </w:r>
          </w:p>
        </w:tc>
        <w:tc>
          <w:tcPr>
            <w:tcW w:w="5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73,47</w:t>
            </w:r>
          </w:p>
        </w:tc>
      </w:tr>
      <w:tr w:rsidR="00BE73DB" w:rsidRPr="00BE73DB" w:rsidTr="005B728D">
        <w:trPr>
          <w:trHeight w:val="60"/>
        </w:trPr>
        <w:tc>
          <w:tcPr>
            <w:tcW w:w="19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right"/>
              <w:rPr>
                <w:rFonts w:ascii="Times New Roman" w:hAnsi="Times New Roman"/>
                <w:sz w:val="20"/>
                <w:szCs w:val="20"/>
              </w:rPr>
            </w:pPr>
            <w:r w:rsidRPr="00BE73DB">
              <w:rPr>
                <w:rFonts w:ascii="Times New Roman" w:hAnsi="Times New Roman"/>
                <w:sz w:val="20"/>
                <w:szCs w:val="20"/>
              </w:rPr>
              <w:t>Рост/снижение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right"/>
              <w:rPr>
                <w:rFonts w:ascii="Times New Roman" w:hAnsi="Times New Roman"/>
                <w:sz w:val="20"/>
                <w:szCs w:val="20"/>
              </w:rPr>
            </w:pPr>
            <w:r w:rsidRPr="00BE73DB">
              <w:rPr>
                <w:rFonts w:ascii="Times New Roman" w:hAnsi="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25,13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101,06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5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101,06</w:t>
            </w:r>
          </w:p>
        </w:tc>
      </w:tr>
      <w:tr w:rsidR="00BE73DB" w:rsidRPr="00BE73DB" w:rsidTr="005B728D">
        <w:trPr>
          <w:trHeight w:val="60"/>
        </w:trPr>
        <w:tc>
          <w:tcPr>
            <w:tcW w:w="1983" w:type="dxa"/>
            <w:gridSpan w:val="2"/>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rPr>
                <w:rFonts w:ascii="Times New Roman" w:hAnsi="Times New Roman"/>
                <w:sz w:val="20"/>
                <w:szCs w:val="20"/>
              </w:rPr>
            </w:pPr>
            <w:r w:rsidRPr="00BE73DB">
              <w:rPr>
                <w:rFonts w:ascii="Times New Roman" w:hAnsi="Times New Roman"/>
                <w:sz w:val="20"/>
                <w:szCs w:val="20"/>
              </w:rPr>
              <w:t>Водоотведение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руб./м3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7,39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7,69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7,69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7,81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7,94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7,94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8,08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8,08</w:t>
            </w:r>
          </w:p>
        </w:tc>
        <w:tc>
          <w:tcPr>
            <w:tcW w:w="5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8,23</w:t>
            </w:r>
          </w:p>
        </w:tc>
      </w:tr>
      <w:tr w:rsidR="00BE73DB" w:rsidRPr="00BE73DB" w:rsidTr="005B728D">
        <w:trPr>
          <w:trHeight w:val="60"/>
        </w:trPr>
        <w:tc>
          <w:tcPr>
            <w:tcW w:w="19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right"/>
              <w:rPr>
                <w:rFonts w:ascii="Times New Roman" w:hAnsi="Times New Roman"/>
                <w:sz w:val="20"/>
                <w:szCs w:val="20"/>
              </w:rPr>
            </w:pPr>
            <w:r w:rsidRPr="00BE73DB">
              <w:rPr>
                <w:rFonts w:ascii="Times New Roman" w:hAnsi="Times New Roman"/>
                <w:sz w:val="20"/>
                <w:szCs w:val="20"/>
              </w:rPr>
              <w:t>Рост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right"/>
              <w:rPr>
                <w:rFonts w:ascii="Times New Roman" w:hAnsi="Times New Roman"/>
                <w:sz w:val="20"/>
                <w:szCs w:val="20"/>
              </w:rPr>
            </w:pPr>
            <w:r w:rsidRPr="00BE73DB">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104,06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101,66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101,76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100</w:t>
            </w:r>
          </w:p>
        </w:tc>
        <w:tc>
          <w:tcPr>
            <w:tcW w:w="5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73DB" w:rsidRPr="00BE73DB" w:rsidRDefault="00BE73DB" w:rsidP="00BE73DB">
            <w:pPr>
              <w:jc w:val="center"/>
              <w:rPr>
                <w:rFonts w:ascii="Times New Roman" w:hAnsi="Times New Roman"/>
                <w:sz w:val="20"/>
                <w:szCs w:val="20"/>
              </w:rPr>
            </w:pPr>
            <w:r w:rsidRPr="00BE73DB">
              <w:rPr>
                <w:rFonts w:ascii="Times New Roman" w:hAnsi="Times New Roman"/>
                <w:sz w:val="20"/>
                <w:szCs w:val="20"/>
              </w:rPr>
              <w:t>101,86</w:t>
            </w:r>
          </w:p>
        </w:tc>
      </w:tr>
    </w:tbl>
    <w:p w:rsidR="00BE73DB" w:rsidRDefault="00BE73DB" w:rsidP="00BE73DB">
      <w:pPr>
        <w:spacing w:after="0" w:line="240" w:lineRule="auto"/>
      </w:pPr>
    </w:p>
    <w:tbl>
      <w:tblPr>
        <w:tblStyle w:val="TableStyle0"/>
        <w:tblW w:w="9214" w:type="dxa"/>
        <w:tblInd w:w="0" w:type="dxa"/>
        <w:tblLook w:val="04A0" w:firstRow="1" w:lastRow="0" w:firstColumn="1" w:lastColumn="0" w:noHBand="0" w:noVBand="1"/>
      </w:tblPr>
      <w:tblGrid>
        <w:gridCol w:w="9214"/>
      </w:tblGrid>
      <w:tr w:rsidR="00BE73DB" w:rsidRPr="00BE73DB" w:rsidTr="00BE73DB">
        <w:trPr>
          <w:trHeight w:val="60"/>
        </w:trPr>
        <w:tc>
          <w:tcPr>
            <w:tcW w:w="9214" w:type="dxa"/>
            <w:shd w:val="clear" w:color="FFFFFF" w:fill="auto"/>
          </w:tcPr>
          <w:p w:rsidR="00BE73DB" w:rsidRPr="00BE73DB" w:rsidRDefault="00BE73DB" w:rsidP="00BE73DB">
            <w:pPr>
              <w:jc w:val="both"/>
              <w:rPr>
                <w:rFonts w:ascii="Times New Roman" w:hAnsi="Times New Roman"/>
                <w:sz w:val="24"/>
                <w:szCs w:val="24"/>
              </w:rPr>
            </w:pPr>
            <w:r w:rsidRPr="00BE73DB">
              <w:rPr>
                <w:rFonts w:ascii="Times New Roman" w:hAnsi="Times New Roman"/>
                <w:sz w:val="24"/>
                <w:szCs w:val="24"/>
              </w:rPr>
              <w:lastRenderedPageBreak/>
              <w:tab/>
              <w:t xml:space="preserve"> Снижение тарифа на водоотведение связано с ростом объемов на водоотведение в размере 24%, сокращением в 3 раза затрат на осуществление контроля качества сточных вод по сравнению с планом 2019 года, снижением затрат на аренду земельного участка в 2 раза в связи с уменьшением кадастровой стоимости земельного участка под очистными сооружениями и корректировки суммы амортизационных отчислений с учетом максимального срока использования основных средств. </w:t>
            </w:r>
            <w:r w:rsidRPr="00BE73DB">
              <w:rPr>
                <w:color w:val="1F497D"/>
                <w:sz w:val="24"/>
                <w:szCs w:val="24"/>
              </w:rPr>
              <w:t xml:space="preserve">  </w:t>
            </w:r>
            <w:r w:rsidRPr="00BE73DB">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BE73DB" w:rsidRPr="00BE73DB" w:rsidTr="00BE73DB">
        <w:trPr>
          <w:trHeight w:val="60"/>
        </w:trPr>
        <w:tc>
          <w:tcPr>
            <w:tcW w:w="9214" w:type="dxa"/>
            <w:shd w:val="clear" w:color="FFFFFF" w:fill="auto"/>
          </w:tcPr>
          <w:p w:rsidR="00BE73DB" w:rsidRPr="00BE73DB" w:rsidRDefault="00BE73DB" w:rsidP="00BE73DB">
            <w:pPr>
              <w:wordWrap w:val="0"/>
              <w:jc w:val="both"/>
              <w:rPr>
                <w:rFonts w:ascii="Times New Roman" w:hAnsi="Times New Roman"/>
                <w:sz w:val="24"/>
                <w:szCs w:val="24"/>
              </w:rPr>
            </w:pPr>
            <w:r w:rsidRPr="00BE73DB">
              <w:rPr>
                <w:rFonts w:ascii="Times New Roman" w:hAnsi="Times New Roman"/>
                <w:sz w:val="24"/>
                <w:szCs w:val="24"/>
              </w:rPr>
              <w:tab/>
              <w:t>Предлагае</w:t>
            </w:r>
            <w:r>
              <w:rPr>
                <w:rFonts w:ascii="Times New Roman" w:hAnsi="Times New Roman"/>
                <w:sz w:val="24"/>
                <w:szCs w:val="24"/>
              </w:rPr>
              <w:t>тся</w:t>
            </w:r>
            <w:r w:rsidRPr="00BE73DB">
              <w:rPr>
                <w:rFonts w:ascii="Times New Roman" w:hAnsi="Times New Roman"/>
                <w:sz w:val="24"/>
                <w:szCs w:val="24"/>
              </w:rPr>
              <w:t xml:space="preserve"> комиссии установить для муниципального предприятия города Обнинска Калужской области «Коммунальное хозяйство» вышеуказанные тарифы.</w:t>
            </w:r>
          </w:p>
        </w:tc>
      </w:tr>
    </w:tbl>
    <w:p w:rsidR="00C46CC3" w:rsidRPr="00BE73DB" w:rsidRDefault="00C46CC3" w:rsidP="007127E6">
      <w:pPr>
        <w:tabs>
          <w:tab w:val="left" w:pos="1418"/>
        </w:tabs>
        <w:spacing w:after="0" w:line="240" w:lineRule="auto"/>
        <w:ind w:firstLine="851"/>
        <w:jc w:val="both"/>
        <w:rPr>
          <w:rFonts w:ascii="Times New Roman" w:hAnsi="Times New Roman" w:cs="Times New Roman"/>
          <w:b/>
          <w:sz w:val="24"/>
          <w:szCs w:val="24"/>
        </w:rPr>
      </w:pPr>
    </w:p>
    <w:p w:rsidR="00763268" w:rsidRPr="00BE73D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E73D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BE73DB" w:rsidRDefault="00C46CC3" w:rsidP="00C46CC3">
      <w:pPr>
        <w:pStyle w:val="a5"/>
        <w:numPr>
          <w:ilvl w:val="0"/>
          <w:numId w:val="4"/>
        </w:numPr>
        <w:spacing w:after="0" w:line="240" w:lineRule="auto"/>
        <w:jc w:val="both"/>
        <w:rPr>
          <w:rFonts w:ascii="Times New Roman" w:hAnsi="Times New Roman" w:cs="Times New Roman"/>
          <w:b/>
          <w:sz w:val="24"/>
          <w:szCs w:val="24"/>
        </w:rPr>
      </w:pPr>
      <w:r w:rsidRPr="00BE73DB">
        <w:rPr>
          <w:rFonts w:ascii="Times New Roman" w:hAnsi="Times New Roman"/>
          <w:sz w:val="24"/>
          <w:szCs w:val="24"/>
        </w:rPr>
        <w:t>Установить и ввести в действие с 1 января 2020 года предложенные долгосрочные тарифы на водоотведение для муниципального предприятия города Обнинска Калужской области «Коммунальное хозяйство» на 2020-2024 годы с календарной разбивкой;</w:t>
      </w:r>
    </w:p>
    <w:p w:rsidR="00C46CC3" w:rsidRPr="00BE73DB" w:rsidRDefault="00C46CC3" w:rsidP="00C46CC3">
      <w:pPr>
        <w:pStyle w:val="a5"/>
        <w:numPr>
          <w:ilvl w:val="0"/>
          <w:numId w:val="4"/>
        </w:numPr>
        <w:spacing w:after="0" w:line="240" w:lineRule="auto"/>
        <w:jc w:val="both"/>
        <w:rPr>
          <w:rFonts w:ascii="Times New Roman" w:hAnsi="Times New Roman" w:cs="Times New Roman"/>
          <w:b/>
          <w:sz w:val="24"/>
          <w:szCs w:val="24"/>
        </w:rPr>
      </w:pPr>
      <w:r w:rsidRPr="00BE73DB">
        <w:rPr>
          <w:rFonts w:ascii="Times New Roman" w:hAnsi="Times New Roman"/>
          <w:sz w:val="24"/>
          <w:szCs w:val="24"/>
        </w:rPr>
        <w:t>Установить на 2020-2024 годы предложенные долгосрочные параметры регулирования тарифов для муниципального предприятия города Обнинска Калужской области «Коммунальное хозяйство», устанавливаемые на долгосрочный период регулирования при установлении тарифов с использованием метода индексации;</w:t>
      </w:r>
    </w:p>
    <w:p w:rsidR="00C46CC3" w:rsidRPr="00BE73DB" w:rsidRDefault="00C46CC3" w:rsidP="00763268">
      <w:pPr>
        <w:spacing w:after="0" w:line="240" w:lineRule="auto"/>
        <w:ind w:firstLine="709"/>
        <w:jc w:val="both"/>
        <w:rPr>
          <w:rFonts w:ascii="Times New Roman" w:hAnsi="Times New Roman" w:cs="Times New Roman"/>
          <w:b/>
          <w:sz w:val="24"/>
          <w:szCs w:val="24"/>
        </w:rPr>
      </w:pPr>
    </w:p>
    <w:p w:rsidR="00763268" w:rsidRPr="00BE73DB" w:rsidRDefault="00763268" w:rsidP="00763268">
      <w:pPr>
        <w:spacing w:after="0" w:line="240" w:lineRule="auto"/>
        <w:ind w:firstLine="709"/>
        <w:jc w:val="both"/>
        <w:rPr>
          <w:rFonts w:ascii="Times New Roman" w:hAnsi="Times New Roman" w:cs="Times New Roman"/>
          <w:b/>
          <w:sz w:val="24"/>
          <w:szCs w:val="24"/>
        </w:rPr>
      </w:pPr>
      <w:r w:rsidRPr="00BE73DB">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C46CC3" w:rsidRPr="00BE73DB">
        <w:rPr>
          <w:rFonts w:ascii="Times New Roman" w:hAnsi="Times New Roman" w:cs="Times New Roman"/>
          <w:b/>
          <w:sz w:val="24"/>
          <w:szCs w:val="24"/>
        </w:rPr>
        <w:t>08</w:t>
      </w:r>
      <w:r w:rsidRPr="00BE73DB">
        <w:rPr>
          <w:rFonts w:ascii="Times New Roman" w:hAnsi="Times New Roman" w:cs="Times New Roman"/>
          <w:b/>
          <w:sz w:val="24"/>
          <w:szCs w:val="24"/>
        </w:rPr>
        <w:t>.</w:t>
      </w:r>
      <w:r w:rsidR="00C46CC3" w:rsidRPr="00BE73DB">
        <w:rPr>
          <w:rFonts w:ascii="Times New Roman" w:hAnsi="Times New Roman" w:cs="Times New Roman"/>
          <w:b/>
          <w:sz w:val="24"/>
          <w:szCs w:val="24"/>
        </w:rPr>
        <w:t>11</w:t>
      </w:r>
      <w:r w:rsidRPr="00BE73DB">
        <w:rPr>
          <w:rFonts w:ascii="Times New Roman" w:hAnsi="Times New Roman" w:cs="Times New Roman"/>
          <w:b/>
          <w:sz w:val="24"/>
          <w:szCs w:val="24"/>
        </w:rPr>
        <w:t xml:space="preserve">.2019 по делу № </w:t>
      </w:r>
      <w:r w:rsidR="00C46CC3" w:rsidRPr="00BE73DB">
        <w:rPr>
          <w:rFonts w:ascii="Times New Roman" w:hAnsi="Times New Roman"/>
          <w:b/>
          <w:sz w:val="24"/>
          <w:szCs w:val="24"/>
        </w:rPr>
        <w:t xml:space="preserve">115/В-03/1764-19 </w:t>
      </w:r>
      <w:r w:rsidRPr="00BE73DB">
        <w:rPr>
          <w:rFonts w:ascii="Times New Roman" w:hAnsi="Times New Roman" w:cs="Times New Roman"/>
          <w:b/>
          <w:sz w:val="24"/>
          <w:szCs w:val="24"/>
        </w:rPr>
        <w:t>в форме приказ</w:t>
      </w:r>
      <w:r w:rsidR="00C46CC3" w:rsidRPr="00BE73DB">
        <w:rPr>
          <w:rFonts w:ascii="Times New Roman" w:hAnsi="Times New Roman" w:cs="Times New Roman"/>
          <w:b/>
          <w:sz w:val="24"/>
          <w:szCs w:val="24"/>
        </w:rPr>
        <w:t>ов</w:t>
      </w:r>
      <w:r w:rsidRPr="00BE73DB">
        <w:rPr>
          <w:rFonts w:ascii="Times New Roman" w:hAnsi="Times New Roman" w:cs="Times New Roman"/>
          <w:b/>
          <w:sz w:val="24"/>
          <w:szCs w:val="24"/>
        </w:rPr>
        <w:t xml:space="preserve"> (прилага</w:t>
      </w:r>
      <w:r w:rsidR="00C46CC3" w:rsidRPr="00BE73DB">
        <w:rPr>
          <w:rFonts w:ascii="Times New Roman" w:hAnsi="Times New Roman" w:cs="Times New Roman"/>
          <w:b/>
          <w:sz w:val="24"/>
          <w:szCs w:val="24"/>
        </w:rPr>
        <w:t>ю</w:t>
      </w:r>
      <w:r w:rsidRPr="00BE73DB">
        <w:rPr>
          <w:rFonts w:ascii="Times New Roman" w:hAnsi="Times New Roman" w:cs="Times New Roman"/>
          <w:b/>
          <w:sz w:val="24"/>
          <w:szCs w:val="24"/>
        </w:rPr>
        <w:t>тся), голосовали единогласно.</w:t>
      </w:r>
    </w:p>
    <w:bookmarkEnd w:id="26"/>
    <w:p w:rsidR="00C46CC3" w:rsidRPr="00BE73DB" w:rsidRDefault="00C46CC3" w:rsidP="00763268">
      <w:pPr>
        <w:spacing w:after="0" w:line="240" w:lineRule="auto"/>
        <w:ind w:firstLine="709"/>
        <w:jc w:val="both"/>
        <w:rPr>
          <w:rFonts w:ascii="Times New Roman" w:hAnsi="Times New Roman" w:cs="Times New Roman"/>
          <w:b/>
          <w:sz w:val="24"/>
          <w:szCs w:val="24"/>
        </w:rPr>
      </w:pPr>
    </w:p>
    <w:p w:rsidR="00C46CC3" w:rsidRPr="00BE73DB" w:rsidRDefault="00C46CC3" w:rsidP="00763268">
      <w:pPr>
        <w:spacing w:after="0" w:line="240" w:lineRule="auto"/>
        <w:ind w:firstLine="709"/>
        <w:jc w:val="both"/>
        <w:rPr>
          <w:rFonts w:ascii="Times New Roman" w:hAnsi="Times New Roman" w:cs="Times New Roman"/>
          <w:b/>
          <w:sz w:val="24"/>
          <w:szCs w:val="24"/>
        </w:rPr>
      </w:pPr>
    </w:p>
    <w:p w:rsidR="00763268" w:rsidRPr="005B728D" w:rsidRDefault="00AC10D2" w:rsidP="00763268">
      <w:pPr>
        <w:tabs>
          <w:tab w:val="left" w:pos="720"/>
          <w:tab w:val="left" w:pos="1418"/>
        </w:tabs>
        <w:spacing w:after="0" w:line="240" w:lineRule="auto"/>
        <w:ind w:firstLine="709"/>
        <w:jc w:val="both"/>
        <w:rPr>
          <w:rFonts w:ascii="Times New Roman" w:hAnsi="Times New Roman" w:cs="Times New Roman"/>
          <w:b/>
          <w:sz w:val="24"/>
          <w:szCs w:val="24"/>
        </w:rPr>
      </w:pPr>
      <w:bookmarkStart w:id="28" w:name="_Hlk24624252"/>
      <w:r w:rsidRPr="00BE73DB">
        <w:rPr>
          <w:rFonts w:ascii="Times New Roman" w:eastAsia="Times New Roman" w:hAnsi="Times New Roman" w:cs="Times New Roman"/>
          <w:b/>
          <w:bCs/>
          <w:sz w:val="24"/>
          <w:szCs w:val="24"/>
        </w:rPr>
        <w:t>3</w:t>
      </w:r>
      <w:r w:rsidR="00605FD4" w:rsidRPr="00BE73DB">
        <w:rPr>
          <w:rFonts w:ascii="Times New Roman" w:eastAsia="Times New Roman" w:hAnsi="Times New Roman" w:cs="Times New Roman"/>
          <w:b/>
          <w:bCs/>
          <w:sz w:val="24"/>
          <w:szCs w:val="24"/>
        </w:rPr>
        <w:t>3</w:t>
      </w:r>
      <w:r w:rsidR="00763268" w:rsidRPr="00BE73DB">
        <w:rPr>
          <w:rFonts w:ascii="Times New Roman" w:eastAsia="Times New Roman" w:hAnsi="Times New Roman" w:cs="Times New Roman"/>
          <w:b/>
          <w:bCs/>
          <w:sz w:val="24"/>
          <w:szCs w:val="24"/>
        </w:rPr>
        <w:t xml:space="preserve">. </w:t>
      </w:r>
      <w:r w:rsidR="005B728D" w:rsidRPr="005B728D">
        <w:rPr>
          <w:rFonts w:ascii="Times New Roman" w:hAnsi="Times New Roman"/>
          <w:b/>
          <w:sz w:val="24"/>
          <w:szCs w:val="24"/>
        </w:rPr>
        <w:t>О внесении изменения в приказ министерства конкурентной политики Калужской области от 20.12.2018 № 558-РК «Об утверждении производственной программы в сфере водоснабжения и (или) водоотведения для общества с ограниченной ответственностью «АГРОФИРМА ОПТИНА» на 2019-2023 годы».</w:t>
      </w:r>
    </w:p>
    <w:p w:rsidR="00763268" w:rsidRPr="00BE73DB" w:rsidRDefault="00763268" w:rsidP="00763268">
      <w:pPr>
        <w:tabs>
          <w:tab w:val="left" w:pos="1418"/>
        </w:tabs>
        <w:spacing w:after="0" w:line="240" w:lineRule="auto"/>
        <w:jc w:val="both"/>
        <w:rPr>
          <w:rFonts w:ascii="Times New Roman" w:hAnsi="Times New Roman" w:cs="Times New Roman"/>
          <w:b/>
          <w:sz w:val="24"/>
          <w:szCs w:val="24"/>
        </w:rPr>
      </w:pPr>
      <w:r w:rsidRPr="00BE73DB">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BE73DB">
        <w:rPr>
          <w:rFonts w:ascii="Times New Roman" w:hAnsi="Times New Roman" w:cs="Times New Roman"/>
          <w:b/>
          <w:sz w:val="24"/>
          <w:szCs w:val="24"/>
        </w:rPr>
        <w:t>Доложил: С.И. Ландухова.</w:t>
      </w:r>
    </w:p>
    <w:p w:rsidR="005B728D" w:rsidRDefault="005B728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68"/>
        <w:gridCol w:w="677"/>
        <w:gridCol w:w="574"/>
        <w:gridCol w:w="568"/>
        <w:gridCol w:w="496"/>
        <w:gridCol w:w="652"/>
        <w:gridCol w:w="588"/>
        <w:gridCol w:w="213"/>
        <w:gridCol w:w="360"/>
        <w:gridCol w:w="600"/>
        <w:gridCol w:w="589"/>
        <w:gridCol w:w="152"/>
        <w:gridCol w:w="434"/>
        <w:gridCol w:w="591"/>
        <w:gridCol w:w="590"/>
        <w:gridCol w:w="599"/>
        <w:gridCol w:w="604"/>
        <w:gridCol w:w="584"/>
      </w:tblGrid>
      <w:tr w:rsidR="005B728D" w:rsidRPr="005B728D" w:rsidTr="005B728D">
        <w:trPr>
          <w:trHeight w:val="60"/>
        </w:trPr>
        <w:tc>
          <w:tcPr>
            <w:tcW w:w="9639" w:type="dxa"/>
            <w:gridSpan w:val="18"/>
            <w:shd w:val="clear" w:color="FFFFFF" w:fill="auto"/>
          </w:tcPr>
          <w:p w:rsidR="005B728D" w:rsidRPr="005B728D" w:rsidRDefault="005B728D" w:rsidP="005B728D">
            <w:pPr>
              <w:jc w:val="both"/>
              <w:rPr>
                <w:rFonts w:ascii="Times New Roman" w:hAnsi="Times New Roman"/>
                <w:sz w:val="24"/>
                <w:szCs w:val="24"/>
              </w:rPr>
            </w:pPr>
            <w:r w:rsidRPr="005B728D">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5B728D" w:rsidRPr="005B728D" w:rsidTr="005B728D">
        <w:tc>
          <w:tcPr>
            <w:tcW w:w="9639" w:type="dxa"/>
            <w:gridSpan w:val="18"/>
            <w:shd w:val="clear" w:color="FFFFFF" w:fill="auto"/>
          </w:tcPr>
          <w:p w:rsidR="005B728D" w:rsidRPr="005B728D" w:rsidRDefault="005B728D" w:rsidP="005B728D">
            <w:pPr>
              <w:jc w:val="both"/>
              <w:rPr>
                <w:rFonts w:ascii="Times New Roman" w:hAnsi="Times New Roman"/>
                <w:sz w:val="24"/>
                <w:szCs w:val="24"/>
              </w:rPr>
            </w:pPr>
            <w:r w:rsidRPr="005B728D">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5B728D" w:rsidRPr="005B728D" w:rsidTr="005B728D">
        <w:tc>
          <w:tcPr>
            <w:tcW w:w="9639" w:type="dxa"/>
            <w:gridSpan w:val="18"/>
            <w:shd w:val="clear" w:color="FFFFFF" w:fill="auto"/>
          </w:tcPr>
          <w:p w:rsidR="005B728D" w:rsidRPr="005B728D" w:rsidRDefault="005B728D" w:rsidP="005B728D">
            <w:pPr>
              <w:jc w:val="both"/>
              <w:rPr>
                <w:rFonts w:ascii="Times New Roman" w:hAnsi="Times New Roman"/>
                <w:sz w:val="24"/>
                <w:szCs w:val="24"/>
              </w:rPr>
            </w:pPr>
            <w:r w:rsidRPr="005B728D">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общества с ограниченной ответственностью «АГРОФИРМА ОПТИНА» на 2020 год производственную программу:</w:t>
            </w:r>
          </w:p>
        </w:tc>
      </w:tr>
      <w:tr w:rsidR="005B728D" w:rsidRPr="005B728D" w:rsidTr="005B728D">
        <w:trPr>
          <w:trHeight w:val="60"/>
        </w:trPr>
        <w:tc>
          <w:tcPr>
            <w:tcW w:w="9639" w:type="dxa"/>
            <w:gridSpan w:val="18"/>
            <w:shd w:val="clear" w:color="FFFFFF" w:fill="auto"/>
            <w:vAlign w:val="bottom"/>
          </w:tcPr>
          <w:p w:rsidR="005B728D" w:rsidRPr="005B728D" w:rsidRDefault="005B728D" w:rsidP="005B728D">
            <w:pPr>
              <w:jc w:val="center"/>
              <w:rPr>
                <w:rFonts w:ascii="Times New Roman" w:hAnsi="Times New Roman"/>
                <w:bCs/>
                <w:sz w:val="24"/>
                <w:szCs w:val="24"/>
              </w:rPr>
            </w:pPr>
            <w:r w:rsidRPr="005B728D">
              <w:rPr>
                <w:rFonts w:ascii="Times New Roman" w:hAnsi="Times New Roman"/>
                <w:bCs/>
                <w:sz w:val="24"/>
                <w:szCs w:val="24"/>
              </w:rPr>
              <w:t>ПРОИЗВОДСТВЕННАЯ ПРОГРАММА</w:t>
            </w:r>
            <w:r w:rsidRPr="005B728D">
              <w:rPr>
                <w:rFonts w:ascii="Times New Roman" w:hAnsi="Times New Roman"/>
                <w:bCs/>
                <w:sz w:val="24"/>
                <w:szCs w:val="24"/>
              </w:rPr>
              <w:br/>
              <w:t>в сфере водоснабжения и водоотведения для общества с ограниченной ответственностью «АГРОФИРМА ОПТИНА» на 2019-2023 годы</w:t>
            </w:r>
          </w:p>
        </w:tc>
      </w:tr>
      <w:tr w:rsidR="005B728D" w:rsidRPr="005B728D" w:rsidTr="005B728D">
        <w:tc>
          <w:tcPr>
            <w:tcW w:w="9639" w:type="dxa"/>
            <w:gridSpan w:val="18"/>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ab/>
              <w:t>Раздел I</w:t>
            </w:r>
          </w:p>
        </w:tc>
      </w:tr>
      <w:tr w:rsidR="005B728D" w:rsidRPr="005B728D" w:rsidTr="005B728D">
        <w:tc>
          <w:tcPr>
            <w:tcW w:w="9639" w:type="dxa"/>
            <w:gridSpan w:val="18"/>
            <w:shd w:val="clear" w:color="FFFFFF" w:fill="auto"/>
            <w:vAlign w:val="bottom"/>
          </w:tcPr>
          <w:p w:rsidR="005B728D" w:rsidRDefault="005B728D" w:rsidP="005B728D">
            <w:pPr>
              <w:jc w:val="center"/>
              <w:rPr>
                <w:rFonts w:ascii="Times New Roman" w:hAnsi="Times New Roman"/>
                <w:sz w:val="24"/>
                <w:szCs w:val="24"/>
              </w:rPr>
            </w:pPr>
            <w:r w:rsidRPr="005B728D">
              <w:rPr>
                <w:rFonts w:ascii="Times New Roman" w:hAnsi="Times New Roman"/>
                <w:sz w:val="24"/>
                <w:szCs w:val="24"/>
              </w:rPr>
              <w:t>Паспорт производственной программы</w:t>
            </w:r>
          </w:p>
          <w:p w:rsidR="005B728D" w:rsidRPr="005B728D" w:rsidRDefault="005B728D" w:rsidP="005B728D">
            <w:pPr>
              <w:jc w:val="center"/>
              <w:rPr>
                <w:rFonts w:ascii="Times New Roman" w:hAnsi="Times New Roman"/>
                <w:sz w:val="24"/>
                <w:szCs w:val="24"/>
              </w:rPr>
            </w:pPr>
          </w:p>
        </w:tc>
      </w:tr>
      <w:tr w:rsidR="005B728D" w:rsidRPr="005B728D" w:rsidTr="005B728D">
        <w:trPr>
          <w:trHeight w:val="60"/>
        </w:trPr>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lastRenderedPageBreak/>
              <w:t>Наименование регулируемой организации, ее местонахождение</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 xml:space="preserve">общество с ограниченной ответственностью «АГРОФИРМА ОПТИНА», </w:t>
            </w:r>
            <w:proofErr w:type="gramStart"/>
            <w:r w:rsidRPr="005B728D">
              <w:rPr>
                <w:rFonts w:ascii="Times New Roman" w:hAnsi="Times New Roman"/>
                <w:sz w:val="20"/>
                <w:szCs w:val="20"/>
              </w:rPr>
              <w:t>249722,Калужская</w:t>
            </w:r>
            <w:proofErr w:type="gramEnd"/>
            <w:r w:rsidRPr="005B728D">
              <w:rPr>
                <w:rFonts w:ascii="Times New Roman" w:hAnsi="Times New Roman"/>
                <w:sz w:val="20"/>
                <w:szCs w:val="20"/>
              </w:rPr>
              <w:t xml:space="preserve"> область, город Козельск улица Чкалова,106</w:t>
            </w:r>
          </w:p>
        </w:tc>
      </w:tr>
      <w:tr w:rsidR="005B728D" w:rsidRPr="005B728D" w:rsidTr="005B728D">
        <w:trPr>
          <w:trHeight w:val="60"/>
        </w:trPr>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 xml:space="preserve">Министерство конкурентной </w:t>
            </w:r>
            <w:proofErr w:type="gramStart"/>
            <w:r w:rsidRPr="005B728D">
              <w:rPr>
                <w:rFonts w:ascii="Times New Roman" w:hAnsi="Times New Roman"/>
                <w:sz w:val="20"/>
                <w:szCs w:val="20"/>
              </w:rPr>
              <w:t>политики  Калужской</w:t>
            </w:r>
            <w:proofErr w:type="gramEnd"/>
            <w:r w:rsidRPr="005B728D">
              <w:rPr>
                <w:rFonts w:ascii="Times New Roman" w:hAnsi="Times New Roman"/>
                <w:sz w:val="20"/>
                <w:szCs w:val="20"/>
              </w:rPr>
              <w:t xml:space="preserve"> области,</w:t>
            </w:r>
            <w:r w:rsidR="00633F40">
              <w:rPr>
                <w:rFonts w:ascii="Times New Roman" w:hAnsi="Times New Roman"/>
                <w:sz w:val="20"/>
                <w:szCs w:val="20"/>
              </w:rPr>
              <w:t xml:space="preserve"> </w:t>
            </w:r>
            <w:r w:rsidRPr="005B728D">
              <w:rPr>
                <w:rFonts w:ascii="Times New Roman" w:hAnsi="Times New Roman"/>
                <w:sz w:val="20"/>
                <w:szCs w:val="20"/>
              </w:rPr>
              <w:t>ул. Плеханова, д. 45, г. Калуга, 248001</w:t>
            </w:r>
          </w:p>
        </w:tc>
      </w:tr>
      <w:tr w:rsidR="005B728D" w:rsidRPr="005B728D" w:rsidTr="005B728D">
        <w:trPr>
          <w:trHeight w:val="60"/>
        </w:trPr>
        <w:tc>
          <w:tcPr>
            <w:tcW w:w="45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Период реализации производственной программы</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2019-2023 годы</w:t>
            </w:r>
          </w:p>
        </w:tc>
      </w:tr>
      <w:tr w:rsidR="005B728D" w:rsidRPr="005B728D" w:rsidTr="005B728D">
        <w:trPr>
          <w:trHeight w:val="60"/>
        </w:trPr>
        <w:tc>
          <w:tcPr>
            <w:tcW w:w="768" w:type="dxa"/>
            <w:shd w:val="clear" w:color="FFFFFF" w:fill="auto"/>
            <w:vAlign w:val="bottom"/>
          </w:tcPr>
          <w:p w:rsidR="005B728D" w:rsidRPr="005B728D" w:rsidRDefault="005B728D" w:rsidP="005B728D">
            <w:pPr>
              <w:jc w:val="center"/>
              <w:rPr>
                <w:rFonts w:ascii="Times New Roman" w:hAnsi="Times New Roman"/>
                <w:sz w:val="24"/>
                <w:szCs w:val="24"/>
              </w:rPr>
            </w:pPr>
          </w:p>
        </w:tc>
        <w:tc>
          <w:tcPr>
            <w:tcW w:w="677"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68"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4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52"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8"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3"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0"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0"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r>
      <w:tr w:rsidR="005B728D" w:rsidRPr="005B728D" w:rsidTr="005B728D">
        <w:trPr>
          <w:trHeight w:val="60"/>
        </w:trPr>
        <w:tc>
          <w:tcPr>
            <w:tcW w:w="9639" w:type="dxa"/>
            <w:gridSpan w:val="18"/>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ab/>
              <w:t>Раздел II</w:t>
            </w:r>
          </w:p>
        </w:tc>
      </w:tr>
      <w:tr w:rsidR="005B728D" w:rsidRPr="005B728D" w:rsidTr="005B728D">
        <w:trPr>
          <w:trHeight w:val="60"/>
        </w:trPr>
        <w:tc>
          <w:tcPr>
            <w:tcW w:w="9639" w:type="dxa"/>
            <w:gridSpan w:val="18"/>
            <w:shd w:val="clear" w:color="FFFFFF" w:fill="auto"/>
            <w:vAlign w:val="bottom"/>
          </w:tcPr>
          <w:p w:rsidR="005B728D" w:rsidRDefault="005B728D" w:rsidP="005B728D">
            <w:pPr>
              <w:jc w:val="both"/>
              <w:rPr>
                <w:rFonts w:ascii="Times New Roman" w:hAnsi="Times New Roman"/>
                <w:sz w:val="24"/>
                <w:szCs w:val="24"/>
              </w:rPr>
            </w:pPr>
            <w:r w:rsidRPr="005B728D">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5B728D" w:rsidRPr="005B728D" w:rsidRDefault="005B728D" w:rsidP="005B728D">
            <w:pPr>
              <w:jc w:val="both"/>
              <w:rPr>
                <w:rFonts w:ascii="Times New Roman" w:hAnsi="Times New Roman"/>
                <w:sz w:val="24"/>
                <w:szCs w:val="24"/>
              </w:rPr>
            </w:pP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мероприятия</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График реализации мероприятий</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Финансовые потребности на реализацию мероприятия, тыс. руб.</w:t>
            </w: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объектов сетей холодного водоснабжения</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30.11.2019</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804,39</w:t>
            </w: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2019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804,39</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объектов сетей холодного водоснабжения</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31.10.2020</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812,32</w:t>
            </w: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2020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812,32</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объектов сетей холодного водоснабжения</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30.09.2021</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835,61</w:t>
            </w: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2021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835,61</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объектов сетей холодного водоснабжения</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30.09.2022</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860,34</w:t>
            </w: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2022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860,34</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объектов сетей холодного водоснабжения</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31.12.2023</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885,81</w:t>
            </w:r>
          </w:p>
        </w:tc>
      </w:tr>
      <w:tr w:rsidR="005B728D" w:rsidRPr="005B728D" w:rsidTr="005B728D">
        <w:trPr>
          <w:trHeight w:val="60"/>
        </w:trPr>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2023 год</w:t>
            </w: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885,81</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lastRenderedPageBreak/>
              <w:t>Водоотведение</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5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39" w:type="dxa"/>
            <w:gridSpan w:val="18"/>
            <w:shd w:val="clear" w:color="FFFFFF" w:fill="auto"/>
            <w:vAlign w:val="bottom"/>
          </w:tcPr>
          <w:p w:rsidR="005B728D" w:rsidRDefault="005B728D" w:rsidP="005B728D">
            <w:pPr>
              <w:jc w:val="both"/>
              <w:rPr>
                <w:rFonts w:ascii="Times New Roman" w:hAnsi="Times New Roman"/>
                <w:sz w:val="24"/>
                <w:szCs w:val="24"/>
              </w:rPr>
            </w:pPr>
          </w:p>
          <w:p w:rsidR="005B728D" w:rsidRPr="005B728D" w:rsidRDefault="005B728D" w:rsidP="005B728D">
            <w:pPr>
              <w:jc w:val="both"/>
              <w:rPr>
                <w:rFonts w:ascii="Times New Roman" w:hAnsi="Times New Roman"/>
                <w:sz w:val="24"/>
                <w:szCs w:val="24"/>
              </w:rPr>
            </w:pPr>
            <w:r w:rsidRPr="005B728D">
              <w:rPr>
                <w:rFonts w:ascii="Times New Roman" w:hAnsi="Times New Roman"/>
                <w:sz w:val="24"/>
                <w:szCs w:val="24"/>
              </w:rPr>
              <w:tab/>
              <w:t xml:space="preserve">2.2. </w:t>
            </w:r>
            <w:proofErr w:type="gramStart"/>
            <w:r w:rsidRPr="005B728D">
              <w:rPr>
                <w:rFonts w:ascii="Times New Roman" w:hAnsi="Times New Roman"/>
                <w:sz w:val="24"/>
                <w:szCs w:val="24"/>
              </w:rPr>
              <w:t>Перечень плановых мероприятий</w:t>
            </w:r>
            <w:proofErr w:type="gramEnd"/>
            <w:r w:rsidRPr="005B728D">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bl>
    <w:p w:rsidR="005B728D" w:rsidRPr="005B728D" w:rsidRDefault="005B728D" w:rsidP="005B728D">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60"/>
        <w:gridCol w:w="709"/>
        <w:gridCol w:w="604"/>
        <w:gridCol w:w="596"/>
        <w:gridCol w:w="493"/>
        <w:gridCol w:w="696"/>
        <w:gridCol w:w="489"/>
        <w:gridCol w:w="81"/>
        <w:gridCol w:w="541"/>
        <w:gridCol w:w="370"/>
        <w:gridCol w:w="256"/>
        <w:gridCol w:w="611"/>
        <w:gridCol w:w="125"/>
        <w:gridCol w:w="111"/>
        <w:gridCol w:w="353"/>
        <w:gridCol w:w="304"/>
        <w:gridCol w:w="83"/>
        <w:gridCol w:w="201"/>
        <w:gridCol w:w="373"/>
        <w:gridCol w:w="213"/>
        <w:gridCol w:w="63"/>
        <w:gridCol w:w="381"/>
        <w:gridCol w:w="140"/>
        <w:gridCol w:w="330"/>
        <w:gridCol w:w="188"/>
        <w:gridCol w:w="82"/>
        <w:gridCol w:w="574"/>
      </w:tblGrid>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мероприятия</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График реализации мероприятий</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Финансовые потребности на реализацию мероприятия, тыс. руб.</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w:t>
            </w: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2019 год</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Лабораторный анализ воды</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31.12.2020</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27,79</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2020 год</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27,79</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2021 год</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2022 год</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2023 год</w:t>
            </w: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lastRenderedPageBreak/>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3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shd w:val="clear" w:color="FFFFFF" w:fill="auto"/>
            <w:vAlign w:val="bottom"/>
          </w:tcPr>
          <w:p w:rsidR="005B728D" w:rsidRDefault="005B728D" w:rsidP="005B728D">
            <w:pPr>
              <w:jc w:val="both"/>
              <w:rPr>
                <w:rFonts w:ascii="Times New Roman" w:hAnsi="Times New Roman"/>
                <w:sz w:val="24"/>
                <w:szCs w:val="24"/>
              </w:rPr>
            </w:pPr>
            <w:r w:rsidRPr="005B728D">
              <w:rPr>
                <w:rFonts w:ascii="Times New Roman" w:hAnsi="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5B728D" w:rsidRPr="005B728D" w:rsidRDefault="005B728D" w:rsidP="005B728D">
            <w:pPr>
              <w:jc w:val="both"/>
              <w:rPr>
                <w:rFonts w:ascii="Times New Roman" w:hAnsi="Times New Roman"/>
                <w:sz w:val="24"/>
                <w:szCs w:val="24"/>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мероприятия</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График реализации мероприятий</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Финансовые потребности на реализацию мероприятия, тыс. руб.</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w:t>
            </w: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2019 год</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2020 год</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2021 год</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2022 год</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планируются</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Итого 2023 год</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lastRenderedPageBreak/>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375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 год</w:t>
            </w:r>
          </w:p>
        </w:tc>
        <w:tc>
          <w:tcPr>
            <w:tcW w:w="24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shd w:val="clear" w:color="FFFFFF" w:fill="auto"/>
            <w:vAlign w:val="bottom"/>
          </w:tcPr>
          <w:p w:rsidR="005B728D" w:rsidRPr="005B728D" w:rsidRDefault="005B728D" w:rsidP="005B728D">
            <w:pPr>
              <w:jc w:val="center"/>
              <w:rPr>
                <w:rFonts w:ascii="Times New Roman" w:hAnsi="Times New Roman"/>
                <w:sz w:val="24"/>
                <w:szCs w:val="24"/>
              </w:rPr>
            </w:pPr>
          </w:p>
        </w:tc>
        <w:tc>
          <w:tcPr>
            <w:tcW w:w="70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493"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0"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4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2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9"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8"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4"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0"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r>
      <w:tr w:rsidR="005B728D" w:rsidRPr="005B728D" w:rsidTr="005B728D">
        <w:trPr>
          <w:trHeight w:val="60"/>
        </w:trPr>
        <w:tc>
          <w:tcPr>
            <w:tcW w:w="9627" w:type="dxa"/>
            <w:gridSpan w:val="27"/>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ab/>
              <w:t>Раздел III</w:t>
            </w:r>
          </w:p>
        </w:tc>
      </w:tr>
      <w:tr w:rsidR="005B728D" w:rsidRPr="005B728D" w:rsidTr="005B728D">
        <w:trPr>
          <w:trHeight w:val="60"/>
        </w:trPr>
        <w:tc>
          <w:tcPr>
            <w:tcW w:w="9627" w:type="dxa"/>
            <w:gridSpan w:val="27"/>
            <w:shd w:val="clear" w:color="FFFFFF" w:fill="auto"/>
            <w:vAlign w:val="bottom"/>
          </w:tcPr>
          <w:p w:rsidR="005B728D" w:rsidRDefault="005B728D" w:rsidP="005B728D">
            <w:pPr>
              <w:jc w:val="center"/>
              <w:rPr>
                <w:rFonts w:ascii="Times New Roman" w:hAnsi="Times New Roman"/>
                <w:sz w:val="24"/>
                <w:szCs w:val="24"/>
              </w:rPr>
            </w:pPr>
            <w:r w:rsidRPr="005B728D">
              <w:rPr>
                <w:rFonts w:ascii="Times New Roman" w:hAnsi="Times New Roman"/>
                <w:sz w:val="24"/>
                <w:szCs w:val="24"/>
              </w:rPr>
              <w:t>Планируемый объем подачи воды (объем принимаемых сточных вод)</w:t>
            </w:r>
          </w:p>
          <w:p w:rsidR="005B728D" w:rsidRPr="005B728D" w:rsidRDefault="005B728D" w:rsidP="005B728D">
            <w:pPr>
              <w:jc w:val="center"/>
              <w:rPr>
                <w:rFonts w:ascii="Times New Roman" w:hAnsi="Times New Roman"/>
                <w:sz w:val="24"/>
                <w:szCs w:val="24"/>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3587" w:type="dxa"/>
            <w:gridSpan w:val="6"/>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Показатели производственной деятельности</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Единицы измерения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2019 год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2020 год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2021 год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2022 год</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2023 год</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bottom"/>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w:t>
            </w:r>
          </w:p>
        </w:tc>
        <w:tc>
          <w:tcPr>
            <w:tcW w:w="3587" w:type="dxa"/>
            <w:gridSpan w:val="6"/>
            <w:tcBorders>
              <w:top w:val="single" w:sz="5" w:space="0" w:color="auto"/>
              <w:left w:val="single" w:sz="5" w:space="0" w:color="auto"/>
              <w:bottom w:val="single" w:sz="5" w:space="0" w:color="auto"/>
            </w:tcBorders>
            <w:shd w:val="clear" w:color="FFFFFF" w:fill="auto"/>
            <w:vAlign w:val="bottom"/>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7</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w:t>
            </w:r>
          </w:p>
        </w:tc>
      </w:tr>
      <w:tr w:rsidR="005B728D" w:rsidRPr="005B728D" w:rsidTr="005B728D">
        <w:trPr>
          <w:trHeight w:val="60"/>
        </w:trPr>
        <w:tc>
          <w:tcPr>
            <w:tcW w:w="4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 xml:space="preserve">тыс. </w:t>
            </w:r>
            <w:proofErr w:type="spellStart"/>
            <w:proofErr w:type="gramStart"/>
            <w:r w:rsidRPr="005B728D">
              <w:rPr>
                <w:rFonts w:ascii="Times New Roman" w:hAnsi="Times New Roman"/>
                <w:sz w:val="20"/>
                <w:szCs w:val="20"/>
              </w:rPr>
              <w:t>куб.м</w:t>
            </w:r>
            <w:proofErr w:type="spellEnd"/>
            <w:proofErr w:type="gramEnd"/>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243,71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247,1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243,71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243,71</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243,71</w:t>
            </w:r>
          </w:p>
        </w:tc>
      </w:tr>
      <w:tr w:rsidR="005B728D" w:rsidRPr="005B728D" w:rsidTr="005B728D">
        <w:trPr>
          <w:trHeight w:val="60"/>
        </w:trPr>
        <w:tc>
          <w:tcPr>
            <w:tcW w:w="4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 xml:space="preserve">тыс. </w:t>
            </w:r>
            <w:proofErr w:type="spellStart"/>
            <w:proofErr w:type="gramStart"/>
            <w:r w:rsidRPr="005B728D">
              <w:rPr>
                <w:rFonts w:ascii="Times New Roman" w:hAnsi="Times New Roman"/>
                <w:sz w:val="20"/>
                <w:szCs w:val="20"/>
              </w:rPr>
              <w:t>куб.м</w:t>
            </w:r>
            <w:proofErr w:type="spellEnd"/>
            <w:proofErr w:type="gramEnd"/>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 xml:space="preserve">тыс. </w:t>
            </w:r>
            <w:proofErr w:type="spellStart"/>
            <w:proofErr w:type="gramStart"/>
            <w:r w:rsidRPr="005B728D">
              <w:rPr>
                <w:rFonts w:ascii="Times New Roman" w:hAnsi="Times New Roman"/>
                <w:sz w:val="20"/>
                <w:szCs w:val="20"/>
              </w:rPr>
              <w:t>куб.м</w:t>
            </w:r>
            <w:proofErr w:type="spellEnd"/>
            <w:proofErr w:type="gramEnd"/>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Планируемый объем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 xml:space="preserve">тыс. </w:t>
            </w:r>
            <w:proofErr w:type="spellStart"/>
            <w:proofErr w:type="gramStart"/>
            <w:r w:rsidRPr="005B728D">
              <w:rPr>
                <w:rFonts w:ascii="Times New Roman" w:hAnsi="Times New Roman"/>
                <w:sz w:val="20"/>
                <w:szCs w:val="20"/>
              </w:rPr>
              <w:t>куб.м</w:t>
            </w:r>
            <w:proofErr w:type="spellEnd"/>
            <w:proofErr w:type="gramEnd"/>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5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Планируемый объем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 xml:space="preserve">тыс. </w:t>
            </w:r>
            <w:proofErr w:type="spellStart"/>
            <w:proofErr w:type="gramStart"/>
            <w:r w:rsidRPr="005B728D">
              <w:rPr>
                <w:rFonts w:ascii="Times New Roman" w:hAnsi="Times New Roman"/>
                <w:sz w:val="20"/>
                <w:szCs w:val="20"/>
              </w:rPr>
              <w:t>куб.м</w:t>
            </w:r>
            <w:proofErr w:type="spellEnd"/>
            <w:proofErr w:type="gramEnd"/>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9627" w:type="dxa"/>
            <w:gridSpan w:val="27"/>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Раздел IV</w:t>
            </w:r>
          </w:p>
        </w:tc>
      </w:tr>
      <w:tr w:rsidR="005B728D" w:rsidRPr="005B728D" w:rsidTr="005B728D">
        <w:trPr>
          <w:trHeight w:val="60"/>
        </w:trPr>
        <w:tc>
          <w:tcPr>
            <w:tcW w:w="9627" w:type="dxa"/>
            <w:gridSpan w:val="27"/>
            <w:shd w:val="clear" w:color="FFFFFF" w:fill="auto"/>
            <w:vAlign w:val="bottom"/>
          </w:tcPr>
          <w:p w:rsidR="005B728D" w:rsidRDefault="005B728D" w:rsidP="005B728D">
            <w:pPr>
              <w:jc w:val="center"/>
              <w:rPr>
                <w:rFonts w:ascii="Times New Roman" w:hAnsi="Times New Roman"/>
                <w:sz w:val="24"/>
                <w:szCs w:val="24"/>
              </w:rPr>
            </w:pPr>
            <w:r w:rsidRPr="005B728D">
              <w:rPr>
                <w:rFonts w:ascii="Times New Roman" w:hAnsi="Times New Roman"/>
                <w:sz w:val="24"/>
                <w:szCs w:val="24"/>
              </w:rPr>
              <w:t>Объем финансовых потребностей, необходимый для реализации производственной программы</w:t>
            </w:r>
          </w:p>
          <w:p w:rsidR="005B728D" w:rsidRPr="005B728D" w:rsidRDefault="005B728D" w:rsidP="005B728D">
            <w:pPr>
              <w:jc w:val="center"/>
              <w:rPr>
                <w:rFonts w:ascii="Times New Roman" w:hAnsi="Times New Roman"/>
                <w:sz w:val="24"/>
                <w:szCs w:val="24"/>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Единицы измерения</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Сумма финансовых потребностей в год</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w:t>
            </w: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w:t>
            </w:r>
          </w:p>
        </w:tc>
      </w:tr>
      <w:tr w:rsidR="005B728D" w:rsidRPr="005B728D" w:rsidTr="005B728D">
        <w:trPr>
          <w:trHeight w:val="60"/>
        </w:trPr>
        <w:tc>
          <w:tcPr>
            <w:tcW w:w="4869" w:type="dxa"/>
            <w:gridSpan w:val="9"/>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2019</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4 439,48</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869" w:type="dxa"/>
            <w:gridSpan w:val="9"/>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2020</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4 521,65</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869" w:type="dxa"/>
            <w:gridSpan w:val="9"/>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2021</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4 658,93</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869" w:type="dxa"/>
            <w:gridSpan w:val="9"/>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2022</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4 829,01</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4869" w:type="dxa"/>
            <w:gridSpan w:val="9"/>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2023</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5 002,89</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660"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4209" w:type="dxa"/>
            <w:gridSpan w:val="8"/>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Объем финансовых потребностей</w:t>
            </w:r>
          </w:p>
        </w:tc>
        <w:tc>
          <w:tcPr>
            <w:tcW w:w="13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тыс. руб.</w:t>
            </w:r>
          </w:p>
        </w:tc>
        <w:tc>
          <w:tcPr>
            <w:tcW w:w="339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5B728D">
        <w:trPr>
          <w:trHeight w:val="60"/>
        </w:trPr>
        <w:tc>
          <w:tcPr>
            <w:tcW w:w="660" w:type="dxa"/>
            <w:shd w:val="clear" w:color="FFFFFF" w:fill="auto"/>
            <w:vAlign w:val="bottom"/>
          </w:tcPr>
          <w:p w:rsidR="005B728D" w:rsidRPr="005B728D" w:rsidRDefault="005B728D" w:rsidP="005B728D">
            <w:pPr>
              <w:jc w:val="center"/>
              <w:rPr>
                <w:rFonts w:ascii="Times New Roman" w:hAnsi="Times New Roman"/>
                <w:sz w:val="24"/>
                <w:szCs w:val="24"/>
              </w:rPr>
            </w:pPr>
          </w:p>
        </w:tc>
        <w:tc>
          <w:tcPr>
            <w:tcW w:w="70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493"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0"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4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2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9"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8"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4"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0"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r>
      <w:tr w:rsidR="005B728D" w:rsidRPr="005B728D" w:rsidTr="005B728D">
        <w:trPr>
          <w:trHeight w:val="60"/>
        </w:trPr>
        <w:tc>
          <w:tcPr>
            <w:tcW w:w="9627" w:type="dxa"/>
            <w:gridSpan w:val="27"/>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Раздел V</w:t>
            </w:r>
          </w:p>
        </w:tc>
      </w:tr>
      <w:tr w:rsidR="005B728D" w:rsidRPr="005B728D" w:rsidTr="005B728D">
        <w:trPr>
          <w:trHeight w:val="60"/>
        </w:trPr>
        <w:tc>
          <w:tcPr>
            <w:tcW w:w="9627" w:type="dxa"/>
            <w:gridSpan w:val="27"/>
            <w:shd w:val="clear" w:color="FFFFFF" w:fill="auto"/>
            <w:vAlign w:val="bottom"/>
          </w:tcPr>
          <w:p w:rsidR="005B728D" w:rsidRDefault="005B728D" w:rsidP="005B728D">
            <w:pPr>
              <w:jc w:val="center"/>
              <w:rPr>
                <w:rFonts w:ascii="Times New Roman" w:hAnsi="Times New Roman"/>
                <w:sz w:val="24"/>
                <w:szCs w:val="24"/>
              </w:rPr>
            </w:pPr>
            <w:r w:rsidRPr="005B728D">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5B728D" w:rsidRPr="005B728D" w:rsidRDefault="005B728D" w:rsidP="005B728D">
            <w:pPr>
              <w:jc w:val="center"/>
              <w:rPr>
                <w:rFonts w:ascii="Times New Roman" w:hAnsi="Times New Roman"/>
                <w:sz w:val="24"/>
                <w:szCs w:val="24"/>
              </w:rPr>
            </w:pPr>
          </w:p>
        </w:tc>
      </w:tr>
      <w:tr w:rsidR="005B728D" w:rsidRPr="005B728D" w:rsidTr="005B728D">
        <w:trPr>
          <w:trHeight w:val="60"/>
        </w:trPr>
        <w:tc>
          <w:tcPr>
            <w:tcW w:w="5239" w:type="dxa"/>
            <w:gridSpan w:val="10"/>
            <w:tcBorders>
              <w:top w:val="single" w:sz="5" w:space="0" w:color="auto"/>
              <w:left w:val="single" w:sz="5" w:space="0" w:color="auto"/>
              <w:bottom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показателя</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 Изм.</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2019</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2021</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2022</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2023</w:t>
            </w: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качества питьевой воды</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w:t>
            </w:r>
            <w:r w:rsidRPr="005B728D">
              <w:rPr>
                <w:rFonts w:ascii="Times New Roman" w:hAnsi="Times New Roman"/>
                <w:sz w:val="20"/>
                <w:szCs w:val="20"/>
              </w:rPr>
              <w:lastRenderedPageBreak/>
              <w:t>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lastRenderedPageBreak/>
              <w:t>%</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5B728D">
              <w:rPr>
                <w:rFonts w:ascii="Times New Roman" w:hAnsi="Times New Roman"/>
                <w:sz w:val="20"/>
                <w:szCs w:val="20"/>
              </w:rPr>
              <w:br/>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ед./км</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ед./км</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Количество аварий и засоров на канализационных сетях</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качества очистки сточных вод</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962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энергетической эффективности</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квт*ч/</w:t>
            </w:r>
            <w:proofErr w:type="spellStart"/>
            <w:proofErr w:type="gramStart"/>
            <w:r w:rsidRPr="005B728D">
              <w:rPr>
                <w:rFonts w:ascii="Times New Roman" w:hAnsi="Times New Roman"/>
                <w:sz w:val="20"/>
                <w:szCs w:val="20"/>
              </w:rPr>
              <w:t>куб.м</w:t>
            </w:r>
            <w:proofErr w:type="spellEnd"/>
            <w:proofErr w:type="gramEnd"/>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1,1</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1,1</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1,1</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1,1</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1,1</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квт*ч/</w:t>
            </w:r>
            <w:proofErr w:type="spellStart"/>
            <w:proofErr w:type="gramStart"/>
            <w:r w:rsidRPr="005B728D">
              <w:rPr>
                <w:rFonts w:ascii="Times New Roman" w:hAnsi="Times New Roman"/>
                <w:sz w:val="20"/>
                <w:szCs w:val="20"/>
              </w:rPr>
              <w:t>куб.м</w:t>
            </w:r>
            <w:proofErr w:type="spellEnd"/>
            <w:proofErr w:type="gramEnd"/>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квт*ч/</w:t>
            </w:r>
            <w:proofErr w:type="spellStart"/>
            <w:proofErr w:type="gramStart"/>
            <w:r w:rsidRPr="005B728D">
              <w:rPr>
                <w:rFonts w:ascii="Times New Roman" w:hAnsi="Times New Roman"/>
                <w:sz w:val="20"/>
                <w:szCs w:val="20"/>
              </w:rPr>
              <w:t>куб.м</w:t>
            </w:r>
            <w:proofErr w:type="spellEnd"/>
            <w:proofErr w:type="gramEnd"/>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2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1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квт*ч/</w:t>
            </w:r>
            <w:proofErr w:type="spellStart"/>
            <w:proofErr w:type="gramStart"/>
            <w:r w:rsidRPr="005B728D">
              <w:rPr>
                <w:rFonts w:ascii="Times New Roman" w:hAnsi="Times New Roman"/>
                <w:sz w:val="20"/>
                <w:szCs w:val="20"/>
              </w:rPr>
              <w:t>куб.м</w:t>
            </w:r>
            <w:proofErr w:type="spellEnd"/>
            <w:proofErr w:type="gramEnd"/>
          </w:p>
        </w:tc>
        <w:tc>
          <w:tcPr>
            <w:tcW w:w="6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6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660" w:type="dxa"/>
            <w:shd w:val="clear" w:color="FFFFFF" w:fill="auto"/>
            <w:vAlign w:val="bottom"/>
          </w:tcPr>
          <w:p w:rsidR="005B728D" w:rsidRPr="005B728D" w:rsidRDefault="005B728D" w:rsidP="005B728D">
            <w:pPr>
              <w:jc w:val="center"/>
              <w:rPr>
                <w:rFonts w:ascii="Times New Roman" w:hAnsi="Times New Roman"/>
                <w:sz w:val="24"/>
                <w:szCs w:val="24"/>
              </w:rPr>
            </w:pPr>
          </w:p>
        </w:tc>
        <w:tc>
          <w:tcPr>
            <w:tcW w:w="70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493"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9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0"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4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2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9"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8"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4"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00"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4"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r>
      <w:tr w:rsidR="005B728D" w:rsidRPr="005B728D" w:rsidTr="005B728D">
        <w:trPr>
          <w:trHeight w:val="60"/>
        </w:trPr>
        <w:tc>
          <w:tcPr>
            <w:tcW w:w="9627" w:type="dxa"/>
            <w:gridSpan w:val="27"/>
            <w:shd w:val="clear" w:color="FFFFFF" w:fill="auto"/>
            <w:vAlign w:val="bottom"/>
          </w:tcPr>
          <w:p w:rsidR="005B728D" w:rsidRPr="005B728D" w:rsidRDefault="005B728D" w:rsidP="005B728D">
            <w:pPr>
              <w:jc w:val="center"/>
              <w:rPr>
                <w:rFonts w:ascii="Times New Roman" w:hAnsi="Times New Roman"/>
                <w:sz w:val="24"/>
                <w:szCs w:val="24"/>
              </w:rPr>
            </w:pPr>
          </w:p>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Раздел VI</w:t>
            </w:r>
          </w:p>
        </w:tc>
      </w:tr>
      <w:tr w:rsidR="005B728D" w:rsidRPr="005B728D" w:rsidTr="005B728D">
        <w:trPr>
          <w:trHeight w:val="60"/>
        </w:trPr>
        <w:tc>
          <w:tcPr>
            <w:tcW w:w="9627" w:type="dxa"/>
            <w:gridSpan w:val="27"/>
            <w:shd w:val="clear" w:color="FFFFFF" w:fill="auto"/>
            <w:vAlign w:val="bottom"/>
          </w:tcPr>
          <w:p w:rsidR="005B728D" w:rsidRPr="005B728D" w:rsidRDefault="005B728D" w:rsidP="005B728D">
            <w:pPr>
              <w:jc w:val="both"/>
              <w:rPr>
                <w:rFonts w:ascii="Times New Roman" w:hAnsi="Times New Roman"/>
                <w:sz w:val="24"/>
                <w:szCs w:val="24"/>
              </w:rPr>
            </w:pPr>
            <w:r w:rsidRPr="005B728D">
              <w:rPr>
                <w:rFonts w:ascii="Times New Roman" w:hAnsi="Times New Roman"/>
                <w:sz w:val="24"/>
                <w:szCs w:val="24"/>
              </w:rPr>
              <w:lastRenderedPageBreak/>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bl>
    <w:p w:rsidR="005B728D" w:rsidRPr="005B728D" w:rsidRDefault="005B728D" w:rsidP="005B728D">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47"/>
        <w:gridCol w:w="681"/>
        <w:gridCol w:w="570"/>
        <w:gridCol w:w="559"/>
        <w:gridCol w:w="487"/>
        <w:gridCol w:w="693"/>
        <w:gridCol w:w="598"/>
        <w:gridCol w:w="556"/>
        <w:gridCol w:w="490"/>
        <w:gridCol w:w="74"/>
        <w:gridCol w:w="265"/>
        <w:gridCol w:w="330"/>
        <w:gridCol w:w="219"/>
        <w:gridCol w:w="104"/>
        <w:gridCol w:w="265"/>
        <w:gridCol w:w="294"/>
        <w:gridCol w:w="296"/>
        <w:gridCol w:w="137"/>
        <w:gridCol w:w="110"/>
        <w:gridCol w:w="344"/>
        <w:gridCol w:w="397"/>
        <w:gridCol w:w="219"/>
        <w:gridCol w:w="64"/>
        <w:gridCol w:w="426"/>
        <w:gridCol w:w="123"/>
        <w:gridCol w:w="579"/>
      </w:tblGrid>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показателя</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 Изм.</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2019 год к 2018 году</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2020 год к 2019 году</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2021 год к 2020 году</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2022 год к 2021 году</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2023 год к 2022 году</w:t>
            </w: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качества питьевой воды</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5B728D">
              <w:rPr>
                <w:rFonts w:ascii="Times New Roman" w:hAnsi="Times New Roman"/>
                <w:sz w:val="20"/>
                <w:szCs w:val="20"/>
              </w:rPr>
              <w:br/>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качества очистки сточных вод</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Показатели энергетической эффективности</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89,4</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100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100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100</w:t>
            </w:r>
          </w:p>
        </w:tc>
      </w:tr>
      <w:tr w:rsidR="005B728D" w:rsidRPr="005B728D" w:rsidTr="005B728D">
        <w:trPr>
          <w:trHeight w:val="60"/>
        </w:trPr>
        <w:tc>
          <w:tcPr>
            <w:tcW w:w="5720" w:type="dxa"/>
            <w:gridSpan w:val="11"/>
            <w:tcBorders>
              <w:top w:val="single" w:sz="5" w:space="0" w:color="auto"/>
              <w:lef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5" w:space="0" w:color="auto"/>
              <w:left w:val="single" w:sz="5" w:space="0" w:color="auto"/>
              <w:bottom w:val="single" w:sz="4"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49" w:type="dxa"/>
            <w:gridSpan w:val="2"/>
            <w:tcBorders>
              <w:top w:val="single" w:sz="5" w:space="0" w:color="auto"/>
              <w:left w:val="single" w:sz="5" w:space="0" w:color="auto"/>
              <w:bottom w:val="single" w:sz="4"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5720" w:type="dxa"/>
            <w:gridSpan w:val="11"/>
            <w:tcBorders>
              <w:top w:val="single" w:sz="4" w:space="0" w:color="auto"/>
              <w:left w:val="single" w:sz="4" w:space="0" w:color="auto"/>
              <w:bottom w:val="single" w:sz="4" w:space="0" w:color="auto"/>
              <w:right w:val="single" w:sz="4"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4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663" w:type="dxa"/>
            <w:gridSpan w:val="3"/>
            <w:tcBorders>
              <w:top w:val="single" w:sz="5" w:space="0" w:color="auto"/>
              <w:left w:val="single" w:sz="4"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5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r>
      <w:tr w:rsidR="005B728D" w:rsidRPr="005B728D" w:rsidTr="005B728D">
        <w:trPr>
          <w:trHeight w:val="60"/>
        </w:trPr>
        <w:tc>
          <w:tcPr>
            <w:tcW w:w="747" w:type="dxa"/>
            <w:shd w:val="clear" w:color="FFFFFF" w:fill="auto"/>
            <w:vAlign w:val="bottom"/>
          </w:tcPr>
          <w:p w:rsidR="005B728D" w:rsidRPr="005B728D" w:rsidRDefault="005B728D" w:rsidP="005B728D">
            <w:pPr>
              <w:jc w:val="both"/>
              <w:rPr>
                <w:rFonts w:ascii="Times New Roman" w:hAnsi="Times New Roman"/>
                <w:sz w:val="24"/>
                <w:szCs w:val="24"/>
              </w:rPr>
            </w:pPr>
          </w:p>
        </w:tc>
        <w:tc>
          <w:tcPr>
            <w:tcW w:w="68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0"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5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487"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93"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8"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5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64"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5"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8"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0"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1"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3"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r>
      <w:tr w:rsidR="005B728D" w:rsidRPr="005B728D" w:rsidTr="005B728D">
        <w:trPr>
          <w:trHeight w:val="60"/>
        </w:trPr>
        <w:tc>
          <w:tcPr>
            <w:tcW w:w="9627" w:type="dxa"/>
            <w:gridSpan w:val="26"/>
            <w:shd w:val="clear" w:color="FFFFFF" w:fill="auto"/>
            <w:vAlign w:val="bottom"/>
          </w:tcPr>
          <w:p w:rsidR="005B728D" w:rsidRPr="005B728D" w:rsidRDefault="005B728D" w:rsidP="005B728D">
            <w:pPr>
              <w:jc w:val="both"/>
              <w:rPr>
                <w:rFonts w:ascii="Times New Roman" w:hAnsi="Times New Roman"/>
                <w:sz w:val="24"/>
                <w:szCs w:val="24"/>
              </w:rPr>
            </w:pPr>
            <w:r w:rsidRPr="005B728D">
              <w:rPr>
                <w:rFonts w:ascii="Times New Roman" w:hAnsi="Times New Roman"/>
                <w:sz w:val="24"/>
                <w:szCs w:val="24"/>
              </w:rPr>
              <w:t>Расходы на реализацию производственной программы 2020 года увеличились на 2%.</w:t>
            </w:r>
          </w:p>
        </w:tc>
      </w:tr>
      <w:tr w:rsidR="005B728D" w:rsidRPr="005B728D" w:rsidTr="005B728D">
        <w:trPr>
          <w:trHeight w:val="60"/>
        </w:trPr>
        <w:tc>
          <w:tcPr>
            <w:tcW w:w="9627" w:type="dxa"/>
            <w:gridSpan w:val="26"/>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Раздел VII</w:t>
            </w:r>
          </w:p>
        </w:tc>
      </w:tr>
      <w:tr w:rsidR="005B728D" w:rsidRPr="005B728D" w:rsidTr="005B728D">
        <w:trPr>
          <w:trHeight w:val="60"/>
        </w:trPr>
        <w:tc>
          <w:tcPr>
            <w:tcW w:w="9627" w:type="dxa"/>
            <w:gridSpan w:val="26"/>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Отчет об исполнении производственной программы</w:t>
            </w:r>
            <w:r w:rsidRPr="005B728D">
              <w:rPr>
                <w:rFonts w:ascii="Times New Roman" w:hAnsi="Times New Roman"/>
                <w:sz w:val="24"/>
                <w:szCs w:val="24"/>
              </w:rPr>
              <w:br/>
              <w:t>за 2018 год</w:t>
            </w:r>
            <w:r w:rsidRPr="005B728D">
              <w:rPr>
                <w:rFonts w:ascii="Times New Roman" w:hAnsi="Times New Roman"/>
                <w:sz w:val="24"/>
                <w:szCs w:val="24"/>
              </w:rPr>
              <w:br/>
            </w: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c>
          <w:tcPr>
            <w:tcW w:w="46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Наименование показателя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Единицы измерения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План 2018 года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Факт 2018 года</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Отклонение</w:t>
            </w: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w:t>
            </w:r>
          </w:p>
        </w:tc>
        <w:tc>
          <w:tcPr>
            <w:tcW w:w="46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5</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6</w:t>
            </w: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Питьевая вода (питьевое водоснабжение)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Объем подачи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тыс.куб.м</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152,7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226,24</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-73,54</w:t>
            </w: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2 907,62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5 674,15</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-2 766,53</w:t>
            </w:r>
          </w:p>
        </w:tc>
      </w:tr>
      <w:tr w:rsidR="005B728D" w:rsidRPr="005B728D" w:rsidTr="005B728D">
        <w:trPr>
          <w:trHeight w:val="60"/>
        </w:trPr>
        <w:tc>
          <w:tcPr>
            <w:tcW w:w="736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bottom"/>
          </w:tcPr>
          <w:p w:rsidR="005B728D" w:rsidRPr="005B728D" w:rsidRDefault="005B728D" w:rsidP="005B728D">
            <w:pPr>
              <w:rPr>
                <w:rFonts w:ascii="Times New Roman" w:hAnsi="Times New Roman"/>
                <w:sz w:val="20"/>
                <w:szCs w:val="20"/>
              </w:rPr>
            </w:pPr>
          </w:p>
        </w:tc>
        <w:tc>
          <w:tcPr>
            <w:tcW w:w="46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здания ПНС</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208,88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208,88</w:t>
            </w: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bottom"/>
          </w:tcPr>
          <w:p w:rsidR="005B728D" w:rsidRPr="005B728D" w:rsidRDefault="005B728D" w:rsidP="005B728D">
            <w:pPr>
              <w:rPr>
                <w:rFonts w:ascii="Times New Roman" w:hAnsi="Times New Roman"/>
                <w:sz w:val="20"/>
                <w:szCs w:val="20"/>
              </w:rPr>
            </w:pPr>
          </w:p>
        </w:tc>
        <w:tc>
          <w:tcPr>
            <w:tcW w:w="46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 xml:space="preserve">Ремонт сети </w:t>
            </w:r>
            <w:proofErr w:type="spellStart"/>
            <w:r w:rsidRPr="005B728D">
              <w:rPr>
                <w:rFonts w:ascii="Times New Roman" w:hAnsi="Times New Roman"/>
                <w:sz w:val="20"/>
                <w:szCs w:val="20"/>
              </w:rPr>
              <w:t>трудопровода</w:t>
            </w:r>
            <w:proofErr w:type="spellEnd"/>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287,93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1192,37</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-904,34</w:t>
            </w: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bottom"/>
          </w:tcPr>
          <w:p w:rsidR="005B728D" w:rsidRPr="005B728D" w:rsidRDefault="005B728D" w:rsidP="005B728D">
            <w:pPr>
              <w:rPr>
                <w:rFonts w:ascii="Times New Roman" w:hAnsi="Times New Roman"/>
                <w:sz w:val="20"/>
                <w:szCs w:val="20"/>
              </w:rPr>
            </w:pPr>
          </w:p>
        </w:tc>
        <w:tc>
          <w:tcPr>
            <w:tcW w:w="46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Ремонт водозаборного узла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107,49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107,49</w:t>
            </w:r>
          </w:p>
        </w:tc>
      </w:tr>
      <w:tr w:rsidR="005B728D" w:rsidRPr="005B728D" w:rsidTr="005B728D">
        <w:trPr>
          <w:trHeight w:val="60"/>
        </w:trPr>
        <w:tc>
          <w:tcPr>
            <w:tcW w:w="736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Лабораторные исследования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20,6</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-20,6</w:t>
            </w:r>
          </w:p>
        </w:tc>
      </w:tr>
      <w:tr w:rsidR="005B728D" w:rsidRPr="005B728D" w:rsidTr="005B728D">
        <w:trPr>
          <w:trHeight w:val="60"/>
        </w:trPr>
        <w:tc>
          <w:tcPr>
            <w:tcW w:w="736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планировались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365"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Отчет о выполнении направленных на повышение качества обслуживания абонентов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Не планировались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roofErr w:type="spellStart"/>
            <w:r w:rsidRPr="005B728D">
              <w:rPr>
                <w:rFonts w:ascii="Times New Roman" w:hAnsi="Times New Roman"/>
                <w:sz w:val="20"/>
                <w:szCs w:val="20"/>
              </w:rPr>
              <w:t>тыс.руб</w:t>
            </w:r>
            <w:proofErr w:type="spellEnd"/>
            <w:r w:rsidRPr="005B728D">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Техническая вода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Водоотведение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962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r w:rsidRPr="005B728D">
              <w:rPr>
                <w:rFonts w:ascii="Times New Roman" w:hAnsi="Times New Roman"/>
                <w:sz w:val="20"/>
                <w:szCs w:val="20"/>
              </w:rPr>
              <w:t>-</w:t>
            </w:r>
          </w:p>
        </w:tc>
      </w:tr>
      <w:tr w:rsidR="005B728D" w:rsidRPr="005B728D" w:rsidTr="00FF7E22">
        <w:trPr>
          <w:trHeight w:val="60"/>
        </w:trPr>
        <w:tc>
          <w:tcPr>
            <w:tcW w:w="53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rPr>
                <w:rFonts w:ascii="Times New Roman" w:hAnsi="Times New Roman"/>
                <w:sz w:val="20"/>
                <w:szCs w:val="20"/>
              </w:rPr>
            </w:pPr>
            <w:r w:rsidRPr="005B728D">
              <w:rPr>
                <w:rFonts w:ascii="Times New Roman" w:hAnsi="Times New Roman"/>
                <w:sz w:val="20"/>
                <w:szCs w:val="20"/>
              </w:rPr>
              <w:t>Транспортировка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5B728D" w:rsidRDefault="005B728D" w:rsidP="005B728D">
            <w:pPr>
              <w:jc w:val="center"/>
              <w:rPr>
                <w:rFonts w:ascii="Times New Roman" w:hAnsi="Times New Roman"/>
                <w:sz w:val="20"/>
                <w:szCs w:val="20"/>
              </w:rPr>
            </w:pPr>
          </w:p>
        </w:tc>
      </w:tr>
      <w:tr w:rsidR="005B728D" w:rsidRPr="005B728D" w:rsidTr="005B728D">
        <w:trPr>
          <w:trHeight w:val="60"/>
        </w:trPr>
        <w:tc>
          <w:tcPr>
            <w:tcW w:w="747" w:type="dxa"/>
            <w:shd w:val="clear" w:color="FFFFFF" w:fill="auto"/>
            <w:vAlign w:val="bottom"/>
          </w:tcPr>
          <w:p w:rsidR="005B728D" w:rsidRPr="005B728D" w:rsidRDefault="005B728D" w:rsidP="005B728D">
            <w:pPr>
              <w:jc w:val="center"/>
              <w:rPr>
                <w:rFonts w:ascii="Times New Roman" w:hAnsi="Times New Roman"/>
                <w:sz w:val="24"/>
                <w:szCs w:val="24"/>
              </w:rPr>
            </w:pPr>
          </w:p>
        </w:tc>
        <w:tc>
          <w:tcPr>
            <w:tcW w:w="681"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0"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5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487"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93"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8"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56"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64"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5"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88"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0"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91"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6" w:type="dxa"/>
            <w:gridSpan w:val="2"/>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613" w:type="dxa"/>
            <w:gridSpan w:val="3"/>
            <w:shd w:val="clear" w:color="FFFFFF" w:fill="auto"/>
            <w:tcMar>
              <w:left w:w="0" w:type="dxa"/>
            </w:tcMar>
            <w:vAlign w:val="bottom"/>
          </w:tcPr>
          <w:p w:rsidR="005B728D" w:rsidRPr="005B728D" w:rsidRDefault="005B728D" w:rsidP="005B728D">
            <w:pPr>
              <w:rPr>
                <w:rFonts w:ascii="Times New Roman" w:hAnsi="Times New Roman"/>
                <w:sz w:val="24"/>
                <w:szCs w:val="24"/>
              </w:rPr>
            </w:pPr>
          </w:p>
        </w:tc>
        <w:tc>
          <w:tcPr>
            <w:tcW w:w="579" w:type="dxa"/>
            <w:shd w:val="clear" w:color="FFFFFF" w:fill="auto"/>
            <w:tcMar>
              <w:left w:w="0" w:type="dxa"/>
            </w:tcMar>
            <w:vAlign w:val="bottom"/>
          </w:tcPr>
          <w:p w:rsidR="005B728D" w:rsidRPr="005B728D" w:rsidRDefault="005B728D" w:rsidP="005B728D">
            <w:pPr>
              <w:rPr>
                <w:rFonts w:ascii="Times New Roman" w:hAnsi="Times New Roman"/>
                <w:sz w:val="24"/>
                <w:szCs w:val="24"/>
              </w:rPr>
            </w:pPr>
          </w:p>
        </w:tc>
      </w:tr>
      <w:tr w:rsidR="005B728D" w:rsidRPr="005B728D" w:rsidTr="005B728D">
        <w:trPr>
          <w:trHeight w:val="60"/>
        </w:trPr>
        <w:tc>
          <w:tcPr>
            <w:tcW w:w="9627" w:type="dxa"/>
            <w:gridSpan w:val="26"/>
            <w:shd w:val="clear" w:color="FFFFFF" w:fill="auto"/>
            <w:vAlign w:val="bottom"/>
          </w:tcPr>
          <w:p w:rsidR="005B728D" w:rsidRPr="005B728D" w:rsidRDefault="005B728D" w:rsidP="005B728D">
            <w:pPr>
              <w:jc w:val="center"/>
              <w:rPr>
                <w:rFonts w:ascii="Times New Roman" w:hAnsi="Times New Roman"/>
                <w:sz w:val="24"/>
                <w:szCs w:val="24"/>
              </w:rPr>
            </w:pPr>
            <w:r w:rsidRPr="005B728D">
              <w:rPr>
                <w:rFonts w:ascii="Times New Roman" w:hAnsi="Times New Roman"/>
                <w:sz w:val="24"/>
                <w:szCs w:val="24"/>
              </w:rPr>
              <w:t>Раздел VIII</w:t>
            </w:r>
          </w:p>
        </w:tc>
      </w:tr>
      <w:tr w:rsidR="005B728D" w:rsidRPr="005B728D" w:rsidTr="005B728D">
        <w:trPr>
          <w:trHeight w:val="60"/>
        </w:trPr>
        <w:tc>
          <w:tcPr>
            <w:tcW w:w="9627" w:type="dxa"/>
            <w:gridSpan w:val="26"/>
            <w:shd w:val="clear" w:color="FFFFFF" w:fill="auto"/>
            <w:vAlign w:val="bottom"/>
          </w:tcPr>
          <w:p w:rsidR="005B728D" w:rsidRDefault="005B728D" w:rsidP="005B728D">
            <w:pPr>
              <w:jc w:val="center"/>
              <w:rPr>
                <w:rFonts w:ascii="Times New Roman" w:hAnsi="Times New Roman"/>
                <w:sz w:val="24"/>
                <w:szCs w:val="24"/>
              </w:rPr>
            </w:pPr>
            <w:r w:rsidRPr="005B728D">
              <w:rPr>
                <w:rFonts w:ascii="Times New Roman" w:hAnsi="Times New Roman"/>
                <w:sz w:val="24"/>
                <w:szCs w:val="24"/>
              </w:rPr>
              <w:t>Мероприятия, направленные на повышение качества обслуживания абонентов</w:t>
            </w:r>
          </w:p>
          <w:p w:rsidR="00FF7E22" w:rsidRPr="005B728D" w:rsidRDefault="00FF7E22" w:rsidP="005B728D">
            <w:pPr>
              <w:jc w:val="center"/>
              <w:rPr>
                <w:rFonts w:ascii="Times New Roman" w:hAnsi="Times New Roman"/>
                <w:sz w:val="24"/>
                <w:szCs w:val="24"/>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w:t>
            </w: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Наименование мероприятия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График реализации мероприятий</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Финансовые потребности на реализацию мероприятия, тыс. руб.</w:t>
            </w: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1</w:t>
            </w: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2</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3</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4</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2019 год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Питьевая вода (питьевое водоснабжение)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2019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Техническая вода</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2019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воды</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2019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Водоотведение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2019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сточных вод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2019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2020 год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Питьевая вода (питьевое водоснабжение)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2020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Техническая вода</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2020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воды</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2020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Водоотведение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2020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сточных вод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2020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2021 год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Питьевая вода (питьевое водоснабжение)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2021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Техническая вода</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2021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воды</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2021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Водоотведение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2021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сточных вод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2021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2022 год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Питьевая вода (питьевое водоснабжение)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2022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Техническая вода</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2022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воды</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2022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Водоотведение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2022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сточных вод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2022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2023 год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Питьевая вода (питьевое водоснабжение)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2023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Техническая вода</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2023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воды</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2023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Водоотведение</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2023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r w:rsidR="005B728D" w:rsidRPr="005B728D" w:rsidTr="00FF7E22">
        <w:trPr>
          <w:trHeight w:val="60"/>
        </w:trPr>
        <w:tc>
          <w:tcPr>
            <w:tcW w:w="37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Транспортировка сточных вод</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r>
      <w:tr w:rsidR="005B728D" w:rsidRPr="005B728D" w:rsidTr="00FF7E22">
        <w:trPr>
          <w:trHeight w:val="60"/>
        </w:trPr>
        <w:tc>
          <w:tcPr>
            <w:tcW w:w="747" w:type="dxa"/>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p>
        </w:tc>
        <w:tc>
          <w:tcPr>
            <w:tcW w:w="299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rPr>
                <w:rFonts w:ascii="Times New Roman" w:hAnsi="Times New Roman"/>
                <w:sz w:val="20"/>
                <w:szCs w:val="20"/>
              </w:rPr>
            </w:pPr>
            <w:r w:rsidRPr="00FF7E22">
              <w:rPr>
                <w:rFonts w:ascii="Times New Roman" w:hAnsi="Times New Roman"/>
                <w:sz w:val="20"/>
                <w:szCs w:val="20"/>
              </w:rPr>
              <w:t>Не планируются</w:t>
            </w:r>
          </w:p>
        </w:tc>
        <w:tc>
          <w:tcPr>
            <w:tcW w:w="25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Итого 2023 год</w:t>
            </w:r>
          </w:p>
        </w:tc>
        <w:tc>
          <w:tcPr>
            <w:tcW w:w="335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B728D" w:rsidRPr="00FF7E22" w:rsidRDefault="005B728D" w:rsidP="005B728D">
            <w:pPr>
              <w:jc w:val="center"/>
              <w:rPr>
                <w:rFonts w:ascii="Times New Roman" w:hAnsi="Times New Roman"/>
                <w:sz w:val="20"/>
                <w:szCs w:val="20"/>
              </w:rPr>
            </w:pPr>
            <w:r w:rsidRPr="00FF7E22">
              <w:rPr>
                <w:rFonts w:ascii="Times New Roman" w:hAnsi="Times New Roman"/>
                <w:sz w:val="20"/>
                <w:szCs w:val="20"/>
              </w:rPr>
              <w:t>0</w:t>
            </w:r>
          </w:p>
        </w:tc>
      </w:tr>
    </w:tbl>
    <w:p w:rsidR="005B728D" w:rsidRPr="00BE73DB" w:rsidRDefault="005B728D" w:rsidP="007127E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E73DB">
        <w:rPr>
          <w:rFonts w:ascii="Times New Roman" w:hAnsi="Times New Roman" w:cs="Times New Roman"/>
          <w:color w:val="000000"/>
          <w:sz w:val="24"/>
          <w:szCs w:val="24"/>
        </w:rPr>
        <w:t>Комиссия по тарифам и ценам министерства конкурентной по</w:t>
      </w:r>
      <w:r w:rsidRPr="00AD3E1B">
        <w:rPr>
          <w:rFonts w:ascii="Times New Roman" w:hAnsi="Times New Roman" w:cs="Times New Roman"/>
          <w:color w:val="000000"/>
          <w:sz w:val="24"/>
          <w:szCs w:val="24"/>
        </w:rPr>
        <w:t>литики Калужской области РЕШИЛА:</w:t>
      </w:r>
    </w:p>
    <w:p w:rsidR="005B728D" w:rsidRPr="005B728D" w:rsidRDefault="005B728D" w:rsidP="005B728D">
      <w:pPr>
        <w:spacing w:after="0" w:line="240" w:lineRule="auto"/>
        <w:ind w:firstLine="709"/>
        <w:jc w:val="both"/>
        <w:rPr>
          <w:rFonts w:ascii="Times New Roman" w:hAnsi="Times New Roman"/>
          <w:sz w:val="24"/>
          <w:szCs w:val="24"/>
        </w:rPr>
      </w:pPr>
      <w:r w:rsidRPr="005B728D">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20.12.2018 № 558-РК «Об утверждении производственной программы в сфере водоснабжения и (или) водоотведения для общества с ограниченной ответственностью «АГРОФИРМА ОПТИНА» на 2019-2023 годы».</w:t>
      </w:r>
    </w:p>
    <w:p w:rsidR="00763268" w:rsidRDefault="00763268"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Pr>
          <w:rFonts w:ascii="Times New Roman" w:hAnsi="Times New Roman" w:cs="Times New Roman"/>
          <w:b/>
          <w:sz w:val="24"/>
          <w:szCs w:val="24"/>
        </w:rPr>
        <w:t>2</w:t>
      </w:r>
      <w:r w:rsidR="005B728D">
        <w:rPr>
          <w:rFonts w:ascii="Times New Roman" w:hAnsi="Times New Roman" w:cs="Times New Roman"/>
          <w:b/>
          <w:sz w:val="24"/>
          <w:szCs w:val="24"/>
        </w:rPr>
        <w:t>5</w:t>
      </w:r>
      <w:r>
        <w:rPr>
          <w:rFonts w:ascii="Times New Roman" w:hAnsi="Times New Roman" w:cs="Times New Roman"/>
          <w:b/>
          <w:sz w:val="24"/>
          <w:szCs w:val="24"/>
        </w:rPr>
        <w:t>.</w:t>
      </w:r>
      <w:r w:rsidR="005B728D">
        <w:rPr>
          <w:rFonts w:ascii="Times New Roman" w:hAnsi="Times New Roman" w:cs="Times New Roman"/>
          <w:b/>
          <w:sz w:val="24"/>
          <w:szCs w:val="24"/>
        </w:rPr>
        <w:t>10</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27"/>
    <w:p w:rsidR="00763268" w:rsidRDefault="00763268" w:rsidP="00763268">
      <w:pPr>
        <w:spacing w:after="0" w:line="240" w:lineRule="auto"/>
        <w:ind w:firstLine="709"/>
        <w:jc w:val="both"/>
        <w:rPr>
          <w:rFonts w:ascii="Times New Roman" w:hAnsi="Times New Roman" w:cs="Times New Roman"/>
          <w:b/>
          <w:sz w:val="24"/>
          <w:szCs w:val="24"/>
        </w:rPr>
      </w:pPr>
    </w:p>
    <w:p w:rsidR="005B728D" w:rsidRPr="00FF7E22" w:rsidRDefault="005B728D" w:rsidP="00763268">
      <w:pPr>
        <w:spacing w:after="0" w:line="240" w:lineRule="auto"/>
        <w:ind w:firstLine="709"/>
        <w:jc w:val="both"/>
        <w:rPr>
          <w:rFonts w:ascii="Times New Roman" w:hAnsi="Times New Roman" w:cs="Times New Roman"/>
          <w:b/>
          <w:sz w:val="24"/>
          <w:szCs w:val="24"/>
        </w:rPr>
      </w:pPr>
    </w:p>
    <w:p w:rsidR="00763268" w:rsidRPr="00FF7E22" w:rsidRDefault="005B728D" w:rsidP="00763268">
      <w:pPr>
        <w:tabs>
          <w:tab w:val="left" w:pos="720"/>
          <w:tab w:val="left" w:pos="1418"/>
        </w:tabs>
        <w:spacing w:after="0" w:line="240" w:lineRule="auto"/>
        <w:ind w:firstLine="709"/>
        <w:jc w:val="both"/>
        <w:rPr>
          <w:rFonts w:ascii="Times New Roman" w:hAnsi="Times New Roman" w:cs="Times New Roman"/>
          <w:b/>
          <w:sz w:val="24"/>
          <w:szCs w:val="24"/>
        </w:rPr>
      </w:pPr>
      <w:r w:rsidRPr="00FF7E22">
        <w:rPr>
          <w:rFonts w:ascii="Times New Roman" w:eastAsia="Times New Roman" w:hAnsi="Times New Roman" w:cs="Times New Roman"/>
          <w:b/>
          <w:bCs/>
          <w:sz w:val="24"/>
          <w:szCs w:val="24"/>
        </w:rPr>
        <w:t>34</w:t>
      </w:r>
      <w:r w:rsidR="00763268" w:rsidRPr="00FF7E22">
        <w:rPr>
          <w:rFonts w:ascii="Times New Roman" w:eastAsia="Times New Roman" w:hAnsi="Times New Roman" w:cs="Times New Roman"/>
          <w:b/>
          <w:bCs/>
          <w:sz w:val="24"/>
          <w:szCs w:val="24"/>
        </w:rPr>
        <w:t xml:space="preserve">. </w:t>
      </w:r>
      <w:r w:rsidR="00FF7E22" w:rsidRPr="00FF7E22">
        <w:rPr>
          <w:rFonts w:ascii="Times New Roman" w:hAnsi="Times New Roman"/>
          <w:b/>
          <w:sz w:val="24"/>
          <w:szCs w:val="24"/>
        </w:rPr>
        <w:t xml:space="preserve">О внесении изменения в приказ министерства конкурентной политики Калужской области от 20.12.2018 № 559-РК «Об установлении долгосрочных </w:t>
      </w:r>
      <w:r w:rsidR="00FF7E22" w:rsidRPr="00FF7E22">
        <w:rPr>
          <w:rFonts w:ascii="Times New Roman" w:hAnsi="Times New Roman"/>
          <w:b/>
          <w:sz w:val="24"/>
          <w:szCs w:val="24"/>
        </w:rPr>
        <w:lastRenderedPageBreak/>
        <w:t>тарифов на питьевую воду (питьевое водоснабжение) для общества с ограниченной ответственностью «АГРОФИРМА ОПТИНА»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5B728D" w:rsidRDefault="005B728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45" w:type="dxa"/>
        <w:tblInd w:w="0" w:type="dxa"/>
        <w:tblLayout w:type="fixed"/>
        <w:tblLook w:val="04A0" w:firstRow="1" w:lastRow="0" w:firstColumn="1" w:lastColumn="0" w:noHBand="0" w:noVBand="1"/>
      </w:tblPr>
      <w:tblGrid>
        <w:gridCol w:w="1170"/>
        <w:gridCol w:w="668"/>
        <w:gridCol w:w="730"/>
        <w:gridCol w:w="315"/>
        <w:gridCol w:w="1039"/>
        <w:gridCol w:w="47"/>
        <w:gridCol w:w="284"/>
        <w:gridCol w:w="420"/>
        <w:gridCol w:w="147"/>
        <w:gridCol w:w="43"/>
        <w:gridCol w:w="240"/>
        <w:gridCol w:w="966"/>
        <w:gridCol w:w="625"/>
        <w:gridCol w:w="495"/>
        <w:gridCol w:w="324"/>
        <w:gridCol w:w="157"/>
        <w:gridCol w:w="549"/>
        <w:gridCol w:w="676"/>
        <w:gridCol w:w="667"/>
        <w:gridCol w:w="57"/>
        <w:gridCol w:w="17"/>
        <w:gridCol w:w="9"/>
      </w:tblGrid>
      <w:tr w:rsidR="00AE4361" w:rsidTr="00AE4361">
        <w:trPr>
          <w:gridAfter w:val="1"/>
          <w:wAfter w:w="9" w:type="dxa"/>
          <w:trHeight w:val="60"/>
        </w:trPr>
        <w:tc>
          <w:tcPr>
            <w:tcW w:w="1170" w:type="dxa"/>
            <w:shd w:val="clear" w:color="FFFFFF" w:fill="auto"/>
            <w:vAlign w:val="bottom"/>
          </w:tcPr>
          <w:p w:rsidR="00AE4361" w:rsidRDefault="00AE4361" w:rsidP="00AE4361">
            <w:pPr>
              <w:rPr>
                <w:rFonts w:ascii="Times New Roman" w:hAnsi="Times New Roman"/>
                <w:sz w:val="26"/>
                <w:szCs w:val="26"/>
              </w:rPr>
            </w:pPr>
          </w:p>
        </w:tc>
        <w:tc>
          <w:tcPr>
            <w:tcW w:w="668" w:type="dxa"/>
            <w:shd w:val="clear" w:color="FFFFFF" w:fill="auto"/>
            <w:vAlign w:val="bottom"/>
          </w:tcPr>
          <w:p w:rsidR="00AE4361" w:rsidRDefault="00AE4361" w:rsidP="00AE4361">
            <w:pPr>
              <w:rPr>
                <w:rFonts w:ascii="Times New Roman" w:hAnsi="Times New Roman"/>
                <w:sz w:val="26"/>
                <w:szCs w:val="26"/>
              </w:rPr>
            </w:pPr>
          </w:p>
        </w:tc>
        <w:tc>
          <w:tcPr>
            <w:tcW w:w="730" w:type="dxa"/>
            <w:shd w:val="clear" w:color="FFFFFF" w:fill="auto"/>
            <w:vAlign w:val="bottom"/>
          </w:tcPr>
          <w:p w:rsidR="00AE4361" w:rsidRDefault="00AE4361" w:rsidP="00AE4361">
            <w:pPr>
              <w:rPr>
                <w:rFonts w:ascii="Times New Roman" w:hAnsi="Times New Roman"/>
                <w:sz w:val="26"/>
                <w:szCs w:val="26"/>
              </w:rPr>
            </w:pPr>
          </w:p>
        </w:tc>
        <w:tc>
          <w:tcPr>
            <w:tcW w:w="7068" w:type="dxa"/>
            <w:gridSpan w:val="18"/>
            <w:shd w:val="clear" w:color="FFFFFF" w:fill="auto"/>
            <w:vAlign w:val="bottom"/>
          </w:tcPr>
          <w:p w:rsidR="00AE4361" w:rsidRDefault="00AE4361" w:rsidP="00AE4361">
            <w:pPr>
              <w:rPr>
                <w:rFonts w:ascii="Times New Roman" w:hAnsi="Times New Roman"/>
                <w:sz w:val="26"/>
                <w:szCs w:val="26"/>
              </w:rPr>
            </w:pPr>
            <w:r>
              <w:rPr>
                <w:rFonts w:ascii="Times New Roman" w:hAnsi="Times New Roman"/>
                <w:sz w:val="26"/>
                <w:szCs w:val="26"/>
              </w:rPr>
              <w:t>Основные сведения о регулируемой организации:</w:t>
            </w:r>
          </w:p>
        </w:tc>
      </w:tr>
      <w:tr w:rsidR="00AE4361" w:rsidTr="00AE4361">
        <w:trPr>
          <w:gridAfter w:val="1"/>
          <w:wAfter w:w="9" w:type="dxa"/>
          <w:trHeight w:val="60"/>
        </w:trPr>
        <w:tc>
          <w:tcPr>
            <w:tcW w:w="1170" w:type="dxa"/>
            <w:shd w:val="clear" w:color="FFFFFF" w:fill="auto"/>
            <w:vAlign w:val="bottom"/>
          </w:tcPr>
          <w:p w:rsidR="00AE4361" w:rsidRDefault="00AE4361" w:rsidP="00AE4361">
            <w:pPr>
              <w:rPr>
                <w:rFonts w:ascii="Times New Roman" w:hAnsi="Times New Roman"/>
                <w:sz w:val="26"/>
                <w:szCs w:val="26"/>
              </w:rPr>
            </w:pPr>
          </w:p>
        </w:tc>
        <w:tc>
          <w:tcPr>
            <w:tcW w:w="668" w:type="dxa"/>
            <w:shd w:val="clear" w:color="FFFFFF" w:fill="auto"/>
            <w:vAlign w:val="bottom"/>
          </w:tcPr>
          <w:p w:rsidR="00AE4361" w:rsidRDefault="00AE4361" w:rsidP="00AE4361">
            <w:pPr>
              <w:rPr>
                <w:rFonts w:ascii="Times New Roman" w:hAnsi="Times New Roman"/>
                <w:sz w:val="26"/>
                <w:szCs w:val="26"/>
              </w:rPr>
            </w:pPr>
          </w:p>
        </w:tc>
        <w:tc>
          <w:tcPr>
            <w:tcW w:w="730" w:type="dxa"/>
            <w:shd w:val="clear" w:color="FFFFFF" w:fill="auto"/>
            <w:vAlign w:val="bottom"/>
          </w:tcPr>
          <w:p w:rsidR="00AE4361" w:rsidRDefault="00AE4361" w:rsidP="00AE4361">
            <w:pPr>
              <w:rPr>
                <w:rFonts w:ascii="Times New Roman" w:hAnsi="Times New Roman"/>
                <w:sz w:val="26"/>
                <w:szCs w:val="26"/>
              </w:rPr>
            </w:pPr>
          </w:p>
        </w:tc>
        <w:tc>
          <w:tcPr>
            <w:tcW w:w="315" w:type="dxa"/>
            <w:shd w:val="clear" w:color="FFFFFF" w:fill="auto"/>
            <w:vAlign w:val="bottom"/>
          </w:tcPr>
          <w:p w:rsidR="00AE4361" w:rsidRDefault="00AE4361" w:rsidP="00AE4361">
            <w:pPr>
              <w:rPr>
                <w:rFonts w:ascii="Times New Roman" w:hAnsi="Times New Roman"/>
                <w:sz w:val="26"/>
                <w:szCs w:val="26"/>
              </w:rPr>
            </w:pPr>
          </w:p>
        </w:tc>
        <w:tc>
          <w:tcPr>
            <w:tcW w:w="1039" w:type="dxa"/>
            <w:shd w:val="clear" w:color="FFFFFF" w:fill="auto"/>
            <w:vAlign w:val="bottom"/>
          </w:tcPr>
          <w:p w:rsidR="00AE4361" w:rsidRDefault="00AE4361" w:rsidP="00AE4361">
            <w:pPr>
              <w:rPr>
                <w:rFonts w:ascii="Times New Roman" w:hAnsi="Times New Roman"/>
                <w:sz w:val="26"/>
                <w:szCs w:val="26"/>
              </w:rPr>
            </w:pPr>
          </w:p>
        </w:tc>
        <w:tc>
          <w:tcPr>
            <w:tcW w:w="941" w:type="dxa"/>
            <w:gridSpan w:val="5"/>
            <w:shd w:val="clear" w:color="FFFFFF" w:fill="auto"/>
            <w:vAlign w:val="bottom"/>
          </w:tcPr>
          <w:p w:rsidR="00AE4361" w:rsidRDefault="00AE4361" w:rsidP="00AE4361">
            <w:pPr>
              <w:rPr>
                <w:rFonts w:ascii="Times New Roman" w:hAnsi="Times New Roman"/>
                <w:sz w:val="26"/>
                <w:szCs w:val="26"/>
              </w:rPr>
            </w:pPr>
          </w:p>
        </w:tc>
        <w:tc>
          <w:tcPr>
            <w:tcW w:w="1206" w:type="dxa"/>
            <w:gridSpan w:val="2"/>
            <w:shd w:val="clear" w:color="FFFFFF" w:fill="auto"/>
            <w:vAlign w:val="bottom"/>
          </w:tcPr>
          <w:p w:rsidR="00AE4361" w:rsidRDefault="00AE4361" w:rsidP="00AE4361">
            <w:pPr>
              <w:rPr>
                <w:rFonts w:ascii="Times New Roman" w:hAnsi="Times New Roman"/>
                <w:sz w:val="26"/>
                <w:szCs w:val="26"/>
              </w:rPr>
            </w:pPr>
          </w:p>
        </w:tc>
        <w:tc>
          <w:tcPr>
            <w:tcW w:w="625" w:type="dxa"/>
            <w:shd w:val="clear" w:color="FFFFFF" w:fill="auto"/>
            <w:vAlign w:val="bottom"/>
          </w:tcPr>
          <w:p w:rsidR="00AE4361" w:rsidRDefault="00AE4361" w:rsidP="00AE4361">
            <w:pPr>
              <w:rPr>
                <w:rFonts w:ascii="Times New Roman" w:hAnsi="Times New Roman"/>
                <w:sz w:val="26"/>
                <w:szCs w:val="26"/>
              </w:rPr>
            </w:pPr>
          </w:p>
        </w:tc>
        <w:tc>
          <w:tcPr>
            <w:tcW w:w="495" w:type="dxa"/>
            <w:shd w:val="clear" w:color="FFFFFF" w:fill="auto"/>
            <w:vAlign w:val="bottom"/>
          </w:tcPr>
          <w:p w:rsidR="00AE4361" w:rsidRDefault="00AE4361" w:rsidP="00AE4361">
            <w:pPr>
              <w:rPr>
                <w:rFonts w:ascii="Times New Roman" w:hAnsi="Times New Roman"/>
                <w:sz w:val="26"/>
                <w:szCs w:val="26"/>
              </w:rPr>
            </w:pPr>
          </w:p>
        </w:tc>
        <w:tc>
          <w:tcPr>
            <w:tcW w:w="481" w:type="dxa"/>
            <w:gridSpan w:val="2"/>
            <w:shd w:val="clear" w:color="FFFFFF" w:fill="auto"/>
            <w:vAlign w:val="bottom"/>
          </w:tcPr>
          <w:p w:rsidR="00AE4361" w:rsidRDefault="00AE4361" w:rsidP="00AE4361">
            <w:pPr>
              <w:rPr>
                <w:rFonts w:ascii="Times New Roman" w:hAnsi="Times New Roman"/>
                <w:sz w:val="26"/>
                <w:szCs w:val="26"/>
              </w:rPr>
            </w:pPr>
          </w:p>
        </w:tc>
        <w:tc>
          <w:tcPr>
            <w:tcW w:w="1966" w:type="dxa"/>
            <w:gridSpan w:val="5"/>
            <w:shd w:val="clear" w:color="FFFFFF" w:fill="auto"/>
            <w:vAlign w:val="bottom"/>
          </w:tcPr>
          <w:p w:rsidR="00AE4361" w:rsidRDefault="00AE4361" w:rsidP="00AE4361">
            <w:pPr>
              <w:rPr>
                <w:rFonts w:ascii="Times New Roman" w:hAnsi="Times New Roman"/>
                <w:sz w:val="26"/>
                <w:szCs w:val="26"/>
              </w:rPr>
            </w:pP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Полное наименование</w:t>
            </w:r>
            <w:r>
              <w:rPr>
                <w:rFonts w:ascii="Times New Roman" w:hAnsi="Times New Roman"/>
                <w:sz w:val="20"/>
                <w:szCs w:val="20"/>
              </w:rPr>
              <w:t xml:space="preserve"> </w:t>
            </w:r>
            <w:r w:rsidRPr="00AE4361">
              <w:rPr>
                <w:rFonts w:ascii="Times New Roman" w:hAnsi="Times New Roman"/>
                <w:sz w:val="20"/>
                <w:szCs w:val="20"/>
              </w:rPr>
              <w:t>регулируемой организации</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общество с ограниченной ответственностью «АГРОФИРМА ОПТИНА»</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Основной государственный</w:t>
            </w:r>
            <w:r>
              <w:rPr>
                <w:rFonts w:ascii="Times New Roman" w:hAnsi="Times New Roman"/>
                <w:sz w:val="20"/>
                <w:szCs w:val="20"/>
              </w:rPr>
              <w:t xml:space="preserve"> </w:t>
            </w:r>
            <w:r w:rsidRPr="00AE4361">
              <w:rPr>
                <w:rFonts w:ascii="Times New Roman" w:hAnsi="Times New Roman"/>
                <w:sz w:val="20"/>
                <w:szCs w:val="20"/>
              </w:rPr>
              <w:t>регистрационный номер</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1024000670430</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ИНН</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4009006572</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КПП</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400901001</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Применяемая система налогообложения</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общая система налогообложения</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Вид регулируемой деятельности</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водоснабжение и (или) водоотведение</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Юридический адрес организации</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proofErr w:type="gramStart"/>
            <w:r w:rsidRPr="00AE4361">
              <w:rPr>
                <w:rFonts w:ascii="Times New Roman" w:hAnsi="Times New Roman"/>
                <w:sz w:val="20"/>
                <w:szCs w:val="20"/>
              </w:rPr>
              <w:t>249722,Калужская</w:t>
            </w:r>
            <w:proofErr w:type="gramEnd"/>
            <w:r w:rsidRPr="00AE4361">
              <w:rPr>
                <w:rFonts w:ascii="Times New Roman" w:hAnsi="Times New Roman"/>
                <w:sz w:val="20"/>
                <w:szCs w:val="20"/>
              </w:rPr>
              <w:t xml:space="preserve"> область, город Козельск улица Чкалова,106</w:t>
            </w:r>
          </w:p>
        </w:tc>
      </w:tr>
      <w:tr w:rsidR="00AE4361" w:rsidTr="00AE4361">
        <w:trPr>
          <w:gridAfter w:val="1"/>
          <w:wAfter w:w="9" w:type="dxa"/>
          <w:trHeight w:val="60"/>
        </w:trPr>
        <w:tc>
          <w:tcPr>
            <w:tcW w:w="46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r w:rsidRPr="00AE4361">
              <w:rPr>
                <w:rFonts w:ascii="Times New Roman" w:hAnsi="Times New Roman"/>
                <w:sz w:val="20"/>
                <w:szCs w:val="20"/>
              </w:rPr>
              <w:t>Почтовый адрес организации</w:t>
            </w:r>
          </w:p>
        </w:tc>
        <w:tc>
          <w:tcPr>
            <w:tcW w:w="49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sz w:val="20"/>
                <w:szCs w:val="20"/>
              </w:rPr>
            </w:pPr>
            <w:proofErr w:type="gramStart"/>
            <w:r w:rsidRPr="00AE4361">
              <w:rPr>
                <w:rFonts w:ascii="Times New Roman" w:hAnsi="Times New Roman"/>
                <w:sz w:val="20"/>
                <w:szCs w:val="20"/>
              </w:rPr>
              <w:t>249722,Калужская</w:t>
            </w:r>
            <w:proofErr w:type="gramEnd"/>
            <w:r w:rsidRPr="00AE4361">
              <w:rPr>
                <w:rFonts w:ascii="Times New Roman" w:hAnsi="Times New Roman"/>
                <w:sz w:val="20"/>
                <w:szCs w:val="20"/>
              </w:rPr>
              <w:t xml:space="preserve"> область, город Козельск улица Чкалова,106</w:t>
            </w:r>
          </w:p>
        </w:tc>
      </w:tr>
      <w:tr w:rsidR="00AE4361" w:rsidTr="00AE4361">
        <w:trPr>
          <w:gridAfter w:val="1"/>
          <w:wAfter w:w="9" w:type="dxa"/>
        </w:trPr>
        <w:tc>
          <w:tcPr>
            <w:tcW w:w="9636" w:type="dxa"/>
            <w:gridSpan w:val="21"/>
            <w:shd w:val="clear" w:color="FFFFFF" w:fill="auto"/>
          </w:tcPr>
          <w:p w:rsidR="00AE4361" w:rsidRDefault="00AE4361" w:rsidP="00AE4361">
            <w:pPr>
              <w:jc w:val="both"/>
              <w:rPr>
                <w:rFonts w:ascii="Times New Roman" w:hAnsi="Times New Roman"/>
                <w:sz w:val="26"/>
                <w:szCs w:val="26"/>
              </w:rPr>
            </w:pPr>
            <w:r>
              <w:rPr>
                <w:rFonts w:ascii="Times New Roman" w:hAnsi="Times New Roman"/>
                <w:sz w:val="26"/>
                <w:szCs w:val="26"/>
              </w:rPr>
              <w:tab/>
            </w:r>
          </w:p>
        </w:tc>
      </w:tr>
      <w:tr w:rsidR="00AE4361" w:rsidTr="00AE4361">
        <w:trPr>
          <w:gridAfter w:val="1"/>
          <w:wAfter w:w="9" w:type="dxa"/>
        </w:trPr>
        <w:tc>
          <w:tcPr>
            <w:tcW w:w="9636" w:type="dxa"/>
            <w:gridSpan w:val="21"/>
            <w:shd w:val="clear" w:color="FFFFFF" w:fill="auto"/>
            <w:vAlign w:val="bottom"/>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AE4361" w:rsidTr="00AE4361">
        <w:trPr>
          <w:gridAfter w:val="1"/>
          <w:wAfter w:w="9" w:type="dxa"/>
          <w:trHeight w:val="135"/>
        </w:trPr>
        <w:tc>
          <w:tcPr>
            <w:tcW w:w="1170" w:type="dxa"/>
            <w:shd w:val="clear" w:color="FFFFFF" w:fill="auto"/>
            <w:vAlign w:val="bottom"/>
          </w:tcPr>
          <w:p w:rsidR="00AE4361" w:rsidRDefault="00AE4361" w:rsidP="00AE4361">
            <w:pPr>
              <w:rPr>
                <w:rFonts w:ascii="Times New Roman" w:hAnsi="Times New Roman"/>
                <w:sz w:val="26"/>
                <w:szCs w:val="26"/>
              </w:rPr>
            </w:pPr>
          </w:p>
        </w:tc>
        <w:tc>
          <w:tcPr>
            <w:tcW w:w="668" w:type="dxa"/>
            <w:shd w:val="clear" w:color="FFFFFF" w:fill="auto"/>
            <w:vAlign w:val="bottom"/>
          </w:tcPr>
          <w:p w:rsidR="00AE4361" w:rsidRDefault="00AE4361" w:rsidP="00AE4361">
            <w:pPr>
              <w:rPr>
                <w:rFonts w:ascii="Times New Roman" w:hAnsi="Times New Roman"/>
                <w:sz w:val="26"/>
                <w:szCs w:val="26"/>
              </w:rPr>
            </w:pPr>
          </w:p>
        </w:tc>
        <w:tc>
          <w:tcPr>
            <w:tcW w:w="730" w:type="dxa"/>
            <w:shd w:val="clear" w:color="FFFFFF" w:fill="auto"/>
            <w:vAlign w:val="bottom"/>
          </w:tcPr>
          <w:p w:rsidR="00AE4361" w:rsidRDefault="00AE4361" w:rsidP="00AE4361">
            <w:pPr>
              <w:rPr>
                <w:rFonts w:ascii="Times New Roman" w:hAnsi="Times New Roman"/>
                <w:sz w:val="26"/>
                <w:szCs w:val="26"/>
              </w:rPr>
            </w:pPr>
          </w:p>
        </w:tc>
        <w:tc>
          <w:tcPr>
            <w:tcW w:w="315" w:type="dxa"/>
            <w:shd w:val="clear" w:color="FFFFFF" w:fill="auto"/>
            <w:vAlign w:val="bottom"/>
          </w:tcPr>
          <w:p w:rsidR="00AE4361" w:rsidRDefault="00AE4361" w:rsidP="00AE4361">
            <w:pPr>
              <w:rPr>
                <w:rFonts w:ascii="Times New Roman" w:hAnsi="Times New Roman"/>
                <w:sz w:val="26"/>
                <w:szCs w:val="26"/>
              </w:rPr>
            </w:pPr>
          </w:p>
        </w:tc>
        <w:tc>
          <w:tcPr>
            <w:tcW w:w="1039" w:type="dxa"/>
            <w:shd w:val="clear" w:color="FFFFFF" w:fill="auto"/>
            <w:vAlign w:val="bottom"/>
          </w:tcPr>
          <w:p w:rsidR="00AE4361" w:rsidRDefault="00AE4361" w:rsidP="00AE4361">
            <w:pPr>
              <w:rPr>
                <w:rFonts w:ascii="Times New Roman" w:hAnsi="Times New Roman"/>
                <w:sz w:val="26"/>
                <w:szCs w:val="26"/>
              </w:rPr>
            </w:pPr>
          </w:p>
        </w:tc>
        <w:tc>
          <w:tcPr>
            <w:tcW w:w="941" w:type="dxa"/>
            <w:gridSpan w:val="5"/>
            <w:shd w:val="clear" w:color="FFFFFF" w:fill="auto"/>
            <w:vAlign w:val="bottom"/>
          </w:tcPr>
          <w:p w:rsidR="00AE4361" w:rsidRDefault="00AE4361" w:rsidP="00AE4361">
            <w:pPr>
              <w:rPr>
                <w:rFonts w:ascii="Times New Roman" w:hAnsi="Times New Roman"/>
                <w:sz w:val="26"/>
                <w:szCs w:val="26"/>
              </w:rPr>
            </w:pPr>
          </w:p>
        </w:tc>
        <w:tc>
          <w:tcPr>
            <w:tcW w:w="1206" w:type="dxa"/>
            <w:gridSpan w:val="2"/>
            <w:shd w:val="clear" w:color="FFFFFF" w:fill="auto"/>
            <w:vAlign w:val="bottom"/>
          </w:tcPr>
          <w:p w:rsidR="00AE4361" w:rsidRDefault="00AE4361" w:rsidP="00AE4361">
            <w:pPr>
              <w:rPr>
                <w:rFonts w:ascii="Times New Roman" w:hAnsi="Times New Roman"/>
                <w:sz w:val="26"/>
                <w:szCs w:val="26"/>
              </w:rPr>
            </w:pPr>
          </w:p>
        </w:tc>
        <w:tc>
          <w:tcPr>
            <w:tcW w:w="625" w:type="dxa"/>
            <w:shd w:val="clear" w:color="FFFFFF" w:fill="auto"/>
            <w:vAlign w:val="bottom"/>
          </w:tcPr>
          <w:p w:rsidR="00AE4361" w:rsidRDefault="00AE4361" w:rsidP="00AE4361">
            <w:pPr>
              <w:rPr>
                <w:rFonts w:ascii="Times New Roman" w:hAnsi="Times New Roman"/>
                <w:sz w:val="26"/>
                <w:szCs w:val="26"/>
              </w:rPr>
            </w:pPr>
          </w:p>
        </w:tc>
        <w:tc>
          <w:tcPr>
            <w:tcW w:w="495" w:type="dxa"/>
            <w:shd w:val="clear" w:color="FFFFFF" w:fill="auto"/>
            <w:vAlign w:val="bottom"/>
          </w:tcPr>
          <w:p w:rsidR="00AE4361" w:rsidRPr="00AE4361" w:rsidRDefault="00AE4361" w:rsidP="00AE4361">
            <w:pPr>
              <w:rPr>
                <w:rFonts w:ascii="Times New Roman" w:hAnsi="Times New Roman"/>
                <w:sz w:val="24"/>
                <w:szCs w:val="24"/>
              </w:rPr>
            </w:pPr>
          </w:p>
        </w:tc>
        <w:tc>
          <w:tcPr>
            <w:tcW w:w="481" w:type="dxa"/>
            <w:gridSpan w:val="2"/>
            <w:shd w:val="clear" w:color="FFFFFF" w:fill="auto"/>
            <w:vAlign w:val="bottom"/>
          </w:tcPr>
          <w:p w:rsidR="00AE4361" w:rsidRPr="00AE4361" w:rsidRDefault="00AE4361" w:rsidP="00AE4361">
            <w:pPr>
              <w:rPr>
                <w:rFonts w:ascii="Times New Roman" w:hAnsi="Times New Roman"/>
                <w:sz w:val="24"/>
                <w:szCs w:val="24"/>
              </w:rPr>
            </w:pPr>
          </w:p>
        </w:tc>
        <w:tc>
          <w:tcPr>
            <w:tcW w:w="549" w:type="dxa"/>
            <w:shd w:val="clear" w:color="FFFFFF" w:fill="auto"/>
            <w:vAlign w:val="bottom"/>
          </w:tcPr>
          <w:p w:rsidR="00AE4361" w:rsidRDefault="00AE4361" w:rsidP="00AE4361">
            <w:pPr>
              <w:rPr>
                <w:rFonts w:ascii="Times New Roman" w:hAnsi="Times New Roman"/>
                <w:sz w:val="26"/>
                <w:szCs w:val="26"/>
              </w:rPr>
            </w:pPr>
          </w:p>
        </w:tc>
        <w:tc>
          <w:tcPr>
            <w:tcW w:w="676" w:type="dxa"/>
            <w:shd w:val="clear" w:color="FFFFFF" w:fill="auto"/>
            <w:vAlign w:val="bottom"/>
          </w:tcPr>
          <w:p w:rsidR="00AE4361" w:rsidRDefault="00AE4361" w:rsidP="00AE4361">
            <w:pPr>
              <w:rPr>
                <w:rFonts w:ascii="Times New Roman" w:hAnsi="Times New Roman"/>
                <w:sz w:val="26"/>
                <w:szCs w:val="26"/>
              </w:rPr>
            </w:pPr>
          </w:p>
        </w:tc>
        <w:tc>
          <w:tcPr>
            <w:tcW w:w="667" w:type="dxa"/>
            <w:shd w:val="clear" w:color="FFFFFF" w:fill="auto"/>
            <w:vAlign w:val="bottom"/>
          </w:tcPr>
          <w:p w:rsidR="00AE4361" w:rsidRDefault="00AE4361" w:rsidP="00AE4361">
            <w:pPr>
              <w:rPr>
                <w:rFonts w:ascii="Times New Roman" w:hAnsi="Times New Roman"/>
                <w:sz w:val="26"/>
                <w:szCs w:val="26"/>
              </w:rPr>
            </w:pPr>
          </w:p>
        </w:tc>
        <w:tc>
          <w:tcPr>
            <w:tcW w:w="74" w:type="dxa"/>
            <w:gridSpan w:val="2"/>
            <w:shd w:val="clear" w:color="FFFFFF" w:fill="auto"/>
            <w:vAlign w:val="bottom"/>
          </w:tcPr>
          <w:p w:rsidR="00AE4361" w:rsidRDefault="00AE4361" w:rsidP="00AE4361">
            <w:pPr>
              <w:rPr>
                <w:rFonts w:ascii="Times New Roman" w:hAnsi="Times New Roman"/>
                <w:sz w:val="26"/>
                <w:szCs w:val="26"/>
              </w:rPr>
            </w:pPr>
          </w:p>
        </w:tc>
      </w:tr>
      <w:tr w:rsidR="00AE4361" w:rsidTr="00AE4361">
        <w:trPr>
          <w:trHeight w:val="60"/>
        </w:trPr>
        <w:tc>
          <w:tcPr>
            <w:tcW w:w="4253"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Вид товара (услуги)</w:t>
            </w:r>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Ед. изм.</w:t>
            </w:r>
          </w:p>
        </w:tc>
        <w:tc>
          <w:tcPr>
            <w:tcW w:w="451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Период действия тарифов</w:t>
            </w:r>
          </w:p>
        </w:tc>
        <w:tc>
          <w:tcPr>
            <w:tcW w:w="26" w:type="dxa"/>
            <w:gridSpan w:val="2"/>
            <w:vMerge w:val="restart"/>
            <w:shd w:val="clear" w:color="FFFFFF" w:fill="auto"/>
            <w:vAlign w:val="bottom"/>
          </w:tcPr>
          <w:p w:rsidR="00AE4361" w:rsidRDefault="00AE4361" w:rsidP="00AE4361">
            <w:pPr>
              <w:rPr>
                <w:rFonts w:ascii="Times New Roman" w:hAnsi="Times New Roman"/>
                <w:sz w:val="20"/>
                <w:szCs w:val="20"/>
              </w:rPr>
            </w:pPr>
          </w:p>
        </w:tc>
      </w:tr>
      <w:tr w:rsidR="00AE4361" w:rsidTr="00AE4361">
        <w:trPr>
          <w:trHeight w:val="60"/>
        </w:trPr>
        <w:tc>
          <w:tcPr>
            <w:tcW w:w="425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24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01.01-30.06 2020</w:t>
            </w:r>
          </w:p>
        </w:tc>
        <w:tc>
          <w:tcPr>
            <w:tcW w:w="210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01.07-31.12 2020</w:t>
            </w:r>
          </w:p>
        </w:tc>
        <w:tc>
          <w:tcPr>
            <w:tcW w:w="26" w:type="dxa"/>
            <w:gridSpan w:val="2"/>
            <w:vMerge/>
            <w:shd w:val="clear" w:color="FFFFFF" w:fill="auto"/>
            <w:vAlign w:val="bottom"/>
          </w:tcPr>
          <w:p w:rsidR="00AE4361" w:rsidRDefault="00AE4361" w:rsidP="00AE4361">
            <w:pPr>
              <w:rPr>
                <w:rFonts w:ascii="Times New Roman" w:hAnsi="Times New Roman"/>
                <w:sz w:val="20"/>
                <w:szCs w:val="20"/>
              </w:rPr>
            </w:pPr>
          </w:p>
        </w:tc>
      </w:tr>
      <w:tr w:rsidR="00AE4361" w:rsidTr="00AE4361">
        <w:trPr>
          <w:trHeight w:val="60"/>
        </w:trPr>
        <w:tc>
          <w:tcPr>
            <w:tcW w:w="961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Тарифы</w:t>
            </w:r>
          </w:p>
        </w:tc>
        <w:tc>
          <w:tcPr>
            <w:tcW w:w="26" w:type="dxa"/>
            <w:gridSpan w:val="2"/>
            <w:vMerge/>
            <w:shd w:val="clear" w:color="FFFFFF" w:fill="auto"/>
            <w:vAlign w:val="bottom"/>
          </w:tcPr>
          <w:p w:rsidR="00AE4361" w:rsidRDefault="00AE4361" w:rsidP="00AE4361">
            <w:pPr>
              <w:rPr>
                <w:rFonts w:ascii="Times New Roman" w:hAnsi="Times New Roman"/>
                <w:sz w:val="20"/>
                <w:szCs w:val="20"/>
              </w:rPr>
            </w:pPr>
          </w:p>
        </w:tc>
      </w:tr>
      <w:tr w:rsidR="00AE4361" w:rsidTr="00AE4361">
        <w:trPr>
          <w:trHeight w:val="60"/>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руб./м3</w:t>
            </w:r>
          </w:p>
        </w:tc>
        <w:tc>
          <w:tcPr>
            <w:tcW w:w="24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21,86</w:t>
            </w:r>
          </w:p>
        </w:tc>
        <w:tc>
          <w:tcPr>
            <w:tcW w:w="210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AE4361" w:rsidRDefault="00AE4361" w:rsidP="00AE4361">
            <w:pPr>
              <w:jc w:val="center"/>
              <w:rPr>
                <w:rFonts w:ascii="Times New Roman" w:hAnsi="Times New Roman"/>
                <w:sz w:val="20"/>
                <w:szCs w:val="20"/>
              </w:rPr>
            </w:pPr>
            <w:r>
              <w:rPr>
                <w:rFonts w:ascii="Times New Roman" w:hAnsi="Times New Roman"/>
                <w:sz w:val="20"/>
                <w:szCs w:val="20"/>
              </w:rPr>
              <w:t>22,72</w:t>
            </w:r>
          </w:p>
        </w:tc>
        <w:tc>
          <w:tcPr>
            <w:tcW w:w="26" w:type="dxa"/>
            <w:gridSpan w:val="2"/>
            <w:vMerge/>
            <w:shd w:val="clear" w:color="FFFFFF" w:fill="auto"/>
            <w:vAlign w:val="bottom"/>
          </w:tcPr>
          <w:p w:rsidR="00AE4361" w:rsidRDefault="00AE4361" w:rsidP="00AE4361">
            <w:pPr>
              <w:rPr>
                <w:rFonts w:ascii="Times New Roman" w:hAnsi="Times New Roman"/>
                <w:sz w:val="20"/>
                <w:szCs w:val="20"/>
              </w:rPr>
            </w:pPr>
          </w:p>
        </w:tc>
      </w:tr>
      <w:tr w:rsidR="00AE4361" w:rsidTr="00AE4361">
        <w:trPr>
          <w:gridAfter w:val="1"/>
          <w:wAfter w:w="9" w:type="dxa"/>
          <w:trHeight w:val="60"/>
        </w:trPr>
        <w:tc>
          <w:tcPr>
            <w:tcW w:w="9636" w:type="dxa"/>
            <w:gridSpan w:val="21"/>
            <w:shd w:val="clear" w:color="FFFFFF" w:fill="auto"/>
            <w:vAlign w:val="bottom"/>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 xml:space="preserve">По представленным организацией материалам, приказом </w:t>
            </w:r>
            <w:proofErr w:type="gramStart"/>
            <w:r w:rsidRPr="00AE4361">
              <w:rPr>
                <w:rFonts w:ascii="Times New Roman" w:hAnsi="Times New Roman"/>
                <w:sz w:val="24"/>
                <w:szCs w:val="24"/>
              </w:rPr>
              <w:t>министерства  30.04.2019</w:t>
            </w:r>
            <w:proofErr w:type="gramEnd"/>
            <w:r w:rsidRPr="00AE4361">
              <w:rPr>
                <w:rFonts w:ascii="Times New Roman" w:hAnsi="Times New Roman"/>
                <w:sz w:val="24"/>
                <w:szCs w:val="24"/>
              </w:rPr>
              <w:t xml:space="preserve"> № 95-тд открыто дело № 60/В-03/1630-19 об установлении одноставочных тарифов на питьевую воду (питьевое водоснабжение) методом индексации.</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Организация не   является гарантирующей в сфере водоснабжения и (или) водоотведения</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регистрации права собственности 40 ЕР 064362 от 29.12.2002; 40 ЕР 064342 от 29.12.2002). Протяженность сетей регулируемой организации составляет 4 км.</w:t>
            </w:r>
          </w:p>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 xml:space="preserve">           Организация оказывает услуги в сфере водоснабжения на </w:t>
            </w:r>
            <w:proofErr w:type="gramStart"/>
            <w:r w:rsidRPr="00AE4361">
              <w:rPr>
                <w:rFonts w:ascii="Times New Roman" w:hAnsi="Times New Roman"/>
                <w:sz w:val="24"/>
                <w:szCs w:val="24"/>
              </w:rPr>
              <w:t>территории  МО</w:t>
            </w:r>
            <w:proofErr w:type="gramEnd"/>
            <w:r w:rsidRPr="00AE4361">
              <w:rPr>
                <w:rFonts w:ascii="Times New Roman" w:hAnsi="Times New Roman"/>
                <w:sz w:val="24"/>
                <w:szCs w:val="24"/>
              </w:rPr>
              <w:t xml:space="preserve"> ГП "Город Козельск".</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rPr>
                <w:rFonts w:ascii="Times New Roman" w:hAnsi="Times New Roman"/>
                <w:sz w:val="24"/>
                <w:szCs w:val="24"/>
              </w:rPr>
            </w:pPr>
            <w:r w:rsidRPr="00AE4361">
              <w:rPr>
                <w:rFonts w:ascii="Times New Roman" w:hAnsi="Times New Roman"/>
                <w:sz w:val="24"/>
                <w:szCs w:val="24"/>
              </w:rPr>
              <w:t>Система налогообложения - общая система налогообложения</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Утвержденная в соответствии с действующем законодательством инвестиционная программа отсутствует</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Тарифы на 2019 год для общества с ограниченной ответственностью «АГРОФИРМА ОПТИНА» установлены приказом министерства конкурентной политики Калужской области от 20.12.2018 № 559-РК «Об установлении долгосрочных тарифов на питьевую воду (питьевое водоснабжение) для общества с ограниченной ответственностью «АГРОФИРМА ОПТИНА» на 2019-2023 годы»</w:t>
            </w:r>
          </w:p>
        </w:tc>
      </w:tr>
      <w:tr w:rsidR="00AE4361" w:rsidTr="00AE4361">
        <w:trPr>
          <w:gridAfter w:val="1"/>
          <w:wAfter w:w="9" w:type="dxa"/>
          <w:trHeight w:val="60"/>
        </w:trPr>
        <w:tc>
          <w:tcPr>
            <w:tcW w:w="9636" w:type="dxa"/>
            <w:gridSpan w:val="21"/>
            <w:shd w:val="clear" w:color="FFFFFF" w:fill="auto"/>
            <w:vAlign w:val="center"/>
          </w:tcPr>
          <w:p w:rsidR="00AE4361" w:rsidRDefault="00AE4361" w:rsidP="00AE4361">
            <w:pPr>
              <w:jc w:val="right"/>
              <w:rPr>
                <w:rFonts w:ascii="Times New Roman" w:hAnsi="Times New Roman"/>
                <w:sz w:val="26"/>
                <w:szCs w:val="26"/>
              </w:rPr>
            </w:pPr>
          </w:p>
        </w:tc>
      </w:tr>
      <w:tr w:rsidR="00AE4361" w:rsidTr="00AE4361">
        <w:trPr>
          <w:gridAfter w:val="1"/>
          <w:wAfter w:w="9" w:type="dxa"/>
          <w:trHeight w:val="60"/>
        </w:trPr>
        <w:tc>
          <w:tcPr>
            <w:tcW w:w="3969"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Вид товара (услуги)</w:t>
            </w:r>
          </w:p>
        </w:tc>
        <w:tc>
          <w:tcPr>
            <w:tcW w:w="8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Ед. изм.</w:t>
            </w:r>
          </w:p>
        </w:tc>
        <w:tc>
          <w:tcPr>
            <w:tcW w:w="481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AE4361" w:rsidTr="00AE4361">
        <w:trPr>
          <w:gridAfter w:val="1"/>
          <w:wAfter w:w="9" w:type="dxa"/>
          <w:trHeight w:val="60"/>
        </w:trPr>
        <w:tc>
          <w:tcPr>
            <w:tcW w:w="396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p>
        </w:tc>
        <w:tc>
          <w:tcPr>
            <w:tcW w:w="23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01.01-30.06 2019</w:t>
            </w:r>
          </w:p>
        </w:tc>
        <w:tc>
          <w:tcPr>
            <w:tcW w:w="2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01.07-31.12 2019</w:t>
            </w:r>
          </w:p>
        </w:tc>
      </w:tr>
      <w:tr w:rsidR="00AE4361" w:rsidTr="00AE4361">
        <w:trPr>
          <w:gridAfter w:val="1"/>
          <w:wAfter w:w="9" w:type="dxa"/>
          <w:trHeight w:val="60"/>
        </w:trPr>
        <w:tc>
          <w:tcPr>
            <w:tcW w:w="963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Тарифы</w:t>
            </w:r>
          </w:p>
        </w:tc>
      </w:tr>
      <w:tr w:rsidR="00AE4361" w:rsidTr="00AE4361">
        <w:trPr>
          <w:gridAfter w:val="1"/>
          <w:wAfter w:w="9" w:type="dxa"/>
          <w:trHeight w:val="60"/>
        </w:trPr>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lastRenderedPageBreak/>
              <w:t>Питьевая вода (питьевое водоснабжение)</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руб./м3</w:t>
            </w:r>
          </w:p>
        </w:tc>
        <w:tc>
          <w:tcPr>
            <w:tcW w:w="23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18,22</w:t>
            </w:r>
          </w:p>
        </w:tc>
        <w:tc>
          <w:tcPr>
            <w:tcW w:w="24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18,22</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r>
          </w:p>
          <w:p w:rsidR="00AE4361" w:rsidRPr="00AE4361" w:rsidRDefault="00AE4361" w:rsidP="00AE4361">
            <w:pPr>
              <w:ind w:firstLine="567"/>
              <w:jc w:val="both"/>
              <w:rPr>
                <w:rFonts w:ascii="Times New Roman" w:hAnsi="Times New Roman"/>
                <w:sz w:val="24"/>
                <w:szCs w:val="24"/>
              </w:rPr>
            </w:pPr>
            <w:r w:rsidRPr="00AE4361">
              <w:rPr>
                <w:rFonts w:ascii="Times New Roman" w:hAnsi="Times New Roman"/>
                <w:sz w:val="24"/>
                <w:szCs w:val="24"/>
              </w:rPr>
              <w:t>2. Объем отпуска воды и принятых сточных вод, на основании которых были рассчитаны тарифы.</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wordWrap w:val="0"/>
              <w:jc w:val="both"/>
              <w:rPr>
                <w:rFonts w:ascii="Times New Roman" w:hAnsi="Times New Roman"/>
                <w:sz w:val="24"/>
                <w:szCs w:val="24"/>
              </w:rPr>
            </w:pPr>
            <w:r w:rsidRPr="00AE4361">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jc w:val="center"/>
              <w:rPr>
                <w:rFonts w:ascii="Times New Roman" w:hAnsi="Times New Roman"/>
                <w:sz w:val="24"/>
                <w:szCs w:val="24"/>
              </w:rPr>
            </w:pPr>
            <w:r w:rsidRPr="00AE4361">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E4361" w:rsidTr="00AE4361">
        <w:trPr>
          <w:gridAfter w:val="1"/>
          <w:wAfter w:w="9" w:type="dxa"/>
          <w:trHeight w:val="60"/>
        </w:trPr>
        <w:tc>
          <w:tcPr>
            <w:tcW w:w="9636" w:type="dxa"/>
            <w:gridSpan w:val="21"/>
            <w:shd w:val="clear" w:color="FFFFFF" w:fill="auto"/>
          </w:tcPr>
          <w:p w:rsidR="00AE4361" w:rsidRPr="00AE4361" w:rsidRDefault="00AE4361" w:rsidP="00AE4361">
            <w:pPr>
              <w:wordWrap w:val="0"/>
              <w:jc w:val="both"/>
              <w:rPr>
                <w:rFonts w:ascii="Times New Roman" w:hAnsi="Times New Roman"/>
                <w:sz w:val="24"/>
                <w:szCs w:val="24"/>
              </w:rPr>
            </w:pPr>
            <w:r w:rsidRPr="00AE4361">
              <w:rPr>
                <w:rFonts w:ascii="Times New Roman" w:hAnsi="Times New Roman"/>
                <w:sz w:val="24"/>
                <w:szCs w:val="24"/>
              </w:rPr>
              <w:tab/>
              <w:t>1. Нормативы технологических затрат электрической энергии и (или) химических реагентов</w:t>
            </w:r>
          </w:p>
        </w:tc>
      </w:tr>
    </w:tbl>
    <w:p w:rsidR="005B728D" w:rsidRDefault="005B728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6" w:type="dxa"/>
        <w:tblLayout w:type="fixed"/>
        <w:tblLook w:val="04A0" w:firstRow="1" w:lastRow="0" w:firstColumn="1" w:lastColumn="0" w:noHBand="0" w:noVBand="1"/>
      </w:tblPr>
      <w:tblGrid>
        <w:gridCol w:w="1169"/>
        <w:gridCol w:w="667"/>
        <w:gridCol w:w="729"/>
        <w:gridCol w:w="541"/>
        <w:gridCol w:w="6"/>
        <w:gridCol w:w="713"/>
        <w:gridCol w:w="94"/>
        <w:gridCol w:w="42"/>
        <w:gridCol w:w="898"/>
        <w:gridCol w:w="100"/>
        <w:gridCol w:w="425"/>
        <w:gridCol w:w="130"/>
        <w:gridCol w:w="283"/>
        <w:gridCol w:w="6"/>
        <w:gridCol w:w="263"/>
        <w:gridCol w:w="168"/>
        <w:gridCol w:w="420"/>
        <w:gridCol w:w="37"/>
        <w:gridCol w:w="240"/>
        <w:gridCol w:w="142"/>
        <w:gridCol w:w="295"/>
        <w:gridCol w:w="848"/>
        <w:gridCol w:w="564"/>
        <w:gridCol w:w="121"/>
        <w:gridCol w:w="709"/>
        <w:gridCol w:w="28"/>
        <w:gridCol w:w="568"/>
      </w:tblGrid>
      <w:tr w:rsidR="00AE4361" w:rsidTr="00E23BEA">
        <w:trPr>
          <w:gridAfter w:val="1"/>
          <w:wAfter w:w="568" w:type="dxa"/>
          <w:trHeight w:val="60"/>
        </w:trPr>
        <w:tc>
          <w:tcPr>
            <w:tcW w:w="580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Нормативы</w:t>
            </w:r>
          </w:p>
        </w:tc>
        <w:tc>
          <w:tcPr>
            <w:tcW w:w="8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right"/>
              <w:rPr>
                <w:rFonts w:ascii="Times New Roman" w:hAnsi="Times New Roman"/>
                <w:sz w:val="20"/>
                <w:szCs w:val="20"/>
              </w:rPr>
            </w:pPr>
            <w:r>
              <w:rPr>
                <w:rFonts w:ascii="Times New Roman" w:hAnsi="Times New Roman"/>
                <w:sz w:val="20"/>
                <w:szCs w:val="20"/>
              </w:rPr>
              <w:t>Ед. изм.</w:t>
            </w:r>
          </w:p>
        </w:tc>
        <w:tc>
          <w:tcPr>
            <w:tcW w:w="29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Величина норматива</w:t>
            </w:r>
          </w:p>
        </w:tc>
      </w:tr>
      <w:tr w:rsidR="00AE4361" w:rsidTr="00E23BEA">
        <w:trPr>
          <w:gridAfter w:val="1"/>
          <w:wAfter w:w="568" w:type="dxa"/>
          <w:trHeight w:val="60"/>
        </w:trPr>
        <w:tc>
          <w:tcPr>
            <w:tcW w:w="580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8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right"/>
              <w:rPr>
                <w:rFonts w:ascii="Times New Roman" w:hAnsi="Times New Roman"/>
                <w:sz w:val="20"/>
                <w:szCs w:val="20"/>
              </w:rPr>
            </w:pPr>
            <w:r>
              <w:rPr>
                <w:rFonts w:ascii="Times New Roman" w:hAnsi="Times New Roman"/>
                <w:sz w:val="20"/>
                <w:szCs w:val="20"/>
              </w:rPr>
              <w:t>Квт/ч/ м3</w:t>
            </w:r>
          </w:p>
        </w:tc>
        <w:tc>
          <w:tcPr>
            <w:tcW w:w="29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w:t>
            </w:r>
          </w:p>
        </w:tc>
      </w:tr>
      <w:tr w:rsidR="00AE4361" w:rsidTr="00E23BEA">
        <w:trPr>
          <w:gridAfter w:val="1"/>
          <w:wAfter w:w="568" w:type="dxa"/>
          <w:trHeight w:val="60"/>
        </w:trPr>
        <w:tc>
          <w:tcPr>
            <w:tcW w:w="580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Норматив химических реагентов</w:t>
            </w:r>
          </w:p>
        </w:tc>
        <w:tc>
          <w:tcPr>
            <w:tcW w:w="8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right"/>
              <w:rPr>
                <w:rFonts w:ascii="Times New Roman" w:hAnsi="Times New Roman"/>
                <w:sz w:val="20"/>
                <w:szCs w:val="20"/>
              </w:rPr>
            </w:pPr>
            <w:r>
              <w:rPr>
                <w:rFonts w:ascii="Times New Roman" w:hAnsi="Times New Roman"/>
                <w:sz w:val="20"/>
                <w:szCs w:val="20"/>
              </w:rPr>
              <w:t>кг</w:t>
            </w:r>
          </w:p>
        </w:tc>
        <w:tc>
          <w:tcPr>
            <w:tcW w:w="29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w:t>
            </w:r>
          </w:p>
        </w:tc>
      </w:tr>
      <w:tr w:rsidR="00AE4361" w:rsidTr="00E23BEA">
        <w:trPr>
          <w:gridAfter w:val="1"/>
          <w:wAfter w:w="568" w:type="dxa"/>
          <w:trHeight w:val="60"/>
        </w:trPr>
        <w:tc>
          <w:tcPr>
            <w:tcW w:w="9632" w:type="dxa"/>
            <w:gridSpan w:val="26"/>
            <w:shd w:val="clear" w:color="FFFFFF" w:fill="auto"/>
          </w:tcPr>
          <w:p w:rsidR="00AE4361" w:rsidRDefault="00AE4361" w:rsidP="00AE4361">
            <w:pPr>
              <w:jc w:val="both"/>
              <w:rPr>
                <w:rFonts w:ascii="Times New Roman" w:hAnsi="Times New Roman"/>
                <w:sz w:val="26"/>
                <w:szCs w:val="26"/>
              </w:rPr>
            </w:pPr>
            <w:r>
              <w:rPr>
                <w:rFonts w:ascii="Times New Roman" w:hAnsi="Times New Roman"/>
                <w:sz w:val="26"/>
                <w:szCs w:val="26"/>
              </w:rPr>
              <w:tab/>
            </w:r>
          </w:p>
          <w:p w:rsidR="00AE4361" w:rsidRPr="00AE4361" w:rsidRDefault="00AE4361" w:rsidP="00AE4361">
            <w:pPr>
              <w:ind w:firstLine="709"/>
              <w:jc w:val="both"/>
              <w:rPr>
                <w:rFonts w:ascii="Times New Roman" w:hAnsi="Times New Roman"/>
                <w:sz w:val="24"/>
                <w:szCs w:val="24"/>
              </w:rPr>
            </w:pPr>
            <w:r w:rsidRPr="00AE4361">
              <w:rPr>
                <w:rFonts w:ascii="Times New Roman" w:hAnsi="Times New Roman"/>
                <w:sz w:val="24"/>
                <w:szCs w:val="24"/>
              </w:rPr>
              <w:t>2. Объем отпуска воды и принятых сточных вод, на основании которых были рассчитаны тарифы.</w:t>
            </w:r>
          </w:p>
          <w:p w:rsidR="00AE4361" w:rsidRDefault="00AE4361" w:rsidP="00AE4361">
            <w:pPr>
              <w:ind w:firstLine="709"/>
              <w:jc w:val="both"/>
              <w:rPr>
                <w:rFonts w:ascii="Times New Roman" w:hAnsi="Times New Roman"/>
                <w:sz w:val="26"/>
                <w:szCs w:val="26"/>
              </w:rPr>
            </w:pPr>
          </w:p>
        </w:tc>
      </w:tr>
      <w:tr w:rsidR="00AE4361" w:rsidTr="00E23BEA">
        <w:trPr>
          <w:gridAfter w:val="1"/>
          <w:wAfter w:w="568" w:type="dxa"/>
          <w:trHeight w:val="230"/>
        </w:trPr>
        <w:tc>
          <w:tcPr>
            <w:tcW w:w="11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Вид тарифа</w:t>
            </w:r>
          </w:p>
        </w:tc>
        <w:tc>
          <w:tcPr>
            <w:tcW w:w="139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Наименование статьи</w:t>
            </w:r>
          </w:p>
        </w:tc>
        <w:tc>
          <w:tcPr>
            <w:tcW w:w="54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 xml:space="preserve">Ед. </w:t>
            </w:r>
            <w:proofErr w:type="spellStart"/>
            <w:r w:rsidRPr="00AE4361">
              <w:rPr>
                <w:rFonts w:ascii="Times New Roman" w:hAnsi="Times New Roman"/>
                <w:bCs/>
                <w:sz w:val="20"/>
                <w:szCs w:val="20"/>
              </w:rPr>
              <w:t>изм</w:t>
            </w:r>
            <w:proofErr w:type="spellEnd"/>
          </w:p>
        </w:tc>
        <w:tc>
          <w:tcPr>
            <w:tcW w:w="81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Предложение организации</w:t>
            </w:r>
          </w:p>
        </w:tc>
        <w:tc>
          <w:tcPr>
            <w:tcW w:w="9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Утверждено на 2020</w:t>
            </w:r>
          </w:p>
        </w:tc>
        <w:tc>
          <w:tcPr>
            <w:tcW w:w="1207"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Корректировка объемов оказываемых услуг</w:t>
            </w:r>
          </w:p>
        </w:tc>
        <w:tc>
          <w:tcPr>
            <w:tcW w:w="1007"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Предложение экспертной группы</w:t>
            </w:r>
          </w:p>
        </w:tc>
        <w:tc>
          <w:tcPr>
            <w:tcW w:w="11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Отклонение от предложения организации</w:t>
            </w:r>
          </w:p>
        </w:tc>
        <w:tc>
          <w:tcPr>
            <w:tcW w:w="141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Комментарии</w:t>
            </w:r>
          </w:p>
        </w:tc>
      </w:tr>
      <w:tr w:rsidR="00AE4361" w:rsidTr="00E23BEA">
        <w:trPr>
          <w:gridAfter w:val="1"/>
          <w:wAfter w:w="568" w:type="dxa"/>
          <w:trHeight w:val="23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5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81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9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20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00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1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41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r>
      <w:tr w:rsidR="00AE4361" w:rsidTr="00E23BEA">
        <w:trPr>
          <w:gridAfter w:val="1"/>
          <w:wAfter w:w="568" w:type="dxa"/>
          <w:trHeight w:val="23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5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81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9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20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00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1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41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r>
      <w:tr w:rsidR="00AE4361" w:rsidTr="00E23BEA">
        <w:trPr>
          <w:gridAfter w:val="1"/>
          <w:wAfter w:w="568" w:type="dxa"/>
          <w:trHeight w:val="60"/>
        </w:trPr>
        <w:tc>
          <w:tcPr>
            <w:tcW w:w="11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Питьевая вода (питьевое водоснабжение)</w:t>
            </w: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Водоподготовка</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248,76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243,71</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-5,05</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247,1</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-1,66</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Из собственных источников</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248,76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243,71</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-5,05</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247,1</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-1,66</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От других операторов</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коммунально бытовые и технологические нужды</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Потери воды</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По абонентам</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248,76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243,71</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-5,05</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247,1</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-1,66</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Другим организациям, осуществляющим водоснабжение</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Собственным абонентам</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248,76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243,71</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-5,05</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247,1</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-1,66</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Производственные нужды организации</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223</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223</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223</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По предложению организации</w:t>
            </w: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Бюджетным потребителям</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Населению</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r>
      <w:tr w:rsidR="00AE4361" w:rsidTr="00E23BEA">
        <w:trPr>
          <w:gridAfter w:val="1"/>
          <w:wAfter w:w="568" w:type="dxa"/>
          <w:trHeight w:val="60"/>
        </w:trPr>
        <w:tc>
          <w:tcPr>
            <w:tcW w:w="11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Прочим потребителям</w:t>
            </w:r>
          </w:p>
        </w:tc>
        <w:tc>
          <w:tcPr>
            <w:tcW w:w="54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p>
        </w:tc>
        <w:tc>
          <w:tcPr>
            <w:tcW w:w="8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25,76</w:t>
            </w:r>
          </w:p>
        </w:tc>
        <w:tc>
          <w:tcPr>
            <w:tcW w:w="9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20,71</w:t>
            </w:r>
          </w:p>
        </w:tc>
        <w:tc>
          <w:tcPr>
            <w:tcW w:w="12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-5,05</w:t>
            </w:r>
          </w:p>
        </w:tc>
        <w:tc>
          <w:tcPr>
            <w:tcW w:w="10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24,1</w:t>
            </w:r>
          </w:p>
        </w:tc>
        <w:tc>
          <w:tcPr>
            <w:tcW w:w="11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-1,66</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 xml:space="preserve">Приняты в расчет согласно данным об объемах водоснабжения  за февраль-сентябрь 2019 года в пересчете на год( акты </w:t>
            </w:r>
            <w:r w:rsidRPr="00AE4361">
              <w:rPr>
                <w:rFonts w:ascii="Times New Roman" w:hAnsi="Times New Roman"/>
                <w:bCs/>
                <w:sz w:val="20"/>
                <w:szCs w:val="20"/>
              </w:rPr>
              <w:lastRenderedPageBreak/>
              <w:t>выполненных работ и счета-фактуры) в связи  с заключением договора № 27 Д от 01.01.2019 с новым абонентом ГП "Калугаоблводоканал"</w:t>
            </w:r>
          </w:p>
        </w:tc>
      </w:tr>
      <w:tr w:rsidR="00AE4361" w:rsidTr="00E23BEA">
        <w:trPr>
          <w:gridAfter w:val="1"/>
          <w:wAfter w:w="568" w:type="dxa"/>
          <w:trHeight w:val="60"/>
        </w:trPr>
        <w:tc>
          <w:tcPr>
            <w:tcW w:w="9632" w:type="dxa"/>
            <w:gridSpan w:val="26"/>
            <w:shd w:val="clear" w:color="FFFFFF" w:fill="auto"/>
            <w:vAlign w:val="center"/>
          </w:tcPr>
          <w:p w:rsidR="00AE4361" w:rsidRPr="00AE4361" w:rsidRDefault="00AE4361" w:rsidP="00AE4361">
            <w:pPr>
              <w:jc w:val="both"/>
              <w:rPr>
                <w:rFonts w:ascii="Times New Roman" w:hAnsi="Times New Roman"/>
                <w:sz w:val="24"/>
                <w:szCs w:val="24"/>
              </w:rPr>
            </w:pPr>
            <w:r>
              <w:rPr>
                <w:rFonts w:ascii="Times New Roman" w:hAnsi="Times New Roman"/>
                <w:sz w:val="26"/>
                <w:szCs w:val="26"/>
              </w:rPr>
              <w:lastRenderedPageBreak/>
              <w:tab/>
            </w:r>
            <w:r w:rsidRPr="00AE4361">
              <w:rPr>
                <w:rFonts w:ascii="Times New Roman" w:hAnsi="Times New Roman"/>
                <w:sz w:val="24"/>
                <w:szCs w:val="24"/>
              </w:rPr>
              <w:t>3. На 2020 были установлены долгосрочные параметры регулирования:</w:t>
            </w:r>
          </w:p>
        </w:tc>
      </w:tr>
      <w:tr w:rsidR="00AE4361" w:rsidTr="00E23BEA">
        <w:trPr>
          <w:gridAfter w:val="1"/>
          <w:wAfter w:w="568" w:type="dxa"/>
          <w:trHeight w:val="60"/>
        </w:trPr>
        <w:tc>
          <w:tcPr>
            <w:tcW w:w="9632" w:type="dxa"/>
            <w:gridSpan w:val="26"/>
            <w:shd w:val="clear" w:color="FFFFFF" w:fill="auto"/>
            <w:vAlign w:val="center"/>
          </w:tcPr>
          <w:p w:rsidR="00AE4361" w:rsidRDefault="00AE4361" w:rsidP="00AE4361">
            <w:pPr>
              <w:jc w:val="right"/>
              <w:rPr>
                <w:rFonts w:ascii="Times New Roman" w:hAnsi="Times New Roman"/>
                <w:sz w:val="26"/>
                <w:szCs w:val="26"/>
              </w:rPr>
            </w:pPr>
          </w:p>
        </w:tc>
      </w:tr>
      <w:tr w:rsidR="00AE4361" w:rsidTr="00E23BEA">
        <w:trPr>
          <w:gridAfter w:val="1"/>
          <w:wAfter w:w="568" w:type="dxa"/>
          <w:trHeight w:val="60"/>
        </w:trPr>
        <w:tc>
          <w:tcPr>
            <w:tcW w:w="18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Вид товара (услуги)</w:t>
            </w:r>
          </w:p>
        </w:tc>
        <w:tc>
          <w:tcPr>
            <w:tcW w:w="7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Год</w:t>
            </w:r>
          </w:p>
        </w:tc>
        <w:tc>
          <w:tcPr>
            <w:tcW w:w="1354" w:type="dxa"/>
            <w:gridSpan w:val="4"/>
            <w:vMerge w:val="restart"/>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Базовый уровень операционных расходов</w:t>
            </w:r>
          </w:p>
        </w:tc>
        <w:tc>
          <w:tcPr>
            <w:tcW w:w="1595" w:type="dxa"/>
            <w:gridSpan w:val="5"/>
            <w:vMerge w:val="restart"/>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Индекс эффективности операционных расходов</w:t>
            </w:r>
          </w:p>
        </w:tc>
        <w:tc>
          <w:tcPr>
            <w:tcW w:w="1417" w:type="dxa"/>
            <w:gridSpan w:val="7"/>
            <w:vMerge w:val="restart"/>
            <w:tcBorders>
              <w:top w:val="single" w:sz="5" w:space="0" w:color="auto"/>
              <w:lef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Нормативный уровень прибыли</w:t>
            </w:r>
          </w:p>
        </w:tc>
        <w:tc>
          <w:tcPr>
            <w:tcW w:w="26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Показатели энергосбережения и энергетической эффективности</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54" w:type="dxa"/>
            <w:gridSpan w:val="4"/>
            <w:vMerge/>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595" w:type="dxa"/>
            <w:gridSpan w:val="5"/>
            <w:vMerge/>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417" w:type="dxa"/>
            <w:gridSpan w:val="7"/>
            <w:vMerge/>
            <w:tcBorders>
              <w:top w:val="single" w:sz="5" w:space="0" w:color="auto"/>
              <w:lef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Уровень потерь воды</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Удельный расход электрической энергии</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тыс. руб.</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кВт*ч/ м3</w:t>
            </w:r>
          </w:p>
        </w:tc>
      </w:tr>
      <w:tr w:rsidR="00AE4361" w:rsidTr="00E23BEA">
        <w:trPr>
          <w:gridAfter w:val="1"/>
          <w:wAfter w:w="568" w:type="dxa"/>
          <w:trHeight w:val="60"/>
        </w:trPr>
        <w:tc>
          <w:tcPr>
            <w:tcW w:w="18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Питьевая вода (питьевое водоснабжение)</w:t>
            </w: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2019</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2 793,51</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2021</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2022</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2023</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w:t>
            </w:r>
          </w:p>
        </w:tc>
      </w:tr>
      <w:tr w:rsidR="00AE4361" w:rsidTr="00E23BEA">
        <w:trPr>
          <w:gridAfter w:val="1"/>
          <w:wAfter w:w="568" w:type="dxa"/>
          <w:trHeight w:val="60"/>
        </w:trPr>
        <w:tc>
          <w:tcPr>
            <w:tcW w:w="18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Техническая вода</w:t>
            </w: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2019</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2021</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2022</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2023</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Транспортировка воды</w:t>
            </w: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2019</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2021</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2022</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2023</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Водоотведение</w:t>
            </w: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2019</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2021</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2022</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2023</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Транспортировка сточных вод</w:t>
            </w: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2019</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2021</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2022</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18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2023</w:t>
            </w:r>
          </w:p>
        </w:tc>
        <w:tc>
          <w:tcPr>
            <w:tcW w:w="1354" w:type="dxa"/>
            <w:gridSpan w:val="4"/>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59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7" w:type="dxa"/>
            <w:gridSpan w:val="7"/>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2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14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9632" w:type="dxa"/>
            <w:gridSpan w:val="26"/>
            <w:shd w:val="clear" w:color="FFFFFF" w:fill="auto"/>
          </w:tcPr>
          <w:p w:rsidR="00AE4361" w:rsidRDefault="00AE4361" w:rsidP="00AE4361">
            <w:pPr>
              <w:jc w:val="both"/>
              <w:rPr>
                <w:rFonts w:ascii="Times New Roman" w:hAnsi="Times New Roman"/>
                <w:sz w:val="26"/>
                <w:szCs w:val="26"/>
              </w:rPr>
            </w:pPr>
            <w:r>
              <w:rPr>
                <w:rFonts w:ascii="Times New Roman" w:hAnsi="Times New Roman"/>
                <w:sz w:val="26"/>
                <w:szCs w:val="26"/>
              </w:rPr>
              <w:tab/>
            </w:r>
          </w:p>
          <w:p w:rsidR="00AE4361" w:rsidRDefault="00AE4361" w:rsidP="00AE4361">
            <w:pPr>
              <w:ind w:firstLine="709"/>
              <w:jc w:val="both"/>
              <w:rPr>
                <w:rFonts w:ascii="Times New Roman" w:hAnsi="Times New Roman"/>
                <w:sz w:val="26"/>
                <w:szCs w:val="26"/>
              </w:rPr>
            </w:pPr>
            <w:r>
              <w:rPr>
                <w:rFonts w:ascii="Times New Roman" w:hAnsi="Times New Roman"/>
                <w:sz w:val="26"/>
                <w:szCs w:val="26"/>
              </w:rPr>
              <w:t>3</w:t>
            </w:r>
            <w:r w:rsidRPr="00AE4361">
              <w:rPr>
                <w:rFonts w:ascii="Times New Roman" w:hAnsi="Times New Roman"/>
                <w:sz w:val="24"/>
                <w:szCs w:val="24"/>
              </w:rPr>
              <w:t>.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AE4361" w:rsidTr="00E23BEA">
        <w:trPr>
          <w:gridAfter w:val="1"/>
          <w:wAfter w:w="568" w:type="dxa"/>
          <w:trHeight w:val="60"/>
        </w:trPr>
        <w:tc>
          <w:tcPr>
            <w:tcW w:w="9632" w:type="dxa"/>
            <w:gridSpan w:val="26"/>
            <w:shd w:val="clear" w:color="FFFFFF" w:fill="auto"/>
            <w:vAlign w:val="center"/>
          </w:tcPr>
          <w:p w:rsidR="00AE4361" w:rsidRDefault="00AE4361" w:rsidP="00AE4361">
            <w:pPr>
              <w:jc w:val="right"/>
              <w:rPr>
                <w:rFonts w:ascii="Times New Roman" w:hAnsi="Times New Roman"/>
                <w:sz w:val="26"/>
                <w:szCs w:val="26"/>
              </w:rPr>
            </w:pP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Наименование показателя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Ед. Изм.</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Факт 2018</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План 2020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lastRenderedPageBreak/>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ед./км</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квт*ч/</w:t>
            </w:r>
            <w:proofErr w:type="spellStart"/>
            <w:proofErr w:type="gramStart"/>
            <w:r w:rsidRPr="00AE4361">
              <w:rPr>
                <w:rFonts w:ascii="Times New Roman" w:hAnsi="Times New Roman"/>
                <w:sz w:val="20"/>
                <w:szCs w:val="20"/>
              </w:rPr>
              <w:t>куб.м</w:t>
            </w:r>
            <w:proofErr w:type="spellEnd"/>
            <w:proofErr w:type="gramEnd"/>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1,2</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1,1</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квт*ч/</w:t>
            </w:r>
            <w:proofErr w:type="spellStart"/>
            <w:proofErr w:type="gramStart"/>
            <w:r w:rsidRPr="00AE4361">
              <w:rPr>
                <w:rFonts w:ascii="Times New Roman" w:hAnsi="Times New Roman"/>
                <w:sz w:val="20"/>
                <w:szCs w:val="20"/>
              </w:rPr>
              <w:t>куб.м</w:t>
            </w:r>
            <w:proofErr w:type="spellEnd"/>
            <w:proofErr w:type="gramEnd"/>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RPr="00993B7F"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квт*ч/</w:t>
            </w:r>
            <w:proofErr w:type="spellStart"/>
            <w:proofErr w:type="gramStart"/>
            <w:r w:rsidRPr="00AE4361">
              <w:rPr>
                <w:rFonts w:ascii="Times New Roman" w:hAnsi="Times New Roman"/>
                <w:sz w:val="20"/>
                <w:szCs w:val="20"/>
              </w:rPr>
              <w:t>куб.м</w:t>
            </w:r>
            <w:proofErr w:type="spellEnd"/>
            <w:proofErr w:type="gramEnd"/>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Tr="00E23BEA">
        <w:trPr>
          <w:gridAfter w:val="1"/>
          <w:wAfter w:w="568" w:type="dxa"/>
          <w:trHeight w:val="60"/>
        </w:trPr>
        <w:tc>
          <w:tcPr>
            <w:tcW w:w="736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квт*ч/</w:t>
            </w:r>
            <w:proofErr w:type="spellStart"/>
            <w:proofErr w:type="gramStart"/>
            <w:r w:rsidRPr="00AE4361">
              <w:rPr>
                <w:rFonts w:ascii="Times New Roman" w:hAnsi="Times New Roman"/>
                <w:sz w:val="20"/>
                <w:szCs w:val="20"/>
              </w:rPr>
              <w:t>куб.м</w:t>
            </w:r>
            <w:proofErr w:type="spellEnd"/>
            <w:proofErr w:type="gramEnd"/>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sz w:val="20"/>
                <w:szCs w:val="20"/>
              </w:rPr>
            </w:pPr>
            <w:r w:rsidRPr="00AE4361">
              <w:rPr>
                <w:rFonts w:ascii="Times New Roman" w:hAnsi="Times New Roman"/>
                <w:sz w:val="20"/>
                <w:szCs w:val="20"/>
              </w:rPr>
              <w:t>0</w:t>
            </w:r>
          </w:p>
        </w:tc>
      </w:tr>
      <w:tr w:rsidR="00AE4361" w:rsidTr="00E23BEA">
        <w:trPr>
          <w:gridAfter w:val="1"/>
          <w:wAfter w:w="568" w:type="dxa"/>
          <w:trHeight w:val="60"/>
        </w:trPr>
        <w:tc>
          <w:tcPr>
            <w:tcW w:w="9632" w:type="dxa"/>
            <w:gridSpan w:val="26"/>
            <w:shd w:val="clear" w:color="FFFFFF" w:fill="auto"/>
            <w:vAlign w:val="center"/>
          </w:tcPr>
          <w:p w:rsidR="00AE4361" w:rsidRDefault="00AE4361" w:rsidP="00AE4361">
            <w:pPr>
              <w:jc w:val="both"/>
              <w:rPr>
                <w:rFonts w:ascii="Times New Roman" w:hAnsi="Times New Roman"/>
                <w:sz w:val="26"/>
                <w:szCs w:val="26"/>
              </w:rPr>
            </w:pPr>
            <w:r>
              <w:rPr>
                <w:rFonts w:ascii="Times New Roman" w:hAnsi="Times New Roman"/>
                <w:sz w:val="26"/>
                <w:szCs w:val="26"/>
              </w:rPr>
              <w:tab/>
            </w:r>
          </w:p>
          <w:p w:rsidR="00AE4361" w:rsidRPr="00AE4361" w:rsidRDefault="00AE4361" w:rsidP="00AE4361">
            <w:pPr>
              <w:ind w:firstLine="709"/>
              <w:jc w:val="both"/>
              <w:rPr>
                <w:rFonts w:ascii="Times New Roman" w:hAnsi="Times New Roman"/>
                <w:sz w:val="24"/>
                <w:szCs w:val="24"/>
              </w:rPr>
            </w:pPr>
            <w:r w:rsidRPr="00AE4361">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AE4361" w:rsidTr="00E23BEA">
        <w:trPr>
          <w:gridAfter w:val="1"/>
          <w:wAfter w:w="568" w:type="dxa"/>
          <w:trHeight w:val="60"/>
        </w:trPr>
        <w:tc>
          <w:tcPr>
            <w:tcW w:w="9632" w:type="dxa"/>
            <w:gridSpan w:val="26"/>
            <w:shd w:val="clear" w:color="FFFFFF" w:fill="auto"/>
            <w:vAlign w:val="center"/>
          </w:tcPr>
          <w:p w:rsidR="00AE4361" w:rsidRDefault="00AE4361" w:rsidP="00AE4361">
            <w:pPr>
              <w:jc w:val="right"/>
              <w:rPr>
                <w:rFonts w:ascii="Times New Roman" w:hAnsi="Times New Roman"/>
                <w:sz w:val="26"/>
                <w:szCs w:val="26"/>
              </w:rPr>
            </w:pPr>
          </w:p>
        </w:tc>
      </w:tr>
      <w:tr w:rsidR="00AE4361" w:rsidTr="00E23BEA">
        <w:trPr>
          <w:gridAfter w:val="1"/>
          <w:wAfter w:w="561" w:type="dxa"/>
          <w:trHeight w:val="60"/>
        </w:trPr>
        <w:tc>
          <w:tcPr>
            <w:tcW w:w="878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Индексы</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w:t>
            </w:r>
          </w:p>
        </w:tc>
        <w:tc>
          <w:tcPr>
            <w:tcW w:w="26" w:type="dxa"/>
            <w:vMerge w:val="restart"/>
            <w:shd w:val="clear" w:color="FFFFFF" w:fill="auto"/>
            <w:vAlign w:val="bottom"/>
          </w:tcPr>
          <w:p w:rsidR="00AE4361" w:rsidRDefault="00AE4361" w:rsidP="00AE4361">
            <w:pPr>
              <w:rPr>
                <w:rFonts w:ascii="Times New Roman" w:hAnsi="Times New Roman"/>
                <w:sz w:val="20"/>
                <w:szCs w:val="20"/>
              </w:rPr>
            </w:pPr>
          </w:p>
        </w:tc>
      </w:tr>
      <w:tr w:rsidR="00AE4361" w:rsidTr="00E23BEA">
        <w:trPr>
          <w:gridAfter w:val="1"/>
          <w:wAfter w:w="561" w:type="dxa"/>
          <w:trHeight w:val="60"/>
        </w:trPr>
        <w:tc>
          <w:tcPr>
            <w:tcW w:w="878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Индекс цен на природный газ</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1,03</w:t>
            </w:r>
          </w:p>
        </w:tc>
        <w:tc>
          <w:tcPr>
            <w:tcW w:w="26" w:type="dxa"/>
            <w:vMerge/>
            <w:shd w:val="clear" w:color="FFFFFF" w:fill="auto"/>
            <w:vAlign w:val="bottom"/>
          </w:tcPr>
          <w:p w:rsidR="00AE4361" w:rsidRDefault="00AE4361" w:rsidP="00AE4361">
            <w:pPr>
              <w:rPr>
                <w:rFonts w:ascii="Times New Roman" w:hAnsi="Times New Roman"/>
                <w:sz w:val="20"/>
                <w:szCs w:val="20"/>
              </w:rPr>
            </w:pPr>
          </w:p>
        </w:tc>
      </w:tr>
      <w:tr w:rsidR="00AE4361" w:rsidTr="00E23BEA">
        <w:trPr>
          <w:gridAfter w:val="1"/>
          <w:wAfter w:w="561" w:type="dxa"/>
          <w:trHeight w:val="60"/>
        </w:trPr>
        <w:tc>
          <w:tcPr>
            <w:tcW w:w="878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Индекс цен на холодную воду и водоотведение</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1,04</w:t>
            </w:r>
          </w:p>
        </w:tc>
        <w:tc>
          <w:tcPr>
            <w:tcW w:w="26" w:type="dxa"/>
            <w:vMerge/>
            <w:shd w:val="clear" w:color="FFFFFF" w:fill="auto"/>
            <w:vAlign w:val="bottom"/>
          </w:tcPr>
          <w:p w:rsidR="00AE4361" w:rsidRDefault="00AE4361" w:rsidP="00AE4361">
            <w:pPr>
              <w:rPr>
                <w:rFonts w:ascii="Times New Roman" w:hAnsi="Times New Roman"/>
                <w:sz w:val="20"/>
                <w:szCs w:val="20"/>
              </w:rPr>
            </w:pPr>
          </w:p>
        </w:tc>
      </w:tr>
      <w:tr w:rsidR="00AE4361" w:rsidTr="00E23BEA">
        <w:trPr>
          <w:gridAfter w:val="1"/>
          <w:wAfter w:w="561" w:type="dxa"/>
          <w:trHeight w:val="60"/>
        </w:trPr>
        <w:tc>
          <w:tcPr>
            <w:tcW w:w="878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Индекс цен на электрическую энергию</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1,056</w:t>
            </w:r>
          </w:p>
        </w:tc>
        <w:tc>
          <w:tcPr>
            <w:tcW w:w="26" w:type="dxa"/>
            <w:vMerge/>
            <w:shd w:val="clear" w:color="FFFFFF" w:fill="auto"/>
            <w:vAlign w:val="bottom"/>
          </w:tcPr>
          <w:p w:rsidR="00AE4361" w:rsidRDefault="00AE4361" w:rsidP="00AE4361">
            <w:pPr>
              <w:rPr>
                <w:rFonts w:ascii="Times New Roman" w:hAnsi="Times New Roman"/>
                <w:sz w:val="20"/>
                <w:szCs w:val="20"/>
              </w:rPr>
            </w:pPr>
          </w:p>
        </w:tc>
      </w:tr>
      <w:tr w:rsidR="00AE4361" w:rsidTr="00E23BEA">
        <w:trPr>
          <w:gridAfter w:val="1"/>
          <w:wAfter w:w="561" w:type="dxa"/>
          <w:trHeight w:val="60"/>
        </w:trPr>
        <w:tc>
          <w:tcPr>
            <w:tcW w:w="878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Индекс цен на тепловую энергию</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1,035</w:t>
            </w:r>
          </w:p>
        </w:tc>
        <w:tc>
          <w:tcPr>
            <w:tcW w:w="26" w:type="dxa"/>
            <w:vMerge/>
            <w:shd w:val="clear" w:color="FFFFFF" w:fill="auto"/>
            <w:vAlign w:val="bottom"/>
          </w:tcPr>
          <w:p w:rsidR="00AE4361" w:rsidRDefault="00AE4361" w:rsidP="00AE4361">
            <w:pPr>
              <w:rPr>
                <w:rFonts w:ascii="Times New Roman" w:hAnsi="Times New Roman"/>
                <w:sz w:val="20"/>
                <w:szCs w:val="20"/>
              </w:rPr>
            </w:pPr>
          </w:p>
        </w:tc>
      </w:tr>
      <w:tr w:rsidR="00AE4361" w:rsidTr="00E23BEA">
        <w:trPr>
          <w:gridAfter w:val="1"/>
          <w:wAfter w:w="561" w:type="dxa"/>
          <w:trHeight w:val="60"/>
        </w:trPr>
        <w:tc>
          <w:tcPr>
            <w:tcW w:w="878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Индекс потребительских цен</w:t>
            </w:r>
          </w:p>
        </w:tc>
        <w:tc>
          <w:tcPr>
            <w:tcW w:w="8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1,03</w:t>
            </w:r>
          </w:p>
        </w:tc>
        <w:tc>
          <w:tcPr>
            <w:tcW w:w="26" w:type="dxa"/>
            <w:vMerge/>
            <w:shd w:val="clear" w:color="FFFFFF" w:fill="auto"/>
            <w:vAlign w:val="bottom"/>
          </w:tcPr>
          <w:p w:rsidR="00AE4361" w:rsidRDefault="00AE4361" w:rsidP="00AE4361">
            <w:pPr>
              <w:rPr>
                <w:rFonts w:ascii="Times New Roman" w:hAnsi="Times New Roman"/>
                <w:sz w:val="20"/>
                <w:szCs w:val="20"/>
              </w:rPr>
            </w:pPr>
          </w:p>
        </w:tc>
      </w:tr>
      <w:tr w:rsidR="00AE4361" w:rsidTr="00E23BEA">
        <w:trPr>
          <w:gridAfter w:val="1"/>
          <w:wAfter w:w="568" w:type="dxa"/>
          <w:trHeight w:val="60"/>
        </w:trPr>
        <w:tc>
          <w:tcPr>
            <w:tcW w:w="9632" w:type="dxa"/>
            <w:gridSpan w:val="26"/>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AE4361" w:rsidTr="00E23BEA">
        <w:trPr>
          <w:gridAfter w:val="1"/>
          <w:wAfter w:w="568" w:type="dxa"/>
          <w:trHeight w:val="60"/>
        </w:trPr>
        <w:tc>
          <w:tcPr>
            <w:tcW w:w="9632" w:type="dxa"/>
            <w:gridSpan w:val="26"/>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2020 году составит 6 665,76 тыс. руб., в том числе расходы - 6 665,76 тыс. руб., нормативная прибыль – 0 тыс. руб.</w:t>
            </w:r>
          </w:p>
        </w:tc>
      </w:tr>
      <w:tr w:rsidR="00AE4361" w:rsidTr="00E23BEA">
        <w:trPr>
          <w:gridAfter w:val="1"/>
          <w:wAfter w:w="568" w:type="dxa"/>
          <w:trHeight w:val="60"/>
        </w:trPr>
        <w:tc>
          <w:tcPr>
            <w:tcW w:w="9632" w:type="dxa"/>
            <w:gridSpan w:val="26"/>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 xml:space="preserve">Экспертной группой расчет расходов произведен в соответствии с п. 24 </w:t>
            </w:r>
            <w:proofErr w:type="gramStart"/>
            <w:r w:rsidRPr="00AE4361">
              <w:rPr>
                <w:rFonts w:ascii="Times New Roman" w:hAnsi="Times New Roman"/>
                <w:sz w:val="24"/>
                <w:szCs w:val="24"/>
              </w:rPr>
              <w:t>Основ  ценообразования</w:t>
            </w:r>
            <w:proofErr w:type="gramEnd"/>
            <w:r w:rsidRPr="00AE4361">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AE4361" w:rsidTr="00E23BEA">
        <w:trPr>
          <w:gridAfter w:val="1"/>
          <w:wAfter w:w="568" w:type="dxa"/>
          <w:trHeight w:val="60"/>
        </w:trPr>
        <w:tc>
          <w:tcPr>
            <w:tcW w:w="9632" w:type="dxa"/>
            <w:gridSpan w:val="26"/>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Экспертная группа предлагает уменьшить необходимую валовую выручку, рассчитанную на 2020 год на сумму 2 097,12 тыс. руб., в том числе уменьшить расходы на сумму 2 097,12 тыс. руб., нормативную прибыль – 0 тыс. руб.</w:t>
            </w:r>
          </w:p>
        </w:tc>
      </w:tr>
      <w:tr w:rsidR="00AE4361" w:rsidTr="00E23BEA">
        <w:trPr>
          <w:gridAfter w:val="1"/>
          <w:wAfter w:w="568" w:type="dxa"/>
          <w:trHeight w:val="60"/>
        </w:trPr>
        <w:tc>
          <w:tcPr>
            <w:tcW w:w="9632" w:type="dxa"/>
            <w:gridSpan w:val="26"/>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Таким образом, по предложению экспертной группы необходимая валовая выручка составит 4 568,64 тыс. руб., в том числе расходы – 4 568,64 тыс. руб., нормативная прибыль – 0 тыс. руб.</w:t>
            </w:r>
          </w:p>
        </w:tc>
      </w:tr>
      <w:tr w:rsidR="00AE4361" w:rsidTr="00E23BEA">
        <w:trPr>
          <w:gridAfter w:val="1"/>
          <w:wAfter w:w="568" w:type="dxa"/>
          <w:trHeight w:val="60"/>
        </w:trPr>
        <w:tc>
          <w:tcPr>
            <w:tcW w:w="9632" w:type="dxa"/>
            <w:gridSpan w:val="26"/>
            <w:shd w:val="clear" w:color="FFFFFF" w:fill="auto"/>
            <w:vAlign w:val="center"/>
          </w:tcPr>
          <w:p w:rsidR="00AE4361" w:rsidRDefault="00AE4361" w:rsidP="00AE4361">
            <w:pPr>
              <w:jc w:val="right"/>
              <w:rPr>
                <w:rFonts w:ascii="Times New Roman" w:hAnsi="Times New Roman"/>
                <w:sz w:val="26"/>
                <w:szCs w:val="26"/>
              </w:rPr>
            </w:pPr>
          </w:p>
        </w:tc>
      </w:tr>
      <w:tr w:rsidR="00AE4361" w:rsidTr="00E23BEA">
        <w:trPr>
          <w:gridAfter w:val="1"/>
          <w:wAfter w:w="568" w:type="dxa"/>
          <w:trHeight w:val="60"/>
        </w:trPr>
        <w:tc>
          <w:tcPr>
            <w:tcW w:w="311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Основные статьи расходов</w:t>
            </w:r>
          </w:p>
        </w:tc>
        <w:tc>
          <w:tcPr>
            <w:tcW w:w="42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2020 год</w:t>
            </w:r>
          </w:p>
        </w:tc>
        <w:tc>
          <w:tcPr>
            <w:tcW w:w="2267"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Основание изменения</w:t>
            </w:r>
          </w:p>
        </w:tc>
      </w:tr>
      <w:tr w:rsidR="00AE4361" w:rsidTr="00E23BEA">
        <w:trPr>
          <w:gridAfter w:val="1"/>
          <w:wAfter w:w="568" w:type="dxa"/>
          <w:trHeight w:val="669"/>
        </w:trPr>
        <w:tc>
          <w:tcPr>
            <w:tcW w:w="311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Данные организации, тыс. руб.</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Данные экспертной группы, тыс. руб.</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Отклонение, тыс. руб.</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Утверждено</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Корректировка НВВ</w:t>
            </w:r>
          </w:p>
        </w:tc>
        <w:tc>
          <w:tcPr>
            <w:tcW w:w="226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Текущие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6 665,76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4 568,64</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-2 097,12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4 507,02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61,62</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lastRenderedPageBreak/>
              <w:t>Операционные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5 119,82</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2 821,02</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-2 298,8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2 826,55</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-5,53</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AE4361">
              <w:rPr>
                <w:rFonts w:ascii="Times New Roman" w:hAnsi="Times New Roman"/>
                <w:bCs/>
                <w:sz w:val="20"/>
                <w:szCs w:val="20"/>
              </w:rPr>
              <w:t>указаний,  с</w:t>
            </w:r>
            <w:proofErr w:type="gramEnd"/>
            <w:r w:rsidRPr="00AE4361">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Производственные 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3 049,82</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1 461,16</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-1 588,66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1 464,03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-2,87</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приобретение сырья и материалов и их хранение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1 441,46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47,85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-1 393,61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47,94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-0,09</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Реагенты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Горюче-смазочные материалы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6,76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-6,76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Материалы и малоценные основные средства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1 434,7</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47,85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-1 386,85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47,94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-0,09</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70</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19,39</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-50,61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19,43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-0,04</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1 328,76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1 343,5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14,74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1 346,13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-2,63</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труда производственного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1 018,99</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1 030,29</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1 032,31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-2,02</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Численность (среднесписочная), принятая для расчёта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Среднемесячная оплата труда основного производственного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28 305,28</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28 619,17</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313,89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28 675,28</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-56,11</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309,77</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313,21</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3,44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313,82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-0,61</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уплату процентов по займам и кредитам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Общехозяйственные 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22,64</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22,64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22,69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-0,05</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охрану труда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прочие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22,64</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22,64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22,69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-0,05</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Прочие производственные 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209,6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27,79</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-181,81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27,85</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-0,06</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амортизацию транспорта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по обращению с осадком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приобретение (использование) вспомогательных материалов, запасных частей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эксплуатацию, техническое обслуживание и ремонт автотранспорта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139</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-139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27,79</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7,19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27,85</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-0,06</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153"/>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lastRenderedPageBreak/>
              <w:t>Ремонтные 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1 534,11</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812,32</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-721,79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813,91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-1,59</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1 534,11</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812,32</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-721,79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813,91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-1,59</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труда ремонтного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Численность (среднесписочная), принятая для расчёта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Среднемесячная оплата труда ремонтного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Отчисления на социальные нужды ремонтного персонала, в том числе налоги и сборы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Административные 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535,89</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547,55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11,66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548,62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-1,07</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работ и услуг, выполняемых сторонними организациями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связи и интернет</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юридические услуги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аудиторские услуги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консультационные услуги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по вневедомственной охране объектов и территорий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информационные услуги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535,89</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547,55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11,66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548,62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-1,07</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труда административно-управленческого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410,96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419,9</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8,94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420,72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-0,82</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Численность (среднесписочная), принятая для расчёта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Среднемесячная оплата труда административно-управленческого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34 246,67</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34 991,67</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745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35 060</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-68,33</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124,93</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127,65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2,72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127,9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-0,25</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Служебные командировки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Обучение персонала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lastRenderedPageBreak/>
              <w:t>Страхование производственных объектов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Прочие административные 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амортизацию непроизводственных активов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по охране объектов и территорий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Сбытовые расходы гарантирующих организаций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резерв по сомнительным долгам гарантирующей организации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электрическую энергию</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1 389,94</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1 542,12</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152,18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1 503,93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38,19</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в размере 1,1кВт, фактической средней цены на электроэнергию за 2018 год  и планируемого роста цен на 2019 год в размере 1,067 и на 2020 год в размере 1,056.</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Неподконтрольные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205,5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49,5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176,54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28,96</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Скорректированы в соответствии с пунктом 90 Методических указаний</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тепловую энергию</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топливо</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объем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цена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теплоноситель</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топливо прочие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покупку воды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цена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объём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транспортировку воды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объем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цена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по транспортировке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объем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цена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по водоотведению и очистке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объем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цена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по горячему водоснабжению</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Услуги по приготовлению воды на нужды горячего водоснабжения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lastRenderedPageBreak/>
              <w:t>Услуги по транспортировке горячей воды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связанные с уплатой налогов и сборов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205,5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49,5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176,54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28,96</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Налог на прибыль</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Налог на имущество организаций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Земельный налог</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Водный налог</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205,5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49,5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176,54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28,96</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Водный налог рассчитан в соответствии с главой 25.2 Налогового Кодекса РФ. Организацией не корректно произведен расчет водного налога в предложении на 2020 год</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Водный налог и плата за пользование водным объектом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156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205,5</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49,5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176,54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28,96</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Транспортный налог</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Плата за негативное воздействие на окружающую среду</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арендную плату, лизинговые платежи, концессионную плату</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Аренда имущества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Концессионная плата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Лизинговые платежи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Аренда земельных участков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по сомнительным долгам, в размере не более 2% НВВ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Сбытовые расходы гарантирующих организаций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Избыток средств, полученный за отчётные периоды регулирования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 xml:space="preserve">- </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обслуживание бесхозяйных сетей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Недополученные доходы/расходы прошлых периодов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Займы и кредиты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уплату процентов по займам и кредитам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Возврат займов и кредитов</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Амортизация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6 665,76</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4 568,64</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-2 097,12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4 507,02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61,62</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1256"/>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Корректировка НВВ предыдущего периода</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 xml:space="preserve">Корректировка НВВ предыдущего периода не учитывалась в целях сглаживания отклонений размера тарифов. Корректировка будет </w:t>
            </w:r>
            <w:r w:rsidRPr="00AE4361">
              <w:rPr>
                <w:rFonts w:ascii="Times New Roman" w:hAnsi="Times New Roman"/>
                <w:bCs/>
                <w:sz w:val="20"/>
                <w:szCs w:val="20"/>
              </w:rPr>
              <w:lastRenderedPageBreak/>
              <w:t>учтена в следующие периоды регулирования</w:t>
            </w:r>
          </w:p>
          <w:p w:rsidR="00AE4361" w:rsidRPr="00AE4361" w:rsidRDefault="00AE4361" w:rsidP="00AE4361">
            <w:pPr>
              <w:jc w:val="center"/>
              <w:rPr>
                <w:rFonts w:ascii="Times New Roman" w:hAnsi="Times New Roman"/>
                <w:bCs/>
                <w:sz w:val="20"/>
                <w:szCs w:val="20"/>
              </w:rPr>
            </w:pP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lastRenderedPageBreak/>
              <w:t>Нормативная прибыль</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капитальные вложения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gridAfter w:val="1"/>
          <w:wAfter w:w="568" w:type="dxa"/>
          <w:trHeight w:val="60"/>
        </w:trPr>
        <w:tc>
          <w:tcPr>
            <w:tcW w:w="3115" w:type="dxa"/>
            <w:gridSpan w:val="5"/>
            <w:tcBorders>
              <w:top w:val="single" w:sz="5" w:space="0" w:color="auto"/>
              <w:left w:val="single" w:sz="5" w:space="0" w:color="auto"/>
              <w:bottom w:val="single" w:sz="5" w:space="0" w:color="auto"/>
            </w:tcBorders>
            <w:shd w:val="clear" w:color="FFFFFF" w:fill="auto"/>
            <w:vAlign w:val="center"/>
          </w:tcPr>
          <w:p w:rsidR="00AE4361" w:rsidRPr="00AE4361" w:rsidRDefault="00AE4361" w:rsidP="00AE4361">
            <w:pPr>
              <w:rPr>
                <w:rFonts w:ascii="Times New Roman" w:hAnsi="Times New Roman"/>
                <w:bCs/>
                <w:sz w:val="20"/>
                <w:szCs w:val="20"/>
              </w:rPr>
            </w:pPr>
            <w:r w:rsidRPr="00AE4361">
              <w:rPr>
                <w:rFonts w:ascii="Times New Roman" w:hAnsi="Times New Roman"/>
                <w:bCs/>
                <w:sz w:val="20"/>
                <w:szCs w:val="20"/>
              </w:rPr>
              <w:t>Расчётная предпринимательская прибыль гарантирующей организации</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98" w:type="dxa"/>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9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c>
          <w:tcPr>
            <w:tcW w:w="22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Pr="00AE4361" w:rsidRDefault="00AE4361" w:rsidP="00AE4361">
            <w:pPr>
              <w:jc w:val="center"/>
              <w:rPr>
                <w:rFonts w:ascii="Times New Roman" w:hAnsi="Times New Roman"/>
                <w:bCs/>
                <w:sz w:val="20"/>
                <w:szCs w:val="20"/>
              </w:rPr>
            </w:pPr>
            <w:r w:rsidRPr="00AE4361">
              <w:rPr>
                <w:rFonts w:ascii="Times New Roman" w:hAnsi="Times New Roman"/>
                <w:bCs/>
                <w:sz w:val="20"/>
                <w:szCs w:val="20"/>
              </w:rPr>
              <w:t>-</w:t>
            </w:r>
          </w:p>
        </w:tc>
      </w:tr>
      <w:tr w:rsidR="00AE4361" w:rsidTr="00E23BEA">
        <w:trPr>
          <w:trHeight w:val="60"/>
        </w:trPr>
        <w:tc>
          <w:tcPr>
            <w:tcW w:w="10206" w:type="dxa"/>
            <w:gridSpan w:val="27"/>
            <w:shd w:val="clear" w:color="FFFFFF" w:fill="auto"/>
          </w:tcPr>
          <w:p w:rsidR="00AE4361" w:rsidRDefault="00AE4361" w:rsidP="00AE4361">
            <w:pPr>
              <w:wordWrap w:val="0"/>
              <w:jc w:val="both"/>
              <w:rPr>
                <w:rFonts w:ascii="Times New Roman" w:hAnsi="Times New Roman"/>
                <w:sz w:val="26"/>
                <w:szCs w:val="26"/>
              </w:rPr>
            </w:pPr>
          </w:p>
          <w:p w:rsidR="00AE4361" w:rsidRDefault="00AE4361" w:rsidP="00AE4361">
            <w:pPr>
              <w:wordWrap w:val="0"/>
              <w:jc w:val="both"/>
              <w:rPr>
                <w:rFonts w:ascii="Times New Roman" w:hAnsi="Times New Roman"/>
                <w:sz w:val="26"/>
                <w:szCs w:val="26"/>
              </w:rPr>
            </w:pPr>
            <w:r>
              <w:rPr>
                <w:rFonts w:ascii="Times New Roman" w:hAnsi="Times New Roman"/>
                <w:sz w:val="26"/>
                <w:szCs w:val="26"/>
              </w:rPr>
              <w:tab/>
            </w:r>
            <w:r w:rsidRPr="00AE4361">
              <w:rPr>
                <w:rFonts w:ascii="Times New Roman" w:hAnsi="Times New Roman"/>
                <w:sz w:val="24"/>
                <w:szCs w:val="24"/>
              </w:rPr>
              <w:t xml:space="preserve">Корректировка необходимой валовой </w:t>
            </w:r>
            <w:proofErr w:type="gramStart"/>
            <w:r w:rsidRPr="00AE4361">
              <w:rPr>
                <w:rFonts w:ascii="Times New Roman" w:hAnsi="Times New Roman"/>
                <w:sz w:val="24"/>
                <w:szCs w:val="24"/>
              </w:rPr>
              <w:t>выручки  в</w:t>
            </w:r>
            <w:proofErr w:type="gramEnd"/>
            <w:r w:rsidRPr="00AE4361">
              <w:rPr>
                <w:rFonts w:ascii="Times New Roman" w:hAnsi="Times New Roman"/>
                <w:sz w:val="24"/>
                <w:szCs w:val="24"/>
              </w:rPr>
              <w:t xml:space="preserve"> 2020 году составит: 61,62 </w:t>
            </w:r>
            <w:proofErr w:type="spellStart"/>
            <w:r w:rsidRPr="00AE4361">
              <w:rPr>
                <w:rFonts w:ascii="Times New Roman" w:hAnsi="Times New Roman"/>
                <w:sz w:val="24"/>
                <w:szCs w:val="24"/>
              </w:rPr>
              <w:t>тыс.руб</w:t>
            </w:r>
            <w:proofErr w:type="spellEnd"/>
            <w:r>
              <w:rPr>
                <w:rFonts w:ascii="Times New Roman" w:hAnsi="Times New Roman"/>
                <w:sz w:val="26"/>
                <w:szCs w:val="26"/>
              </w:rPr>
              <w:t>.</w:t>
            </w:r>
          </w:p>
          <w:p w:rsidR="00AE4361" w:rsidRDefault="00AE4361" w:rsidP="00AE4361">
            <w:pPr>
              <w:wordWrap w:val="0"/>
              <w:jc w:val="both"/>
              <w:rPr>
                <w:rFonts w:ascii="Times New Roman" w:hAnsi="Times New Roman"/>
                <w:sz w:val="26"/>
                <w:szCs w:val="26"/>
              </w:rPr>
            </w:pPr>
            <w:r>
              <w:rPr>
                <w:rFonts w:ascii="Times New Roman" w:hAnsi="Times New Roman"/>
                <w:sz w:val="26"/>
                <w:szCs w:val="26"/>
              </w:rPr>
              <w:t xml:space="preserve">                                                                                                                                           </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E4361" w:rsidRDefault="00AE4361" w:rsidP="00AE4361">
            <w:pPr>
              <w:jc w:val="center"/>
              <w:rPr>
                <w:rFonts w:ascii="Times New Roman" w:hAnsi="Times New Roman"/>
                <w:sz w:val="20"/>
                <w:szCs w:val="20"/>
              </w:rPr>
            </w:pPr>
            <w:r>
              <w:rPr>
                <w:rFonts w:ascii="Times New Roman" w:hAnsi="Times New Roman"/>
                <w:sz w:val="20"/>
                <w:szCs w:val="20"/>
              </w:rPr>
              <w:t>Корректировка НВВ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AE4361" w:rsidRDefault="00AE4361" w:rsidP="00AE4361">
            <w:pPr>
              <w:jc w:val="center"/>
              <w:rPr>
                <w:rFonts w:ascii="Times New Roman" w:hAnsi="Times New Roman"/>
                <w:sz w:val="20"/>
                <w:szCs w:val="20"/>
              </w:rPr>
            </w:pPr>
            <w:r>
              <w:rPr>
                <w:rFonts w:ascii="Times New Roman" w:hAnsi="Times New Roman"/>
                <w:sz w:val="20"/>
                <w:szCs w:val="20"/>
              </w:rPr>
              <w:t>Сумма, тыс. руб.</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AE4361" w:rsidRDefault="00AE4361" w:rsidP="00AE4361">
            <w:pPr>
              <w:jc w:val="center"/>
              <w:rPr>
                <w:rFonts w:ascii="Times New Roman" w:hAnsi="Times New Roman"/>
                <w:sz w:val="20"/>
                <w:szCs w:val="20"/>
              </w:rPr>
            </w:pPr>
            <w:r>
              <w:rPr>
                <w:rFonts w:ascii="Times New Roman" w:hAnsi="Times New Roman"/>
                <w:sz w:val="20"/>
                <w:szCs w:val="20"/>
              </w:rPr>
              <w:t>Комментарий</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32,66</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в размере 1,1кВт, фактической средней цены на электроэнергию за 2018 год  и планируемого роста цен на 2019 год в размере 1,067 и на 2020 год в размере 1,056.</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28,96</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Скорректированы в соответствии с пунктом 90 Методических указаний</w:t>
            </w:r>
          </w:p>
          <w:p w:rsidR="00AE4361" w:rsidRDefault="00AE4361" w:rsidP="00AE4361">
            <w:pPr>
              <w:jc w:val="center"/>
              <w:rPr>
                <w:rFonts w:ascii="Times New Roman" w:hAnsi="Times New Roman"/>
                <w:sz w:val="20"/>
                <w:szCs w:val="20"/>
              </w:rPr>
            </w:pPr>
            <w:r>
              <w:rPr>
                <w:rFonts w:ascii="Times New Roman" w:hAnsi="Times New Roman"/>
                <w:sz w:val="20"/>
                <w:szCs w:val="20"/>
              </w:rPr>
              <w:t xml:space="preserve"> Водный налог рассчитан в соответствии с главой 25.2 Налогового Кодекса РФ. Организацией не корректно произведен расчет водного налога в предложении на 2020 год</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w:t>
            </w:r>
            <w:r>
              <w:rPr>
                <w:rFonts w:ascii="Times New Roman" w:hAnsi="Times New Roman"/>
                <w:sz w:val="20"/>
                <w:szCs w:val="20"/>
              </w:rPr>
              <w:lastRenderedPageBreak/>
              <w:t>объектов централизованных систем водоснабжения и (или) водоотведения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lastRenderedPageBreak/>
              <w:t>-</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sidRPr="003C0FD7">
              <w:rPr>
                <w:rFonts w:ascii="Times New Roman" w:hAnsi="Times New Roman"/>
                <w:color w:val="000000" w:themeColor="text1"/>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Корректировка НВВ, всего</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61,62</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p>
        </w:tc>
      </w:tr>
      <w:tr w:rsidR="00AE4361" w:rsidTr="00E23BEA">
        <w:trPr>
          <w:gridAfter w:val="1"/>
          <w:wAfter w:w="567" w:type="dxa"/>
          <w:trHeight w:val="60"/>
        </w:trPr>
        <w:tc>
          <w:tcPr>
            <w:tcW w:w="538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w:t>
            </w:r>
          </w:p>
        </w:tc>
        <w:tc>
          <w:tcPr>
            <w:tcW w:w="34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w:t>
            </w:r>
          </w:p>
        </w:tc>
      </w:tr>
      <w:tr w:rsidR="00AE4361" w:rsidTr="00E23BEA">
        <w:trPr>
          <w:trHeight w:val="60"/>
        </w:trPr>
        <w:tc>
          <w:tcPr>
            <w:tcW w:w="10206" w:type="dxa"/>
            <w:gridSpan w:val="27"/>
            <w:shd w:val="clear" w:color="FFFFFF" w:fill="auto"/>
            <w:vAlign w:val="center"/>
          </w:tcPr>
          <w:p w:rsidR="00AE4361" w:rsidRDefault="00AE4361" w:rsidP="00AE4361">
            <w:pPr>
              <w:jc w:val="both"/>
              <w:rPr>
                <w:rFonts w:ascii="Times New Roman" w:hAnsi="Times New Roman"/>
                <w:sz w:val="24"/>
                <w:szCs w:val="24"/>
              </w:rPr>
            </w:pPr>
            <w:r w:rsidRPr="00AE4361">
              <w:rPr>
                <w:rFonts w:ascii="Times New Roman" w:hAnsi="Times New Roman"/>
                <w:sz w:val="24"/>
                <w:szCs w:val="24"/>
              </w:rPr>
              <w:tab/>
            </w:r>
          </w:p>
          <w:p w:rsidR="00AE4361" w:rsidRPr="00AE4361" w:rsidRDefault="00AE4361" w:rsidP="00AE4361">
            <w:pPr>
              <w:ind w:firstLine="709"/>
              <w:jc w:val="both"/>
              <w:rPr>
                <w:rFonts w:ascii="Times New Roman" w:hAnsi="Times New Roman"/>
                <w:sz w:val="24"/>
                <w:szCs w:val="24"/>
              </w:rPr>
            </w:pPr>
            <w:r w:rsidRPr="00AE4361">
              <w:rPr>
                <w:rFonts w:ascii="Times New Roman" w:hAnsi="Times New Roman"/>
                <w:sz w:val="24"/>
                <w:szCs w:val="24"/>
              </w:rPr>
              <w:t>7.  Необходимая валовая выручка.</w:t>
            </w:r>
          </w:p>
        </w:tc>
      </w:tr>
      <w:tr w:rsidR="00AE4361" w:rsidTr="00E23BEA">
        <w:trPr>
          <w:trHeight w:val="60"/>
        </w:trPr>
        <w:tc>
          <w:tcPr>
            <w:tcW w:w="10206" w:type="dxa"/>
            <w:gridSpan w:val="27"/>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 xml:space="preserve">Необходимая валовая выручка в 2019 году составит: по расчету организации 11 438,31 тыс. руб., по расчету экспертной группы 9 075,66 тыс. руб., отклонение </w:t>
            </w:r>
            <w:proofErr w:type="gramStart"/>
            <w:r w:rsidRPr="00AE4361">
              <w:rPr>
                <w:rFonts w:ascii="Times New Roman" w:hAnsi="Times New Roman"/>
                <w:sz w:val="24"/>
                <w:szCs w:val="24"/>
              </w:rPr>
              <w:t>составит  -</w:t>
            </w:r>
            <w:proofErr w:type="gramEnd"/>
            <w:r w:rsidRPr="00AE4361">
              <w:rPr>
                <w:rFonts w:ascii="Times New Roman" w:hAnsi="Times New Roman"/>
                <w:sz w:val="24"/>
                <w:szCs w:val="24"/>
              </w:rPr>
              <w:t>2 362,65 тыс. руб.</w:t>
            </w:r>
          </w:p>
        </w:tc>
      </w:tr>
      <w:tr w:rsidR="00AE4361" w:rsidTr="00E23BEA">
        <w:trPr>
          <w:trHeight w:val="60"/>
        </w:trPr>
        <w:tc>
          <w:tcPr>
            <w:tcW w:w="10206" w:type="dxa"/>
            <w:gridSpan w:val="27"/>
            <w:shd w:val="clear" w:color="FFFFFF" w:fill="auto"/>
            <w:vAlign w:val="center"/>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 xml:space="preserve">Экспертная группа предлагает установить на </w:t>
            </w:r>
            <w:proofErr w:type="gramStart"/>
            <w:r w:rsidRPr="00AE4361">
              <w:rPr>
                <w:rFonts w:ascii="Times New Roman" w:hAnsi="Times New Roman"/>
                <w:sz w:val="24"/>
                <w:szCs w:val="24"/>
              </w:rPr>
              <w:t>2020  для</w:t>
            </w:r>
            <w:proofErr w:type="gramEnd"/>
            <w:r w:rsidRPr="00AE4361">
              <w:rPr>
                <w:rFonts w:ascii="Times New Roman" w:hAnsi="Times New Roman"/>
                <w:sz w:val="24"/>
                <w:szCs w:val="24"/>
              </w:rPr>
              <w:t xml:space="preserve"> общества с ограниченной ответственностью «АГРОФИРМА ОПТИНА» тарифы в следующих размерах:</w:t>
            </w:r>
          </w:p>
        </w:tc>
      </w:tr>
      <w:tr w:rsidR="00AE4361" w:rsidTr="00E23BEA">
        <w:trPr>
          <w:trHeight w:val="60"/>
        </w:trPr>
        <w:tc>
          <w:tcPr>
            <w:tcW w:w="10206" w:type="dxa"/>
            <w:gridSpan w:val="27"/>
            <w:shd w:val="clear" w:color="FFFFFF" w:fill="auto"/>
            <w:vAlign w:val="center"/>
          </w:tcPr>
          <w:p w:rsidR="00AE4361" w:rsidRDefault="00AE4361" w:rsidP="00AE4361">
            <w:pPr>
              <w:jc w:val="right"/>
              <w:rPr>
                <w:rFonts w:ascii="Times New Roman" w:hAnsi="Times New Roman"/>
                <w:sz w:val="26"/>
                <w:szCs w:val="26"/>
              </w:rPr>
            </w:pPr>
          </w:p>
        </w:tc>
      </w:tr>
      <w:tr w:rsidR="00AE4361" w:rsidTr="00E23BEA">
        <w:trPr>
          <w:trHeight w:val="60"/>
        </w:trPr>
        <w:tc>
          <w:tcPr>
            <w:tcW w:w="3828"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Вид товара (услуги)</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Ед. изм.</w:t>
            </w:r>
          </w:p>
        </w:tc>
        <w:tc>
          <w:tcPr>
            <w:tcW w:w="46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Период действия тарифов</w:t>
            </w:r>
          </w:p>
        </w:tc>
        <w:tc>
          <w:tcPr>
            <w:tcW w:w="567" w:type="dxa"/>
            <w:vMerge w:val="restart"/>
            <w:shd w:val="clear" w:color="FFFFFF" w:fill="auto"/>
            <w:vAlign w:val="center"/>
          </w:tcPr>
          <w:p w:rsidR="00AE4361" w:rsidRDefault="00AE4361" w:rsidP="00AE4361">
            <w:pPr>
              <w:rPr>
                <w:rFonts w:ascii="Times New Roman" w:hAnsi="Times New Roman"/>
                <w:sz w:val="20"/>
                <w:szCs w:val="20"/>
              </w:rPr>
            </w:pPr>
          </w:p>
        </w:tc>
      </w:tr>
      <w:tr w:rsidR="00AE4361" w:rsidTr="00E23BEA">
        <w:trPr>
          <w:trHeight w:val="60"/>
        </w:trPr>
        <w:tc>
          <w:tcPr>
            <w:tcW w:w="382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p>
        </w:tc>
        <w:tc>
          <w:tcPr>
            <w:tcW w:w="24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01.01-30.06 2020</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01.07-31.12 2020</w:t>
            </w:r>
          </w:p>
        </w:tc>
        <w:tc>
          <w:tcPr>
            <w:tcW w:w="567" w:type="dxa"/>
            <w:vMerge/>
            <w:shd w:val="clear" w:color="FFFFFF" w:fill="auto"/>
            <w:vAlign w:val="center"/>
          </w:tcPr>
          <w:p w:rsidR="00AE4361" w:rsidRDefault="00AE4361" w:rsidP="00AE4361">
            <w:pPr>
              <w:rPr>
                <w:rFonts w:ascii="Times New Roman" w:hAnsi="Times New Roman"/>
                <w:sz w:val="20"/>
                <w:szCs w:val="20"/>
              </w:rPr>
            </w:pPr>
          </w:p>
        </w:tc>
      </w:tr>
      <w:tr w:rsidR="00AE4361" w:rsidTr="00E23BEA">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Тарифы</w:t>
            </w:r>
          </w:p>
        </w:tc>
        <w:tc>
          <w:tcPr>
            <w:tcW w:w="567" w:type="dxa"/>
            <w:vMerge/>
            <w:shd w:val="clear" w:color="FFFFFF" w:fill="auto"/>
            <w:vAlign w:val="center"/>
          </w:tcPr>
          <w:p w:rsidR="00AE4361" w:rsidRDefault="00AE4361" w:rsidP="00AE4361">
            <w:pPr>
              <w:rPr>
                <w:rFonts w:ascii="Times New Roman" w:hAnsi="Times New Roman"/>
                <w:sz w:val="20"/>
                <w:szCs w:val="20"/>
              </w:rPr>
            </w:pPr>
          </w:p>
        </w:tc>
      </w:tr>
      <w:tr w:rsidR="00AE4361" w:rsidTr="00E23BEA">
        <w:trPr>
          <w:trHeight w:val="60"/>
        </w:trPr>
        <w:tc>
          <w:tcPr>
            <w:tcW w:w="38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руб./м3</w:t>
            </w:r>
          </w:p>
        </w:tc>
        <w:tc>
          <w:tcPr>
            <w:tcW w:w="24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18,22</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18,76</w:t>
            </w:r>
          </w:p>
        </w:tc>
        <w:tc>
          <w:tcPr>
            <w:tcW w:w="567" w:type="dxa"/>
            <w:vMerge/>
            <w:shd w:val="clear" w:color="FFFFFF" w:fill="auto"/>
            <w:vAlign w:val="center"/>
          </w:tcPr>
          <w:p w:rsidR="00AE4361" w:rsidRDefault="00AE4361" w:rsidP="00AE4361">
            <w:pPr>
              <w:rPr>
                <w:rFonts w:ascii="Times New Roman" w:hAnsi="Times New Roman"/>
                <w:sz w:val="20"/>
                <w:szCs w:val="20"/>
              </w:rPr>
            </w:pPr>
          </w:p>
        </w:tc>
      </w:tr>
      <w:tr w:rsidR="00AE4361" w:rsidTr="00E23BEA">
        <w:trPr>
          <w:trHeight w:val="60"/>
        </w:trPr>
        <w:tc>
          <w:tcPr>
            <w:tcW w:w="38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rPr>
                <w:rFonts w:ascii="Times New Roman" w:hAnsi="Times New Roman"/>
                <w:sz w:val="20"/>
                <w:szCs w:val="20"/>
              </w:rPr>
            </w:pPr>
            <w:r>
              <w:rPr>
                <w:rFonts w:ascii="Times New Roman" w:hAnsi="Times New Roman"/>
                <w:sz w:val="20"/>
                <w:szCs w:val="20"/>
              </w:rPr>
              <w:t>Рост</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w:t>
            </w:r>
          </w:p>
        </w:tc>
        <w:tc>
          <w:tcPr>
            <w:tcW w:w="240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100</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E4361" w:rsidRDefault="00AE4361" w:rsidP="00AE4361">
            <w:pPr>
              <w:jc w:val="center"/>
              <w:rPr>
                <w:rFonts w:ascii="Times New Roman" w:hAnsi="Times New Roman"/>
                <w:sz w:val="20"/>
                <w:szCs w:val="20"/>
              </w:rPr>
            </w:pPr>
            <w:r>
              <w:rPr>
                <w:rFonts w:ascii="Times New Roman" w:hAnsi="Times New Roman"/>
                <w:sz w:val="20"/>
                <w:szCs w:val="20"/>
              </w:rPr>
              <w:t>102,96</w:t>
            </w:r>
          </w:p>
        </w:tc>
        <w:tc>
          <w:tcPr>
            <w:tcW w:w="567" w:type="dxa"/>
            <w:vMerge/>
            <w:shd w:val="clear" w:color="FFFFFF" w:fill="auto"/>
            <w:vAlign w:val="center"/>
          </w:tcPr>
          <w:p w:rsidR="00AE4361" w:rsidRDefault="00AE4361" w:rsidP="00AE4361">
            <w:pPr>
              <w:rPr>
                <w:rFonts w:ascii="Times New Roman" w:hAnsi="Times New Roman"/>
                <w:sz w:val="20"/>
                <w:szCs w:val="20"/>
              </w:rPr>
            </w:pPr>
          </w:p>
        </w:tc>
      </w:tr>
      <w:tr w:rsidR="00AE4361" w:rsidRPr="00AE4361" w:rsidTr="00E23BEA">
        <w:trPr>
          <w:trHeight w:val="60"/>
        </w:trPr>
        <w:tc>
          <w:tcPr>
            <w:tcW w:w="10206" w:type="dxa"/>
            <w:gridSpan w:val="27"/>
            <w:shd w:val="clear" w:color="FFFFFF" w:fill="auto"/>
          </w:tcPr>
          <w:p w:rsidR="00AE4361" w:rsidRPr="00AE4361" w:rsidRDefault="00AE4361" w:rsidP="00AE4361">
            <w:pPr>
              <w:jc w:val="both"/>
              <w:rPr>
                <w:rFonts w:ascii="Times New Roman" w:hAnsi="Times New Roman"/>
                <w:sz w:val="24"/>
                <w:szCs w:val="24"/>
              </w:rPr>
            </w:pPr>
            <w:r w:rsidRPr="00AE4361">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AE4361" w:rsidRPr="00AE4361" w:rsidTr="00E23BEA">
        <w:trPr>
          <w:trHeight w:val="60"/>
        </w:trPr>
        <w:tc>
          <w:tcPr>
            <w:tcW w:w="10206" w:type="dxa"/>
            <w:gridSpan w:val="27"/>
            <w:shd w:val="clear" w:color="FFFFFF" w:fill="auto"/>
          </w:tcPr>
          <w:p w:rsidR="00AE4361" w:rsidRPr="00AE4361" w:rsidRDefault="00AE4361" w:rsidP="00AE4361">
            <w:pPr>
              <w:wordWrap w:val="0"/>
              <w:jc w:val="both"/>
              <w:rPr>
                <w:rFonts w:ascii="Times New Roman" w:hAnsi="Times New Roman"/>
                <w:sz w:val="24"/>
                <w:szCs w:val="24"/>
              </w:rPr>
            </w:pPr>
            <w:r w:rsidRPr="00AE4361">
              <w:rPr>
                <w:rFonts w:ascii="Times New Roman" w:hAnsi="Times New Roman"/>
                <w:sz w:val="24"/>
                <w:szCs w:val="24"/>
              </w:rPr>
              <w:tab/>
              <w:t>Предлагается комиссии установить для общества с ограниченной ответственностью «АГРОФИРМА ОПТИНА» вышеуказанные тарифы.</w:t>
            </w:r>
          </w:p>
        </w:tc>
      </w:tr>
    </w:tbl>
    <w:p w:rsidR="005B728D" w:rsidRPr="00AE4361" w:rsidRDefault="005B728D" w:rsidP="007127E6">
      <w:pPr>
        <w:tabs>
          <w:tab w:val="left" w:pos="1418"/>
        </w:tabs>
        <w:spacing w:after="0" w:line="240" w:lineRule="auto"/>
        <w:ind w:firstLine="851"/>
        <w:jc w:val="both"/>
        <w:rPr>
          <w:rFonts w:ascii="Times New Roman" w:hAnsi="Times New Roman" w:cs="Times New Roman"/>
          <w:b/>
          <w:sz w:val="24"/>
          <w:szCs w:val="24"/>
        </w:rPr>
      </w:pPr>
    </w:p>
    <w:p w:rsidR="00763268" w:rsidRPr="00AE4361"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E4361">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B728D" w:rsidRPr="00FF7E22" w:rsidRDefault="00FF7E22" w:rsidP="00763268">
      <w:pPr>
        <w:spacing w:after="0" w:line="240" w:lineRule="auto"/>
        <w:ind w:firstLine="709"/>
        <w:jc w:val="both"/>
        <w:rPr>
          <w:rFonts w:ascii="Times New Roman" w:hAnsi="Times New Roman" w:cs="Times New Roman"/>
          <w:b/>
          <w:sz w:val="24"/>
          <w:szCs w:val="24"/>
        </w:rPr>
      </w:pPr>
      <w:r w:rsidRPr="00AE4361">
        <w:rPr>
          <w:rFonts w:ascii="Times New Roman" w:hAnsi="Times New Roman"/>
          <w:sz w:val="24"/>
          <w:szCs w:val="24"/>
        </w:rPr>
        <w:t>С 1 января 2020 года внести предложенное изменение в приказ министерства конкурентной</w:t>
      </w:r>
      <w:r w:rsidRPr="00FF7E22">
        <w:rPr>
          <w:rFonts w:ascii="Times New Roman" w:hAnsi="Times New Roman"/>
          <w:sz w:val="24"/>
          <w:szCs w:val="24"/>
        </w:rPr>
        <w:t xml:space="preserve"> политики Калужской области от 20.12.2018 № 559-РК «Об</w:t>
      </w:r>
      <w:r>
        <w:rPr>
          <w:rFonts w:ascii="Times New Roman" w:hAnsi="Times New Roman"/>
          <w:sz w:val="24"/>
          <w:szCs w:val="24"/>
        </w:rPr>
        <w:t xml:space="preserve"> </w:t>
      </w:r>
      <w:r w:rsidRPr="00FF7E22">
        <w:rPr>
          <w:rFonts w:ascii="Times New Roman" w:hAnsi="Times New Roman"/>
          <w:sz w:val="24"/>
          <w:szCs w:val="24"/>
        </w:rPr>
        <w:t>установлении долгосрочных тарифов на питьевую воду (питьевое водоснабжение) для</w:t>
      </w:r>
      <w:r>
        <w:rPr>
          <w:rFonts w:ascii="Times New Roman" w:hAnsi="Times New Roman"/>
          <w:sz w:val="24"/>
          <w:szCs w:val="24"/>
        </w:rPr>
        <w:t xml:space="preserve"> </w:t>
      </w:r>
      <w:r w:rsidRPr="00FF7E22">
        <w:rPr>
          <w:rFonts w:ascii="Times New Roman" w:hAnsi="Times New Roman"/>
          <w:sz w:val="24"/>
          <w:szCs w:val="24"/>
        </w:rPr>
        <w:t>общества с ограниченной ответственностью «АГРОФИРМА ОПТИНА» на 2019-2023 годы».</w:t>
      </w:r>
    </w:p>
    <w:p w:rsidR="00FF7E22" w:rsidRDefault="00FF7E22"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Pr>
          <w:rFonts w:ascii="Times New Roman" w:hAnsi="Times New Roman" w:cs="Times New Roman"/>
          <w:b/>
          <w:sz w:val="24"/>
          <w:szCs w:val="24"/>
        </w:rPr>
        <w:t>2</w:t>
      </w:r>
      <w:r w:rsidR="00FF7E22">
        <w:rPr>
          <w:rFonts w:ascii="Times New Roman" w:hAnsi="Times New Roman" w:cs="Times New Roman"/>
          <w:b/>
          <w:sz w:val="24"/>
          <w:szCs w:val="24"/>
        </w:rPr>
        <w:t>5</w:t>
      </w:r>
      <w:r w:rsidRPr="00B5792F">
        <w:rPr>
          <w:rFonts w:ascii="Times New Roman" w:hAnsi="Times New Roman" w:cs="Times New Roman"/>
          <w:b/>
          <w:sz w:val="24"/>
          <w:szCs w:val="24"/>
        </w:rPr>
        <w:t>.</w:t>
      </w:r>
      <w:r w:rsidR="00FF7E22">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00AE4361">
        <w:rPr>
          <w:rFonts w:ascii="Times New Roman" w:hAnsi="Times New Roman"/>
          <w:b/>
          <w:sz w:val="26"/>
          <w:szCs w:val="26"/>
        </w:rPr>
        <w:t xml:space="preserve">60/В-03/1630-19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28"/>
    <w:p w:rsidR="00763268" w:rsidRDefault="00763268" w:rsidP="00763268">
      <w:pPr>
        <w:spacing w:after="0" w:line="240" w:lineRule="auto"/>
        <w:ind w:firstLine="709"/>
        <w:jc w:val="both"/>
        <w:rPr>
          <w:rFonts w:ascii="Times New Roman" w:hAnsi="Times New Roman" w:cs="Times New Roman"/>
          <w:b/>
          <w:sz w:val="24"/>
          <w:szCs w:val="24"/>
        </w:rPr>
      </w:pPr>
    </w:p>
    <w:p w:rsidR="005B728D" w:rsidRPr="009441BE" w:rsidRDefault="005B728D" w:rsidP="00763268">
      <w:pPr>
        <w:spacing w:after="0" w:line="240" w:lineRule="auto"/>
        <w:ind w:firstLine="709"/>
        <w:jc w:val="both"/>
        <w:rPr>
          <w:rFonts w:ascii="Times New Roman" w:hAnsi="Times New Roman" w:cs="Times New Roman"/>
          <w:b/>
          <w:sz w:val="24"/>
          <w:szCs w:val="24"/>
        </w:rPr>
      </w:pPr>
    </w:p>
    <w:p w:rsidR="00763268" w:rsidRPr="009441BE" w:rsidRDefault="005B728D" w:rsidP="00F9182D">
      <w:pPr>
        <w:ind w:firstLine="709"/>
        <w:jc w:val="both"/>
        <w:rPr>
          <w:rFonts w:ascii="Times New Roman" w:hAnsi="Times New Roman"/>
          <w:b/>
          <w:sz w:val="24"/>
          <w:szCs w:val="24"/>
        </w:rPr>
      </w:pPr>
      <w:bookmarkStart w:id="29" w:name="_Hlk24624386"/>
      <w:r w:rsidRPr="009441BE">
        <w:rPr>
          <w:rFonts w:ascii="Times New Roman" w:eastAsia="Times New Roman" w:hAnsi="Times New Roman" w:cs="Times New Roman"/>
          <w:b/>
          <w:bCs/>
          <w:sz w:val="24"/>
          <w:szCs w:val="24"/>
        </w:rPr>
        <w:t>35</w:t>
      </w:r>
      <w:r w:rsidR="00763268" w:rsidRPr="009441BE">
        <w:rPr>
          <w:rFonts w:ascii="Times New Roman" w:eastAsia="Times New Roman" w:hAnsi="Times New Roman" w:cs="Times New Roman"/>
          <w:b/>
          <w:bCs/>
          <w:sz w:val="24"/>
          <w:szCs w:val="24"/>
        </w:rPr>
        <w:t xml:space="preserve">. </w:t>
      </w:r>
      <w:r w:rsidR="00AE4361" w:rsidRPr="009441BE">
        <w:rPr>
          <w:rFonts w:ascii="Times New Roman" w:hAnsi="Times New Roman"/>
          <w:b/>
          <w:sz w:val="24"/>
          <w:szCs w:val="24"/>
        </w:rPr>
        <w:t>О внесении изменения в приказ министерства конкурентной политики Калужской области от 03.12.2018  № 292-РК «Об утверждении производственной программы в сфере водоснабжения и (или) водоотведения для публичного акционерного общества «Ростелеком» (Калужский филиал ПАО «Ростелеком»)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9441BE" w:rsidRPr="00F9182D" w:rsidRDefault="009441BE"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0" w:type="dxa"/>
        <w:tblLayout w:type="fixed"/>
        <w:tblLook w:val="04A0" w:firstRow="1" w:lastRow="0" w:firstColumn="1" w:lastColumn="0" w:noHBand="0" w:noVBand="1"/>
      </w:tblPr>
      <w:tblGrid>
        <w:gridCol w:w="644"/>
        <w:gridCol w:w="707"/>
        <w:gridCol w:w="546"/>
        <w:gridCol w:w="505"/>
        <w:gridCol w:w="426"/>
        <w:gridCol w:w="1088"/>
        <w:gridCol w:w="487"/>
        <w:gridCol w:w="479"/>
        <w:gridCol w:w="993"/>
        <w:gridCol w:w="362"/>
        <w:gridCol w:w="284"/>
        <w:gridCol w:w="389"/>
        <w:gridCol w:w="20"/>
        <w:gridCol w:w="1003"/>
        <w:gridCol w:w="540"/>
        <w:gridCol w:w="32"/>
        <w:gridCol w:w="851"/>
        <w:gridCol w:w="425"/>
        <w:gridCol w:w="143"/>
        <w:gridCol w:w="141"/>
        <w:gridCol w:w="141"/>
      </w:tblGrid>
      <w:tr w:rsidR="00F9182D" w:rsidRPr="00F9182D" w:rsidTr="00E23BEA">
        <w:trPr>
          <w:gridAfter w:val="3"/>
          <w:wAfter w:w="425" w:type="dxa"/>
          <w:trHeight w:val="60"/>
        </w:trPr>
        <w:tc>
          <w:tcPr>
            <w:tcW w:w="9781" w:type="dxa"/>
            <w:gridSpan w:val="18"/>
            <w:shd w:val="clear" w:color="FFFFFF" w:fill="auto"/>
          </w:tcPr>
          <w:p w:rsidR="00F9182D" w:rsidRPr="00F9182D" w:rsidRDefault="00F9182D" w:rsidP="00F9182D">
            <w:pPr>
              <w:jc w:val="both"/>
              <w:rPr>
                <w:rFonts w:ascii="Times New Roman" w:hAnsi="Times New Roman"/>
                <w:sz w:val="24"/>
                <w:szCs w:val="24"/>
              </w:rPr>
            </w:pPr>
            <w:r w:rsidRPr="00F9182D">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F9182D" w:rsidRPr="00F9182D" w:rsidTr="00E23BEA">
        <w:trPr>
          <w:gridAfter w:val="3"/>
          <w:wAfter w:w="425" w:type="dxa"/>
        </w:trPr>
        <w:tc>
          <w:tcPr>
            <w:tcW w:w="9781" w:type="dxa"/>
            <w:gridSpan w:val="18"/>
            <w:shd w:val="clear" w:color="FFFFFF" w:fill="auto"/>
          </w:tcPr>
          <w:p w:rsidR="00F9182D" w:rsidRPr="00F9182D" w:rsidRDefault="00F9182D" w:rsidP="00F9182D">
            <w:pPr>
              <w:jc w:val="both"/>
              <w:rPr>
                <w:rFonts w:ascii="Times New Roman" w:hAnsi="Times New Roman"/>
                <w:sz w:val="24"/>
                <w:szCs w:val="24"/>
              </w:rPr>
            </w:pPr>
            <w:r w:rsidRPr="00F9182D">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9182D" w:rsidRPr="00F9182D" w:rsidTr="00E23BEA">
        <w:trPr>
          <w:gridAfter w:val="3"/>
          <w:wAfter w:w="425" w:type="dxa"/>
        </w:trPr>
        <w:tc>
          <w:tcPr>
            <w:tcW w:w="9781" w:type="dxa"/>
            <w:gridSpan w:val="18"/>
            <w:shd w:val="clear" w:color="FFFFFF" w:fill="auto"/>
          </w:tcPr>
          <w:p w:rsidR="00F9182D" w:rsidRPr="00F9182D" w:rsidRDefault="00F9182D" w:rsidP="00F9182D">
            <w:pPr>
              <w:jc w:val="both"/>
              <w:rPr>
                <w:rFonts w:ascii="Times New Roman" w:hAnsi="Times New Roman"/>
                <w:sz w:val="24"/>
                <w:szCs w:val="24"/>
              </w:rPr>
            </w:pPr>
            <w:r w:rsidRPr="00F9182D">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публичного акционерного общества «Ростелеком» (Калужский филиал ПАО «Ростелеком») на 2020 год производственную программу:</w:t>
            </w:r>
          </w:p>
        </w:tc>
      </w:tr>
      <w:tr w:rsidR="00F9182D" w:rsidRPr="00F9182D" w:rsidTr="00E23BEA">
        <w:trPr>
          <w:gridAfter w:val="2"/>
          <w:wAfter w:w="282" w:type="dxa"/>
          <w:trHeight w:val="60"/>
        </w:trPr>
        <w:tc>
          <w:tcPr>
            <w:tcW w:w="9924" w:type="dxa"/>
            <w:gridSpan w:val="19"/>
            <w:shd w:val="clear" w:color="FFFFFF" w:fill="auto"/>
            <w:vAlign w:val="bottom"/>
          </w:tcPr>
          <w:p w:rsidR="00F9182D" w:rsidRPr="0088667E" w:rsidRDefault="00F9182D" w:rsidP="00F9182D">
            <w:pPr>
              <w:jc w:val="center"/>
              <w:rPr>
                <w:rFonts w:ascii="Times New Roman" w:hAnsi="Times New Roman"/>
                <w:bCs/>
                <w:sz w:val="24"/>
                <w:szCs w:val="24"/>
              </w:rPr>
            </w:pPr>
            <w:r w:rsidRPr="0088667E">
              <w:rPr>
                <w:rFonts w:ascii="Times New Roman" w:hAnsi="Times New Roman"/>
                <w:bCs/>
                <w:sz w:val="24"/>
                <w:szCs w:val="24"/>
              </w:rPr>
              <w:lastRenderedPageBreak/>
              <w:t>ПРОИЗВОДСТВЕННАЯ ПРОГРАММА</w:t>
            </w:r>
            <w:r w:rsidRPr="0088667E">
              <w:rPr>
                <w:rFonts w:ascii="Times New Roman" w:hAnsi="Times New Roman"/>
                <w:bCs/>
                <w:sz w:val="24"/>
                <w:szCs w:val="24"/>
              </w:rPr>
              <w:br/>
              <w:t>в сфере водоснабжения и водоотведения для публичного акционерного общества «Ростелеком» (Калужский филиал ПАО «Ростелеком») на 2019-2023 годы</w:t>
            </w:r>
          </w:p>
        </w:tc>
      </w:tr>
      <w:tr w:rsidR="00F9182D" w:rsidRPr="00F9182D" w:rsidTr="00E23BEA">
        <w:trPr>
          <w:gridAfter w:val="2"/>
          <w:wAfter w:w="282" w:type="dxa"/>
        </w:trPr>
        <w:tc>
          <w:tcPr>
            <w:tcW w:w="9924" w:type="dxa"/>
            <w:gridSpan w:val="19"/>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ab/>
              <w:t>Раздел I</w:t>
            </w:r>
          </w:p>
        </w:tc>
      </w:tr>
      <w:tr w:rsidR="00F9182D" w:rsidRPr="00F9182D" w:rsidTr="00E23BEA">
        <w:trPr>
          <w:gridAfter w:val="2"/>
          <w:wAfter w:w="282" w:type="dxa"/>
        </w:trPr>
        <w:tc>
          <w:tcPr>
            <w:tcW w:w="9924" w:type="dxa"/>
            <w:gridSpan w:val="19"/>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Паспорт производственной программы</w:t>
            </w:r>
          </w:p>
        </w:tc>
      </w:tr>
      <w:tr w:rsidR="00F9182D" w:rsidRPr="00F9182D" w:rsidTr="00E23BEA">
        <w:trPr>
          <w:gridAfter w:val="3"/>
          <w:wAfter w:w="425" w:type="dxa"/>
          <w:trHeight w:val="60"/>
        </w:trPr>
        <w:tc>
          <w:tcPr>
            <w:tcW w:w="488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Наименование регулируемой организации, ее местонахождение</w:t>
            </w:r>
          </w:p>
        </w:tc>
        <w:tc>
          <w:tcPr>
            <w:tcW w:w="48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публичное акционерное общество «Ростелеком» (Калужский филиал ПАО «Ростелеком»), 191002, город Санкт-Петербург, улица Достоевского, 15,</w:t>
            </w:r>
          </w:p>
        </w:tc>
      </w:tr>
      <w:tr w:rsidR="00F9182D" w:rsidRPr="00F9182D" w:rsidTr="00E23BEA">
        <w:trPr>
          <w:gridAfter w:val="3"/>
          <w:wAfter w:w="425" w:type="dxa"/>
          <w:trHeight w:val="60"/>
        </w:trPr>
        <w:tc>
          <w:tcPr>
            <w:tcW w:w="488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 xml:space="preserve">Министерство конкурентной </w:t>
            </w:r>
            <w:proofErr w:type="gramStart"/>
            <w:r w:rsidRPr="0088667E">
              <w:rPr>
                <w:rFonts w:ascii="Times New Roman" w:hAnsi="Times New Roman"/>
                <w:sz w:val="20"/>
                <w:szCs w:val="20"/>
              </w:rPr>
              <w:t>политики  Калужской</w:t>
            </w:r>
            <w:proofErr w:type="gramEnd"/>
            <w:r w:rsidRPr="0088667E">
              <w:rPr>
                <w:rFonts w:ascii="Times New Roman" w:hAnsi="Times New Roman"/>
                <w:sz w:val="20"/>
                <w:szCs w:val="20"/>
              </w:rPr>
              <w:t xml:space="preserve"> </w:t>
            </w:r>
            <w:proofErr w:type="spellStart"/>
            <w:r w:rsidRPr="0088667E">
              <w:rPr>
                <w:rFonts w:ascii="Times New Roman" w:hAnsi="Times New Roman"/>
                <w:sz w:val="20"/>
                <w:szCs w:val="20"/>
              </w:rPr>
              <w:t>области,ул</w:t>
            </w:r>
            <w:proofErr w:type="spellEnd"/>
            <w:r w:rsidRPr="0088667E">
              <w:rPr>
                <w:rFonts w:ascii="Times New Roman" w:hAnsi="Times New Roman"/>
                <w:sz w:val="20"/>
                <w:szCs w:val="20"/>
              </w:rPr>
              <w:t>. Плеханова, д. 45, г. Калуга, 248001</w:t>
            </w:r>
          </w:p>
        </w:tc>
      </w:tr>
      <w:tr w:rsidR="00F9182D" w:rsidRPr="00F9182D" w:rsidTr="00E23BEA">
        <w:trPr>
          <w:gridAfter w:val="3"/>
          <w:wAfter w:w="425" w:type="dxa"/>
          <w:trHeight w:val="60"/>
        </w:trPr>
        <w:tc>
          <w:tcPr>
            <w:tcW w:w="488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Период реализации производственной программы</w:t>
            </w:r>
          </w:p>
        </w:tc>
        <w:tc>
          <w:tcPr>
            <w:tcW w:w="48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2019-2023 годы</w:t>
            </w:r>
          </w:p>
        </w:tc>
      </w:tr>
      <w:tr w:rsidR="00F9182D" w:rsidRPr="00F9182D" w:rsidTr="00E23BEA">
        <w:trPr>
          <w:gridAfter w:val="3"/>
          <w:wAfter w:w="425" w:type="dxa"/>
          <w:trHeight w:val="60"/>
        </w:trPr>
        <w:tc>
          <w:tcPr>
            <w:tcW w:w="644" w:type="dxa"/>
            <w:shd w:val="clear" w:color="FFFFFF" w:fill="auto"/>
            <w:vAlign w:val="bottom"/>
          </w:tcPr>
          <w:p w:rsidR="00F9182D" w:rsidRPr="00F9182D" w:rsidRDefault="00F9182D" w:rsidP="00F9182D">
            <w:pPr>
              <w:jc w:val="center"/>
              <w:rPr>
                <w:rFonts w:ascii="Times New Roman" w:hAnsi="Times New Roman"/>
                <w:sz w:val="24"/>
                <w:szCs w:val="24"/>
              </w:rPr>
            </w:pPr>
          </w:p>
        </w:tc>
        <w:tc>
          <w:tcPr>
            <w:tcW w:w="707"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6"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05"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26"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88"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87"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79"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993"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35"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20"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03"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0"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32"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51"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25"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r>
      <w:tr w:rsidR="00F9182D" w:rsidRPr="00F9182D" w:rsidTr="00E23BEA">
        <w:trPr>
          <w:gridAfter w:val="3"/>
          <w:wAfter w:w="425" w:type="dxa"/>
          <w:trHeight w:val="60"/>
        </w:trPr>
        <w:tc>
          <w:tcPr>
            <w:tcW w:w="9781" w:type="dxa"/>
            <w:gridSpan w:val="18"/>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ab/>
              <w:t>Раздел II</w:t>
            </w:r>
          </w:p>
        </w:tc>
      </w:tr>
      <w:tr w:rsidR="00F9182D" w:rsidRPr="00F9182D" w:rsidTr="00E23BEA">
        <w:trPr>
          <w:gridAfter w:val="3"/>
          <w:wAfter w:w="425" w:type="dxa"/>
          <w:trHeight w:val="60"/>
        </w:trPr>
        <w:tc>
          <w:tcPr>
            <w:tcW w:w="9781" w:type="dxa"/>
            <w:gridSpan w:val="18"/>
            <w:shd w:val="clear" w:color="FFFFFF" w:fill="auto"/>
            <w:vAlign w:val="bottom"/>
          </w:tcPr>
          <w:p w:rsidR="00F9182D" w:rsidRDefault="00F9182D" w:rsidP="00F9182D">
            <w:pPr>
              <w:jc w:val="both"/>
              <w:rPr>
                <w:rFonts w:ascii="Times New Roman" w:hAnsi="Times New Roman"/>
                <w:sz w:val="24"/>
                <w:szCs w:val="24"/>
              </w:rPr>
            </w:pPr>
            <w:r w:rsidRPr="00F9182D">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88667E" w:rsidRPr="00F9182D" w:rsidRDefault="0088667E" w:rsidP="00F9182D">
            <w:pPr>
              <w:jc w:val="both"/>
              <w:rPr>
                <w:rFonts w:ascii="Times New Roman" w:hAnsi="Times New Roman"/>
                <w:sz w:val="24"/>
                <w:szCs w:val="24"/>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Наименование мероприятия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График реализации мероприятий</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Финансовые потребности на реализацию мероприятия, тыс. руб.</w:t>
            </w: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1</w:t>
            </w: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2</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3</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4</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Питьевая вода (питьевое водоснабжение)</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2019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2019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2020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2020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2021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2021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2022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2022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2023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2023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Техническая вода</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2019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2020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2021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2022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2023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Транспортировка воды</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2019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2020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2021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2022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2023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Водоотведение</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2019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2019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2020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2020 год</w:t>
            </w:r>
          </w:p>
        </w:tc>
        <w:tc>
          <w:tcPr>
            <w:tcW w:w="35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lastRenderedPageBreak/>
              <w:t>2021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2021 год</w:t>
            </w: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2022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2022 год</w:t>
            </w: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2023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Не планируются</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Итого 2023 год</w:t>
            </w: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0</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Транспортировка сточных вод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2019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1006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2020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1006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2021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1006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2022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1006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r w:rsidRPr="0088667E">
              <w:rPr>
                <w:rFonts w:ascii="Times New Roman" w:hAnsi="Times New Roman"/>
                <w:sz w:val="20"/>
                <w:szCs w:val="20"/>
              </w:rPr>
              <w:t>-</w:t>
            </w:r>
          </w:p>
        </w:tc>
      </w:tr>
      <w:tr w:rsidR="00F9182D" w:rsidRPr="00F9182D" w:rsidTr="00E23BEA">
        <w:trPr>
          <w:gridAfter w:val="1"/>
          <w:wAfter w:w="141"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rPr>
                <w:rFonts w:ascii="Times New Roman" w:hAnsi="Times New Roman"/>
                <w:sz w:val="20"/>
                <w:szCs w:val="20"/>
              </w:rPr>
            </w:pPr>
            <w:r w:rsidRPr="0088667E">
              <w:rPr>
                <w:rFonts w:ascii="Times New Roman" w:hAnsi="Times New Roman"/>
                <w:sz w:val="20"/>
                <w:szCs w:val="20"/>
              </w:rPr>
              <w:t>2023 год</w:t>
            </w:r>
          </w:p>
        </w:tc>
        <w:tc>
          <w:tcPr>
            <w:tcW w:w="23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8667E" w:rsidRDefault="00F9182D" w:rsidP="00F9182D">
            <w:pPr>
              <w:jc w:val="center"/>
              <w:rPr>
                <w:rFonts w:ascii="Times New Roman" w:hAnsi="Times New Roman"/>
                <w:sz w:val="20"/>
                <w:szCs w:val="20"/>
              </w:rPr>
            </w:pPr>
          </w:p>
        </w:tc>
      </w:tr>
      <w:tr w:rsidR="00F9182D" w:rsidRPr="00F9182D" w:rsidTr="00E23BEA">
        <w:trPr>
          <w:gridAfter w:val="1"/>
          <w:wAfter w:w="141" w:type="dxa"/>
          <w:trHeight w:val="60"/>
        </w:trPr>
        <w:tc>
          <w:tcPr>
            <w:tcW w:w="10065" w:type="dxa"/>
            <w:gridSpan w:val="20"/>
            <w:shd w:val="clear" w:color="FFFFFF" w:fill="auto"/>
            <w:vAlign w:val="bottom"/>
          </w:tcPr>
          <w:p w:rsidR="0088667E" w:rsidRDefault="0088667E" w:rsidP="00F9182D">
            <w:pPr>
              <w:jc w:val="both"/>
              <w:rPr>
                <w:rFonts w:ascii="Times New Roman" w:hAnsi="Times New Roman"/>
                <w:sz w:val="24"/>
                <w:szCs w:val="24"/>
              </w:rPr>
            </w:pPr>
          </w:p>
          <w:p w:rsidR="00F9182D" w:rsidRDefault="00F9182D" w:rsidP="00F9182D">
            <w:pPr>
              <w:jc w:val="both"/>
              <w:rPr>
                <w:rFonts w:ascii="Times New Roman" w:hAnsi="Times New Roman"/>
                <w:sz w:val="24"/>
                <w:szCs w:val="24"/>
              </w:rPr>
            </w:pPr>
            <w:r w:rsidRPr="00F9182D">
              <w:rPr>
                <w:rFonts w:ascii="Times New Roman" w:hAnsi="Times New Roman"/>
                <w:sz w:val="24"/>
                <w:szCs w:val="24"/>
              </w:rPr>
              <w:tab/>
              <w:t xml:space="preserve">2.2. </w:t>
            </w:r>
            <w:proofErr w:type="gramStart"/>
            <w:r w:rsidRPr="00F9182D">
              <w:rPr>
                <w:rFonts w:ascii="Times New Roman" w:hAnsi="Times New Roman"/>
                <w:sz w:val="24"/>
                <w:szCs w:val="24"/>
              </w:rPr>
              <w:t>Перечень плановых мероприятий</w:t>
            </w:r>
            <w:proofErr w:type="gramEnd"/>
            <w:r w:rsidRPr="00F9182D">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88667E" w:rsidRPr="00F9182D" w:rsidRDefault="0088667E" w:rsidP="00F9182D">
            <w:pPr>
              <w:jc w:val="both"/>
              <w:rPr>
                <w:rFonts w:ascii="Times New Roman" w:hAnsi="Times New Roman"/>
                <w:sz w:val="24"/>
                <w:szCs w:val="24"/>
              </w:rPr>
            </w:pP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Наименование мероприятия</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График реализации мероприятий</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Финансовые потребности на реализацию мероприятия, тыс. руб.</w:t>
            </w: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w:t>
            </w: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4</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Питьевая вода (питьевое водоснабжение)</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2019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качества воды</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31.12.2019</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20,38</w:t>
            </w: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2019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20,38</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2020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качества воды</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31.12.2020</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22,69</w:t>
            </w: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2020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22,69</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2021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качества воды</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31.12.2021</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23,32</w:t>
            </w: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2021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23,32</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2022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качества воды</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31.12.2022</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24,01</w:t>
            </w: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2022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24,01</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2023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качества воды</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31.12.2023</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24,72</w:t>
            </w:r>
          </w:p>
        </w:tc>
      </w:tr>
      <w:tr w:rsidR="00F9182D" w:rsidRPr="00F9182D"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2023 год</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24,72</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Техническая вода</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2019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2020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2021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2022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2023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Транспортировка воды</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2019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2020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2021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2022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trHeight w:val="60"/>
        </w:trPr>
        <w:tc>
          <w:tcPr>
            <w:tcW w:w="102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lastRenderedPageBreak/>
              <w:t>2023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Водоотведение</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2019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состава и свойств сточных вод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31.12.2019</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12,6</w:t>
            </w: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2019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12,6</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2020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состава и свойств сточных вод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31.12.2020</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12,82</w:t>
            </w: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2020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12,82</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2021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состава и свойств сточных вод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31.12.2021</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13,18</w:t>
            </w: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2021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13,18</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2022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состава и свойств сточных вод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31.12.2022</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13,57</w:t>
            </w: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2022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13,57</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2023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контроль состава и свойств сточных вод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31.12.2023</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13,97</w:t>
            </w:r>
          </w:p>
        </w:tc>
      </w:tr>
      <w:tr w:rsidR="00F9182D" w:rsidRPr="00F9182D" w:rsidTr="00E23BEA">
        <w:trPr>
          <w:gridAfter w:val="3"/>
          <w:wAfter w:w="425"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Итого 2023 год</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13,97</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Транспортировка сточных вод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2019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2020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2021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2022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r w:rsidR="00F9182D" w:rsidRPr="00F9182D" w:rsidTr="00E23BEA">
        <w:trPr>
          <w:gridAfter w:val="3"/>
          <w:wAfter w:w="425" w:type="dxa"/>
          <w:trHeight w:val="60"/>
        </w:trPr>
        <w:tc>
          <w:tcPr>
            <w:tcW w:w="978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gridAfter w:val="3"/>
          <w:wAfter w:w="425" w:type="dxa"/>
          <w:trHeight w:val="60"/>
        </w:trPr>
        <w:tc>
          <w:tcPr>
            <w:tcW w:w="3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rPr>
                <w:rFonts w:ascii="Times New Roman" w:hAnsi="Times New Roman"/>
                <w:sz w:val="20"/>
                <w:szCs w:val="20"/>
              </w:rPr>
            </w:pPr>
            <w:r w:rsidRPr="007D42F6">
              <w:rPr>
                <w:rFonts w:ascii="Times New Roman" w:hAnsi="Times New Roman"/>
                <w:sz w:val="20"/>
                <w:szCs w:val="20"/>
              </w:rPr>
              <w:t>2023 год</w:t>
            </w:r>
          </w:p>
        </w:tc>
        <w:tc>
          <w:tcPr>
            <w:tcW w:w="26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7D42F6" w:rsidRDefault="00F9182D" w:rsidP="00F9182D">
            <w:pPr>
              <w:jc w:val="center"/>
              <w:rPr>
                <w:rFonts w:ascii="Times New Roman" w:hAnsi="Times New Roman"/>
                <w:sz w:val="20"/>
                <w:szCs w:val="20"/>
              </w:rPr>
            </w:pPr>
          </w:p>
        </w:tc>
      </w:tr>
    </w:tbl>
    <w:p w:rsidR="009441BE" w:rsidRPr="00F9182D" w:rsidRDefault="009441BE"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781" w:type="dxa"/>
        <w:tblInd w:w="0" w:type="dxa"/>
        <w:tblLayout w:type="fixed"/>
        <w:tblLook w:val="04A0" w:firstRow="1" w:lastRow="0" w:firstColumn="1" w:lastColumn="0" w:noHBand="0" w:noVBand="1"/>
      </w:tblPr>
      <w:tblGrid>
        <w:gridCol w:w="6"/>
        <w:gridCol w:w="644"/>
        <w:gridCol w:w="3272"/>
        <w:gridCol w:w="2457"/>
        <w:gridCol w:w="3402"/>
      </w:tblGrid>
      <w:tr w:rsidR="00F9182D" w:rsidRPr="00F9182D" w:rsidTr="00E23BEA">
        <w:trPr>
          <w:trHeight w:val="60"/>
        </w:trPr>
        <w:tc>
          <w:tcPr>
            <w:tcW w:w="9781" w:type="dxa"/>
            <w:gridSpan w:val="5"/>
            <w:shd w:val="clear" w:color="FFFFFF" w:fill="auto"/>
            <w:vAlign w:val="bottom"/>
          </w:tcPr>
          <w:p w:rsidR="00F9182D" w:rsidRDefault="00F9182D" w:rsidP="00F9182D">
            <w:pPr>
              <w:jc w:val="both"/>
              <w:rPr>
                <w:rFonts w:ascii="Times New Roman" w:hAnsi="Times New Roman"/>
                <w:sz w:val="24"/>
                <w:szCs w:val="24"/>
              </w:rPr>
            </w:pPr>
            <w:r w:rsidRPr="00F9182D">
              <w:rPr>
                <w:rFonts w:ascii="Times New Roman" w:hAnsi="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7D42F6" w:rsidRPr="00F9182D" w:rsidRDefault="007D42F6" w:rsidP="00F9182D">
            <w:pPr>
              <w:jc w:val="both"/>
              <w:rPr>
                <w:rFonts w:ascii="Times New Roman" w:hAnsi="Times New Roman"/>
                <w:sz w:val="24"/>
                <w:szCs w:val="24"/>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Наименование мероприятия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График реализации мероприятий</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Финансовые потребности на реализацию мероприятия, тыс. руб.</w:t>
            </w: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1</w:t>
            </w: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3</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Питьевая вода (питьевое водоснабжение)</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2019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2019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2020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2020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2021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2021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2022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2022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2023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2023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Техническая вода</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2019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2020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2021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lastRenderedPageBreak/>
              <w:t>2022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2023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Транспортировка воды</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2019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2020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2021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2022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2023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Водоотведение</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2019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2019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2020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2020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2021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2021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2022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2022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2023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27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Не планируются</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Итого 2023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0</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Транспортировка сточных вод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2019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2020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2021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2022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gridBefore w:val="1"/>
          <w:wBefore w:w="6" w:type="dxa"/>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gridBefore w:val="1"/>
          <w:wBefore w:w="6" w:type="dxa"/>
          <w:trHeight w:val="60"/>
        </w:trPr>
        <w:tc>
          <w:tcPr>
            <w:tcW w:w="3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2023 год</w:t>
            </w:r>
          </w:p>
        </w:tc>
        <w:tc>
          <w:tcPr>
            <w:tcW w:w="2457"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F9182D" w:rsidRPr="00F9182D" w:rsidTr="00E23BEA">
        <w:trPr>
          <w:trHeight w:val="60"/>
        </w:trPr>
        <w:tc>
          <w:tcPr>
            <w:tcW w:w="9781" w:type="dxa"/>
            <w:gridSpan w:val="5"/>
            <w:shd w:val="clear" w:color="FFFFFF" w:fill="auto"/>
            <w:vAlign w:val="bottom"/>
          </w:tcPr>
          <w:p w:rsidR="007D42F6" w:rsidRDefault="007D42F6" w:rsidP="00F9182D">
            <w:pPr>
              <w:jc w:val="center"/>
              <w:rPr>
                <w:rFonts w:ascii="Times New Roman" w:hAnsi="Times New Roman"/>
                <w:sz w:val="24"/>
                <w:szCs w:val="24"/>
              </w:rPr>
            </w:pPr>
          </w:p>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ab/>
              <w:t>Раздел III</w:t>
            </w:r>
          </w:p>
        </w:tc>
      </w:tr>
    </w:tbl>
    <w:p w:rsidR="007D42F6" w:rsidRDefault="007D42F6" w:rsidP="007D42F6">
      <w:pPr>
        <w:jc w:val="center"/>
      </w:pPr>
      <w:r w:rsidRPr="00F9182D">
        <w:rPr>
          <w:rFonts w:ascii="Times New Roman" w:hAnsi="Times New Roman"/>
          <w:sz w:val="24"/>
          <w:szCs w:val="24"/>
        </w:rPr>
        <w:t>Планируемый объем подачи воды (объем принимаемых сточных вод)</w:t>
      </w:r>
    </w:p>
    <w:tbl>
      <w:tblPr>
        <w:tblStyle w:val="TableStyle0"/>
        <w:tblW w:w="9781" w:type="dxa"/>
        <w:tblInd w:w="-6" w:type="dxa"/>
        <w:tblLayout w:type="fixed"/>
        <w:tblLook w:val="04A0" w:firstRow="1" w:lastRow="0" w:firstColumn="1" w:lastColumn="0" w:noHBand="0" w:noVBand="1"/>
      </w:tblPr>
      <w:tblGrid>
        <w:gridCol w:w="644"/>
        <w:gridCol w:w="63"/>
        <w:gridCol w:w="994"/>
        <w:gridCol w:w="57"/>
        <w:gridCol w:w="426"/>
        <w:gridCol w:w="1088"/>
        <w:gridCol w:w="487"/>
        <w:gridCol w:w="494"/>
        <w:gridCol w:w="425"/>
        <w:gridCol w:w="553"/>
        <w:gridCol w:w="439"/>
        <w:gridCol w:w="426"/>
        <w:gridCol w:w="170"/>
        <w:gridCol w:w="255"/>
        <w:gridCol w:w="264"/>
        <w:gridCol w:w="303"/>
        <w:gridCol w:w="142"/>
        <w:gridCol w:w="59"/>
        <w:gridCol w:w="366"/>
        <w:gridCol w:w="174"/>
        <w:gridCol w:w="32"/>
        <w:gridCol w:w="77"/>
        <w:gridCol w:w="426"/>
        <w:gridCol w:w="141"/>
        <w:gridCol w:w="207"/>
        <w:gridCol w:w="360"/>
        <w:gridCol w:w="490"/>
        <w:gridCol w:w="219"/>
      </w:tblGrid>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Показатели производственной деятельности</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Единицы измерения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2019 год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2020 год</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2021 год</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2022 год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2023 год</w:t>
            </w:r>
          </w:p>
        </w:tc>
      </w:tr>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bottom"/>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1</w:t>
            </w: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2</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6</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8</w:t>
            </w:r>
          </w:p>
        </w:tc>
      </w:tr>
      <w:tr w:rsidR="007D42F6" w:rsidTr="00E23BEA">
        <w:trPr>
          <w:trHeight w:val="60"/>
        </w:trPr>
        <w:tc>
          <w:tcPr>
            <w:tcW w:w="46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Питьевая вода (питьевое водоснабжение)</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Планируемый объем подачи воды</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 xml:space="preserve">тыс. </w:t>
            </w:r>
            <w:proofErr w:type="spellStart"/>
            <w:proofErr w:type="gramStart"/>
            <w:r w:rsidRPr="007D42F6">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4,08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r>
      <w:tr w:rsidR="007D42F6" w:rsidTr="00E23BEA">
        <w:trPr>
          <w:trHeight w:val="60"/>
        </w:trPr>
        <w:tc>
          <w:tcPr>
            <w:tcW w:w="46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Техническая вода</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Планируемый объем подачи воды</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 xml:space="preserve">тыс. </w:t>
            </w:r>
            <w:proofErr w:type="spellStart"/>
            <w:proofErr w:type="gramStart"/>
            <w:r w:rsidRPr="007D42F6">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trHeight w:val="60"/>
        </w:trPr>
        <w:tc>
          <w:tcPr>
            <w:tcW w:w="46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Транспортировка воды</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Планируемый объем подачи воды</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 xml:space="preserve">тыс. </w:t>
            </w:r>
            <w:proofErr w:type="spellStart"/>
            <w:proofErr w:type="gramStart"/>
            <w:r w:rsidRPr="007D42F6">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7D42F6" w:rsidTr="00E23BEA">
        <w:trPr>
          <w:trHeight w:val="60"/>
        </w:trPr>
        <w:tc>
          <w:tcPr>
            <w:tcW w:w="46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Водоотведение</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Планируемый объем сточных вод</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 xml:space="preserve">тыс. </w:t>
            </w:r>
            <w:proofErr w:type="spellStart"/>
            <w:proofErr w:type="gramStart"/>
            <w:r w:rsidRPr="007D42F6">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4,08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4,17</w:t>
            </w:r>
          </w:p>
        </w:tc>
      </w:tr>
      <w:tr w:rsidR="007D42F6" w:rsidTr="00E23BEA">
        <w:trPr>
          <w:trHeight w:val="60"/>
        </w:trPr>
        <w:tc>
          <w:tcPr>
            <w:tcW w:w="46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Транспортировка сточных вод</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r>
      <w:tr w:rsidR="007D42F6" w:rsidTr="00E23BEA">
        <w:trPr>
          <w:trHeight w:val="60"/>
        </w:trPr>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p>
        </w:tc>
        <w:tc>
          <w:tcPr>
            <w:tcW w:w="40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rPr>
                <w:rFonts w:ascii="Times New Roman" w:hAnsi="Times New Roman"/>
                <w:sz w:val="20"/>
                <w:szCs w:val="20"/>
              </w:rPr>
            </w:pPr>
            <w:r w:rsidRPr="007D42F6">
              <w:rPr>
                <w:rFonts w:ascii="Times New Roman" w:hAnsi="Times New Roman"/>
                <w:sz w:val="20"/>
                <w:szCs w:val="20"/>
              </w:rPr>
              <w:t>Планируемый объем сточных вод</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 xml:space="preserve">тыс. </w:t>
            </w:r>
            <w:proofErr w:type="spellStart"/>
            <w:proofErr w:type="gramStart"/>
            <w:r w:rsidRPr="007D42F6">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D42F6" w:rsidRPr="007D42F6" w:rsidRDefault="007D42F6" w:rsidP="007D42F6">
            <w:pPr>
              <w:jc w:val="center"/>
              <w:rPr>
                <w:rFonts w:ascii="Times New Roman" w:hAnsi="Times New Roman"/>
                <w:sz w:val="20"/>
                <w:szCs w:val="20"/>
              </w:rPr>
            </w:pPr>
            <w:r w:rsidRPr="007D42F6">
              <w:rPr>
                <w:rFonts w:ascii="Times New Roman" w:hAnsi="Times New Roman"/>
                <w:sz w:val="20"/>
                <w:szCs w:val="20"/>
              </w:rPr>
              <w:t>-</w:t>
            </w:r>
          </w:p>
        </w:tc>
      </w:tr>
      <w:tr w:rsidR="00F9182D" w:rsidRPr="00F9182D" w:rsidTr="00E23BEA">
        <w:trPr>
          <w:trHeight w:val="60"/>
        </w:trPr>
        <w:tc>
          <w:tcPr>
            <w:tcW w:w="9781" w:type="dxa"/>
            <w:gridSpan w:val="28"/>
            <w:shd w:val="clear" w:color="FFFFFF" w:fill="auto"/>
            <w:vAlign w:val="bottom"/>
          </w:tcPr>
          <w:p w:rsidR="008B401D" w:rsidRDefault="008B401D" w:rsidP="00F9182D">
            <w:pPr>
              <w:jc w:val="center"/>
              <w:rPr>
                <w:rFonts w:ascii="Times New Roman" w:hAnsi="Times New Roman"/>
                <w:sz w:val="24"/>
                <w:szCs w:val="24"/>
              </w:rPr>
            </w:pPr>
          </w:p>
          <w:p w:rsidR="007D42F6" w:rsidRDefault="007D42F6" w:rsidP="00F9182D">
            <w:pPr>
              <w:jc w:val="center"/>
              <w:rPr>
                <w:rFonts w:ascii="Times New Roman" w:hAnsi="Times New Roman"/>
                <w:sz w:val="24"/>
                <w:szCs w:val="24"/>
              </w:rPr>
            </w:pPr>
            <w:r w:rsidRPr="00F9182D">
              <w:rPr>
                <w:rFonts w:ascii="Times New Roman" w:hAnsi="Times New Roman"/>
                <w:sz w:val="24"/>
                <w:szCs w:val="24"/>
              </w:rPr>
              <w:t>Раздел IV</w:t>
            </w:r>
          </w:p>
          <w:p w:rsidR="00F9182D" w:rsidRPr="00F9182D" w:rsidRDefault="00F9182D" w:rsidP="00F9182D">
            <w:pPr>
              <w:jc w:val="center"/>
              <w:rPr>
                <w:rFonts w:ascii="Times New Roman" w:hAnsi="Times New Roman"/>
                <w:sz w:val="24"/>
                <w:szCs w:val="24"/>
              </w:rPr>
            </w:pPr>
          </w:p>
        </w:tc>
      </w:tr>
      <w:tr w:rsidR="00F9182D" w:rsidRPr="00F9182D" w:rsidTr="00E23BEA">
        <w:trPr>
          <w:trHeight w:val="60"/>
        </w:trPr>
        <w:tc>
          <w:tcPr>
            <w:tcW w:w="9781" w:type="dxa"/>
            <w:gridSpan w:val="28"/>
            <w:shd w:val="clear" w:color="FFFFFF" w:fill="auto"/>
            <w:vAlign w:val="bottom"/>
          </w:tcPr>
          <w:p w:rsidR="00F9182D" w:rsidRDefault="00F9182D" w:rsidP="00F9182D">
            <w:pPr>
              <w:jc w:val="center"/>
              <w:rPr>
                <w:rFonts w:ascii="Times New Roman" w:hAnsi="Times New Roman"/>
                <w:sz w:val="24"/>
                <w:szCs w:val="24"/>
              </w:rPr>
            </w:pPr>
            <w:r w:rsidRPr="00F9182D">
              <w:rPr>
                <w:rFonts w:ascii="Times New Roman" w:hAnsi="Times New Roman"/>
                <w:sz w:val="24"/>
                <w:szCs w:val="24"/>
              </w:rPr>
              <w:t>Объем финансовых потребностей, необходимый для реализации производственной программы</w:t>
            </w:r>
          </w:p>
          <w:p w:rsidR="008B401D" w:rsidRPr="00F9182D" w:rsidRDefault="008B401D" w:rsidP="00F9182D">
            <w:pPr>
              <w:jc w:val="center"/>
              <w:rPr>
                <w:rFonts w:ascii="Times New Roman" w:hAnsi="Times New Roman"/>
                <w:sz w:val="24"/>
                <w:szCs w:val="24"/>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lastRenderedPageBreak/>
              <w:t>Наименование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Единицы измерения</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Сумма финансовых потребностей в год</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3</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4</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2019</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88,32</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164</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2020</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89,03</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164,08</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2021</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92,6</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173,54</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2022</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95,27</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179,3</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2023</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97,97</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184,67</w:t>
            </w: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trHeight w:val="60"/>
        </w:trPr>
        <w:tc>
          <w:tcPr>
            <w:tcW w:w="4253" w:type="dxa"/>
            <w:gridSpan w:val="8"/>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Объем финансовых потребностей</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тыс. руб.</w:t>
            </w:r>
          </w:p>
        </w:tc>
        <w:tc>
          <w:tcPr>
            <w:tcW w:w="368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F9182D" w:rsidTr="00E23BEA">
        <w:trPr>
          <w:gridAfter w:val="1"/>
          <w:wAfter w:w="219" w:type="dxa"/>
          <w:trHeight w:val="60"/>
        </w:trPr>
        <w:tc>
          <w:tcPr>
            <w:tcW w:w="707"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994"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7"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26"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88"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87"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94"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978"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35"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19"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04"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0"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32"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51" w:type="dxa"/>
            <w:gridSpan w:val="4"/>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50"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r>
      <w:tr w:rsidR="00F9182D" w:rsidRPr="00F9182D" w:rsidTr="00E23BEA">
        <w:trPr>
          <w:trHeight w:val="60"/>
        </w:trPr>
        <w:tc>
          <w:tcPr>
            <w:tcW w:w="9781" w:type="dxa"/>
            <w:gridSpan w:val="28"/>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lastRenderedPageBreak/>
              <w:t>Раздел V</w:t>
            </w:r>
          </w:p>
        </w:tc>
      </w:tr>
      <w:tr w:rsidR="00F9182D" w:rsidRPr="00F9182D" w:rsidTr="00E23BEA">
        <w:trPr>
          <w:trHeight w:val="60"/>
        </w:trPr>
        <w:tc>
          <w:tcPr>
            <w:tcW w:w="9781" w:type="dxa"/>
            <w:gridSpan w:val="28"/>
            <w:shd w:val="clear" w:color="FFFFFF" w:fill="auto"/>
            <w:vAlign w:val="bottom"/>
          </w:tcPr>
          <w:p w:rsidR="00F9182D" w:rsidRDefault="00F9182D" w:rsidP="00F9182D">
            <w:pPr>
              <w:jc w:val="center"/>
              <w:rPr>
                <w:rFonts w:ascii="Times New Roman" w:hAnsi="Times New Roman"/>
                <w:sz w:val="24"/>
                <w:szCs w:val="24"/>
              </w:rPr>
            </w:pPr>
            <w:r w:rsidRPr="00F9182D">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8B401D" w:rsidRPr="00F9182D" w:rsidRDefault="008B401D" w:rsidP="00F9182D">
            <w:pPr>
              <w:jc w:val="center"/>
              <w:rPr>
                <w:rFonts w:ascii="Times New Roman" w:hAnsi="Times New Roman"/>
                <w:sz w:val="24"/>
                <w:szCs w:val="24"/>
              </w:rPr>
            </w:pPr>
          </w:p>
        </w:tc>
      </w:tr>
      <w:tr w:rsidR="00F9182D" w:rsidRPr="00F9182D" w:rsidTr="00E23BEA">
        <w:trPr>
          <w:trHeight w:val="60"/>
        </w:trPr>
        <w:tc>
          <w:tcPr>
            <w:tcW w:w="5670" w:type="dxa"/>
            <w:gridSpan w:val="11"/>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Наименование показателя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Ед. Изм.</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2019</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2021</w:t>
            </w:r>
          </w:p>
        </w:tc>
        <w:tc>
          <w:tcPr>
            <w:tcW w:w="567" w:type="dxa"/>
            <w:gridSpan w:val="2"/>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2022</w:t>
            </w:r>
          </w:p>
        </w:tc>
        <w:tc>
          <w:tcPr>
            <w:tcW w:w="709"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2023</w:t>
            </w:r>
          </w:p>
        </w:tc>
      </w:tr>
      <w:tr w:rsidR="00F9182D" w:rsidRPr="00F9182D" w:rsidTr="00E23BEA">
        <w:trPr>
          <w:trHeight w:val="60"/>
        </w:trPr>
        <w:tc>
          <w:tcPr>
            <w:tcW w:w="9781" w:type="dxa"/>
            <w:gridSpan w:val="28"/>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качества питьевой воды</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5" w:space="0" w:color="auto"/>
              <w:left w:val="single" w:sz="5" w:space="0" w:color="auto"/>
              <w:bottom w:val="single" w:sz="6"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gridSpan w:val="3"/>
            <w:tcBorders>
              <w:top w:val="single" w:sz="5" w:space="0" w:color="auto"/>
              <w:left w:val="single" w:sz="5" w:space="0" w:color="auto"/>
              <w:bottom w:val="single" w:sz="6"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709" w:type="dxa"/>
            <w:gridSpan w:val="3"/>
            <w:tcBorders>
              <w:top w:val="single" w:sz="5" w:space="0" w:color="auto"/>
              <w:left w:val="single" w:sz="5"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6"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9781" w:type="dxa"/>
            <w:gridSpan w:val="28"/>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F9182D" w:rsidRPr="00F9182D" w:rsidTr="00E23BEA">
        <w:trPr>
          <w:trHeight w:val="60"/>
        </w:trPr>
        <w:tc>
          <w:tcPr>
            <w:tcW w:w="5670" w:type="dxa"/>
            <w:gridSpan w:val="11"/>
            <w:tcBorders>
              <w:top w:val="single" w:sz="6"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8B401D">
              <w:rPr>
                <w:rFonts w:ascii="Times New Roman" w:hAnsi="Times New Roman"/>
                <w:sz w:val="20"/>
                <w:szCs w:val="20"/>
              </w:rPr>
              <w:br/>
            </w:r>
          </w:p>
        </w:tc>
        <w:tc>
          <w:tcPr>
            <w:tcW w:w="851" w:type="dxa"/>
            <w:gridSpan w:val="3"/>
            <w:tcBorders>
              <w:top w:val="single" w:sz="6"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ед./км</w:t>
            </w:r>
          </w:p>
        </w:tc>
        <w:tc>
          <w:tcPr>
            <w:tcW w:w="709" w:type="dxa"/>
            <w:gridSpan w:val="3"/>
            <w:tcBorders>
              <w:top w:val="single" w:sz="6"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6"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6"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6"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6"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1" w:type="dxa"/>
            <w:gridSpan w:val="3"/>
            <w:tcBorders>
              <w:top w:val="single" w:sz="6"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ед./км</w:t>
            </w:r>
          </w:p>
        </w:tc>
        <w:tc>
          <w:tcPr>
            <w:tcW w:w="709" w:type="dxa"/>
            <w:gridSpan w:val="3"/>
            <w:tcBorders>
              <w:top w:val="single" w:sz="6"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6"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6"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6"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Количество аварий и засоров на канализационных сетях</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9781" w:type="dxa"/>
            <w:gridSpan w:val="28"/>
            <w:tcBorders>
              <w:top w:val="single" w:sz="5" w:space="0" w:color="auto"/>
              <w:left w:val="single" w:sz="6" w:space="0" w:color="auto"/>
              <w:bottom w:val="single" w:sz="5" w:space="0" w:color="auto"/>
              <w:right w:val="single" w:sz="4"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качества очистки сточных вод</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5,88</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9781" w:type="dxa"/>
            <w:gridSpan w:val="28"/>
            <w:tcBorders>
              <w:top w:val="single" w:sz="5" w:space="0" w:color="auto"/>
              <w:left w:val="single" w:sz="6" w:space="0" w:color="auto"/>
              <w:bottom w:val="single" w:sz="5" w:space="0" w:color="auto"/>
              <w:right w:val="single" w:sz="4"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энергетической эффективности</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квт*ч/</w:t>
            </w:r>
            <w:proofErr w:type="spellStart"/>
            <w:proofErr w:type="gramStart"/>
            <w:r w:rsidRPr="008B401D">
              <w:rPr>
                <w:rFonts w:ascii="Times New Roman" w:hAnsi="Times New Roman"/>
                <w:sz w:val="20"/>
                <w:szCs w:val="20"/>
              </w:rPr>
              <w:t>куб.м</w:t>
            </w:r>
            <w:proofErr w:type="spellEnd"/>
            <w:proofErr w:type="gramEnd"/>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0,57</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0,57</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0,57</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0,57</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0,57</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квт*ч/</w:t>
            </w:r>
            <w:proofErr w:type="spellStart"/>
            <w:proofErr w:type="gramStart"/>
            <w:r w:rsidRPr="008B401D">
              <w:rPr>
                <w:rFonts w:ascii="Times New Roman" w:hAnsi="Times New Roman"/>
                <w:sz w:val="20"/>
                <w:szCs w:val="20"/>
              </w:rPr>
              <w:t>куб.м</w:t>
            </w:r>
            <w:proofErr w:type="spellEnd"/>
            <w:proofErr w:type="gramEnd"/>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квт*ч/</w:t>
            </w:r>
            <w:proofErr w:type="spellStart"/>
            <w:proofErr w:type="gramStart"/>
            <w:r w:rsidRPr="008B401D">
              <w:rPr>
                <w:rFonts w:ascii="Times New Roman" w:hAnsi="Times New Roman"/>
                <w:sz w:val="20"/>
                <w:szCs w:val="20"/>
              </w:rPr>
              <w:t>куб.м</w:t>
            </w:r>
            <w:proofErr w:type="spellEnd"/>
            <w:proofErr w:type="gramEnd"/>
          </w:p>
        </w:tc>
        <w:tc>
          <w:tcPr>
            <w:tcW w:w="709" w:type="dxa"/>
            <w:gridSpan w:val="3"/>
            <w:tcBorders>
              <w:top w:val="single" w:sz="5" w:space="0" w:color="auto"/>
              <w:left w:val="single" w:sz="6"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5,14</w:t>
            </w:r>
          </w:p>
        </w:tc>
        <w:tc>
          <w:tcPr>
            <w:tcW w:w="708" w:type="dxa"/>
            <w:gridSpan w:val="5"/>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5,14</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5,14</w:t>
            </w:r>
          </w:p>
        </w:tc>
        <w:tc>
          <w:tcPr>
            <w:tcW w:w="567" w:type="dxa"/>
            <w:gridSpan w:val="2"/>
            <w:tcBorders>
              <w:top w:val="single" w:sz="5" w:space="0" w:color="auto"/>
              <w:left w:val="single" w:sz="5" w:space="0" w:color="auto"/>
              <w:bottom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5,14</w:t>
            </w:r>
          </w:p>
        </w:tc>
        <w:tc>
          <w:tcPr>
            <w:tcW w:w="709"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5,14</w:t>
            </w:r>
          </w:p>
        </w:tc>
      </w:tr>
      <w:tr w:rsidR="00F9182D" w:rsidRPr="00F9182D" w:rsidTr="00E23BEA">
        <w:trPr>
          <w:trHeight w:val="60"/>
        </w:trPr>
        <w:tc>
          <w:tcPr>
            <w:tcW w:w="5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51" w:type="dxa"/>
            <w:gridSpan w:val="3"/>
            <w:tcBorders>
              <w:top w:val="single" w:sz="5" w:space="0" w:color="auto"/>
              <w:left w:val="single" w:sz="5" w:space="0" w:color="auto"/>
              <w:bottom w:val="single" w:sz="5" w:space="0" w:color="auto"/>
              <w:right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квт*ч/</w:t>
            </w:r>
            <w:proofErr w:type="spellStart"/>
            <w:proofErr w:type="gramStart"/>
            <w:r w:rsidRPr="008B401D">
              <w:rPr>
                <w:rFonts w:ascii="Times New Roman" w:hAnsi="Times New Roman"/>
                <w:sz w:val="20"/>
                <w:szCs w:val="20"/>
              </w:rPr>
              <w:t>куб.м</w:t>
            </w:r>
            <w:proofErr w:type="spellEnd"/>
            <w:proofErr w:type="gramEnd"/>
          </w:p>
        </w:tc>
        <w:tc>
          <w:tcPr>
            <w:tcW w:w="709" w:type="dxa"/>
            <w:gridSpan w:val="3"/>
            <w:tcBorders>
              <w:top w:val="single" w:sz="5" w:space="0" w:color="auto"/>
              <w:left w:val="single" w:sz="6"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8" w:type="dxa"/>
            <w:gridSpan w:val="5"/>
            <w:tcBorders>
              <w:top w:val="single" w:sz="5" w:space="0" w:color="auto"/>
              <w:left w:val="single" w:sz="5"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6"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709" w:type="dxa"/>
            <w:gridSpan w:val="2"/>
            <w:tcBorders>
              <w:top w:val="single" w:sz="5" w:space="0" w:color="auto"/>
              <w:left w:val="single" w:sz="5" w:space="0" w:color="auto"/>
              <w:bottom w:val="single" w:sz="6" w:space="0" w:color="auto"/>
              <w:right w:val="single" w:sz="4"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bl>
    <w:p w:rsidR="00F9182D" w:rsidRPr="00F9182D" w:rsidRDefault="00F9182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0" w:type="dxa"/>
        <w:tblLayout w:type="fixed"/>
        <w:tblLook w:val="04A0" w:firstRow="1" w:lastRow="0" w:firstColumn="1" w:lastColumn="0" w:noHBand="0" w:noVBand="1"/>
      </w:tblPr>
      <w:tblGrid>
        <w:gridCol w:w="638"/>
        <w:gridCol w:w="701"/>
        <w:gridCol w:w="540"/>
        <w:gridCol w:w="500"/>
        <w:gridCol w:w="426"/>
        <w:gridCol w:w="1083"/>
        <w:gridCol w:w="487"/>
        <w:gridCol w:w="479"/>
        <w:gridCol w:w="993"/>
        <w:gridCol w:w="107"/>
        <w:gridCol w:w="412"/>
        <w:gridCol w:w="132"/>
        <w:gridCol w:w="384"/>
        <w:gridCol w:w="41"/>
        <w:gridCol w:w="478"/>
        <w:gridCol w:w="94"/>
        <w:gridCol w:w="415"/>
        <w:gridCol w:w="152"/>
        <w:gridCol w:w="284"/>
        <w:gridCol w:w="104"/>
        <w:gridCol w:w="32"/>
        <w:gridCol w:w="142"/>
        <w:gridCol w:w="572"/>
        <w:gridCol w:w="137"/>
        <w:gridCol w:w="278"/>
        <w:gridCol w:w="170"/>
        <w:gridCol w:w="425"/>
      </w:tblGrid>
      <w:tr w:rsidR="00F9182D" w:rsidRPr="00F9182D" w:rsidTr="008B401D">
        <w:trPr>
          <w:gridAfter w:val="2"/>
          <w:wAfter w:w="595" w:type="dxa"/>
          <w:trHeight w:val="60"/>
        </w:trPr>
        <w:tc>
          <w:tcPr>
            <w:tcW w:w="9611" w:type="dxa"/>
            <w:gridSpan w:val="25"/>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Раздел VI</w:t>
            </w:r>
          </w:p>
        </w:tc>
      </w:tr>
      <w:tr w:rsidR="00F9182D" w:rsidRPr="00F9182D" w:rsidTr="008B401D">
        <w:trPr>
          <w:gridAfter w:val="2"/>
          <w:wAfter w:w="595" w:type="dxa"/>
          <w:trHeight w:val="60"/>
        </w:trPr>
        <w:tc>
          <w:tcPr>
            <w:tcW w:w="9611" w:type="dxa"/>
            <w:gridSpan w:val="25"/>
            <w:shd w:val="clear" w:color="FFFFFF" w:fill="auto"/>
            <w:vAlign w:val="bottom"/>
          </w:tcPr>
          <w:p w:rsidR="00F9182D" w:rsidRDefault="00F9182D" w:rsidP="00F9182D">
            <w:pPr>
              <w:jc w:val="both"/>
              <w:rPr>
                <w:rFonts w:ascii="Times New Roman" w:hAnsi="Times New Roman"/>
                <w:sz w:val="24"/>
                <w:szCs w:val="24"/>
              </w:rPr>
            </w:pPr>
            <w:r w:rsidRPr="00F9182D">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8B401D" w:rsidRPr="00F9182D" w:rsidRDefault="008B401D" w:rsidP="00F9182D">
            <w:pPr>
              <w:jc w:val="both"/>
              <w:rPr>
                <w:rFonts w:ascii="Times New Roman" w:hAnsi="Times New Roman"/>
                <w:sz w:val="24"/>
                <w:szCs w:val="24"/>
              </w:rPr>
            </w:pPr>
          </w:p>
        </w:tc>
      </w:tr>
      <w:tr w:rsidR="00F9182D" w:rsidRPr="00F9182D" w:rsidTr="00E23BEA">
        <w:trPr>
          <w:gridAfter w:val="1"/>
          <w:wAfter w:w="425" w:type="dxa"/>
          <w:trHeight w:val="60"/>
        </w:trPr>
        <w:tc>
          <w:tcPr>
            <w:tcW w:w="6498" w:type="dxa"/>
            <w:gridSpan w:val="12"/>
            <w:tcBorders>
              <w:top w:val="single" w:sz="5" w:space="0" w:color="auto"/>
              <w:lef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Наименование показателя</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Ед. Изм.</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2019 год к 2018 году</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2020 год к 2019 году</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2021 год к 2020 году</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2022 год к 2021 году</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2023 год к 2022 году</w:t>
            </w:r>
          </w:p>
        </w:tc>
      </w:tr>
      <w:tr w:rsidR="00F9182D" w:rsidRPr="00F9182D" w:rsidTr="00E23BEA">
        <w:trPr>
          <w:gridAfter w:val="1"/>
          <w:wAfter w:w="425" w:type="dxa"/>
          <w:trHeight w:val="60"/>
        </w:trPr>
        <w:tc>
          <w:tcPr>
            <w:tcW w:w="97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качества питьевой воды</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97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8B401D">
              <w:rPr>
                <w:rFonts w:ascii="Times New Roman" w:hAnsi="Times New Roman"/>
                <w:sz w:val="20"/>
                <w:szCs w:val="20"/>
              </w:rPr>
              <w:br/>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Количество аварий и засоров на канализационных сетях</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97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качества очистки сточных вод</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97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Показатели энергетической эффективности</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114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100</w:t>
            </w:r>
          </w:p>
        </w:tc>
      </w:tr>
      <w:tr w:rsidR="00F9182D" w:rsidRPr="00F9182D" w:rsidTr="00E23BEA">
        <w:trPr>
          <w:gridAfter w:val="1"/>
          <w:wAfter w:w="425" w:type="dxa"/>
          <w:trHeight w:val="60"/>
        </w:trPr>
        <w:tc>
          <w:tcPr>
            <w:tcW w:w="649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8B401D">
        <w:trPr>
          <w:trHeight w:val="60"/>
        </w:trPr>
        <w:tc>
          <w:tcPr>
            <w:tcW w:w="638" w:type="dxa"/>
            <w:shd w:val="clear" w:color="FFFFFF" w:fill="auto"/>
            <w:vAlign w:val="bottom"/>
          </w:tcPr>
          <w:p w:rsidR="00F9182D" w:rsidRPr="00F9182D" w:rsidRDefault="00F9182D" w:rsidP="00F9182D">
            <w:pPr>
              <w:jc w:val="both"/>
              <w:rPr>
                <w:rFonts w:ascii="Times New Roman" w:hAnsi="Times New Roman"/>
                <w:sz w:val="24"/>
                <w:szCs w:val="24"/>
              </w:rPr>
            </w:pPr>
          </w:p>
        </w:tc>
        <w:tc>
          <w:tcPr>
            <w:tcW w:w="701"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0"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00"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26"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83"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87"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79"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993"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35" w:type="dxa"/>
            <w:gridSpan w:val="4"/>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19"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09"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0"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32"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51"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73"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r>
      <w:tr w:rsidR="00F9182D" w:rsidRPr="00F9182D" w:rsidTr="008B401D">
        <w:trPr>
          <w:trHeight w:val="60"/>
        </w:trPr>
        <w:tc>
          <w:tcPr>
            <w:tcW w:w="10206" w:type="dxa"/>
            <w:gridSpan w:val="27"/>
            <w:shd w:val="clear" w:color="FFFFFF" w:fill="auto"/>
            <w:vAlign w:val="bottom"/>
          </w:tcPr>
          <w:p w:rsidR="00F9182D" w:rsidRPr="00F9182D" w:rsidRDefault="00F9182D" w:rsidP="00F9182D">
            <w:pPr>
              <w:jc w:val="both"/>
              <w:rPr>
                <w:rFonts w:ascii="Times New Roman" w:hAnsi="Times New Roman"/>
                <w:sz w:val="24"/>
                <w:szCs w:val="24"/>
              </w:rPr>
            </w:pPr>
            <w:r w:rsidRPr="00F9182D">
              <w:rPr>
                <w:rFonts w:ascii="Times New Roman" w:hAnsi="Times New Roman"/>
                <w:sz w:val="24"/>
                <w:szCs w:val="24"/>
              </w:rPr>
              <w:t>Расходы на реализацию производственной программы 2020 года увеличились на 0,3%.</w:t>
            </w:r>
          </w:p>
        </w:tc>
      </w:tr>
      <w:tr w:rsidR="00F9182D" w:rsidRPr="00F9182D" w:rsidTr="008B401D">
        <w:trPr>
          <w:trHeight w:val="60"/>
        </w:trPr>
        <w:tc>
          <w:tcPr>
            <w:tcW w:w="10206" w:type="dxa"/>
            <w:gridSpan w:val="27"/>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Раздел VII</w:t>
            </w:r>
          </w:p>
        </w:tc>
      </w:tr>
      <w:tr w:rsidR="00F9182D" w:rsidRPr="00F9182D" w:rsidTr="008B401D">
        <w:trPr>
          <w:trHeight w:val="60"/>
        </w:trPr>
        <w:tc>
          <w:tcPr>
            <w:tcW w:w="10206" w:type="dxa"/>
            <w:gridSpan w:val="27"/>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Отчет об исполнении производственной программы</w:t>
            </w:r>
            <w:r w:rsidRPr="00F9182D">
              <w:rPr>
                <w:rFonts w:ascii="Times New Roman" w:hAnsi="Times New Roman"/>
                <w:sz w:val="24"/>
                <w:szCs w:val="24"/>
              </w:rPr>
              <w:br/>
              <w:t>за 2018 год</w:t>
            </w:r>
            <w:r w:rsidRPr="00F9182D">
              <w:rPr>
                <w:rFonts w:ascii="Times New Roman" w:hAnsi="Times New Roman"/>
                <w:sz w:val="24"/>
                <w:szCs w:val="24"/>
              </w:rPr>
              <w:br/>
            </w: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Наименование показателя</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Единицы измерения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План 2018 года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Факт 2018 года</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Отклонение</w:t>
            </w: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w:t>
            </w: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6</w:t>
            </w: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Объем подачи воды</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тыс.куб.м</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4,08</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1,42</w:t>
            </w: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113,65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166,77</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-53,12</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bottom"/>
          </w:tcPr>
          <w:p w:rsidR="00F9182D" w:rsidRPr="008B401D" w:rsidRDefault="00F9182D" w:rsidP="00F9182D">
            <w:pPr>
              <w:rPr>
                <w:rFonts w:ascii="Times New Roman" w:hAnsi="Times New Roman"/>
                <w:sz w:val="20"/>
                <w:szCs w:val="20"/>
              </w:rPr>
            </w:pP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bottom"/>
          </w:tcPr>
          <w:p w:rsidR="00F9182D" w:rsidRPr="008B401D" w:rsidRDefault="00F9182D" w:rsidP="00F9182D">
            <w:pPr>
              <w:rPr>
                <w:rFonts w:ascii="Times New Roman" w:hAnsi="Times New Roman"/>
                <w:sz w:val="20"/>
                <w:szCs w:val="20"/>
              </w:rPr>
            </w:pP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Мониторинг качества питьевой воды</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23,07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68,43</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-45,36</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направленных на повышение качества обслуживания абонентов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97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97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Объем сточных вод</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тыс.куб.м</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5,5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4,08</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1,42</w:t>
            </w: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210,11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1 076,56</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-866,45</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bottom"/>
          </w:tcPr>
          <w:p w:rsidR="00F9182D" w:rsidRPr="008B401D" w:rsidRDefault="00F9182D" w:rsidP="00F9182D">
            <w:pPr>
              <w:rPr>
                <w:rFonts w:ascii="Times New Roman" w:hAnsi="Times New Roman"/>
                <w:sz w:val="20"/>
                <w:szCs w:val="20"/>
              </w:rPr>
            </w:pP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bottom"/>
          </w:tcPr>
          <w:p w:rsidR="00F9182D" w:rsidRPr="008B401D" w:rsidRDefault="00F9182D" w:rsidP="00F9182D">
            <w:pPr>
              <w:rPr>
                <w:rFonts w:ascii="Times New Roman" w:hAnsi="Times New Roman"/>
                <w:sz w:val="20"/>
                <w:szCs w:val="20"/>
              </w:rPr>
            </w:pP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bottom"/>
          </w:tcPr>
          <w:p w:rsidR="00F9182D" w:rsidRPr="008B401D" w:rsidRDefault="00F9182D" w:rsidP="00F9182D">
            <w:pPr>
              <w:rPr>
                <w:rFonts w:ascii="Times New Roman" w:hAnsi="Times New Roman"/>
                <w:sz w:val="20"/>
                <w:szCs w:val="20"/>
              </w:rPr>
            </w:pPr>
          </w:p>
        </w:tc>
        <w:tc>
          <w:tcPr>
            <w:tcW w:w="57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8B401D" w:rsidTr="00E23BEA">
        <w:trPr>
          <w:gridAfter w:val="1"/>
          <w:wAfter w:w="425" w:type="dxa"/>
          <w:trHeight w:val="60"/>
        </w:trPr>
        <w:tc>
          <w:tcPr>
            <w:tcW w:w="834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Отчет о выполнении направленных на повышение качества обслуживания абонентов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планировались</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roofErr w:type="spellStart"/>
            <w:r w:rsidRPr="008B401D">
              <w:rPr>
                <w:rFonts w:ascii="Times New Roman" w:hAnsi="Times New Roman"/>
                <w:sz w:val="20"/>
                <w:szCs w:val="20"/>
              </w:rPr>
              <w:t>тыс.руб</w:t>
            </w:r>
            <w:proofErr w:type="spellEnd"/>
            <w:r w:rsidRPr="008B401D">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8B401D" w:rsidTr="00E23BEA">
        <w:trPr>
          <w:gridAfter w:val="1"/>
          <w:wAfter w:w="425" w:type="dxa"/>
          <w:trHeight w:val="60"/>
        </w:trPr>
        <w:tc>
          <w:tcPr>
            <w:tcW w:w="63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112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5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8B401D">
        <w:trPr>
          <w:trHeight w:val="60"/>
        </w:trPr>
        <w:tc>
          <w:tcPr>
            <w:tcW w:w="638" w:type="dxa"/>
            <w:shd w:val="clear" w:color="FFFFFF" w:fill="auto"/>
            <w:vAlign w:val="bottom"/>
          </w:tcPr>
          <w:p w:rsidR="00F9182D" w:rsidRPr="00F9182D" w:rsidRDefault="00F9182D" w:rsidP="00F9182D">
            <w:pPr>
              <w:jc w:val="center"/>
              <w:rPr>
                <w:rFonts w:ascii="Times New Roman" w:hAnsi="Times New Roman"/>
                <w:sz w:val="24"/>
                <w:szCs w:val="24"/>
              </w:rPr>
            </w:pPr>
          </w:p>
        </w:tc>
        <w:tc>
          <w:tcPr>
            <w:tcW w:w="701"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0"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00"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26"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83"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87"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479"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993"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1035" w:type="dxa"/>
            <w:gridSpan w:val="4"/>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19"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09" w:type="dxa"/>
            <w:gridSpan w:val="2"/>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540"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32" w:type="dxa"/>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51"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c>
          <w:tcPr>
            <w:tcW w:w="873" w:type="dxa"/>
            <w:gridSpan w:val="3"/>
            <w:shd w:val="clear" w:color="FFFFFF" w:fill="auto"/>
            <w:tcMar>
              <w:left w:w="0" w:type="dxa"/>
            </w:tcMar>
            <w:vAlign w:val="bottom"/>
          </w:tcPr>
          <w:p w:rsidR="00F9182D" w:rsidRPr="00F9182D" w:rsidRDefault="00F9182D" w:rsidP="00F9182D">
            <w:pPr>
              <w:rPr>
                <w:rFonts w:ascii="Times New Roman" w:hAnsi="Times New Roman"/>
                <w:sz w:val="24"/>
                <w:szCs w:val="24"/>
              </w:rPr>
            </w:pPr>
          </w:p>
        </w:tc>
      </w:tr>
      <w:tr w:rsidR="00F9182D" w:rsidRPr="00F9182D" w:rsidTr="008B401D">
        <w:trPr>
          <w:trHeight w:val="60"/>
        </w:trPr>
        <w:tc>
          <w:tcPr>
            <w:tcW w:w="10206" w:type="dxa"/>
            <w:gridSpan w:val="27"/>
            <w:shd w:val="clear" w:color="FFFFFF" w:fill="auto"/>
            <w:vAlign w:val="bottom"/>
          </w:tcPr>
          <w:p w:rsidR="00F9182D" w:rsidRPr="00F9182D" w:rsidRDefault="00F9182D" w:rsidP="00F9182D">
            <w:pPr>
              <w:jc w:val="center"/>
              <w:rPr>
                <w:rFonts w:ascii="Times New Roman" w:hAnsi="Times New Roman"/>
                <w:sz w:val="24"/>
                <w:szCs w:val="24"/>
              </w:rPr>
            </w:pPr>
            <w:r w:rsidRPr="00F9182D">
              <w:rPr>
                <w:rFonts w:ascii="Times New Roman" w:hAnsi="Times New Roman"/>
                <w:sz w:val="24"/>
                <w:szCs w:val="24"/>
              </w:rPr>
              <w:t>Раздел VIII</w:t>
            </w:r>
          </w:p>
        </w:tc>
      </w:tr>
      <w:tr w:rsidR="00F9182D" w:rsidRPr="00F9182D" w:rsidTr="008B401D">
        <w:trPr>
          <w:trHeight w:val="60"/>
        </w:trPr>
        <w:tc>
          <w:tcPr>
            <w:tcW w:w="10206" w:type="dxa"/>
            <w:gridSpan w:val="27"/>
            <w:shd w:val="clear" w:color="FFFFFF" w:fill="auto"/>
            <w:vAlign w:val="bottom"/>
          </w:tcPr>
          <w:p w:rsidR="00F9182D" w:rsidRDefault="00F9182D" w:rsidP="00F9182D">
            <w:pPr>
              <w:jc w:val="center"/>
              <w:rPr>
                <w:rFonts w:ascii="Times New Roman" w:hAnsi="Times New Roman"/>
                <w:sz w:val="24"/>
                <w:szCs w:val="24"/>
              </w:rPr>
            </w:pPr>
            <w:r w:rsidRPr="00F9182D">
              <w:rPr>
                <w:rFonts w:ascii="Times New Roman" w:hAnsi="Times New Roman"/>
                <w:sz w:val="24"/>
                <w:szCs w:val="24"/>
              </w:rPr>
              <w:t>Мероприятия, направленные на повышение качества обслуживания абонентов</w:t>
            </w:r>
          </w:p>
          <w:p w:rsidR="008B401D" w:rsidRPr="00F9182D" w:rsidRDefault="008B401D" w:rsidP="00F9182D">
            <w:pPr>
              <w:jc w:val="center"/>
              <w:rPr>
                <w:rFonts w:ascii="Times New Roman" w:hAnsi="Times New Roman"/>
                <w:sz w:val="24"/>
                <w:szCs w:val="24"/>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w:t>
            </w: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Наименование мероприятия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График реализации мероприятий</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Финансовые потребности на реализацию мероприятия, тыс. руб.</w:t>
            </w: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1</w:t>
            </w: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2</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3</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4</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2019 год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2019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2020 год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2020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2021 год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2021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2022 год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2022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2023 год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Питьевая вода (питьевое водоснабжение)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Техническая вода</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воды</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Водоотведение</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r w:rsidR="00F9182D" w:rsidRPr="00F9182D" w:rsidTr="00E23BEA">
        <w:trPr>
          <w:gridAfter w:val="1"/>
          <w:wAfter w:w="425" w:type="dxa"/>
          <w:trHeight w:val="60"/>
        </w:trPr>
        <w:tc>
          <w:tcPr>
            <w:tcW w:w="388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Транспортировка сточных вод</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r>
      <w:tr w:rsidR="00F9182D" w:rsidRPr="00F9182D" w:rsidTr="00E23BEA">
        <w:trPr>
          <w:gridAfter w:val="1"/>
          <w:wAfter w:w="425" w:type="dxa"/>
          <w:trHeight w:val="60"/>
        </w:trPr>
        <w:tc>
          <w:tcPr>
            <w:tcW w:w="638" w:type="dxa"/>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p>
        </w:tc>
        <w:tc>
          <w:tcPr>
            <w:tcW w:w="32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rPr>
                <w:rFonts w:ascii="Times New Roman" w:hAnsi="Times New Roman"/>
                <w:sz w:val="20"/>
                <w:szCs w:val="20"/>
              </w:rPr>
            </w:pPr>
            <w:r w:rsidRPr="008B401D">
              <w:rPr>
                <w:rFonts w:ascii="Times New Roman" w:hAnsi="Times New Roman"/>
                <w:sz w:val="20"/>
                <w:szCs w:val="20"/>
              </w:rPr>
              <w:t>Не планируются</w:t>
            </w:r>
          </w:p>
        </w:tc>
        <w:tc>
          <w:tcPr>
            <w:tcW w:w="2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Итого 2023 год</w:t>
            </w:r>
          </w:p>
        </w:tc>
        <w:tc>
          <w:tcPr>
            <w:tcW w:w="38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9182D" w:rsidRPr="008B401D" w:rsidRDefault="00F9182D" w:rsidP="00F9182D">
            <w:pPr>
              <w:jc w:val="center"/>
              <w:rPr>
                <w:rFonts w:ascii="Times New Roman" w:hAnsi="Times New Roman"/>
                <w:sz w:val="20"/>
                <w:szCs w:val="20"/>
              </w:rPr>
            </w:pPr>
            <w:r w:rsidRPr="008B401D">
              <w:rPr>
                <w:rFonts w:ascii="Times New Roman" w:hAnsi="Times New Roman"/>
                <w:sz w:val="20"/>
                <w:szCs w:val="20"/>
              </w:rPr>
              <w:t>0</w:t>
            </w:r>
          </w:p>
        </w:tc>
      </w:tr>
    </w:tbl>
    <w:p w:rsidR="00F9182D" w:rsidRDefault="00F9182D" w:rsidP="007127E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9441BE" w:rsidRDefault="009441BE" w:rsidP="00763268">
      <w:pPr>
        <w:spacing w:after="0" w:line="240" w:lineRule="auto"/>
        <w:ind w:firstLine="709"/>
        <w:jc w:val="both"/>
        <w:rPr>
          <w:rFonts w:ascii="Times New Roman" w:hAnsi="Times New Roman" w:cs="Times New Roman"/>
          <w:b/>
          <w:sz w:val="24"/>
          <w:szCs w:val="24"/>
        </w:rPr>
      </w:pPr>
      <w:r w:rsidRPr="009441BE">
        <w:rPr>
          <w:rFonts w:ascii="Times New Roman" w:hAnsi="Times New Roman"/>
          <w:sz w:val="24"/>
          <w:szCs w:val="24"/>
        </w:rPr>
        <w:t xml:space="preserve">С 1 января 2020 года внести предложенное изменение в приказ министерства конкурентной политики Калужской области от 03.12.2018  № 292-РК «Об утверждении </w:t>
      </w:r>
      <w:r w:rsidRPr="009441BE">
        <w:rPr>
          <w:rFonts w:ascii="Times New Roman" w:hAnsi="Times New Roman"/>
          <w:sz w:val="24"/>
          <w:szCs w:val="24"/>
        </w:rPr>
        <w:lastRenderedPageBreak/>
        <w:t>производственной программы в сфере водоснабжения и (или) водоотведения для публичного акционерного общества «Ростелеком» (Калужский филиал ПАО «Ростелеком») на 2019-2023 годы»</w:t>
      </w:r>
      <w:r>
        <w:rPr>
          <w:rFonts w:ascii="Times New Roman" w:hAnsi="Times New Roman"/>
          <w:sz w:val="24"/>
          <w:szCs w:val="24"/>
        </w:rPr>
        <w:t>.</w:t>
      </w:r>
    </w:p>
    <w:p w:rsidR="009441BE" w:rsidRDefault="009441BE" w:rsidP="00763268">
      <w:pPr>
        <w:spacing w:after="0" w:line="240" w:lineRule="auto"/>
        <w:ind w:firstLine="709"/>
        <w:jc w:val="both"/>
        <w:rPr>
          <w:rFonts w:ascii="Times New Roman" w:hAnsi="Times New Roman" w:cs="Times New Roman"/>
          <w:b/>
          <w:sz w:val="24"/>
          <w:szCs w:val="24"/>
        </w:rPr>
      </w:pPr>
    </w:p>
    <w:p w:rsidR="00763268" w:rsidRDefault="00763268" w:rsidP="00763268">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F9182D">
        <w:rPr>
          <w:rFonts w:ascii="Times New Roman" w:hAnsi="Times New Roman" w:cs="Times New Roman"/>
          <w:b/>
          <w:sz w:val="24"/>
          <w:szCs w:val="24"/>
        </w:rPr>
        <w:t>01</w:t>
      </w:r>
      <w:r>
        <w:rPr>
          <w:rFonts w:ascii="Times New Roman" w:hAnsi="Times New Roman" w:cs="Times New Roman"/>
          <w:b/>
          <w:sz w:val="24"/>
          <w:szCs w:val="24"/>
        </w:rPr>
        <w:t>.</w:t>
      </w:r>
      <w:r w:rsidR="00F9182D">
        <w:rPr>
          <w:rFonts w:ascii="Times New Roman" w:hAnsi="Times New Roman" w:cs="Times New Roman"/>
          <w:b/>
          <w:sz w:val="24"/>
          <w:szCs w:val="24"/>
        </w:rPr>
        <w:t>11</w:t>
      </w:r>
      <w:r w:rsidRPr="00B5792F">
        <w:rPr>
          <w:rFonts w:ascii="Times New Roman" w:hAnsi="Times New Roman" w:cs="Times New Roman"/>
          <w:b/>
          <w:sz w:val="24"/>
          <w:szCs w:val="24"/>
        </w:rPr>
        <w:t xml:space="preserve">.2019 </w:t>
      </w:r>
      <w:r>
        <w:rPr>
          <w:rFonts w:ascii="Times New Roman" w:hAnsi="Times New Roman" w:cs="Times New Roman"/>
          <w:b/>
          <w:sz w:val="24"/>
          <w:szCs w:val="24"/>
        </w:rPr>
        <w:t xml:space="preserve">и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763268">
      <w:pPr>
        <w:spacing w:after="0" w:line="240" w:lineRule="auto"/>
        <w:ind w:firstLine="709"/>
        <w:jc w:val="both"/>
        <w:rPr>
          <w:rFonts w:ascii="Times New Roman" w:hAnsi="Times New Roman" w:cs="Times New Roman"/>
          <w:b/>
          <w:sz w:val="24"/>
          <w:szCs w:val="24"/>
        </w:rPr>
      </w:pPr>
    </w:p>
    <w:p w:rsidR="009441BE" w:rsidRDefault="009441BE" w:rsidP="00763268">
      <w:pPr>
        <w:spacing w:after="0" w:line="240" w:lineRule="auto"/>
        <w:ind w:firstLine="709"/>
        <w:jc w:val="both"/>
        <w:rPr>
          <w:rFonts w:ascii="Times New Roman" w:hAnsi="Times New Roman" w:cs="Times New Roman"/>
          <w:b/>
          <w:sz w:val="24"/>
          <w:szCs w:val="24"/>
        </w:rPr>
      </w:pPr>
    </w:p>
    <w:p w:rsidR="00763268" w:rsidRPr="008B401D" w:rsidRDefault="009441BE" w:rsidP="00763268">
      <w:pPr>
        <w:tabs>
          <w:tab w:val="left" w:pos="720"/>
          <w:tab w:val="left" w:pos="1418"/>
        </w:tabs>
        <w:spacing w:after="0" w:line="240" w:lineRule="auto"/>
        <w:ind w:firstLine="709"/>
        <w:jc w:val="both"/>
        <w:rPr>
          <w:rFonts w:ascii="Times New Roman" w:hAnsi="Times New Roman" w:cs="Times New Roman"/>
          <w:b/>
          <w:sz w:val="24"/>
          <w:szCs w:val="24"/>
        </w:rPr>
      </w:pPr>
      <w:r w:rsidRPr="008B401D">
        <w:rPr>
          <w:rFonts w:ascii="Times New Roman" w:eastAsia="Times New Roman" w:hAnsi="Times New Roman" w:cs="Times New Roman"/>
          <w:b/>
          <w:bCs/>
          <w:sz w:val="24"/>
          <w:szCs w:val="24"/>
        </w:rPr>
        <w:t>36</w:t>
      </w:r>
      <w:r w:rsidR="00763268" w:rsidRPr="008B401D">
        <w:rPr>
          <w:rFonts w:ascii="Times New Roman" w:eastAsia="Times New Roman" w:hAnsi="Times New Roman" w:cs="Times New Roman"/>
          <w:b/>
          <w:bCs/>
          <w:sz w:val="24"/>
          <w:szCs w:val="24"/>
        </w:rPr>
        <w:t xml:space="preserve">. </w:t>
      </w:r>
      <w:r w:rsidR="008B401D" w:rsidRPr="008B401D">
        <w:rPr>
          <w:rFonts w:ascii="Times New Roman" w:hAnsi="Times New Roman"/>
          <w:b/>
          <w:sz w:val="24"/>
          <w:szCs w:val="24"/>
        </w:rPr>
        <w:t>О внесении изменения в приказ министерства конкурентной политики Калужской области от 03.12.2018 № 319-РК «Об установлении долгосрочных тарифов на питьевую воду (питьевое водоснабжение) и водоотведение для публичного акционерного общества «Ростелеком» (Калужский филиал ПАО «Ростелеком») на 2019-2023 годы».</w:t>
      </w:r>
    </w:p>
    <w:p w:rsidR="00763268" w:rsidRPr="00707E11" w:rsidRDefault="00763268" w:rsidP="00763268">
      <w:pPr>
        <w:tabs>
          <w:tab w:val="left" w:pos="1418"/>
        </w:tabs>
        <w:spacing w:after="0" w:line="240" w:lineRule="auto"/>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7127E6">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8B401D" w:rsidRDefault="008B401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0" w:type="dxa"/>
        <w:tblLayout w:type="fixed"/>
        <w:tblLook w:val="04A0" w:firstRow="1" w:lastRow="0" w:firstColumn="1" w:lastColumn="0" w:noHBand="0" w:noVBand="1"/>
      </w:tblPr>
      <w:tblGrid>
        <w:gridCol w:w="303"/>
        <w:gridCol w:w="1035"/>
        <w:gridCol w:w="935"/>
        <w:gridCol w:w="1415"/>
        <w:gridCol w:w="1132"/>
        <w:gridCol w:w="1035"/>
        <w:gridCol w:w="33"/>
        <w:gridCol w:w="227"/>
        <w:gridCol w:w="1573"/>
        <w:gridCol w:w="1951"/>
        <w:gridCol w:w="142"/>
        <w:gridCol w:w="425"/>
      </w:tblGrid>
      <w:tr w:rsidR="008B401D" w:rsidRPr="00BD4E44" w:rsidTr="00BD4E44">
        <w:trPr>
          <w:gridAfter w:val="3"/>
          <w:wAfter w:w="2518" w:type="dxa"/>
          <w:trHeight w:val="60"/>
        </w:trPr>
        <w:tc>
          <w:tcPr>
            <w:tcW w:w="7688" w:type="dxa"/>
            <w:gridSpan w:val="9"/>
            <w:shd w:val="clear" w:color="FFFFFF" w:fill="auto"/>
            <w:vAlign w:val="bottom"/>
          </w:tcPr>
          <w:p w:rsidR="008B401D" w:rsidRPr="00BD4E44" w:rsidRDefault="008B401D" w:rsidP="00BD4E44">
            <w:pPr>
              <w:jc w:val="center"/>
              <w:rPr>
                <w:rFonts w:ascii="Times New Roman" w:hAnsi="Times New Roman"/>
                <w:sz w:val="24"/>
                <w:szCs w:val="24"/>
              </w:rPr>
            </w:pPr>
            <w:r w:rsidRPr="00BD4E44">
              <w:rPr>
                <w:rFonts w:ascii="Times New Roman" w:hAnsi="Times New Roman"/>
                <w:sz w:val="24"/>
                <w:szCs w:val="24"/>
              </w:rPr>
              <w:t>Основные сведения о регулируемой организации:</w:t>
            </w:r>
          </w:p>
        </w:tc>
      </w:tr>
      <w:tr w:rsidR="008B401D" w:rsidRPr="00BD4E44" w:rsidTr="00BD4E44">
        <w:trPr>
          <w:gridAfter w:val="3"/>
          <w:wAfter w:w="2518" w:type="dxa"/>
          <w:trHeight w:val="60"/>
        </w:trPr>
        <w:tc>
          <w:tcPr>
            <w:tcW w:w="303" w:type="dxa"/>
            <w:shd w:val="clear" w:color="FFFFFF" w:fill="auto"/>
            <w:vAlign w:val="bottom"/>
          </w:tcPr>
          <w:p w:rsidR="008B401D" w:rsidRPr="00BD4E44" w:rsidRDefault="008B401D" w:rsidP="008B401D">
            <w:pPr>
              <w:rPr>
                <w:rFonts w:ascii="Times New Roman" w:hAnsi="Times New Roman"/>
                <w:sz w:val="24"/>
                <w:szCs w:val="24"/>
              </w:rPr>
            </w:pPr>
          </w:p>
        </w:tc>
        <w:tc>
          <w:tcPr>
            <w:tcW w:w="1035" w:type="dxa"/>
            <w:shd w:val="clear" w:color="FFFFFF" w:fill="auto"/>
            <w:vAlign w:val="bottom"/>
          </w:tcPr>
          <w:p w:rsidR="008B401D" w:rsidRPr="00BD4E44" w:rsidRDefault="008B401D" w:rsidP="008B401D">
            <w:pPr>
              <w:rPr>
                <w:rFonts w:ascii="Times New Roman" w:hAnsi="Times New Roman"/>
                <w:sz w:val="24"/>
                <w:szCs w:val="24"/>
              </w:rPr>
            </w:pPr>
          </w:p>
        </w:tc>
        <w:tc>
          <w:tcPr>
            <w:tcW w:w="935" w:type="dxa"/>
            <w:shd w:val="clear" w:color="FFFFFF" w:fill="auto"/>
            <w:vAlign w:val="bottom"/>
          </w:tcPr>
          <w:p w:rsidR="008B401D" w:rsidRPr="00BD4E44" w:rsidRDefault="008B401D" w:rsidP="008B401D">
            <w:pPr>
              <w:rPr>
                <w:rFonts w:ascii="Times New Roman" w:hAnsi="Times New Roman"/>
                <w:sz w:val="24"/>
                <w:szCs w:val="24"/>
              </w:rPr>
            </w:pPr>
          </w:p>
        </w:tc>
        <w:tc>
          <w:tcPr>
            <w:tcW w:w="1415" w:type="dxa"/>
            <w:shd w:val="clear" w:color="FFFFFF" w:fill="auto"/>
            <w:vAlign w:val="bottom"/>
          </w:tcPr>
          <w:p w:rsidR="008B401D" w:rsidRPr="00BD4E44" w:rsidRDefault="008B401D" w:rsidP="008B401D">
            <w:pPr>
              <w:rPr>
                <w:rFonts w:ascii="Times New Roman" w:hAnsi="Times New Roman"/>
                <w:sz w:val="24"/>
                <w:szCs w:val="24"/>
              </w:rPr>
            </w:pPr>
          </w:p>
        </w:tc>
        <w:tc>
          <w:tcPr>
            <w:tcW w:w="2167" w:type="dxa"/>
            <w:gridSpan w:val="2"/>
            <w:shd w:val="clear" w:color="FFFFFF" w:fill="auto"/>
            <w:vAlign w:val="bottom"/>
          </w:tcPr>
          <w:p w:rsidR="008B401D" w:rsidRPr="00BD4E44" w:rsidRDefault="008B401D" w:rsidP="008B401D">
            <w:pPr>
              <w:rPr>
                <w:rFonts w:ascii="Times New Roman" w:hAnsi="Times New Roman"/>
                <w:sz w:val="24"/>
                <w:szCs w:val="24"/>
              </w:rPr>
            </w:pPr>
          </w:p>
        </w:tc>
        <w:tc>
          <w:tcPr>
            <w:tcW w:w="33" w:type="dxa"/>
            <w:shd w:val="clear" w:color="FFFFFF" w:fill="auto"/>
            <w:vAlign w:val="bottom"/>
          </w:tcPr>
          <w:p w:rsidR="008B401D" w:rsidRPr="00BD4E44" w:rsidRDefault="008B401D" w:rsidP="008B401D">
            <w:pPr>
              <w:rPr>
                <w:rFonts w:ascii="Times New Roman" w:hAnsi="Times New Roman"/>
                <w:sz w:val="24"/>
                <w:szCs w:val="24"/>
              </w:rPr>
            </w:pPr>
          </w:p>
        </w:tc>
        <w:tc>
          <w:tcPr>
            <w:tcW w:w="227" w:type="dxa"/>
            <w:shd w:val="clear" w:color="FFFFFF" w:fill="auto"/>
            <w:vAlign w:val="bottom"/>
          </w:tcPr>
          <w:p w:rsidR="008B401D" w:rsidRPr="00BD4E44" w:rsidRDefault="008B401D" w:rsidP="008B401D">
            <w:pPr>
              <w:rPr>
                <w:rFonts w:ascii="Times New Roman" w:hAnsi="Times New Roman"/>
                <w:sz w:val="24"/>
                <w:szCs w:val="24"/>
              </w:rPr>
            </w:pPr>
          </w:p>
        </w:tc>
        <w:tc>
          <w:tcPr>
            <w:tcW w:w="1573" w:type="dxa"/>
            <w:shd w:val="clear" w:color="FFFFFF" w:fill="auto"/>
            <w:vAlign w:val="bottom"/>
          </w:tcPr>
          <w:p w:rsidR="008B401D" w:rsidRPr="00BD4E44" w:rsidRDefault="008B401D" w:rsidP="008B401D">
            <w:pPr>
              <w:rPr>
                <w:rFonts w:ascii="Times New Roman" w:hAnsi="Times New Roman"/>
                <w:sz w:val="24"/>
                <w:szCs w:val="24"/>
              </w:rPr>
            </w:pP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Полное наименование</w:t>
            </w:r>
            <w:r w:rsidR="00BD4E44" w:rsidRPr="00BD4E44">
              <w:rPr>
                <w:rFonts w:ascii="Times New Roman" w:hAnsi="Times New Roman"/>
                <w:sz w:val="20"/>
                <w:szCs w:val="20"/>
              </w:rPr>
              <w:t xml:space="preserve"> </w:t>
            </w:r>
            <w:r w:rsidRPr="00BD4E44">
              <w:rPr>
                <w:rFonts w:ascii="Times New Roman" w:hAnsi="Times New Roman"/>
                <w:sz w:val="20"/>
                <w:szCs w:val="20"/>
              </w:rPr>
              <w:t>регулируемой организации</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публичное акционерное общество «Ростелеком» (Калужский филиал ПАО «Ростелеком»)</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Основной государственный</w:t>
            </w:r>
            <w:r w:rsidR="00BD4E44" w:rsidRPr="00BD4E44">
              <w:rPr>
                <w:rFonts w:ascii="Times New Roman" w:hAnsi="Times New Roman"/>
                <w:sz w:val="20"/>
                <w:szCs w:val="20"/>
              </w:rPr>
              <w:t xml:space="preserve"> </w:t>
            </w:r>
            <w:r w:rsidRPr="00BD4E44">
              <w:rPr>
                <w:rFonts w:ascii="Times New Roman" w:hAnsi="Times New Roman"/>
                <w:sz w:val="20"/>
                <w:szCs w:val="20"/>
              </w:rPr>
              <w:t>регистрационный номер</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1027700198767</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ИНН</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7707049388</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КПП</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784001001</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Применяемая система налогообложения</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Общая система налогообложения</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Вид регулируемой деятельности</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водоснабжение и (или) водоотведение</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Юридический адрес организации</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191002, город Санкт-Петербург, улица Достоевского, 15,</w:t>
            </w:r>
          </w:p>
        </w:tc>
      </w:tr>
      <w:tr w:rsidR="008B401D" w:rsidRPr="00BD4E44" w:rsidTr="00BD4E44">
        <w:trPr>
          <w:gridAfter w:val="1"/>
          <w:wAfter w:w="425"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Почтовый адрес организации</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248000, Калужская область, город Калуга, улица Театральная, дом 38</w:t>
            </w:r>
          </w:p>
        </w:tc>
      </w:tr>
      <w:tr w:rsidR="008B401D" w:rsidRPr="00BD4E44" w:rsidTr="00BD4E44">
        <w:tc>
          <w:tcPr>
            <w:tcW w:w="10206" w:type="dxa"/>
            <w:gridSpan w:val="12"/>
            <w:shd w:val="clear" w:color="FFFFFF" w:fill="auto"/>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r>
          </w:p>
        </w:tc>
      </w:tr>
      <w:tr w:rsidR="008B401D" w:rsidRPr="00BD4E44" w:rsidTr="00BD4E44">
        <w:trPr>
          <w:gridAfter w:val="2"/>
          <w:wAfter w:w="567" w:type="dxa"/>
        </w:trPr>
        <w:tc>
          <w:tcPr>
            <w:tcW w:w="9639" w:type="dxa"/>
            <w:gridSpan w:val="10"/>
            <w:shd w:val="clear" w:color="FFFFFF" w:fill="auto"/>
            <w:vAlign w:val="bottom"/>
          </w:tcPr>
          <w:p w:rsidR="008B401D" w:rsidRPr="00BD4E44" w:rsidRDefault="008B401D" w:rsidP="00BD4E44">
            <w:pPr>
              <w:ind w:right="-7"/>
              <w:jc w:val="both"/>
              <w:rPr>
                <w:rFonts w:ascii="Times New Roman" w:hAnsi="Times New Roman"/>
                <w:sz w:val="24"/>
                <w:szCs w:val="24"/>
              </w:rPr>
            </w:pPr>
            <w:r w:rsidRPr="00BD4E44">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и водоотведение методом индексации на очередной 2020 год долгосрочного периода регулирования в следующих размерах:</w:t>
            </w:r>
          </w:p>
        </w:tc>
      </w:tr>
    </w:tbl>
    <w:p w:rsidR="008B401D" w:rsidRPr="00BD4E44" w:rsidRDefault="008B401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4247"/>
        <w:gridCol w:w="1276"/>
        <w:gridCol w:w="1984"/>
        <w:gridCol w:w="2126"/>
      </w:tblGrid>
      <w:tr w:rsidR="008B401D" w:rsidRPr="00BD4E44" w:rsidTr="00BD4E44">
        <w:trPr>
          <w:trHeight w:val="60"/>
        </w:trPr>
        <w:tc>
          <w:tcPr>
            <w:tcW w:w="42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Вид товара (услуги)</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Ед. изм.</w:t>
            </w:r>
          </w:p>
        </w:tc>
        <w:tc>
          <w:tcPr>
            <w:tcW w:w="41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Период действия тарифов</w:t>
            </w:r>
          </w:p>
        </w:tc>
      </w:tr>
      <w:tr w:rsidR="008B401D" w:rsidRPr="00BD4E44" w:rsidTr="00BD4E44">
        <w:trPr>
          <w:trHeight w:val="60"/>
        </w:trPr>
        <w:tc>
          <w:tcPr>
            <w:tcW w:w="42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01.01-30.06 2020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01.07-31.12 2020</w:t>
            </w:r>
          </w:p>
        </w:tc>
      </w:tr>
      <w:tr w:rsidR="008B401D" w:rsidRPr="00BD4E44" w:rsidTr="00BD4E44">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Тарифы</w:t>
            </w:r>
          </w:p>
        </w:tc>
      </w:tr>
      <w:tr w:rsidR="008B401D" w:rsidRPr="00BD4E44" w:rsidTr="00BD4E44">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Питьевая вода (питьевое водоснабжение)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руб./м3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12,39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22,41</w:t>
            </w:r>
          </w:p>
        </w:tc>
      </w:tr>
      <w:tr w:rsidR="008B401D" w:rsidRPr="00BD4E44" w:rsidTr="00BD4E44">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Водоотведение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руб./м3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39,74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40,87</w:t>
            </w:r>
          </w:p>
        </w:tc>
      </w:tr>
      <w:tr w:rsidR="008B401D" w:rsidRPr="00BD4E44" w:rsidTr="00BD4E44">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Тарифы для населения</w:t>
            </w:r>
          </w:p>
        </w:tc>
      </w:tr>
      <w:tr w:rsidR="008B401D" w:rsidRPr="00BD4E44" w:rsidTr="00BD4E44">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Питьевая вода (питьевое водоснабжение)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руб./м3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14,87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26,89</w:t>
            </w:r>
          </w:p>
        </w:tc>
      </w:tr>
      <w:tr w:rsidR="008B401D" w:rsidRPr="00BD4E44" w:rsidTr="00BD4E44">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Водоотведение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руб./м3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47,69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bottom"/>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49,04</w:t>
            </w:r>
          </w:p>
        </w:tc>
      </w:tr>
    </w:tbl>
    <w:p w:rsidR="008B401D" w:rsidRPr="00BD4E44" w:rsidRDefault="008B401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3969"/>
        <w:gridCol w:w="709"/>
        <w:gridCol w:w="1701"/>
        <w:gridCol w:w="709"/>
        <w:gridCol w:w="142"/>
        <w:gridCol w:w="2268"/>
        <w:gridCol w:w="141"/>
      </w:tblGrid>
      <w:tr w:rsidR="008B401D" w:rsidRPr="00BD4E44" w:rsidTr="00BD4E44">
        <w:trPr>
          <w:trHeight w:val="60"/>
        </w:trPr>
        <w:tc>
          <w:tcPr>
            <w:tcW w:w="9639" w:type="dxa"/>
            <w:gridSpan w:val="7"/>
            <w:shd w:val="clear" w:color="FFFFFF" w:fill="auto"/>
            <w:vAlign w:val="bottom"/>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t>По представленным организацией материалам, приказом министерства от 13.05.2019 № 187-тд открыто дело № 166/В-03/1776-19 об установлении одноставочных тарифов на питьевую воду (питьевое водоснабжение) и водоотведение методом индексации.</w:t>
            </w:r>
          </w:p>
        </w:tc>
      </w:tr>
      <w:tr w:rsidR="008B401D" w:rsidRPr="00BD4E44" w:rsidTr="00BD4E44">
        <w:trPr>
          <w:trHeight w:val="60"/>
        </w:trPr>
        <w:tc>
          <w:tcPr>
            <w:tcW w:w="9639" w:type="dxa"/>
            <w:gridSpan w:val="7"/>
            <w:shd w:val="clear" w:color="FFFFFF" w:fill="auto"/>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8B401D" w:rsidRPr="00BD4E44" w:rsidTr="00BD4E44">
        <w:trPr>
          <w:trHeight w:val="60"/>
        </w:trPr>
        <w:tc>
          <w:tcPr>
            <w:tcW w:w="9639" w:type="dxa"/>
            <w:gridSpan w:val="7"/>
            <w:shd w:val="clear" w:color="FFFFFF" w:fill="auto"/>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r>
            <w:proofErr w:type="gramStart"/>
            <w:r w:rsidRPr="00BD4E44">
              <w:rPr>
                <w:rFonts w:ascii="Times New Roman" w:hAnsi="Times New Roman"/>
                <w:sz w:val="24"/>
                <w:szCs w:val="24"/>
              </w:rPr>
              <w:t>Организация  не</w:t>
            </w:r>
            <w:proofErr w:type="gramEnd"/>
            <w:r w:rsidRPr="00BD4E44">
              <w:rPr>
                <w:rFonts w:ascii="Times New Roman" w:hAnsi="Times New Roman"/>
                <w:sz w:val="24"/>
                <w:szCs w:val="24"/>
              </w:rPr>
              <w:t xml:space="preserve"> является гарантирующей в сфере водоснабжения и водоотведения.</w:t>
            </w:r>
          </w:p>
        </w:tc>
      </w:tr>
      <w:tr w:rsidR="008B401D" w:rsidRPr="00BD4E44" w:rsidTr="00BD4E44">
        <w:trPr>
          <w:trHeight w:val="60"/>
        </w:trPr>
        <w:tc>
          <w:tcPr>
            <w:tcW w:w="9639" w:type="dxa"/>
            <w:gridSpan w:val="7"/>
            <w:shd w:val="clear" w:color="FFFFFF" w:fill="auto"/>
          </w:tcPr>
          <w:p w:rsidR="008B401D" w:rsidRPr="00BD4E44" w:rsidRDefault="008B401D" w:rsidP="008B401D">
            <w:pPr>
              <w:ind w:firstLine="567"/>
              <w:jc w:val="both"/>
              <w:rPr>
                <w:rFonts w:ascii="Times New Roman" w:hAnsi="Times New Roman"/>
                <w:sz w:val="24"/>
                <w:szCs w:val="24"/>
              </w:rPr>
            </w:pPr>
            <w:r w:rsidRPr="00BD4E44">
              <w:rPr>
                <w:rFonts w:ascii="Times New Roman" w:hAnsi="Times New Roman"/>
                <w:sz w:val="24"/>
                <w:szCs w:val="24"/>
              </w:rPr>
              <w:t xml:space="preserve">  Имущество для осуществления регулируемой деятельности находится у организации в собственности: артезианская скважина №А-1299 (внутренняя), глубина 45 м. д. Барановка </w:t>
            </w:r>
            <w:r w:rsidRPr="00BD4E44">
              <w:rPr>
                <w:rFonts w:ascii="Times New Roman" w:hAnsi="Times New Roman"/>
                <w:sz w:val="24"/>
                <w:szCs w:val="24"/>
              </w:rPr>
              <w:lastRenderedPageBreak/>
              <w:t>(свидетельство о государственной регистрации права №40-40/024-40/001/055/2016-902/1); артезианская скважина №А-1239 (</w:t>
            </w:r>
            <w:proofErr w:type="spellStart"/>
            <w:r w:rsidRPr="00BD4E44">
              <w:rPr>
                <w:rFonts w:ascii="Times New Roman" w:hAnsi="Times New Roman"/>
                <w:sz w:val="24"/>
                <w:szCs w:val="24"/>
              </w:rPr>
              <w:t>наружняя</w:t>
            </w:r>
            <w:proofErr w:type="spellEnd"/>
            <w:r w:rsidRPr="00BD4E44">
              <w:rPr>
                <w:rFonts w:ascii="Times New Roman" w:hAnsi="Times New Roman"/>
                <w:sz w:val="24"/>
                <w:szCs w:val="24"/>
              </w:rPr>
              <w:t xml:space="preserve">), глубина 50м., д. Барановка (свидетельство о государственной регистрации права №40-40/024-40/001/055/2016-903/1); водонапорная башня д. Барановка; очистные сооружения д. Барановка общей площадью 156 </w:t>
            </w:r>
            <w:proofErr w:type="spellStart"/>
            <w:r w:rsidRPr="00BD4E44">
              <w:rPr>
                <w:rFonts w:ascii="Times New Roman" w:hAnsi="Times New Roman"/>
                <w:sz w:val="24"/>
                <w:szCs w:val="24"/>
              </w:rPr>
              <w:t>кв.м</w:t>
            </w:r>
            <w:proofErr w:type="spellEnd"/>
            <w:r w:rsidRPr="00BD4E44">
              <w:rPr>
                <w:rFonts w:ascii="Times New Roman" w:hAnsi="Times New Roman"/>
                <w:sz w:val="24"/>
                <w:szCs w:val="24"/>
              </w:rPr>
              <w:t xml:space="preserve">.; водопроводные сети общей протяженностью 190 </w:t>
            </w:r>
            <w:proofErr w:type="spellStart"/>
            <w:r w:rsidRPr="00BD4E44">
              <w:rPr>
                <w:rFonts w:ascii="Times New Roman" w:hAnsi="Times New Roman"/>
                <w:sz w:val="24"/>
                <w:szCs w:val="24"/>
              </w:rPr>
              <w:t>м.п</w:t>
            </w:r>
            <w:proofErr w:type="spellEnd"/>
            <w:r w:rsidRPr="00BD4E44">
              <w:rPr>
                <w:rFonts w:ascii="Times New Roman" w:hAnsi="Times New Roman"/>
                <w:sz w:val="24"/>
                <w:szCs w:val="24"/>
              </w:rPr>
              <w:t xml:space="preserve">.; канализационные сети общей протяженность 1010 </w:t>
            </w:r>
            <w:proofErr w:type="spellStart"/>
            <w:r w:rsidRPr="00BD4E44">
              <w:rPr>
                <w:rFonts w:ascii="Times New Roman" w:hAnsi="Times New Roman"/>
                <w:sz w:val="24"/>
                <w:szCs w:val="24"/>
              </w:rPr>
              <w:t>м.п.Организация</w:t>
            </w:r>
            <w:proofErr w:type="spellEnd"/>
            <w:r w:rsidRPr="00BD4E44">
              <w:rPr>
                <w:rFonts w:ascii="Times New Roman" w:hAnsi="Times New Roman"/>
                <w:sz w:val="24"/>
                <w:szCs w:val="24"/>
              </w:rPr>
              <w:t xml:space="preserve"> оказывает услуги на территории муниципального образования сельское поселение «Деревня </w:t>
            </w:r>
            <w:proofErr w:type="spellStart"/>
            <w:r w:rsidRPr="00BD4E44">
              <w:rPr>
                <w:rFonts w:ascii="Times New Roman" w:hAnsi="Times New Roman"/>
                <w:sz w:val="24"/>
                <w:szCs w:val="24"/>
              </w:rPr>
              <w:t>Емельяновка</w:t>
            </w:r>
            <w:proofErr w:type="spellEnd"/>
            <w:r w:rsidRPr="00BD4E44">
              <w:rPr>
                <w:rFonts w:ascii="Times New Roman" w:hAnsi="Times New Roman"/>
                <w:sz w:val="24"/>
                <w:szCs w:val="24"/>
              </w:rPr>
              <w:t>».</w:t>
            </w:r>
          </w:p>
        </w:tc>
      </w:tr>
      <w:tr w:rsidR="008B401D" w:rsidRPr="00BD4E44" w:rsidTr="00BD4E44">
        <w:trPr>
          <w:trHeight w:val="60"/>
        </w:trPr>
        <w:tc>
          <w:tcPr>
            <w:tcW w:w="9639" w:type="dxa"/>
            <w:gridSpan w:val="7"/>
            <w:shd w:val="clear" w:color="FFFFFF" w:fill="auto"/>
          </w:tcPr>
          <w:p w:rsidR="008B401D" w:rsidRPr="00BD4E44" w:rsidRDefault="008B401D" w:rsidP="008B401D">
            <w:pPr>
              <w:rPr>
                <w:rFonts w:ascii="Times New Roman" w:hAnsi="Times New Roman"/>
                <w:sz w:val="24"/>
                <w:szCs w:val="24"/>
              </w:rPr>
            </w:pPr>
            <w:r w:rsidRPr="00BD4E44">
              <w:rPr>
                <w:rFonts w:ascii="Times New Roman" w:hAnsi="Times New Roman"/>
                <w:sz w:val="24"/>
                <w:szCs w:val="24"/>
              </w:rPr>
              <w:lastRenderedPageBreak/>
              <w:t>Система налогообложения - общая система налогообложения</w:t>
            </w:r>
          </w:p>
        </w:tc>
      </w:tr>
      <w:tr w:rsidR="008B401D" w:rsidRPr="00BD4E44" w:rsidTr="00BD4E44">
        <w:trPr>
          <w:trHeight w:val="60"/>
        </w:trPr>
        <w:tc>
          <w:tcPr>
            <w:tcW w:w="9639" w:type="dxa"/>
            <w:gridSpan w:val="7"/>
            <w:shd w:val="clear" w:color="FFFFFF" w:fill="auto"/>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8B401D" w:rsidRPr="00BD4E44" w:rsidTr="00BD4E44">
        <w:trPr>
          <w:trHeight w:val="60"/>
        </w:trPr>
        <w:tc>
          <w:tcPr>
            <w:tcW w:w="9639" w:type="dxa"/>
            <w:gridSpan w:val="7"/>
            <w:shd w:val="clear" w:color="FFFFFF" w:fill="auto"/>
          </w:tcPr>
          <w:p w:rsidR="008B401D" w:rsidRPr="00BD4E44" w:rsidRDefault="008B401D" w:rsidP="00BD4E44">
            <w:pPr>
              <w:jc w:val="both"/>
              <w:rPr>
                <w:rFonts w:ascii="Times New Roman" w:hAnsi="Times New Roman"/>
                <w:sz w:val="24"/>
                <w:szCs w:val="24"/>
              </w:rPr>
            </w:pPr>
            <w:r w:rsidRPr="00BD4E44">
              <w:rPr>
                <w:rFonts w:ascii="Times New Roman" w:hAnsi="Times New Roman"/>
                <w:sz w:val="24"/>
                <w:szCs w:val="24"/>
              </w:rPr>
              <w:tab/>
              <w:t>Тарифы на 2019 год для публичного акционерного общества «Ростелеком» (Калужский филиал ПАО «Ростелеком») установлены приказом министерства конкурентной политики Калужской области от 03.12.2018 № 319-РК «Об установлении долгосрочных тарифов на питьевую воду (питьевое водоснабжение) и водоотведение для публичного акционерного общества «Ростелеком» (Калужский филиал ПАО «Ростелеком») на 2019-2023 годы»</w:t>
            </w:r>
          </w:p>
        </w:tc>
      </w:tr>
      <w:tr w:rsidR="008B401D" w:rsidRPr="00BD4E44" w:rsidTr="00BD4E44">
        <w:trPr>
          <w:gridAfter w:val="1"/>
          <w:wAfter w:w="141" w:type="dxa"/>
          <w:trHeight w:val="60"/>
        </w:trPr>
        <w:tc>
          <w:tcPr>
            <w:tcW w:w="9498" w:type="dxa"/>
            <w:gridSpan w:val="6"/>
            <w:shd w:val="clear" w:color="FFFFFF" w:fill="auto"/>
            <w:vAlign w:val="center"/>
          </w:tcPr>
          <w:p w:rsidR="008B401D" w:rsidRPr="00BD4E44" w:rsidRDefault="008B401D" w:rsidP="008B401D">
            <w:pPr>
              <w:jc w:val="right"/>
              <w:rPr>
                <w:rFonts w:ascii="Times New Roman" w:hAnsi="Times New Roman"/>
                <w:sz w:val="24"/>
                <w:szCs w:val="24"/>
              </w:rPr>
            </w:pPr>
          </w:p>
        </w:tc>
      </w:tr>
      <w:tr w:rsidR="008B401D" w:rsidRPr="00BD4E44" w:rsidTr="00BD4E44">
        <w:trPr>
          <w:trHeight w:val="60"/>
        </w:trPr>
        <w:tc>
          <w:tcPr>
            <w:tcW w:w="396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Ед. изм.</w:t>
            </w:r>
          </w:p>
        </w:tc>
        <w:tc>
          <w:tcPr>
            <w:tcW w:w="4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Период действия тарифов утвержденные на 2019 год</w:t>
            </w:r>
          </w:p>
        </w:tc>
      </w:tr>
      <w:tr w:rsidR="008B401D" w:rsidRPr="00BD4E44" w:rsidTr="00BD4E44">
        <w:trPr>
          <w:trHeight w:val="60"/>
        </w:trPr>
        <w:tc>
          <w:tcPr>
            <w:tcW w:w="39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01.01-30.06 2019</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01.07-31.12 2019</w:t>
            </w:r>
          </w:p>
        </w:tc>
      </w:tr>
      <w:tr w:rsidR="008B401D" w:rsidRPr="00BD4E44" w:rsidTr="00BD4E44">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Тарифы</w:t>
            </w:r>
          </w:p>
        </w:tc>
      </w:tr>
      <w:tr w:rsidR="008B401D" w:rsidRPr="00BD4E44" w:rsidTr="00BD4E44">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20,97</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21,39</w:t>
            </w:r>
          </w:p>
        </w:tc>
      </w:tr>
      <w:tr w:rsidR="008B401D" w:rsidRPr="00BD4E44" w:rsidTr="00BD4E44">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38,92</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39,74</w:t>
            </w:r>
          </w:p>
        </w:tc>
      </w:tr>
      <w:tr w:rsidR="008B401D" w:rsidRPr="00BD4E44" w:rsidTr="00BD4E44">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Тарифы для населения</w:t>
            </w:r>
          </w:p>
        </w:tc>
      </w:tr>
      <w:tr w:rsidR="008B401D" w:rsidRPr="00BD4E44" w:rsidTr="00BD4E44">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25,16</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25,67</w:t>
            </w:r>
          </w:p>
        </w:tc>
      </w:tr>
      <w:tr w:rsidR="008B401D" w:rsidRPr="00BD4E44" w:rsidTr="00BD4E44">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46,70</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47,69</w:t>
            </w:r>
          </w:p>
        </w:tc>
      </w:tr>
      <w:tr w:rsidR="008B401D" w:rsidRPr="00BD4E44" w:rsidTr="00BD4E44">
        <w:trPr>
          <w:gridAfter w:val="1"/>
          <w:wAfter w:w="141" w:type="dxa"/>
          <w:trHeight w:val="60"/>
        </w:trPr>
        <w:tc>
          <w:tcPr>
            <w:tcW w:w="9498" w:type="dxa"/>
            <w:gridSpan w:val="6"/>
            <w:shd w:val="clear" w:color="FFFFFF" w:fill="auto"/>
          </w:tcPr>
          <w:p w:rsidR="00BD4E44" w:rsidRDefault="008B401D" w:rsidP="008B401D">
            <w:pPr>
              <w:jc w:val="both"/>
              <w:rPr>
                <w:rFonts w:ascii="Times New Roman" w:hAnsi="Times New Roman"/>
                <w:sz w:val="24"/>
                <w:szCs w:val="24"/>
              </w:rPr>
            </w:pPr>
            <w:r w:rsidRPr="00BD4E44">
              <w:rPr>
                <w:rFonts w:ascii="Times New Roman" w:hAnsi="Times New Roman"/>
                <w:sz w:val="24"/>
                <w:szCs w:val="24"/>
              </w:rPr>
              <w:tab/>
            </w:r>
          </w:p>
          <w:p w:rsidR="008B401D" w:rsidRPr="00BD4E44" w:rsidRDefault="008B401D" w:rsidP="00BD4E44">
            <w:pPr>
              <w:ind w:firstLine="709"/>
              <w:jc w:val="both"/>
              <w:rPr>
                <w:rFonts w:ascii="Times New Roman" w:hAnsi="Times New Roman"/>
                <w:sz w:val="24"/>
                <w:szCs w:val="24"/>
              </w:rPr>
            </w:pPr>
            <w:r w:rsidRPr="00BD4E44">
              <w:rPr>
                <w:rFonts w:ascii="Times New Roman" w:hAnsi="Times New Roman"/>
                <w:sz w:val="24"/>
                <w:szCs w:val="24"/>
              </w:rPr>
              <w:t>2. Объем отпуска воды и принятых сточных вод, на основании которых были рассчитаны тарифы.</w:t>
            </w:r>
          </w:p>
        </w:tc>
      </w:tr>
      <w:tr w:rsidR="008B401D" w:rsidRPr="00BD4E44" w:rsidTr="00BD4E44">
        <w:trPr>
          <w:gridAfter w:val="1"/>
          <w:wAfter w:w="141" w:type="dxa"/>
          <w:trHeight w:val="60"/>
        </w:trPr>
        <w:tc>
          <w:tcPr>
            <w:tcW w:w="9498" w:type="dxa"/>
            <w:gridSpan w:val="6"/>
            <w:shd w:val="clear" w:color="FFFFFF" w:fill="auto"/>
          </w:tcPr>
          <w:p w:rsidR="008B401D" w:rsidRPr="00BD4E44" w:rsidRDefault="008B401D" w:rsidP="008B401D">
            <w:pPr>
              <w:wordWrap w:val="0"/>
              <w:jc w:val="both"/>
              <w:rPr>
                <w:rFonts w:ascii="Times New Roman" w:hAnsi="Times New Roman"/>
                <w:sz w:val="24"/>
                <w:szCs w:val="24"/>
              </w:rPr>
            </w:pPr>
            <w:r w:rsidRPr="00BD4E44">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8B401D" w:rsidRPr="00BD4E44" w:rsidTr="00BD4E44">
        <w:trPr>
          <w:gridAfter w:val="1"/>
          <w:wAfter w:w="141" w:type="dxa"/>
          <w:trHeight w:val="60"/>
        </w:trPr>
        <w:tc>
          <w:tcPr>
            <w:tcW w:w="9498" w:type="dxa"/>
            <w:gridSpan w:val="6"/>
            <w:shd w:val="clear" w:color="FFFFFF" w:fill="auto"/>
          </w:tcPr>
          <w:p w:rsidR="008B401D" w:rsidRPr="00BD4E44" w:rsidRDefault="008B401D" w:rsidP="008B401D">
            <w:pPr>
              <w:jc w:val="center"/>
              <w:rPr>
                <w:rFonts w:ascii="Times New Roman" w:hAnsi="Times New Roman"/>
                <w:sz w:val="24"/>
                <w:szCs w:val="24"/>
              </w:rPr>
            </w:pPr>
            <w:r w:rsidRPr="00BD4E44">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8B401D" w:rsidRPr="00BD4E44" w:rsidTr="00BD4E44">
        <w:trPr>
          <w:gridAfter w:val="1"/>
          <w:wAfter w:w="141" w:type="dxa"/>
          <w:trHeight w:val="60"/>
        </w:trPr>
        <w:tc>
          <w:tcPr>
            <w:tcW w:w="9498" w:type="dxa"/>
            <w:gridSpan w:val="6"/>
            <w:shd w:val="clear" w:color="FFFFFF" w:fill="auto"/>
          </w:tcPr>
          <w:p w:rsidR="008B401D" w:rsidRDefault="008B401D" w:rsidP="008B401D">
            <w:pPr>
              <w:wordWrap w:val="0"/>
              <w:jc w:val="both"/>
              <w:rPr>
                <w:rFonts w:ascii="Times New Roman" w:hAnsi="Times New Roman"/>
                <w:sz w:val="24"/>
                <w:szCs w:val="24"/>
              </w:rPr>
            </w:pPr>
            <w:r w:rsidRPr="00BD4E44">
              <w:rPr>
                <w:rFonts w:ascii="Times New Roman" w:hAnsi="Times New Roman"/>
                <w:sz w:val="24"/>
                <w:szCs w:val="24"/>
              </w:rPr>
              <w:tab/>
              <w:t>1. Нормативы технологических затрат электрической энергии и (или) химических реагентов</w:t>
            </w:r>
          </w:p>
          <w:p w:rsidR="00BD4E44" w:rsidRPr="00BD4E44" w:rsidRDefault="00BD4E44" w:rsidP="008B401D">
            <w:pPr>
              <w:wordWrap w:val="0"/>
              <w:jc w:val="both"/>
              <w:rPr>
                <w:rFonts w:ascii="Times New Roman" w:hAnsi="Times New Roman"/>
                <w:sz w:val="24"/>
                <w:szCs w:val="24"/>
              </w:rPr>
            </w:pPr>
          </w:p>
        </w:tc>
      </w:tr>
      <w:tr w:rsidR="008B401D" w:rsidRPr="00BD4E44" w:rsidTr="00BD4E44">
        <w:trPr>
          <w:gridAfter w:val="1"/>
          <w:wAfter w:w="141" w:type="dxa"/>
          <w:trHeight w:val="60"/>
        </w:trPr>
        <w:tc>
          <w:tcPr>
            <w:tcW w:w="63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Нормативы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right"/>
              <w:rPr>
                <w:rFonts w:ascii="Times New Roman" w:hAnsi="Times New Roman"/>
                <w:sz w:val="20"/>
                <w:szCs w:val="20"/>
              </w:rPr>
            </w:pPr>
            <w:r w:rsidRPr="00BD4E44">
              <w:rPr>
                <w:rFonts w:ascii="Times New Roman" w:hAnsi="Times New Roman"/>
                <w:sz w:val="20"/>
                <w:szCs w:val="20"/>
              </w:rPr>
              <w:t>Ед. изм.</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Величина норматива</w:t>
            </w:r>
          </w:p>
        </w:tc>
      </w:tr>
      <w:tr w:rsidR="008B401D" w:rsidRPr="00BD4E44" w:rsidTr="00BD4E44">
        <w:trPr>
          <w:gridAfter w:val="1"/>
          <w:wAfter w:w="141" w:type="dxa"/>
          <w:trHeight w:val="60"/>
        </w:trPr>
        <w:tc>
          <w:tcPr>
            <w:tcW w:w="63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Норматив технологических затрат электрической энергии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right"/>
              <w:rPr>
                <w:rFonts w:ascii="Times New Roman" w:hAnsi="Times New Roman"/>
                <w:sz w:val="20"/>
                <w:szCs w:val="20"/>
              </w:rPr>
            </w:pPr>
            <w:r w:rsidRPr="00BD4E44">
              <w:rPr>
                <w:rFonts w:ascii="Times New Roman" w:hAnsi="Times New Roman"/>
                <w:sz w:val="20"/>
                <w:szCs w:val="20"/>
              </w:rPr>
              <w:t>Квт/ч/ м3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BD4E44">
        <w:trPr>
          <w:gridAfter w:val="1"/>
          <w:wAfter w:w="141" w:type="dxa"/>
          <w:trHeight w:val="60"/>
        </w:trPr>
        <w:tc>
          <w:tcPr>
            <w:tcW w:w="63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Норматив химических реагентов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right"/>
              <w:rPr>
                <w:rFonts w:ascii="Times New Roman" w:hAnsi="Times New Roman"/>
                <w:sz w:val="20"/>
                <w:szCs w:val="20"/>
              </w:rPr>
            </w:pPr>
            <w:r w:rsidRPr="00BD4E44">
              <w:rPr>
                <w:rFonts w:ascii="Times New Roman" w:hAnsi="Times New Roman"/>
                <w:sz w:val="20"/>
                <w:szCs w:val="20"/>
              </w:rPr>
              <w:t>кг</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BD4E44">
        <w:trPr>
          <w:gridAfter w:val="1"/>
          <w:wAfter w:w="141" w:type="dxa"/>
          <w:trHeight w:val="60"/>
        </w:trPr>
        <w:tc>
          <w:tcPr>
            <w:tcW w:w="9498" w:type="dxa"/>
            <w:gridSpan w:val="6"/>
            <w:shd w:val="clear" w:color="FFFFFF" w:fill="auto"/>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r>
          </w:p>
          <w:p w:rsidR="008B401D" w:rsidRPr="00BD4E44" w:rsidRDefault="008B401D" w:rsidP="00BD4E44">
            <w:pPr>
              <w:ind w:firstLine="709"/>
              <w:jc w:val="both"/>
              <w:rPr>
                <w:rFonts w:ascii="Times New Roman" w:hAnsi="Times New Roman"/>
                <w:sz w:val="24"/>
                <w:szCs w:val="24"/>
              </w:rPr>
            </w:pPr>
            <w:r w:rsidRPr="00BD4E44">
              <w:rPr>
                <w:rFonts w:ascii="Times New Roman" w:hAnsi="Times New Roman"/>
                <w:sz w:val="24"/>
                <w:szCs w:val="24"/>
              </w:rPr>
              <w:t>2. Объем отпуска воды и принятых сточных вод, на основании которых были рассчитаны тарифы.</w:t>
            </w:r>
          </w:p>
        </w:tc>
      </w:tr>
    </w:tbl>
    <w:p w:rsidR="008B401D" w:rsidRPr="00BD4E44" w:rsidRDefault="008B401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492" w:type="dxa"/>
        <w:tblInd w:w="0" w:type="dxa"/>
        <w:tblLayout w:type="fixed"/>
        <w:tblLook w:val="04A0" w:firstRow="1" w:lastRow="0" w:firstColumn="1" w:lastColumn="0" w:noHBand="0" w:noVBand="1"/>
      </w:tblPr>
      <w:tblGrid>
        <w:gridCol w:w="703"/>
        <w:gridCol w:w="709"/>
        <w:gridCol w:w="567"/>
        <w:gridCol w:w="539"/>
        <w:gridCol w:w="453"/>
        <w:gridCol w:w="142"/>
        <w:gridCol w:w="743"/>
        <w:gridCol w:w="391"/>
        <w:gridCol w:w="142"/>
        <w:gridCol w:w="850"/>
        <w:gridCol w:w="148"/>
        <w:gridCol w:w="850"/>
        <w:gridCol w:w="561"/>
        <w:gridCol w:w="432"/>
        <w:gridCol w:w="2262"/>
      </w:tblGrid>
      <w:tr w:rsidR="008B401D" w:rsidRPr="00BD4E44" w:rsidTr="00BD4E44">
        <w:trPr>
          <w:trHeight w:val="276"/>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Вид тарифа</w:t>
            </w:r>
          </w:p>
        </w:tc>
        <w:tc>
          <w:tcPr>
            <w:tcW w:w="181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Наименование статьи</w:t>
            </w:r>
          </w:p>
        </w:tc>
        <w:tc>
          <w:tcPr>
            <w:tcW w:w="4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 xml:space="preserve">Ед. </w:t>
            </w:r>
            <w:proofErr w:type="spellStart"/>
            <w:r w:rsidRPr="00BD4E44">
              <w:rPr>
                <w:rFonts w:ascii="Times New Roman" w:hAnsi="Times New Roman"/>
                <w:bCs/>
                <w:sz w:val="20"/>
                <w:szCs w:val="20"/>
              </w:rPr>
              <w:t>изм</w:t>
            </w:r>
            <w:proofErr w:type="spellEnd"/>
          </w:p>
        </w:tc>
        <w:tc>
          <w:tcPr>
            <w:tcW w:w="88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Предложение организации</w:t>
            </w:r>
          </w:p>
        </w:tc>
        <w:tc>
          <w:tcPr>
            <w:tcW w:w="53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Утверждено на 2020</w:t>
            </w:r>
          </w:p>
        </w:tc>
        <w:tc>
          <w:tcPr>
            <w:tcW w:w="99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Корректировка объемов оказываемых услуг</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Предложение экспертной группы</w:t>
            </w:r>
          </w:p>
        </w:tc>
        <w:tc>
          <w:tcPr>
            <w:tcW w:w="99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Отклонение от предложения организации</w:t>
            </w:r>
          </w:p>
        </w:tc>
        <w:tc>
          <w:tcPr>
            <w:tcW w:w="22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Комментарии</w:t>
            </w:r>
          </w:p>
        </w:tc>
      </w:tr>
      <w:tr w:rsidR="008B401D" w:rsidRPr="00BD4E44" w:rsidTr="00BD4E44">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4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88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9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99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22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r>
      <w:tr w:rsidR="008B401D" w:rsidRPr="00BD4E44" w:rsidTr="00BD4E44">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4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88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9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99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22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r>
      <w:tr w:rsidR="008B401D" w:rsidRPr="00BD4E44" w:rsidTr="00BD4E44">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8B401D" w:rsidRPr="00BD4E44" w:rsidRDefault="008B401D" w:rsidP="00BD4E44">
            <w:pPr>
              <w:ind w:left="113" w:right="113"/>
              <w:jc w:val="center"/>
              <w:rPr>
                <w:rFonts w:ascii="Times New Roman" w:hAnsi="Times New Roman"/>
                <w:bCs/>
                <w:sz w:val="20"/>
                <w:szCs w:val="20"/>
              </w:rPr>
            </w:pPr>
            <w:r w:rsidRPr="00BD4E44">
              <w:rPr>
                <w:rFonts w:ascii="Times New Roman" w:hAnsi="Times New Roman"/>
                <w:bCs/>
                <w:sz w:val="20"/>
                <w:szCs w:val="20"/>
              </w:rPr>
              <w:t>Питьевая вода (питьевое водоснабжение)</w:t>
            </w: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Водоподготовка</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-0,09</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Из собственных источников</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-0,09</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Объемы подачи воды приняты в расчет согласно фактическим данным за 2018 год. (форма №4-ЛС)</w:t>
            </w:r>
            <w:r w:rsidRPr="00BD4E44">
              <w:rPr>
                <w:rFonts w:ascii="Times New Roman" w:eastAsiaTheme="minorHAnsi" w:hAnsi="Times New Roman"/>
                <w:bCs/>
                <w:sz w:val="20"/>
                <w:szCs w:val="20"/>
                <w:lang w:eastAsia="en-US"/>
              </w:rPr>
              <w:t xml:space="preserve"> Расчет объемов в соответствии с пунктом 4 </w:t>
            </w:r>
            <w:r w:rsidRPr="00BD4E44">
              <w:rPr>
                <w:rFonts w:ascii="Times New Roman" w:eastAsiaTheme="minorHAnsi" w:hAnsi="Times New Roman"/>
                <w:bCs/>
                <w:sz w:val="20"/>
                <w:szCs w:val="20"/>
                <w:lang w:eastAsia="en-US"/>
              </w:rPr>
              <w:lastRenderedPageBreak/>
              <w:t>Методических указаний не проводился в виду роста тарифа сверх индекса платы граждан за коммунальные услуги (Распоряжение Правительства РФ от 29.10.2019 № 2556-Р)</w:t>
            </w: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 других операторов</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коммунально бытовые и технологические нужды</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Потери воды</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По абонентам</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-0,09</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Другим организациям, осуществляющим водоснабжение</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Собственным абонентам</w:t>
            </w:r>
          </w:p>
          <w:p w:rsidR="008B401D" w:rsidRPr="00BD4E44" w:rsidRDefault="008B401D" w:rsidP="008B401D">
            <w:pPr>
              <w:jc w:val="center"/>
              <w:rPr>
                <w:rFonts w:ascii="Times New Roman" w:hAnsi="Times New Roman"/>
                <w:bCs/>
                <w:sz w:val="20"/>
                <w:szCs w:val="20"/>
              </w:rPr>
            </w:pP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-0,09</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Производственные нужды организации</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0,83</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0,83</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0,82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-0,01</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Объемы подачи воды приняты в расчет согласно фактическим данным за 2018 год.</w:t>
            </w:r>
            <w:r w:rsidRPr="00BD4E44">
              <w:rPr>
                <w:rFonts w:ascii="Times New Roman" w:eastAsiaTheme="minorHAnsi" w:hAnsi="Times New Roman"/>
                <w:bCs/>
                <w:sz w:val="20"/>
                <w:szCs w:val="20"/>
                <w:lang w:eastAsia="en-US"/>
              </w:rPr>
              <w:t xml:space="preserve"> Расчет объемов в соответствии с пунктом 4 Методических указаний не проводился в виду роста тарифа сверх индекса платы граждан за коммунальные услуги (Распоряжение Правительства РФ от 29.10.2019 № 2556-Р)</w:t>
            </w: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Бюджетным потребителям</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Населению</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3,34</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3,34</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3,26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-0,08</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Объемы подачи воды приняты в расчет согласно фактическим данным за 2018 год.</w:t>
            </w:r>
            <w:r w:rsidRPr="00BD4E44">
              <w:rPr>
                <w:rFonts w:ascii="Times New Roman" w:eastAsiaTheme="minorHAnsi" w:hAnsi="Times New Roman"/>
                <w:bCs/>
                <w:sz w:val="20"/>
                <w:szCs w:val="20"/>
                <w:lang w:eastAsia="en-US"/>
              </w:rPr>
              <w:t xml:space="preserve"> Расчет объемов в соответствии с пунктом 4 Методических указаний не проводился в виду роста тарифа сверх индекса платы граждан за коммунальные услуги (Распоряжение Правительства РФ от 29.10.2019 № 2556-Р)</w:t>
            </w: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Прочим потребителям</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Водоотведение</w:t>
            </w: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По абонентам</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-0,09</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Объемы приема сточных вод приняты в расчет согласно фактическим данным за 2018 год.</w:t>
            </w:r>
            <w:r w:rsidRPr="00BD4E44">
              <w:rPr>
                <w:rFonts w:ascii="Times New Roman" w:eastAsiaTheme="minorHAnsi" w:hAnsi="Times New Roman"/>
                <w:bCs/>
                <w:sz w:val="20"/>
                <w:szCs w:val="20"/>
                <w:lang w:eastAsia="en-US"/>
              </w:rPr>
              <w:t xml:space="preserve"> Расчет объемов в </w:t>
            </w:r>
            <w:r w:rsidRPr="00BD4E44">
              <w:rPr>
                <w:rFonts w:ascii="Times New Roman" w:eastAsiaTheme="minorHAnsi" w:hAnsi="Times New Roman"/>
                <w:bCs/>
                <w:sz w:val="20"/>
                <w:szCs w:val="20"/>
                <w:lang w:eastAsia="en-US"/>
              </w:rPr>
              <w:lastRenderedPageBreak/>
              <w:t>соответствии с пунктом 4 Методических указаний не проводился в виду роста тарифа сверх индекса платы граждан за коммунальные услуги (Распоряжение Правительства РФ от 29.10.2019 № 2556-Р)</w:t>
            </w: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 других организаций, осуществляющих водоотведение</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 собственных абонентов</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4,17</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4,08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-0,09</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Производственные нужды организации</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0,83</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0,83</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0,82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-0,01</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 бюджетных потребителей</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 населения</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3,34</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3,34</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3,26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-0,08</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Объемы приема сточных вод приняты в расчет согласно фактическим данным за 2018 год.</w:t>
            </w:r>
            <w:r w:rsidRPr="00BD4E44">
              <w:rPr>
                <w:rFonts w:ascii="Times New Roman" w:eastAsiaTheme="minorHAnsi" w:hAnsi="Times New Roman"/>
                <w:bCs/>
                <w:sz w:val="20"/>
                <w:szCs w:val="20"/>
                <w:lang w:eastAsia="en-US"/>
              </w:rPr>
              <w:t xml:space="preserve"> Расчет объемов в соответствии с пунктом 4 Методических указаний не проводился в виду роста тарифа сверх индекса платы граждан за коммунальные услуги (Распоряжение Правительства РФ от 29.10.2019 № 2556-Р)</w:t>
            </w:r>
          </w:p>
        </w:tc>
      </w:tr>
      <w:tr w:rsidR="008B401D" w:rsidRPr="00BD4E44" w:rsidTr="00BD4E44">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8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 прочих потребителей</w:t>
            </w:r>
          </w:p>
        </w:tc>
        <w:tc>
          <w:tcPr>
            <w:tcW w:w="453"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c>
          <w:tcPr>
            <w:tcW w:w="8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26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8B401D" w:rsidRPr="00BD4E44" w:rsidRDefault="008B401D" w:rsidP="008B401D">
            <w:pPr>
              <w:rPr>
                <w:rFonts w:ascii="Times New Roman" w:hAnsi="Times New Roman"/>
                <w:bCs/>
                <w:sz w:val="20"/>
                <w:szCs w:val="20"/>
              </w:rPr>
            </w:pPr>
          </w:p>
        </w:tc>
      </w:tr>
      <w:tr w:rsidR="008B401D" w:rsidRPr="00BD4E44" w:rsidTr="00BD4E44">
        <w:trPr>
          <w:trHeight w:val="60"/>
        </w:trPr>
        <w:tc>
          <w:tcPr>
            <w:tcW w:w="9492" w:type="dxa"/>
            <w:gridSpan w:val="15"/>
            <w:shd w:val="clear" w:color="FFFFFF" w:fill="auto"/>
            <w:vAlign w:val="center"/>
          </w:tcPr>
          <w:p w:rsidR="00BD4E44" w:rsidRDefault="008B401D" w:rsidP="008B401D">
            <w:pPr>
              <w:jc w:val="both"/>
              <w:rPr>
                <w:rFonts w:ascii="Times New Roman" w:hAnsi="Times New Roman"/>
                <w:sz w:val="24"/>
                <w:szCs w:val="24"/>
              </w:rPr>
            </w:pPr>
            <w:r w:rsidRPr="00BD4E44">
              <w:rPr>
                <w:rFonts w:ascii="Times New Roman" w:hAnsi="Times New Roman"/>
                <w:sz w:val="24"/>
                <w:szCs w:val="24"/>
              </w:rPr>
              <w:tab/>
            </w:r>
          </w:p>
          <w:p w:rsidR="008B401D" w:rsidRPr="00BD4E44" w:rsidRDefault="008B401D" w:rsidP="00BD4E44">
            <w:pPr>
              <w:ind w:firstLine="709"/>
              <w:jc w:val="both"/>
              <w:rPr>
                <w:rFonts w:ascii="Times New Roman" w:hAnsi="Times New Roman"/>
                <w:sz w:val="24"/>
                <w:szCs w:val="24"/>
              </w:rPr>
            </w:pPr>
            <w:r w:rsidRPr="00BD4E44">
              <w:rPr>
                <w:rFonts w:ascii="Times New Roman" w:hAnsi="Times New Roman"/>
                <w:sz w:val="24"/>
                <w:szCs w:val="24"/>
              </w:rPr>
              <w:t>3. На 2020 были установлены долгосрочные параметры регулирования:</w:t>
            </w:r>
          </w:p>
        </w:tc>
      </w:tr>
      <w:tr w:rsidR="008B401D" w:rsidRPr="00BD4E44" w:rsidTr="00BD4E44">
        <w:trPr>
          <w:trHeight w:val="60"/>
        </w:trPr>
        <w:tc>
          <w:tcPr>
            <w:tcW w:w="9492" w:type="dxa"/>
            <w:gridSpan w:val="15"/>
            <w:shd w:val="clear" w:color="FFFFFF" w:fill="auto"/>
            <w:vAlign w:val="center"/>
          </w:tcPr>
          <w:p w:rsidR="008B401D" w:rsidRPr="00BD4E44" w:rsidRDefault="008B401D" w:rsidP="008B401D">
            <w:pPr>
              <w:jc w:val="right"/>
              <w:rPr>
                <w:rFonts w:ascii="Times New Roman" w:hAnsi="Times New Roman"/>
                <w:sz w:val="24"/>
                <w:szCs w:val="24"/>
              </w:rPr>
            </w:pPr>
          </w:p>
        </w:tc>
      </w:tr>
      <w:tr w:rsidR="008B401D" w:rsidRPr="00BD4E44" w:rsidTr="00BD4E44">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Вид товара (услуги)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Год</w:t>
            </w:r>
          </w:p>
        </w:tc>
        <w:tc>
          <w:tcPr>
            <w:tcW w:w="1134" w:type="dxa"/>
            <w:gridSpan w:val="3"/>
            <w:vMerge w:val="restart"/>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Базовый уровень операционных расходов</w:t>
            </w:r>
          </w:p>
        </w:tc>
        <w:tc>
          <w:tcPr>
            <w:tcW w:w="1134" w:type="dxa"/>
            <w:gridSpan w:val="2"/>
            <w:vMerge w:val="restart"/>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Индекс эффективности операционных расходов</w:t>
            </w:r>
          </w:p>
        </w:tc>
        <w:tc>
          <w:tcPr>
            <w:tcW w:w="992" w:type="dxa"/>
            <w:gridSpan w:val="2"/>
            <w:vMerge w:val="restart"/>
            <w:tcBorders>
              <w:top w:val="single" w:sz="5" w:space="0" w:color="auto"/>
              <w:lef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Нормативный уровень прибыли</w:t>
            </w:r>
          </w:p>
        </w:tc>
        <w:tc>
          <w:tcPr>
            <w:tcW w:w="425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Показатели энергосбережения и энергетической эффективности</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134" w:type="dxa"/>
            <w:gridSpan w:val="3"/>
            <w:vMerge/>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992" w:type="dxa"/>
            <w:gridSpan w:val="2"/>
            <w:vMerge/>
            <w:tcBorders>
              <w:top w:val="single" w:sz="5" w:space="0" w:color="auto"/>
              <w:lef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Уровень потерь воды</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Удельный расход электрической энергии</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тыс. руб.</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кВт*ч/ м3</w:t>
            </w:r>
          </w:p>
        </w:tc>
      </w:tr>
      <w:tr w:rsidR="008B401D" w:rsidRPr="00BD4E44" w:rsidTr="00BD4E44">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Питьевая вода (питьевое водоснабжение)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2019</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64,1</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0,57</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2020</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0,57</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0,57</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2022</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0,57</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2023</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0,57</w:t>
            </w:r>
          </w:p>
        </w:tc>
      </w:tr>
      <w:tr w:rsidR="008B401D" w:rsidRPr="00BD4E44" w:rsidTr="00BD4E44">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Техническая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2019</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2020</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2022</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2023</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Транспортировка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2019</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2020</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2022</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2023</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2019</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41,28</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5,14</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2020</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5,14</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5,14</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2022</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5,14</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2023</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5,14</w:t>
            </w:r>
          </w:p>
        </w:tc>
      </w:tr>
      <w:tr w:rsidR="008B401D" w:rsidRPr="00BD4E44" w:rsidTr="00BD4E44">
        <w:trPr>
          <w:trHeight w:val="60"/>
        </w:trPr>
        <w:tc>
          <w:tcPr>
            <w:tcW w:w="141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Транспортировка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2019</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2020</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2022</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141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2023</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BD4E44">
        <w:trPr>
          <w:trHeight w:val="60"/>
        </w:trPr>
        <w:tc>
          <w:tcPr>
            <w:tcW w:w="9492" w:type="dxa"/>
            <w:gridSpan w:val="15"/>
            <w:shd w:val="clear" w:color="FFFFFF" w:fill="auto"/>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r>
          </w:p>
          <w:p w:rsidR="008B401D" w:rsidRPr="00BD4E44" w:rsidRDefault="008B401D" w:rsidP="00BD4E44">
            <w:pPr>
              <w:ind w:firstLine="709"/>
              <w:jc w:val="both"/>
              <w:rPr>
                <w:rFonts w:ascii="Times New Roman" w:hAnsi="Times New Roman"/>
                <w:sz w:val="24"/>
                <w:szCs w:val="24"/>
              </w:rPr>
            </w:pPr>
            <w:r w:rsidRPr="00BD4E44">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8B401D" w:rsidRPr="00BD4E44" w:rsidRDefault="008B401D" w:rsidP="007127E6">
      <w:pPr>
        <w:tabs>
          <w:tab w:val="left" w:pos="1418"/>
        </w:tabs>
        <w:spacing w:after="0" w:line="240" w:lineRule="auto"/>
        <w:ind w:firstLine="851"/>
        <w:jc w:val="both"/>
        <w:rPr>
          <w:rFonts w:ascii="Times New Roman" w:hAnsi="Times New Roman" w:cs="Times New Roman"/>
          <w:b/>
          <w:sz w:val="24"/>
          <w:szCs w:val="24"/>
        </w:rPr>
      </w:pPr>
    </w:p>
    <w:tbl>
      <w:tblPr>
        <w:tblStyle w:val="TableStyle0"/>
        <w:tblW w:w="9921" w:type="dxa"/>
        <w:tblInd w:w="0" w:type="dxa"/>
        <w:tblLayout w:type="fixed"/>
        <w:tblLook w:val="04A0" w:firstRow="1" w:lastRow="0" w:firstColumn="1" w:lastColumn="0" w:noHBand="0" w:noVBand="1"/>
      </w:tblPr>
      <w:tblGrid>
        <w:gridCol w:w="3291"/>
        <w:gridCol w:w="1013"/>
        <w:gridCol w:w="979"/>
        <w:gridCol w:w="971"/>
        <w:gridCol w:w="687"/>
        <w:gridCol w:w="851"/>
        <w:gridCol w:w="844"/>
        <w:gridCol w:w="1140"/>
        <w:gridCol w:w="26"/>
        <w:gridCol w:w="119"/>
      </w:tblGrid>
      <w:tr w:rsidR="008B401D" w:rsidRPr="00BD4E44" w:rsidTr="00BD4E44">
        <w:trPr>
          <w:trHeight w:val="60"/>
        </w:trPr>
        <w:tc>
          <w:tcPr>
            <w:tcW w:w="9921" w:type="dxa"/>
            <w:gridSpan w:val="10"/>
            <w:tcBorders>
              <w:top w:val="single" w:sz="4" w:space="0" w:color="auto"/>
              <w:left w:val="single" w:sz="4" w:space="0" w:color="auto"/>
              <w:bottom w:val="single" w:sz="4" w:space="0" w:color="auto"/>
              <w:right w:val="single" w:sz="4" w:space="0" w:color="auto"/>
            </w:tcBorders>
            <w:shd w:val="clear" w:color="FFFFFF" w:fill="auto"/>
            <w:vAlign w:val="center"/>
          </w:tcPr>
          <w:tbl>
            <w:tblPr>
              <w:tblStyle w:val="TableStyle0"/>
              <w:tblW w:w="9483" w:type="dxa"/>
              <w:tblInd w:w="0" w:type="dxa"/>
              <w:tblLayout w:type="fixed"/>
              <w:tblLook w:val="04A0" w:firstRow="1" w:lastRow="0" w:firstColumn="1" w:lastColumn="0" w:noHBand="0" w:noVBand="1"/>
            </w:tblPr>
            <w:tblGrid>
              <w:gridCol w:w="7498"/>
              <w:gridCol w:w="567"/>
              <w:gridCol w:w="709"/>
              <w:gridCol w:w="709"/>
            </w:tblGrid>
            <w:tr w:rsidR="008B401D" w:rsidRPr="00BD4E44" w:rsidTr="00BD4E44">
              <w:trPr>
                <w:trHeight w:val="486"/>
              </w:trPr>
              <w:tc>
                <w:tcPr>
                  <w:tcW w:w="7498" w:type="dxa"/>
                  <w:tcBorders>
                    <w:top w:val="single" w:sz="6" w:space="0" w:color="auto"/>
                    <w:bottom w:val="single" w:sz="6" w:space="0" w:color="auto"/>
                    <w:right w:val="single" w:sz="6"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Наименование показателя</w:t>
                  </w:r>
                </w:p>
              </w:tc>
              <w:tc>
                <w:tcPr>
                  <w:tcW w:w="567" w:type="dxa"/>
                  <w:tcBorders>
                    <w:top w:val="single" w:sz="5" w:space="0" w:color="auto"/>
                    <w:left w:val="single" w:sz="6"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Факт 2018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План 2020</w:t>
                  </w:r>
                </w:p>
              </w:tc>
            </w:tr>
            <w:tr w:rsidR="008B401D" w:rsidRPr="00BD4E44" w:rsidTr="00BD4E44">
              <w:trPr>
                <w:trHeight w:val="60"/>
              </w:trPr>
              <w:tc>
                <w:tcPr>
                  <w:tcW w:w="7498" w:type="dxa"/>
                  <w:tcBorders>
                    <w:top w:val="single" w:sz="6" w:space="0" w:color="auto"/>
                    <w:bottom w:val="single" w:sz="6" w:space="0" w:color="auto"/>
                    <w:right w:val="single" w:sz="6"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single" w:sz="5" w:space="0" w:color="auto"/>
                    <w:left w:val="single" w:sz="6"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r w:rsidR="008B401D" w:rsidRPr="00BD4E44" w:rsidTr="00BD4E44">
              <w:trPr>
                <w:trHeight w:val="60"/>
              </w:trPr>
              <w:tc>
                <w:tcPr>
                  <w:tcW w:w="7498" w:type="dxa"/>
                  <w:tcBorders>
                    <w:top w:val="single" w:sz="6"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ед./км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5,88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5,88</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квт*ч/</w:t>
                  </w:r>
                  <w:proofErr w:type="spellStart"/>
                  <w:proofErr w:type="gramStart"/>
                  <w:r w:rsidRPr="00BD4E4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0,53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0,57</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квт*ч/</w:t>
                  </w:r>
                  <w:proofErr w:type="spellStart"/>
                  <w:proofErr w:type="gramStart"/>
                  <w:r w:rsidRPr="00BD4E4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квт*ч/</w:t>
                  </w:r>
                  <w:proofErr w:type="spellStart"/>
                  <w:proofErr w:type="gramStart"/>
                  <w:r w:rsidRPr="00BD4E4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13,35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5,14</w:t>
                  </w:r>
                </w:p>
              </w:tc>
            </w:tr>
            <w:tr w:rsidR="008B401D" w:rsidRPr="00BD4E44" w:rsidTr="00BD4E44">
              <w:trPr>
                <w:trHeight w:val="60"/>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rPr>
                      <w:rFonts w:ascii="Times New Roman" w:hAnsi="Times New Roman"/>
                      <w:sz w:val="20"/>
                      <w:szCs w:val="20"/>
                    </w:rPr>
                  </w:pPr>
                  <w:r w:rsidRPr="00BD4E44">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квт*ч/</w:t>
                  </w:r>
                  <w:proofErr w:type="spellStart"/>
                  <w:proofErr w:type="gramStart"/>
                  <w:r w:rsidRPr="00BD4E4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w:t>
                  </w:r>
                </w:p>
              </w:tc>
            </w:tr>
          </w:tbl>
          <w:p w:rsidR="008B401D" w:rsidRPr="00BD4E44" w:rsidRDefault="008B401D" w:rsidP="008B401D">
            <w:pPr>
              <w:jc w:val="right"/>
              <w:rPr>
                <w:rFonts w:ascii="Times New Roman" w:hAnsi="Times New Roman"/>
                <w:sz w:val="20"/>
                <w:szCs w:val="20"/>
              </w:rPr>
            </w:pPr>
          </w:p>
        </w:tc>
      </w:tr>
      <w:tr w:rsidR="008B401D" w:rsidRPr="00BD4E44" w:rsidTr="00BD4E44">
        <w:trPr>
          <w:gridAfter w:val="2"/>
          <w:wAfter w:w="145" w:type="dxa"/>
          <w:trHeight w:val="60"/>
        </w:trPr>
        <w:tc>
          <w:tcPr>
            <w:tcW w:w="9776" w:type="dxa"/>
            <w:gridSpan w:val="8"/>
            <w:tcBorders>
              <w:top w:val="single" w:sz="4" w:space="0" w:color="auto"/>
            </w:tcBorders>
            <w:shd w:val="clear" w:color="FFFFFF" w:fill="auto"/>
            <w:vAlign w:val="center"/>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r>
          </w:p>
          <w:p w:rsidR="008B401D" w:rsidRPr="00BD4E44" w:rsidRDefault="008B401D" w:rsidP="00BD4E44">
            <w:pPr>
              <w:ind w:firstLine="709"/>
              <w:jc w:val="both"/>
              <w:rPr>
                <w:rFonts w:ascii="Times New Roman" w:hAnsi="Times New Roman"/>
                <w:sz w:val="24"/>
                <w:szCs w:val="24"/>
              </w:rPr>
            </w:pPr>
            <w:r w:rsidRPr="00BD4E44">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8B401D" w:rsidRPr="00BD4E44" w:rsidTr="00BD4E44">
        <w:trPr>
          <w:gridAfter w:val="2"/>
          <w:wAfter w:w="145" w:type="dxa"/>
          <w:trHeight w:val="60"/>
        </w:trPr>
        <w:tc>
          <w:tcPr>
            <w:tcW w:w="9776" w:type="dxa"/>
            <w:gridSpan w:val="8"/>
            <w:shd w:val="clear" w:color="FFFFFF" w:fill="auto"/>
            <w:vAlign w:val="center"/>
          </w:tcPr>
          <w:p w:rsidR="008B401D" w:rsidRPr="00BD4E44" w:rsidRDefault="008B401D" w:rsidP="008B401D">
            <w:pPr>
              <w:jc w:val="right"/>
              <w:rPr>
                <w:rFonts w:ascii="Times New Roman" w:hAnsi="Times New Roman"/>
                <w:sz w:val="24"/>
                <w:szCs w:val="24"/>
              </w:rPr>
            </w:pPr>
          </w:p>
        </w:tc>
      </w:tr>
      <w:tr w:rsidR="00BD4E44" w:rsidRPr="00BD4E44" w:rsidTr="00BD4E44">
        <w:trPr>
          <w:gridAfter w:val="1"/>
          <w:wAfter w:w="119" w:type="dxa"/>
          <w:trHeight w:val="60"/>
        </w:trPr>
        <w:tc>
          <w:tcPr>
            <w:tcW w:w="86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Индексы</w:t>
            </w:r>
          </w:p>
        </w:tc>
        <w:tc>
          <w:tcPr>
            <w:tcW w:w="1140" w:type="dxa"/>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2020</w:t>
            </w:r>
          </w:p>
        </w:tc>
        <w:tc>
          <w:tcPr>
            <w:tcW w:w="26" w:type="dxa"/>
            <w:vMerge w:val="restart"/>
            <w:shd w:val="clear" w:color="FFFFFF" w:fill="auto"/>
            <w:vAlign w:val="bottom"/>
          </w:tcPr>
          <w:p w:rsidR="00BD4E44" w:rsidRPr="00BD4E44" w:rsidRDefault="00BD4E44" w:rsidP="008B401D">
            <w:pPr>
              <w:rPr>
                <w:rFonts w:ascii="Times New Roman" w:hAnsi="Times New Roman"/>
                <w:sz w:val="24"/>
                <w:szCs w:val="24"/>
              </w:rPr>
            </w:pPr>
          </w:p>
        </w:tc>
      </w:tr>
      <w:tr w:rsidR="00BD4E44" w:rsidRPr="00BD4E44" w:rsidTr="00BD4E44">
        <w:trPr>
          <w:gridAfter w:val="1"/>
          <w:wAfter w:w="119" w:type="dxa"/>
          <w:trHeight w:val="60"/>
        </w:trPr>
        <w:tc>
          <w:tcPr>
            <w:tcW w:w="86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rPr>
                <w:rFonts w:ascii="Times New Roman" w:hAnsi="Times New Roman"/>
                <w:bCs/>
                <w:sz w:val="20"/>
                <w:szCs w:val="20"/>
              </w:rPr>
            </w:pPr>
            <w:r w:rsidRPr="00BD4E44">
              <w:rPr>
                <w:rFonts w:ascii="Times New Roman" w:hAnsi="Times New Roman"/>
                <w:bCs/>
                <w:sz w:val="20"/>
                <w:szCs w:val="20"/>
              </w:rPr>
              <w:t>Индекс цен на природный газ</w:t>
            </w:r>
          </w:p>
        </w:tc>
        <w:tc>
          <w:tcPr>
            <w:tcW w:w="1140" w:type="dxa"/>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1,03</w:t>
            </w:r>
          </w:p>
        </w:tc>
        <w:tc>
          <w:tcPr>
            <w:tcW w:w="26" w:type="dxa"/>
            <w:vMerge/>
            <w:shd w:val="clear" w:color="FFFFFF" w:fill="auto"/>
            <w:vAlign w:val="bottom"/>
          </w:tcPr>
          <w:p w:rsidR="00BD4E44" w:rsidRPr="00BD4E44" w:rsidRDefault="00BD4E44" w:rsidP="008B401D">
            <w:pPr>
              <w:rPr>
                <w:rFonts w:ascii="Times New Roman" w:hAnsi="Times New Roman"/>
                <w:sz w:val="24"/>
                <w:szCs w:val="24"/>
              </w:rPr>
            </w:pPr>
          </w:p>
        </w:tc>
      </w:tr>
      <w:tr w:rsidR="00BD4E44" w:rsidRPr="00BD4E44" w:rsidTr="00BD4E44">
        <w:trPr>
          <w:gridAfter w:val="1"/>
          <w:wAfter w:w="119" w:type="dxa"/>
          <w:trHeight w:val="60"/>
        </w:trPr>
        <w:tc>
          <w:tcPr>
            <w:tcW w:w="86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rPr>
                <w:rFonts w:ascii="Times New Roman" w:hAnsi="Times New Roman"/>
                <w:bCs/>
                <w:sz w:val="20"/>
                <w:szCs w:val="20"/>
              </w:rPr>
            </w:pPr>
            <w:r w:rsidRPr="00BD4E44">
              <w:rPr>
                <w:rFonts w:ascii="Times New Roman" w:hAnsi="Times New Roman"/>
                <w:bCs/>
                <w:sz w:val="20"/>
                <w:szCs w:val="20"/>
              </w:rPr>
              <w:t>Индекс цен на холодную воду и водоотведение</w:t>
            </w:r>
          </w:p>
        </w:tc>
        <w:tc>
          <w:tcPr>
            <w:tcW w:w="1140" w:type="dxa"/>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1,04</w:t>
            </w:r>
          </w:p>
        </w:tc>
        <w:tc>
          <w:tcPr>
            <w:tcW w:w="26" w:type="dxa"/>
            <w:vMerge/>
            <w:shd w:val="clear" w:color="FFFFFF" w:fill="auto"/>
            <w:vAlign w:val="bottom"/>
          </w:tcPr>
          <w:p w:rsidR="00BD4E44" w:rsidRPr="00BD4E44" w:rsidRDefault="00BD4E44" w:rsidP="008B401D">
            <w:pPr>
              <w:rPr>
                <w:rFonts w:ascii="Times New Roman" w:hAnsi="Times New Roman"/>
                <w:sz w:val="24"/>
                <w:szCs w:val="24"/>
              </w:rPr>
            </w:pPr>
          </w:p>
        </w:tc>
      </w:tr>
      <w:tr w:rsidR="00BD4E44" w:rsidRPr="00BD4E44" w:rsidTr="00BD4E44">
        <w:trPr>
          <w:gridAfter w:val="1"/>
          <w:wAfter w:w="119" w:type="dxa"/>
          <w:trHeight w:val="60"/>
        </w:trPr>
        <w:tc>
          <w:tcPr>
            <w:tcW w:w="86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rPr>
                <w:rFonts w:ascii="Times New Roman" w:hAnsi="Times New Roman"/>
                <w:bCs/>
                <w:sz w:val="20"/>
                <w:szCs w:val="20"/>
              </w:rPr>
            </w:pPr>
            <w:r w:rsidRPr="00BD4E44">
              <w:rPr>
                <w:rFonts w:ascii="Times New Roman" w:hAnsi="Times New Roman"/>
                <w:bCs/>
                <w:sz w:val="20"/>
                <w:szCs w:val="20"/>
              </w:rPr>
              <w:t>Индекс цен на электрическую энергию</w:t>
            </w:r>
          </w:p>
        </w:tc>
        <w:tc>
          <w:tcPr>
            <w:tcW w:w="1140" w:type="dxa"/>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1,056</w:t>
            </w:r>
          </w:p>
        </w:tc>
        <w:tc>
          <w:tcPr>
            <w:tcW w:w="26" w:type="dxa"/>
            <w:vMerge/>
            <w:shd w:val="clear" w:color="FFFFFF" w:fill="auto"/>
            <w:vAlign w:val="bottom"/>
          </w:tcPr>
          <w:p w:rsidR="00BD4E44" w:rsidRPr="00BD4E44" w:rsidRDefault="00BD4E44" w:rsidP="008B401D">
            <w:pPr>
              <w:rPr>
                <w:rFonts w:ascii="Times New Roman" w:hAnsi="Times New Roman"/>
                <w:sz w:val="24"/>
                <w:szCs w:val="24"/>
              </w:rPr>
            </w:pPr>
          </w:p>
        </w:tc>
      </w:tr>
      <w:tr w:rsidR="00BD4E44" w:rsidRPr="00BD4E44" w:rsidTr="00BD4E44">
        <w:trPr>
          <w:gridAfter w:val="1"/>
          <w:wAfter w:w="119" w:type="dxa"/>
          <w:trHeight w:val="60"/>
        </w:trPr>
        <w:tc>
          <w:tcPr>
            <w:tcW w:w="86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rPr>
                <w:rFonts w:ascii="Times New Roman" w:hAnsi="Times New Roman"/>
                <w:bCs/>
                <w:sz w:val="20"/>
                <w:szCs w:val="20"/>
              </w:rPr>
            </w:pPr>
            <w:r w:rsidRPr="00BD4E44">
              <w:rPr>
                <w:rFonts w:ascii="Times New Roman" w:hAnsi="Times New Roman"/>
                <w:bCs/>
                <w:sz w:val="20"/>
                <w:szCs w:val="20"/>
              </w:rPr>
              <w:t>Индекс цен на тепловую энергию</w:t>
            </w:r>
          </w:p>
        </w:tc>
        <w:tc>
          <w:tcPr>
            <w:tcW w:w="1140" w:type="dxa"/>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1,035</w:t>
            </w:r>
          </w:p>
        </w:tc>
        <w:tc>
          <w:tcPr>
            <w:tcW w:w="26" w:type="dxa"/>
            <w:vMerge/>
            <w:shd w:val="clear" w:color="FFFFFF" w:fill="auto"/>
            <w:vAlign w:val="bottom"/>
          </w:tcPr>
          <w:p w:rsidR="00BD4E44" w:rsidRPr="00BD4E44" w:rsidRDefault="00BD4E44" w:rsidP="008B401D">
            <w:pPr>
              <w:rPr>
                <w:rFonts w:ascii="Times New Roman" w:hAnsi="Times New Roman"/>
                <w:sz w:val="24"/>
                <w:szCs w:val="24"/>
              </w:rPr>
            </w:pPr>
          </w:p>
        </w:tc>
      </w:tr>
      <w:tr w:rsidR="00BD4E44" w:rsidRPr="00BD4E44" w:rsidTr="00BD4E44">
        <w:trPr>
          <w:gridAfter w:val="1"/>
          <w:wAfter w:w="119" w:type="dxa"/>
          <w:trHeight w:val="60"/>
        </w:trPr>
        <w:tc>
          <w:tcPr>
            <w:tcW w:w="86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rPr>
                <w:rFonts w:ascii="Times New Roman" w:hAnsi="Times New Roman"/>
                <w:bCs/>
                <w:sz w:val="20"/>
                <w:szCs w:val="20"/>
              </w:rPr>
            </w:pPr>
            <w:r w:rsidRPr="00BD4E44">
              <w:rPr>
                <w:rFonts w:ascii="Times New Roman" w:hAnsi="Times New Roman"/>
                <w:bCs/>
                <w:sz w:val="20"/>
                <w:szCs w:val="20"/>
              </w:rPr>
              <w:t>Индекс потребительских цен</w:t>
            </w:r>
          </w:p>
        </w:tc>
        <w:tc>
          <w:tcPr>
            <w:tcW w:w="1140" w:type="dxa"/>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8B401D">
            <w:pPr>
              <w:jc w:val="center"/>
              <w:rPr>
                <w:rFonts w:ascii="Times New Roman" w:hAnsi="Times New Roman"/>
                <w:bCs/>
                <w:sz w:val="20"/>
                <w:szCs w:val="20"/>
              </w:rPr>
            </w:pPr>
            <w:r w:rsidRPr="00BD4E44">
              <w:rPr>
                <w:rFonts w:ascii="Times New Roman" w:hAnsi="Times New Roman"/>
                <w:bCs/>
                <w:sz w:val="20"/>
                <w:szCs w:val="20"/>
              </w:rPr>
              <w:t>1,03</w:t>
            </w:r>
          </w:p>
        </w:tc>
        <w:tc>
          <w:tcPr>
            <w:tcW w:w="26" w:type="dxa"/>
            <w:vMerge/>
            <w:shd w:val="clear" w:color="FFFFFF" w:fill="auto"/>
            <w:vAlign w:val="bottom"/>
          </w:tcPr>
          <w:p w:rsidR="00BD4E44" w:rsidRPr="00BD4E44" w:rsidRDefault="00BD4E44" w:rsidP="008B401D">
            <w:pPr>
              <w:rPr>
                <w:rFonts w:ascii="Times New Roman" w:hAnsi="Times New Roman"/>
                <w:sz w:val="24"/>
                <w:szCs w:val="24"/>
              </w:rPr>
            </w:pPr>
          </w:p>
        </w:tc>
      </w:tr>
      <w:tr w:rsidR="008B401D" w:rsidRPr="00BD4E44" w:rsidTr="00BD4E44">
        <w:trPr>
          <w:gridAfter w:val="2"/>
          <w:wAfter w:w="145" w:type="dxa"/>
          <w:trHeight w:val="60"/>
        </w:trPr>
        <w:tc>
          <w:tcPr>
            <w:tcW w:w="9776" w:type="dxa"/>
            <w:gridSpan w:val="8"/>
            <w:shd w:val="clear" w:color="FFFFFF" w:fill="auto"/>
            <w:vAlign w:val="center"/>
          </w:tcPr>
          <w:p w:rsidR="00BD4E44" w:rsidRDefault="008B401D" w:rsidP="008B401D">
            <w:pPr>
              <w:jc w:val="both"/>
              <w:rPr>
                <w:rFonts w:ascii="Times New Roman" w:hAnsi="Times New Roman"/>
                <w:sz w:val="24"/>
                <w:szCs w:val="24"/>
              </w:rPr>
            </w:pPr>
            <w:r w:rsidRPr="00BD4E44">
              <w:rPr>
                <w:rFonts w:ascii="Times New Roman" w:hAnsi="Times New Roman"/>
                <w:sz w:val="24"/>
                <w:szCs w:val="24"/>
              </w:rPr>
              <w:tab/>
            </w:r>
          </w:p>
          <w:p w:rsidR="008B401D" w:rsidRPr="00BD4E44" w:rsidRDefault="008B401D" w:rsidP="00BD4E44">
            <w:pPr>
              <w:ind w:firstLine="567"/>
              <w:jc w:val="both"/>
              <w:rPr>
                <w:rFonts w:ascii="Times New Roman" w:hAnsi="Times New Roman"/>
                <w:sz w:val="24"/>
                <w:szCs w:val="24"/>
              </w:rPr>
            </w:pPr>
            <w:r w:rsidRPr="00BD4E44">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BD4E44">
              <w:rPr>
                <w:rFonts w:ascii="Times New Roman" w:hAnsi="Times New Roman"/>
                <w:sz w:val="24"/>
                <w:szCs w:val="24"/>
              </w:rPr>
              <w:t>регулируемым  видам</w:t>
            </w:r>
            <w:proofErr w:type="gramEnd"/>
            <w:r w:rsidRPr="00BD4E44">
              <w:rPr>
                <w:rFonts w:ascii="Times New Roman" w:hAnsi="Times New Roman"/>
                <w:sz w:val="24"/>
                <w:szCs w:val="24"/>
              </w:rPr>
              <w:t xml:space="preserve"> деятельности в </w:t>
            </w:r>
            <w:r w:rsidRPr="00BD4E44">
              <w:rPr>
                <w:rFonts w:ascii="Times New Roman" w:hAnsi="Times New Roman"/>
                <w:sz w:val="24"/>
                <w:szCs w:val="24"/>
              </w:rPr>
              <w:lastRenderedPageBreak/>
              <w:t>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8B401D" w:rsidRPr="00BD4E44" w:rsidTr="00BD4E44">
        <w:trPr>
          <w:gridAfter w:val="2"/>
          <w:wAfter w:w="145" w:type="dxa"/>
          <w:trHeight w:val="60"/>
        </w:trPr>
        <w:tc>
          <w:tcPr>
            <w:tcW w:w="9776" w:type="dxa"/>
            <w:gridSpan w:val="8"/>
            <w:shd w:val="clear" w:color="FFFFFF" w:fill="auto"/>
            <w:vAlign w:val="center"/>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lastRenderedPageBreak/>
              <w:tab/>
              <w:t xml:space="preserve">Необходимая валовая выручка в целом по регулируемым видам деятельности по предложению организации </w:t>
            </w:r>
            <w:proofErr w:type="gramStart"/>
            <w:r w:rsidRPr="00BD4E44">
              <w:rPr>
                <w:rFonts w:ascii="Times New Roman" w:hAnsi="Times New Roman"/>
                <w:sz w:val="24"/>
                <w:szCs w:val="24"/>
              </w:rPr>
              <w:t>в  2020</w:t>
            </w:r>
            <w:proofErr w:type="gramEnd"/>
            <w:r w:rsidRPr="00BD4E44">
              <w:rPr>
                <w:rFonts w:ascii="Times New Roman" w:hAnsi="Times New Roman"/>
                <w:sz w:val="24"/>
                <w:szCs w:val="24"/>
              </w:rPr>
              <w:t xml:space="preserve"> году составит  259,38  тыс. руб., в том числе расходы - 259,38 тыс. руб., нормативная прибыль – 0 тыс. руб.</w:t>
            </w:r>
          </w:p>
        </w:tc>
      </w:tr>
      <w:tr w:rsidR="008B401D" w:rsidRPr="00BD4E44" w:rsidTr="00BD4E44">
        <w:trPr>
          <w:gridAfter w:val="2"/>
          <w:wAfter w:w="145" w:type="dxa"/>
          <w:trHeight w:val="60"/>
        </w:trPr>
        <w:tc>
          <w:tcPr>
            <w:tcW w:w="9776" w:type="dxa"/>
            <w:gridSpan w:val="8"/>
            <w:shd w:val="clear" w:color="FFFFFF" w:fill="auto"/>
            <w:vAlign w:val="center"/>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t xml:space="preserve">Экспертной группой расчет расходов произведен в соответствии с п. 24 </w:t>
            </w:r>
            <w:proofErr w:type="gramStart"/>
            <w:r w:rsidRPr="00BD4E44">
              <w:rPr>
                <w:rFonts w:ascii="Times New Roman" w:hAnsi="Times New Roman"/>
                <w:sz w:val="24"/>
                <w:szCs w:val="24"/>
              </w:rPr>
              <w:t>Основ  ценообразования</w:t>
            </w:r>
            <w:proofErr w:type="gramEnd"/>
            <w:r w:rsidRPr="00BD4E44">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8B401D" w:rsidRPr="00BD4E44" w:rsidTr="00BD4E44">
        <w:trPr>
          <w:gridAfter w:val="2"/>
          <w:wAfter w:w="145" w:type="dxa"/>
          <w:trHeight w:val="60"/>
        </w:trPr>
        <w:tc>
          <w:tcPr>
            <w:tcW w:w="9776" w:type="dxa"/>
            <w:gridSpan w:val="8"/>
            <w:shd w:val="clear" w:color="FFFFFF" w:fill="auto"/>
            <w:vAlign w:val="center"/>
          </w:tcPr>
          <w:p w:rsidR="008B401D" w:rsidRPr="00BD4E44" w:rsidRDefault="008B401D" w:rsidP="008B401D">
            <w:pPr>
              <w:jc w:val="both"/>
              <w:rPr>
                <w:rFonts w:ascii="Times New Roman" w:hAnsi="Times New Roman"/>
                <w:sz w:val="24"/>
                <w:szCs w:val="24"/>
              </w:rPr>
            </w:pPr>
            <w:r w:rsidRPr="00BD4E44">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BD4E44">
              <w:rPr>
                <w:rFonts w:ascii="Times New Roman" w:hAnsi="Times New Roman"/>
                <w:sz w:val="24"/>
                <w:szCs w:val="24"/>
              </w:rPr>
              <w:t>на  2020</w:t>
            </w:r>
            <w:proofErr w:type="gramEnd"/>
            <w:r w:rsidRPr="00BD4E44">
              <w:rPr>
                <w:rFonts w:ascii="Times New Roman" w:hAnsi="Times New Roman"/>
                <w:sz w:val="24"/>
                <w:szCs w:val="24"/>
              </w:rPr>
              <w:t xml:space="preserve"> год на сумму 6,27 тыс. руб., в том числе уменьшить расходы на сумму 6,27 тыс. руб.,  нормативную прибыль – 0 тыс. руб.</w:t>
            </w:r>
          </w:p>
        </w:tc>
      </w:tr>
      <w:tr w:rsidR="008B401D" w:rsidRPr="00BD4E44" w:rsidTr="00BD4E44">
        <w:trPr>
          <w:gridAfter w:val="2"/>
          <w:wAfter w:w="145" w:type="dxa"/>
          <w:trHeight w:val="60"/>
        </w:trPr>
        <w:tc>
          <w:tcPr>
            <w:tcW w:w="9776" w:type="dxa"/>
            <w:gridSpan w:val="8"/>
            <w:shd w:val="clear" w:color="FFFFFF" w:fill="auto"/>
            <w:vAlign w:val="center"/>
          </w:tcPr>
          <w:p w:rsidR="008B401D" w:rsidRDefault="008B401D" w:rsidP="008B401D">
            <w:pPr>
              <w:jc w:val="both"/>
              <w:rPr>
                <w:rFonts w:ascii="Times New Roman" w:hAnsi="Times New Roman"/>
                <w:sz w:val="24"/>
                <w:szCs w:val="24"/>
              </w:rPr>
            </w:pPr>
            <w:r w:rsidRPr="00BD4E44">
              <w:rPr>
                <w:rFonts w:ascii="Times New Roman" w:hAnsi="Times New Roman"/>
                <w:sz w:val="24"/>
                <w:szCs w:val="24"/>
              </w:rPr>
              <w:tab/>
              <w:t>Таким образом, по предложению экспертной группы необходимая валовая выручка составит 253,11 тыс. руб., в том числе расходы – 253,11 тыс. руб., нормативная прибыль – 0 тыс. руб.</w:t>
            </w:r>
          </w:p>
          <w:p w:rsidR="00BD4E44" w:rsidRPr="00BD4E44" w:rsidRDefault="00BD4E44" w:rsidP="008B401D">
            <w:pPr>
              <w:jc w:val="both"/>
              <w:rPr>
                <w:rFonts w:ascii="Times New Roman" w:hAnsi="Times New Roman"/>
                <w:sz w:val="24"/>
                <w:szCs w:val="24"/>
              </w:rPr>
            </w:pPr>
          </w:p>
        </w:tc>
      </w:tr>
      <w:tr w:rsidR="008B401D" w:rsidRPr="00BD4E44" w:rsidTr="00BD4E44">
        <w:trPr>
          <w:gridAfter w:val="2"/>
          <w:wAfter w:w="145" w:type="dxa"/>
          <w:trHeight w:val="60"/>
        </w:trPr>
        <w:tc>
          <w:tcPr>
            <w:tcW w:w="9776" w:type="dxa"/>
            <w:gridSpan w:val="8"/>
            <w:shd w:val="clear" w:color="FFFFFF" w:fill="auto"/>
            <w:vAlign w:val="center"/>
          </w:tcPr>
          <w:p w:rsidR="008B401D" w:rsidRPr="00BD4E44" w:rsidRDefault="008B401D" w:rsidP="008B401D">
            <w:pPr>
              <w:jc w:val="right"/>
              <w:rPr>
                <w:rFonts w:ascii="Times New Roman" w:hAnsi="Times New Roman"/>
                <w:sz w:val="24"/>
                <w:szCs w:val="24"/>
              </w:rPr>
            </w:pPr>
          </w:p>
        </w:tc>
      </w:tr>
      <w:tr w:rsidR="008B401D" w:rsidRPr="00BD4E44" w:rsidTr="002B312A">
        <w:trPr>
          <w:gridAfter w:val="2"/>
          <w:wAfter w:w="145" w:type="dxa"/>
          <w:trHeight w:val="60"/>
        </w:trPr>
        <w:tc>
          <w:tcPr>
            <w:tcW w:w="32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Основные статьи расходов</w:t>
            </w:r>
          </w:p>
        </w:tc>
        <w:tc>
          <w:tcPr>
            <w:tcW w:w="45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2020 год</w:t>
            </w:r>
          </w:p>
        </w:tc>
        <w:tc>
          <w:tcPr>
            <w:tcW w:w="198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Основание изменения</w:t>
            </w:r>
          </w:p>
        </w:tc>
      </w:tr>
      <w:tr w:rsidR="008B401D" w:rsidRPr="00BD4E44" w:rsidTr="002B312A">
        <w:trPr>
          <w:gridAfter w:val="2"/>
          <w:wAfter w:w="145" w:type="dxa"/>
          <w:trHeight w:val="60"/>
        </w:trPr>
        <w:tc>
          <w:tcPr>
            <w:tcW w:w="32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Данные организации, тыс. руб.</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Данные экспертной группы, тыс. руб.</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Отклонение, тыс. руб.</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Утверждено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Корректировка НВВ</w:t>
            </w:r>
          </w:p>
        </w:tc>
        <w:tc>
          <w:tcPr>
            <w:tcW w:w="198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Текущие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248,03</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243,67</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-4,36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247,97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-4,3</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Операционные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106,63</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106,42</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-0,21</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106,62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-1.</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Производственные 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64,5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64,38</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-0,12</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64,49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-0,11</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приобретение сырья и материалов и их хранение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Реагенты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Горюче-смазочные материалы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Материалы и малоценные основные средства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28,93</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28,87</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28,93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труда производственного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22,22</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22,17</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-0,05</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22,22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-0,05</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lastRenderedPageBreak/>
              <w:t>Численность (среднесписочная), принятая для расчёта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0,32</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0,32</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Среднемесячная оплата труда основного производственного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5 786,46</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5 773,44</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-13,02</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5 786,46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-13,02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6,71</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6,7</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-0,01</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6,71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-0,01</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уплату процентов по займам и кредитам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Общехозяйственные 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охрану труда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прочие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Прочие производственные 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35,58</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35,51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35,57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амортизацию транспорта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обращению с осадком сточных вод</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приобретение (использование) вспомогательных материалов, запасных частей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эксплуатацию, техническое обслуживание и ремонт автотранспорта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35,58</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35,51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35,57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Ремонтные 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труда ремонтного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Численность (среднесписочная), принятая для расчёта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Среднемесячная оплата труда ремонтного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Отчисления на социальные нужды ремонтного персонала, в том числе налоги и сборы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Административные 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42,12</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42,04</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-0,08</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42,12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-0,08</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работ и услуг, выполняемых сторонними организациями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связи и интернет</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юридические услуги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аудиторские услуги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консультационные услуги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вневедомственной охране объектов и территорий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информационные услуги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lastRenderedPageBreak/>
              <w:t>Расходы на оплату труда и отчисления на социальные нужды административно-управленческого персонала, в том числе налоги и сборы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42,12</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42,04</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-0,08</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42,12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-0,08</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оплату труда административно-управленческого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32,35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32,29</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32,35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Численность (среднесписочная), принятая для расчёта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0,1</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Среднемесячная оплата труда административно-управленческого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26 958,33</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26 908,33</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-50</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26 958,33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-50</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9,77</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9,75</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-0,02</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9,77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Служебные командировки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Обучение персонала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Страхование производственных объектов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Прочие административные 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амортизацию непроизводственных активов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по охране объектов и территорий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Сбытовые расходы гарантирующих организаций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резерв по сомнительным долгам гарантирующей организации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электрическую энергию</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140,25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136,04</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-4,21</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140,2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-4,16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Неподконтрольные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1,15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1,21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 xml:space="preserve">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w:t>
            </w:r>
            <w:r w:rsidRPr="00BD4E44">
              <w:rPr>
                <w:rFonts w:ascii="Times New Roman" w:hAnsi="Times New Roman"/>
                <w:bCs/>
                <w:sz w:val="20"/>
                <w:szCs w:val="20"/>
              </w:rPr>
              <w:lastRenderedPageBreak/>
              <w:t>систем либо объектов в составе таких систем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lastRenderedPageBreak/>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тепловую энергию</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топливо</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цена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теплоноситель</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топливо прочие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покупку воды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цена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объём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транспортировку воды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цена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транспортировке сточных вод</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цена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водоотведению и очистке сточных вод</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объем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цена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горячему водоснабжению</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приготовлению воды на нужды горячего водоснабжения</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Услуги по транспортировке горячей воды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связанные с уплатой налогов и сборов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1,15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1,21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Налог на прибыль</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Налог на имущество организаций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Земельный налог</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Водный налог</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1,15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1,21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Водный налог и плата за пользование водным объектом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1,15</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1,21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0,06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0,06</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Водный налог рассчитан в соответствии с главой 25.2 Налогового Кодекса РФ.</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Транспортный налог</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Плата за негативное воздействие на окружающую среду</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арендную плату, лизинговые платежи, концессионную плату</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Аренда имущества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Концессионная плата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Лизинговые платежи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Аренда земельных участков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по сомнительным долгам, в размере не более 2% НВВ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Сбытовые расходы гарантирующих организаций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Избыток средств, полученный за отчётные периоды регулирования</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lastRenderedPageBreak/>
              <w:t>Расходы на обслуживание бесхозяйных сетей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Недополученные доходы/расходы прошлых периодов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Займы и кредиты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уплату процентов по займам и кредитам</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Возврат займов и кредитов</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Амортизация</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11,36</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9,44</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-1,92</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10,32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-0,88</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Амортизация основных средств в сфере водоснабжения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w:t>
            </w:r>
            <w:r w:rsidRPr="00BD4E44">
              <w:rPr>
                <w:rFonts w:ascii="Times New Roman" w:hAnsi="Times New Roman"/>
                <w:sz w:val="20"/>
                <w:szCs w:val="20"/>
              </w:rPr>
              <w:br/>
              <w:t>Амортизация в сфере водоснабжения уменьшена в виду ограничения роста платы граждан за коммунальные услуги (Распоряжение Правительства РФ от 29.10.2019 № 2556-Р)</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259,38</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253,11</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-6,27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258,29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-5,18</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Корректировка НВВ предыдущего периода</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Корректировка НВВ предыдущего периода не учтена в виду ограничения роста платы граждан за коммунальные услуги (Распоряжение Правительства РФ от 29.10.2019 № 2556-Р)</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Нормативная прибыль</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капитальные вложения</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r w:rsidR="008B401D" w:rsidRPr="00BD4E44" w:rsidTr="002B312A">
        <w:trPr>
          <w:gridAfter w:val="2"/>
          <w:wAfter w:w="145" w:type="dxa"/>
          <w:trHeight w:val="60"/>
        </w:trPr>
        <w:tc>
          <w:tcPr>
            <w:tcW w:w="3291" w:type="dxa"/>
            <w:tcBorders>
              <w:top w:val="single" w:sz="5" w:space="0" w:color="auto"/>
              <w:left w:val="single" w:sz="5" w:space="0" w:color="auto"/>
              <w:bottom w:val="single" w:sz="5" w:space="0" w:color="auto"/>
            </w:tcBorders>
            <w:shd w:val="clear" w:color="FFFFFF" w:fill="auto"/>
            <w:vAlign w:val="center"/>
          </w:tcPr>
          <w:p w:rsidR="008B401D" w:rsidRPr="00BD4E44" w:rsidRDefault="008B401D" w:rsidP="008B401D">
            <w:pPr>
              <w:rPr>
                <w:rFonts w:ascii="Times New Roman" w:hAnsi="Times New Roman"/>
                <w:bCs/>
                <w:sz w:val="20"/>
                <w:szCs w:val="20"/>
              </w:rPr>
            </w:pPr>
            <w:r w:rsidRPr="00BD4E44">
              <w:rPr>
                <w:rFonts w:ascii="Times New Roman" w:hAnsi="Times New Roman"/>
                <w:bCs/>
                <w:sz w:val="20"/>
                <w:szCs w:val="20"/>
              </w:rPr>
              <w:t>Расчётная предпринимательская прибыль гарантирующей организации</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9"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bCs/>
                <w:sz w:val="20"/>
                <w:szCs w:val="20"/>
              </w:rPr>
            </w:pPr>
            <w:r w:rsidRPr="00BD4E44">
              <w:rPr>
                <w:rFonts w:ascii="Times New Roman" w:hAnsi="Times New Roman"/>
                <w:bCs/>
                <w:sz w:val="20"/>
                <w:szCs w:val="20"/>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401D" w:rsidRPr="00BD4E44" w:rsidRDefault="008B401D" w:rsidP="008B401D">
            <w:pPr>
              <w:jc w:val="center"/>
              <w:rPr>
                <w:rFonts w:ascii="Times New Roman" w:hAnsi="Times New Roman"/>
                <w:sz w:val="20"/>
                <w:szCs w:val="20"/>
              </w:rPr>
            </w:pPr>
            <w:r w:rsidRPr="00BD4E44">
              <w:rPr>
                <w:rFonts w:ascii="Times New Roman" w:hAnsi="Times New Roman"/>
                <w:sz w:val="20"/>
                <w:szCs w:val="20"/>
              </w:rPr>
              <w:t>-</w:t>
            </w:r>
          </w:p>
        </w:tc>
      </w:tr>
    </w:tbl>
    <w:p w:rsidR="008B401D" w:rsidRPr="00BD4E44" w:rsidRDefault="008B401D" w:rsidP="007127E6">
      <w:pPr>
        <w:tabs>
          <w:tab w:val="left" w:pos="1418"/>
        </w:tabs>
        <w:spacing w:after="0" w:line="240" w:lineRule="auto"/>
        <w:ind w:firstLine="851"/>
        <w:jc w:val="both"/>
        <w:rPr>
          <w:rFonts w:ascii="Times New Roman" w:hAnsi="Times New Roman" w:cs="Times New Roman"/>
          <w:b/>
          <w:sz w:val="20"/>
          <w:szCs w:val="20"/>
        </w:rPr>
      </w:pPr>
    </w:p>
    <w:tbl>
      <w:tblPr>
        <w:tblStyle w:val="TableStyle0"/>
        <w:tblW w:w="10206" w:type="dxa"/>
        <w:tblInd w:w="0" w:type="dxa"/>
        <w:tblLayout w:type="fixed"/>
        <w:tblLook w:val="04A0" w:firstRow="1" w:lastRow="0" w:firstColumn="1" w:lastColumn="0" w:noHBand="0" w:noVBand="1"/>
      </w:tblPr>
      <w:tblGrid>
        <w:gridCol w:w="4395"/>
        <w:gridCol w:w="283"/>
        <w:gridCol w:w="709"/>
        <w:gridCol w:w="142"/>
        <w:gridCol w:w="1984"/>
        <w:gridCol w:w="2126"/>
        <w:gridCol w:w="142"/>
        <w:gridCol w:w="425"/>
      </w:tblGrid>
      <w:tr w:rsidR="00BD4E44" w:rsidRPr="00BD4E44" w:rsidTr="002B312A">
        <w:trPr>
          <w:trHeight w:val="60"/>
        </w:trPr>
        <w:tc>
          <w:tcPr>
            <w:tcW w:w="10206" w:type="dxa"/>
            <w:gridSpan w:val="8"/>
            <w:shd w:val="clear" w:color="FFFFFF" w:fill="auto"/>
          </w:tcPr>
          <w:p w:rsidR="00BD4E44" w:rsidRDefault="00BD4E44" w:rsidP="00BD4E44">
            <w:pPr>
              <w:wordWrap w:val="0"/>
              <w:jc w:val="both"/>
              <w:rPr>
                <w:rFonts w:ascii="Times New Roman" w:hAnsi="Times New Roman"/>
                <w:sz w:val="24"/>
                <w:szCs w:val="24"/>
              </w:rPr>
            </w:pPr>
            <w:r w:rsidRPr="00BD4E44">
              <w:rPr>
                <w:rFonts w:ascii="Times New Roman" w:hAnsi="Times New Roman"/>
                <w:sz w:val="20"/>
                <w:szCs w:val="20"/>
              </w:rPr>
              <w:lastRenderedPageBreak/>
              <w:tab/>
            </w:r>
            <w:r w:rsidRPr="002B312A">
              <w:rPr>
                <w:rFonts w:ascii="Times New Roman" w:hAnsi="Times New Roman"/>
                <w:sz w:val="24"/>
                <w:szCs w:val="24"/>
              </w:rPr>
              <w:t xml:space="preserve">Корректировка необходимой валовой </w:t>
            </w:r>
            <w:proofErr w:type="gramStart"/>
            <w:r w:rsidRPr="002B312A">
              <w:rPr>
                <w:rFonts w:ascii="Times New Roman" w:hAnsi="Times New Roman"/>
                <w:sz w:val="24"/>
                <w:szCs w:val="24"/>
              </w:rPr>
              <w:t>выручки  в</w:t>
            </w:r>
            <w:proofErr w:type="gramEnd"/>
            <w:r w:rsidRPr="002B312A">
              <w:rPr>
                <w:rFonts w:ascii="Times New Roman" w:hAnsi="Times New Roman"/>
                <w:sz w:val="24"/>
                <w:szCs w:val="24"/>
              </w:rPr>
              <w:t xml:space="preserve"> 2020 году составит: -5,18 </w:t>
            </w:r>
            <w:proofErr w:type="spellStart"/>
            <w:r w:rsidRPr="002B312A">
              <w:rPr>
                <w:rFonts w:ascii="Times New Roman" w:hAnsi="Times New Roman"/>
                <w:sz w:val="24"/>
                <w:szCs w:val="24"/>
              </w:rPr>
              <w:t>тыс.руб</w:t>
            </w:r>
            <w:proofErr w:type="spellEnd"/>
            <w:r w:rsidRPr="002B312A">
              <w:rPr>
                <w:rFonts w:ascii="Times New Roman" w:hAnsi="Times New Roman"/>
                <w:sz w:val="24"/>
                <w:szCs w:val="24"/>
              </w:rPr>
              <w:t>.</w:t>
            </w:r>
          </w:p>
          <w:p w:rsidR="002B312A" w:rsidRPr="002B312A" w:rsidRDefault="002B312A" w:rsidP="00BD4E44">
            <w:pPr>
              <w:wordWrap w:val="0"/>
              <w:jc w:val="both"/>
              <w:rPr>
                <w:rFonts w:ascii="Times New Roman" w:hAnsi="Times New Roman"/>
                <w:sz w:val="24"/>
                <w:szCs w:val="24"/>
              </w:rPr>
            </w:pP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Корректировка НВВ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Сумма, тыс. руб.</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Комментарий</w:t>
            </w: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rPr>
                <w:rFonts w:ascii="Times New Roman" w:hAnsi="Times New Roman"/>
                <w:sz w:val="20"/>
                <w:szCs w:val="20"/>
              </w:rPr>
            </w:pPr>
            <w:r w:rsidRPr="00BD4E44">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rPr>
                <w:rFonts w:ascii="Times New Roman" w:hAnsi="Times New Roman"/>
                <w:sz w:val="20"/>
                <w:szCs w:val="20"/>
              </w:rPr>
            </w:pPr>
            <w:r w:rsidRPr="00BD4E44">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-4,36</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rPr>
                <w:rFonts w:ascii="Times New Roman" w:hAnsi="Times New Roman"/>
                <w:sz w:val="20"/>
                <w:szCs w:val="20"/>
              </w:rPr>
            </w:pPr>
            <w:r w:rsidRPr="00BD4E44">
              <w:rPr>
                <w:rFonts w:ascii="Times New Roman" w:hAnsi="Times New Roman"/>
                <w:sz w:val="20"/>
                <w:szCs w:val="20"/>
              </w:rPr>
              <w:t>Отклонение фактически достигнутого уровня неподконтрольных расходов, амортизационных отчислений</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-0,82</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Водный налог рассчитан в соответствии с главой 25.2 Налогового Кодекса РФ.</w:t>
            </w:r>
          </w:p>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w:t>
            </w: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rPr>
                <w:rFonts w:ascii="Times New Roman" w:hAnsi="Times New Roman"/>
                <w:sz w:val="20"/>
                <w:szCs w:val="20"/>
              </w:rPr>
            </w:pPr>
            <w:r w:rsidRPr="00BD4E44">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0</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w:t>
            </w: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rPr>
                <w:rFonts w:ascii="Times New Roman" w:hAnsi="Times New Roman"/>
                <w:sz w:val="20"/>
                <w:szCs w:val="20"/>
              </w:rPr>
            </w:pPr>
            <w:r w:rsidRPr="00BD4E44">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2018 год показатели достигнуты.</w:t>
            </w:r>
          </w:p>
        </w:tc>
      </w:tr>
      <w:tr w:rsidR="00BD4E44" w:rsidRPr="00BD4E44" w:rsidTr="002B312A">
        <w:trPr>
          <w:gridAfter w:val="1"/>
          <w:wAfter w:w="425" w:type="dxa"/>
          <w:trHeight w:val="60"/>
        </w:trPr>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rPr>
                <w:rFonts w:ascii="Times New Roman" w:hAnsi="Times New Roman"/>
                <w:sz w:val="20"/>
                <w:szCs w:val="20"/>
              </w:rPr>
            </w:pPr>
            <w:r w:rsidRPr="00BD4E44">
              <w:rPr>
                <w:rFonts w:ascii="Times New Roman" w:hAnsi="Times New Roman"/>
                <w:sz w:val="20"/>
                <w:szCs w:val="20"/>
              </w:rPr>
              <w:t>Корректировка НВВ, всего</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r w:rsidRPr="00BD4E44">
              <w:rPr>
                <w:rFonts w:ascii="Times New Roman" w:hAnsi="Times New Roman"/>
                <w:sz w:val="20"/>
                <w:szCs w:val="20"/>
              </w:rPr>
              <w:t>-5,18</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D4E44" w:rsidRPr="00BD4E44" w:rsidRDefault="00BD4E44" w:rsidP="00BD4E44">
            <w:pPr>
              <w:jc w:val="center"/>
              <w:rPr>
                <w:rFonts w:ascii="Times New Roman" w:hAnsi="Times New Roman"/>
                <w:sz w:val="20"/>
                <w:szCs w:val="20"/>
              </w:rPr>
            </w:pPr>
          </w:p>
        </w:tc>
      </w:tr>
      <w:tr w:rsidR="00BD4E44" w:rsidRPr="00BD4E44" w:rsidTr="002B312A">
        <w:trPr>
          <w:trHeight w:val="60"/>
        </w:trPr>
        <w:tc>
          <w:tcPr>
            <w:tcW w:w="10206" w:type="dxa"/>
            <w:gridSpan w:val="8"/>
            <w:shd w:val="clear" w:color="FFFFFF" w:fill="auto"/>
            <w:vAlign w:val="center"/>
          </w:tcPr>
          <w:p w:rsidR="002B312A" w:rsidRDefault="00BD4E44" w:rsidP="00BD4E44">
            <w:pPr>
              <w:jc w:val="both"/>
              <w:rPr>
                <w:rFonts w:ascii="Times New Roman" w:hAnsi="Times New Roman"/>
                <w:sz w:val="24"/>
                <w:szCs w:val="24"/>
              </w:rPr>
            </w:pPr>
            <w:r w:rsidRPr="00BD4E44">
              <w:rPr>
                <w:rFonts w:ascii="Times New Roman" w:hAnsi="Times New Roman"/>
                <w:sz w:val="24"/>
                <w:szCs w:val="24"/>
              </w:rPr>
              <w:tab/>
            </w:r>
          </w:p>
          <w:p w:rsidR="00BD4E44" w:rsidRPr="00BD4E44" w:rsidRDefault="00BD4E44" w:rsidP="002B312A">
            <w:pPr>
              <w:ind w:firstLine="709"/>
              <w:jc w:val="both"/>
              <w:rPr>
                <w:rFonts w:ascii="Times New Roman" w:hAnsi="Times New Roman"/>
                <w:sz w:val="24"/>
                <w:szCs w:val="24"/>
              </w:rPr>
            </w:pPr>
            <w:r w:rsidRPr="00BD4E44">
              <w:rPr>
                <w:rFonts w:ascii="Times New Roman" w:hAnsi="Times New Roman"/>
                <w:sz w:val="24"/>
                <w:szCs w:val="24"/>
              </w:rPr>
              <w:t>7.  Необходимая валовая выручка.</w:t>
            </w:r>
          </w:p>
        </w:tc>
      </w:tr>
      <w:tr w:rsidR="00BD4E44" w:rsidRPr="00BD4E44" w:rsidTr="002B312A">
        <w:trPr>
          <w:trHeight w:val="60"/>
        </w:trPr>
        <w:tc>
          <w:tcPr>
            <w:tcW w:w="10206" w:type="dxa"/>
            <w:gridSpan w:val="8"/>
            <w:shd w:val="clear" w:color="FFFFFF" w:fill="auto"/>
            <w:vAlign w:val="center"/>
          </w:tcPr>
          <w:p w:rsidR="00BD4E44" w:rsidRPr="00BD4E44" w:rsidRDefault="00BD4E44" w:rsidP="00BD4E44">
            <w:pPr>
              <w:jc w:val="both"/>
              <w:rPr>
                <w:rFonts w:ascii="Times New Roman" w:hAnsi="Times New Roman"/>
                <w:sz w:val="24"/>
                <w:szCs w:val="24"/>
              </w:rPr>
            </w:pPr>
            <w:r w:rsidRPr="00BD4E44">
              <w:rPr>
                <w:rFonts w:ascii="Times New Roman" w:hAnsi="Times New Roman"/>
                <w:sz w:val="24"/>
                <w:szCs w:val="24"/>
              </w:rPr>
              <w:tab/>
              <w:t xml:space="preserve">Необходимая валовая выручка в 2019 году составит: по расчету организации 1 069,52 тыс. руб., по расчету экспертной группы 511,39 тыс. руб., отклонение </w:t>
            </w:r>
            <w:proofErr w:type="gramStart"/>
            <w:r w:rsidRPr="00BD4E44">
              <w:rPr>
                <w:rFonts w:ascii="Times New Roman" w:hAnsi="Times New Roman"/>
                <w:sz w:val="24"/>
                <w:szCs w:val="24"/>
              </w:rPr>
              <w:t>составит  -</w:t>
            </w:r>
            <w:proofErr w:type="gramEnd"/>
            <w:r w:rsidRPr="00BD4E44">
              <w:rPr>
                <w:rFonts w:ascii="Times New Roman" w:hAnsi="Times New Roman"/>
                <w:sz w:val="24"/>
                <w:szCs w:val="24"/>
              </w:rPr>
              <w:t>558,13 тыс. руб.</w:t>
            </w:r>
          </w:p>
        </w:tc>
      </w:tr>
      <w:tr w:rsidR="00BD4E44" w:rsidRPr="00BD4E44" w:rsidTr="002B312A">
        <w:trPr>
          <w:trHeight w:val="60"/>
        </w:trPr>
        <w:tc>
          <w:tcPr>
            <w:tcW w:w="10206" w:type="dxa"/>
            <w:gridSpan w:val="8"/>
            <w:shd w:val="clear" w:color="FFFFFF" w:fill="auto"/>
            <w:vAlign w:val="center"/>
          </w:tcPr>
          <w:p w:rsidR="00BD4E44" w:rsidRPr="00BD4E44" w:rsidRDefault="00BD4E44" w:rsidP="00BD4E44">
            <w:pPr>
              <w:jc w:val="both"/>
              <w:rPr>
                <w:rFonts w:ascii="Times New Roman" w:hAnsi="Times New Roman"/>
                <w:sz w:val="24"/>
                <w:szCs w:val="24"/>
              </w:rPr>
            </w:pPr>
            <w:r w:rsidRPr="00BD4E44">
              <w:rPr>
                <w:rFonts w:ascii="Times New Roman" w:hAnsi="Times New Roman"/>
                <w:sz w:val="24"/>
                <w:szCs w:val="24"/>
              </w:rPr>
              <w:tab/>
              <w:t xml:space="preserve">Экспертная группа предлагает установить на </w:t>
            </w:r>
            <w:proofErr w:type="gramStart"/>
            <w:r w:rsidRPr="00BD4E44">
              <w:rPr>
                <w:rFonts w:ascii="Times New Roman" w:hAnsi="Times New Roman"/>
                <w:sz w:val="24"/>
                <w:szCs w:val="24"/>
              </w:rPr>
              <w:t>2020  для</w:t>
            </w:r>
            <w:proofErr w:type="gramEnd"/>
            <w:r w:rsidRPr="00BD4E44">
              <w:rPr>
                <w:rFonts w:ascii="Times New Roman" w:hAnsi="Times New Roman"/>
                <w:sz w:val="24"/>
                <w:szCs w:val="24"/>
              </w:rPr>
              <w:t xml:space="preserve"> публичного акционерного общества «Ростелеком» (Калужский филиал ПАО «Ростелеком») тарифы в следующих размерах:</w:t>
            </w:r>
            <w:r w:rsidRPr="00BD4E44">
              <w:rPr>
                <w:rFonts w:ascii="Times New Roman" w:hAnsi="Times New Roman"/>
                <w:sz w:val="24"/>
                <w:szCs w:val="24"/>
              </w:rPr>
              <w:br/>
            </w:r>
          </w:p>
        </w:tc>
      </w:tr>
      <w:tr w:rsidR="002B312A" w:rsidRPr="00BD4E44" w:rsidTr="002B312A">
        <w:trPr>
          <w:trHeight w:val="60"/>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Вид товара (услуги)</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Ед. изм.</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Период действия тарифов</w:t>
            </w:r>
          </w:p>
        </w:tc>
        <w:tc>
          <w:tcPr>
            <w:tcW w:w="567" w:type="dxa"/>
            <w:gridSpan w:val="2"/>
            <w:vMerge w:val="restart"/>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01.01-30.06 2020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01.07-31.12 2020</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Тарифы</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rPr>
                <w:rFonts w:ascii="Times New Roman" w:hAnsi="Times New Roman"/>
                <w:sz w:val="20"/>
                <w:szCs w:val="20"/>
              </w:rPr>
            </w:pPr>
            <w:r w:rsidRPr="002B312A">
              <w:rPr>
                <w:rFonts w:ascii="Times New Roman" w:hAnsi="Times New Roman"/>
                <w:sz w:val="20"/>
                <w:szCs w:val="20"/>
              </w:rPr>
              <w:t>Питьевая вода (питьевое водоснабжение)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руб./м3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21,39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22,25</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Рост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104,02</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rPr>
                <w:rFonts w:ascii="Times New Roman" w:hAnsi="Times New Roman"/>
                <w:sz w:val="20"/>
                <w:szCs w:val="20"/>
              </w:rPr>
            </w:pPr>
            <w:r w:rsidRPr="002B312A">
              <w:rPr>
                <w:rFonts w:ascii="Times New Roman" w:hAnsi="Times New Roman"/>
                <w:sz w:val="20"/>
                <w:szCs w:val="20"/>
              </w:rPr>
              <w:t>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руб./м3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39,74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40,69</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Рост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102,39</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lastRenderedPageBreak/>
              <w:t>Тарифы для населения</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rPr>
                <w:rFonts w:ascii="Times New Roman" w:hAnsi="Times New Roman"/>
                <w:sz w:val="20"/>
                <w:szCs w:val="20"/>
              </w:rPr>
            </w:pPr>
            <w:r w:rsidRPr="002B312A">
              <w:rPr>
                <w:rFonts w:ascii="Times New Roman" w:hAnsi="Times New Roman"/>
                <w:sz w:val="20"/>
                <w:szCs w:val="20"/>
              </w:rPr>
              <w:t>Питьевая вода (питьевое водоснабжение)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руб./м3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25,67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26,70</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Рост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104,01</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rPr>
                <w:rFonts w:ascii="Times New Roman" w:hAnsi="Times New Roman"/>
                <w:sz w:val="20"/>
                <w:szCs w:val="20"/>
              </w:rPr>
            </w:pPr>
            <w:r w:rsidRPr="002B312A">
              <w:rPr>
                <w:rFonts w:ascii="Times New Roman" w:hAnsi="Times New Roman"/>
                <w:sz w:val="20"/>
                <w:szCs w:val="20"/>
              </w:rPr>
              <w:t>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руб./м3</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47,69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48,83</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2B312A" w:rsidRPr="00BD4E44" w:rsidTr="002B312A">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Рост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right"/>
              <w:rPr>
                <w:rFonts w:ascii="Times New Roman" w:hAnsi="Times New Roman"/>
                <w:sz w:val="20"/>
                <w:szCs w:val="20"/>
              </w:rPr>
            </w:pPr>
            <w:r w:rsidRPr="002B312A">
              <w:rPr>
                <w:rFonts w:ascii="Times New Roman" w:hAnsi="Times New Roman"/>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BD4E44">
            <w:pPr>
              <w:jc w:val="center"/>
              <w:rPr>
                <w:rFonts w:ascii="Times New Roman" w:hAnsi="Times New Roman"/>
                <w:sz w:val="20"/>
                <w:szCs w:val="20"/>
              </w:rPr>
            </w:pPr>
            <w:r w:rsidRPr="002B312A">
              <w:rPr>
                <w:rFonts w:ascii="Times New Roman" w:hAnsi="Times New Roman"/>
                <w:sz w:val="20"/>
                <w:szCs w:val="20"/>
              </w:rPr>
              <w:t>102,39</w:t>
            </w:r>
          </w:p>
        </w:tc>
        <w:tc>
          <w:tcPr>
            <w:tcW w:w="567" w:type="dxa"/>
            <w:gridSpan w:val="2"/>
            <w:vMerge/>
            <w:shd w:val="clear" w:color="FFFFFF" w:fill="auto"/>
            <w:vAlign w:val="center"/>
          </w:tcPr>
          <w:p w:rsidR="002B312A" w:rsidRPr="00BD4E44" w:rsidRDefault="002B312A" w:rsidP="00BD4E44">
            <w:pPr>
              <w:rPr>
                <w:rFonts w:ascii="Times New Roman" w:hAnsi="Times New Roman"/>
                <w:sz w:val="24"/>
                <w:szCs w:val="24"/>
              </w:rPr>
            </w:pPr>
          </w:p>
        </w:tc>
      </w:tr>
      <w:tr w:rsidR="00BD4E44" w:rsidRPr="00BD4E44" w:rsidTr="00277EDB">
        <w:trPr>
          <w:gridAfter w:val="2"/>
          <w:wAfter w:w="567" w:type="dxa"/>
          <w:trHeight w:val="60"/>
        </w:trPr>
        <w:tc>
          <w:tcPr>
            <w:tcW w:w="9639" w:type="dxa"/>
            <w:gridSpan w:val="6"/>
            <w:shd w:val="clear" w:color="FFFFFF" w:fill="auto"/>
          </w:tcPr>
          <w:p w:rsidR="002B312A" w:rsidRDefault="00BD4E44" w:rsidP="00277EDB">
            <w:pPr>
              <w:ind w:right="135"/>
              <w:jc w:val="both"/>
              <w:rPr>
                <w:rFonts w:ascii="Times New Roman" w:hAnsi="Times New Roman"/>
                <w:sz w:val="24"/>
                <w:szCs w:val="24"/>
              </w:rPr>
            </w:pPr>
            <w:r w:rsidRPr="00BD4E44">
              <w:rPr>
                <w:rFonts w:ascii="Times New Roman" w:hAnsi="Times New Roman"/>
                <w:sz w:val="24"/>
                <w:szCs w:val="24"/>
              </w:rPr>
              <w:tab/>
            </w:r>
          </w:p>
          <w:p w:rsidR="00BD4E44" w:rsidRPr="00BD4E44" w:rsidRDefault="00BD4E44" w:rsidP="00277EDB">
            <w:pPr>
              <w:ind w:right="135" w:firstLine="709"/>
              <w:jc w:val="both"/>
              <w:rPr>
                <w:rFonts w:ascii="Times New Roman" w:hAnsi="Times New Roman"/>
                <w:sz w:val="24"/>
                <w:szCs w:val="24"/>
              </w:rPr>
            </w:pPr>
            <w:r w:rsidRPr="00BD4E44">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BD4E44" w:rsidRPr="00BD4E44" w:rsidTr="00277EDB">
        <w:trPr>
          <w:gridAfter w:val="2"/>
          <w:wAfter w:w="567" w:type="dxa"/>
          <w:trHeight w:val="60"/>
        </w:trPr>
        <w:tc>
          <w:tcPr>
            <w:tcW w:w="9639" w:type="dxa"/>
            <w:gridSpan w:val="6"/>
            <w:shd w:val="clear" w:color="FFFFFF" w:fill="auto"/>
          </w:tcPr>
          <w:p w:rsidR="00BD4E44" w:rsidRPr="00BD4E44" w:rsidRDefault="00BD4E44" w:rsidP="00277EDB">
            <w:pPr>
              <w:wordWrap w:val="0"/>
              <w:ind w:right="135"/>
              <w:jc w:val="both"/>
              <w:rPr>
                <w:rFonts w:ascii="Times New Roman" w:hAnsi="Times New Roman"/>
                <w:sz w:val="24"/>
                <w:szCs w:val="24"/>
              </w:rPr>
            </w:pPr>
            <w:r w:rsidRPr="00BD4E44">
              <w:rPr>
                <w:rFonts w:ascii="Times New Roman" w:hAnsi="Times New Roman"/>
                <w:sz w:val="24"/>
                <w:szCs w:val="24"/>
              </w:rPr>
              <w:tab/>
              <w:t>Предлагае</w:t>
            </w:r>
            <w:r w:rsidR="002B312A">
              <w:rPr>
                <w:rFonts w:ascii="Times New Roman" w:hAnsi="Times New Roman"/>
                <w:sz w:val="24"/>
                <w:szCs w:val="24"/>
              </w:rPr>
              <w:t>тся</w:t>
            </w:r>
            <w:r w:rsidRPr="00BD4E44">
              <w:rPr>
                <w:rFonts w:ascii="Times New Roman" w:hAnsi="Times New Roman"/>
                <w:sz w:val="24"/>
                <w:szCs w:val="24"/>
              </w:rPr>
              <w:t xml:space="preserve"> комиссии установить для публичного акционерного общества «Ростелеком» (Калужский филиал ПАО «Ростелеком») вышеуказанные тарифы.</w:t>
            </w:r>
          </w:p>
        </w:tc>
      </w:tr>
    </w:tbl>
    <w:p w:rsidR="008B401D" w:rsidRDefault="008B401D" w:rsidP="007127E6">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76326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8B401D" w:rsidRDefault="008B401D" w:rsidP="002B312A">
      <w:pPr>
        <w:spacing w:after="0" w:line="240" w:lineRule="auto"/>
        <w:ind w:right="-141" w:firstLine="709"/>
        <w:jc w:val="both"/>
        <w:rPr>
          <w:rFonts w:ascii="Times New Roman" w:hAnsi="Times New Roman"/>
          <w:sz w:val="24"/>
          <w:szCs w:val="24"/>
        </w:rPr>
      </w:pPr>
      <w:r w:rsidRPr="009441BE">
        <w:rPr>
          <w:rFonts w:ascii="Times New Roman" w:hAnsi="Times New Roman"/>
          <w:sz w:val="24"/>
          <w:szCs w:val="24"/>
        </w:rPr>
        <w:t xml:space="preserve">С 1 января 2020 года внести предложенное изменение </w:t>
      </w:r>
      <w:r w:rsidRPr="008B401D">
        <w:rPr>
          <w:rFonts w:ascii="Times New Roman" w:hAnsi="Times New Roman"/>
          <w:sz w:val="24"/>
          <w:szCs w:val="24"/>
        </w:rPr>
        <w:t>в приказ министерства конкурентной политики Калужской области от 03.12.2018 № 319-РК «Об установлении долгосрочных тарифов на питьевую воду (питьевое водоснабжение) и водоотведение для публичного акционерного общества «Ростелеком» (Калужский филиал ПАО «Ростелеком») на 2019-2023 годы».</w:t>
      </w:r>
    </w:p>
    <w:p w:rsidR="008B401D" w:rsidRDefault="008B401D" w:rsidP="002B312A">
      <w:pPr>
        <w:spacing w:after="0" w:line="240" w:lineRule="auto"/>
        <w:ind w:right="-141" w:firstLine="709"/>
        <w:jc w:val="both"/>
        <w:rPr>
          <w:rFonts w:ascii="Times New Roman" w:hAnsi="Times New Roman" w:cs="Times New Roman"/>
          <w:b/>
          <w:sz w:val="24"/>
          <w:szCs w:val="24"/>
        </w:rPr>
      </w:pPr>
    </w:p>
    <w:p w:rsidR="00763268" w:rsidRDefault="00763268" w:rsidP="002B312A">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8B401D">
        <w:rPr>
          <w:rFonts w:ascii="Times New Roman" w:hAnsi="Times New Roman" w:cs="Times New Roman"/>
          <w:b/>
          <w:sz w:val="24"/>
          <w:szCs w:val="24"/>
        </w:rPr>
        <w:t>01</w:t>
      </w:r>
      <w:r w:rsidRPr="00B5792F">
        <w:rPr>
          <w:rFonts w:ascii="Times New Roman" w:hAnsi="Times New Roman" w:cs="Times New Roman"/>
          <w:b/>
          <w:sz w:val="24"/>
          <w:szCs w:val="24"/>
        </w:rPr>
        <w:t>.</w:t>
      </w:r>
      <w:r w:rsidR="008B401D">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8B401D" w:rsidRPr="009A0263">
        <w:rPr>
          <w:rFonts w:ascii="Times New Roman" w:hAnsi="Times New Roman"/>
          <w:b/>
          <w:sz w:val="26"/>
          <w:szCs w:val="26"/>
        </w:rPr>
        <w:t>166/В-03/1776-19</w:t>
      </w:r>
      <w:r>
        <w:rPr>
          <w:rFonts w:ascii="Times New Roman" w:hAnsi="Times New Roman" w:cs="Times New Roman"/>
          <w:b/>
          <w:sz w:val="24"/>
          <w:szCs w:val="24"/>
        </w:rPr>
        <w:t xml:space="preserve">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29"/>
    <w:p w:rsidR="00763268" w:rsidRDefault="00763268" w:rsidP="002B312A">
      <w:pPr>
        <w:spacing w:after="0" w:line="240" w:lineRule="auto"/>
        <w:ind w:right="-141" w:firstLine="709"/>
        <w:jc w:val="both"/>
        <w:rPr>
          <w:rFonts w:ascii="Times New Roman" w:hAnsi="Times New Roman" w:cs="Times New Roman"/>
          <w:b/>
          <w:sz w:val="24"/>
          <w:szCs w:val="24"/>
        </w:rPr>
      </w:pPr>
    </w:p>
    <w:p w:rsidR="008B401D" w:rsidRDefault="008B401D" w:rsidP="002B312A">
      <w:pPr>
        <w:spacing w:after="0" w:line="240" w:lineRule="auto"/>
        <w:ind w:right="-141" w:firstLine="709"/>
        <w:jc w:val="both"/>
        <w:rPr>
          <w:rFonts w:ascii="Times New Roman" w:hAnsi="Times New Roman" w:cs="Times New Roman"/>
          <w:b/>
          <w:sz w:val="24"/>
          <w:szCs w:val="24"/>
        </w:rPr>
      </w:pPr>
    </w:p>
    <w:p w:rsidR="00763268" w:rsidRPr="002B312A" w:rsidRDefault="008B401D" w:rsidP="002B312A">
      <w:pPr>
        <w:tabs>
          <w:tab w:val="left" w:pos="720"/>
          <w:tab w:val="left" w:pos="1418"/>
        </w:tabs>
        <w:spacing w:after="0" w:line="240" w:lineRule="auto"/>
        <w:ind w:right="-141" w:firstLine="709"/>
        <w:jc w:val="both"/>
        <w:rPr>
          <w:rFonts w:ascii="Times New Roman" w:hAnsi="Times New Roman" w:cs="Times New Roman"/>
          <w:b/>
          <w:sz w:val="24"/>
          <w:szCs w:val="24"/>
        </w:rPr>
      </w:pPr>
      <w:bookmarkStart w:id="30" w:name="_Hlk24624670"/>
      <w:r w:rsidRPr="002B312A">
        <w:rPr>
          <w:rFonts w:ascii="Times New Roman" w:eastAsia="Times New Roman" w:hAnsi="Times New Roman" w:cs="Times New Roman"/>
          <w:b/>
          <w:bCs/>
          <w:sz w:val="24"/>
          <w:szCs w:val="24"/>
        </w:rPr>
        <w:t>37</w:t>
      </w:r>
      <w:r w:rsidR="00763268" w:rsidRPr="002B312A">
        <w:rPr>
          <w:rFonts w:ascii="Times New Roman" w:eastAsia="Times New Roman" w:hAnsi="Times New Roman" w:cs="Times New Roman"/>
          <w:b/>
          <w:bCs/>
          <w:sz w:val="24"/>
          <w:szCs w:val="24"/>
        </w:rPr>
        <w:t xml:space="preserve">. </w:t>
      </w:r>
      <w:r w:rsidR="002B312A" w:rsidRPr="002B312A">
        <w:rPr>
          <w:rFonts w:ascii="Times New Roman" w:hAnsi="Times New Roman"/>
          <w:b/>
          <w:sz w:val="24"/>
          <w:szCs w:val="24"/>
        </w:rPr>
        <w:t>О внесении изменения в приказ министерства конкурентной политики Калужской области от 17.12.2018 № 457-РК «Об утверждении производственной программы в сфере водоснабжения и (или) водоотведения для муниципального унитарного предприятия «Управляющая организация» сельского поселения «Поселок Ферзиково» на 2019-2023 годы».</w:t>
      </w:r>
    </w:p>
    <w:p w:rsidR="00763268" w:rsidRPr="00707E11" w:rsidRDefault="00763268" w:rsidP="002B312A">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2B312A">
      <w:pPr>
        <w:tabs>
          <w:tab w:val="left" w:pos="1418"/>
        </w:tabs>
        <w:spacing w:after="0" w:line="240" w:lineRule="auto"/>
        <w:ind w:right="-141"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8B401D" w:rsidRDefault="008B401D"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37"/>
        <w:gridCol w:w="660"/>
        <w:gridCol w:w="538"/>
        <w:gridCol w:w="518"/>
        <w:gridCol w:w="441"/>
        <w:gridCol w:w="992"/>
        <w:gridCol w:w="541"/>
        <w:gridCol w:w="537"/>
        <w:gridCol w:w="580"/>
        <w:gridCol w:w="410"/>
        <w:gridCol w:w="154"/>
        <w:gridCol w:w="20"/>
        <w:gridCol w:w="1097"/>
        <w:gridCol w:w="553"/>
        <w:gridCol w:w="586"/>
        <w:gridCol w:w="577"/>
        <w:gridCol w:w="557"/>
      </w:tblGrid>
      <w:tr w:rsidR="002B312A" w:rsidRPr="002B312A" w:rsidTr="002B312A">
        <w:trPr>
          <w:trHeight w:val="60"/>
        </w:trPr>
        <w:tc>
          <w:tcPr>
            <w:tcW w:w="9498" w:type="dxa"/>
            <w:gridSpan w:val="17"/>
            <w:shd w:val="clear" w:color="FFFFFF" w:fill="auto"/>
          </w:tcPr>
          <w:p w:rsidR="002B312A" w:rsidRPr="002B312A" w:rsidRDefault="002B312A" w:rsidP="002B312A">
            <w:pPr>
              <w:jc w:val="both"/>
              <w:rPr>
                <w:rFonts w:ascii="Times New Roman" w:hAnsi="Times New Roman"/>
                <w:sz w:val="24"/>
                <w:szCs w:val="24"/>
              </w:rPr>
            </w:pPr>
            <w:r w:rsidRPr="002B312A">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2B312A" w:rsidRPr="002B312A" w:rsidTr="002B312A">
        <w:tc>
          <w:tcPr>
            <w:tcW w:w="9498" w:type="dxa"/>
            <w:gridSpan w:val="17"/>
            <w:shd w:val="clear" w:color="FFFFFF" w:fill="auto"/>
          </w:tcPr>
          <w:p w:rsidR="002B312A" w:rsidRPr="002B312A" w:rsidRDefault="002B312A" w:rsidP="002B312A">
            <w:pPr>
              <w:jc w:val="both"/>
              <w:rPr>
                <w:rFonts w:ascii="Times New Roman" w:hAnsi="Times New Roman"/>
                <w:sz w:val="24"/>
                <w:szCs w:val="24"/>
              </w:rPr>
            </w:pPr>
            <w:r w:rsidRPr="002B312A">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2B312A" w:rsidRPr="002B312A" w:rsidTr="002B312A">
        <w:tc>
          <w:tcPr>
            <w:tcW w:w="9498" w:type="dxa"/>
            <w:gridSpan w:val="17"/>
            <w:shd w:val="clear" w:color="FFFFFF" w:fill="auto"/>
          </w:tcPr>
          <w:p w:rsidR="002B312A" w:rsidRPr="002B312A" w:rsidRDefault="002B312A" w:rsidP="002B312A">
            <w:pPr>
              <w:jc w:val="both"/>
              <w:rPr>
                <w:rFonts w:ascii="Times New Roman" w:hAnsi="Times New Roman"/>
                <w:sz w:val="24"/>
                <w:szCs w:val="24"/>
              </w:rPr>
            </w:pPr>
            <w:r w:rsidRPr="002B312A">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муниципального унитарного предприятия  «Управляющая организация» сельское поселение «Поселок Ферзиково» на 2020 год производственную программу:</w:t>
            </w:r>
          </w:p>
        </w:tc>
      </w:tr>
      <w:tr w:rsidR="002B312A" w:rsidRPr="002B312A" w:rsidTr="002B312A">
        <w:trPr>
          <w:trHeight w:val="60"/>
        </w:trPr>
        <w:tc>
          <w:tcPr>
            <w:tcW w:w="9498" w:type="dxa"/>
            <w:gridSpan w:val="17"/>
            <w:shd w:val="clear" w:color="FFFFFF" w:fill="auto"/>
            <w:vAlign w:val="bottom"/>
          </w:tcPr>
          <w:p w:rsidR="002B312A" w:rsidRPr="002B312A" w:rsidRDefault="002B312A" w:rsidP="002B312A">
            <w:pPr>
              <w:jc w:val="center"/>
              <w:rPr>
                <w:rFonts w:ascii="Times New Roman" w:hAnsi="Times New Roman"/>
                <w:bCs/>
                <w:sz w:val="24"/>
                <w:szCs w:val="24"/>
              </w:rPr>
            </w:pPr>
            <w:r w:rsidRPr="002B312A">
              <w:rPr>
                <w:rFonts w:ascii="Times New Roman" w:hAnsi="Times New Roman"/>
                <w:bCs/>
                <w:sz w:val="24"/>
                <w:szCs w:val="24"/>
              </w:rPr>
              <w:t>ПРОИЗВОДСТВЕННАЯ ПРОГРАММА</w:t>
            </w:r>
            <w:r w:rsidRPr="002B312A">
              <w:rPr>
                <w:rFonts w:ascii="Times New Roman" w:hAnsi="Times New Roman"/>
                <w:bCs/>
                <w:sz w:val="24"/>
                <w:szCs w:val="24"/>
              </w:rPr>
              <w:br/>
              <w:t xml:space="preserve">в сфере водоснабжения и (или) водоотведения для муниципального унитарного </w:t>
            </w:r>
            <w:proofErr w:type="gramStart"/>
            <w:r w:rsidRPr="002B312A">
              <w:rPr>
                <w:rFonts w:ascii="Times New Roman" w:hAnsi="Times New Roman"/>
                <w:bCs/>
                <w:sz w:val="24"/>
                <w:szCs w:val="24"/>
              </w:rPr>
              <w:t>предприятия  «</w:t>
            </w:r>
            <w:proofErr w:type="gramEnd"/>
            <w:r w:rsidRPr="002B312A">
              <w:rPr>
                <w:rFonts w:ascii="Times New Roman" w:hAnsi="Times New Roman"/>
                <w:bCs/>
                <w:sz w:val="24"/>
                <w:szCs w:val="24"/>
              </w:rPr>
              <w:t>Управляющая организация» сельское поселение «Поселок Ферзиково» на 2019-2023 годы</w:t>
            </w:r>
          </w:p>
        </w:tc>
      </w:tr>
      <w:tr w:rsidR="002B312A" w:rsidRPr="002B312A" w:rsidTr="002B312A">
        <w:tc>
          <w:tcPr>
            <w:tcW w:w="9498" w:type="dxa"/>
            <w:gridSpan w:val="17"/>
            <w:shd w:val="clear" w:color="FFFFFF" w:fill="auto"/>
            <w:vAlign w:val="bottom"/>
          </w:tcPr>
          <w:p w:rsidR="002B312A" w:rsidRPr="002B312A" w:rsidRDefault="002B312A" w:rsidP="002B312A">
            <w:pPr>
              <w:jc w:val="center"/>
              <w:rPr>
                <w:rFonts w:ascii="Times New Roman" w:hAnsi="Times New Roman"/>
                <w:sz w:val="24"/>
                <w:szCs w:val="24"/>
              </w:rPr>
            </w:pPr>
            <w:r w:rsidRPr="002B312A">
              <w:rPr>
                <w:rFonts w:ascii="Times New Roman" w:hAnsi="Times New Roman"/>
                <w:sz w:val="24"/>
                <w:szCs w:val="24"/>
              </w:rPr>
              <w:tab/>
              <w:t>Раздел I</w:t>
            </w:r>
          </w:p>
        </w:tc>
      </w:tr>
      <w:tr w:rsidR="002B312A" w:rsidRPr="002B312A" w:rsidTr="002B312A">
        <w:tc>
          <w:tcPr>
            <w:tcW w:w="9498" w:type="dxa"/>
            <w:gridSpan w:val="17"/>
            <w:shd w:val="clear" w:color="FFFFFF" w:fill="auto"/>
            <w:vAlign w:val="bottom"/>
          </w:tcPr>
          <w:p w:rsidR="002B312A" w:rsidRDefault="002B312A" w:rsidP="002B312A">
            <w:pPr>
              <w:jc w:val="center"/>
              <w:rPr>
                <w:rFonts w:ascii="Times New Roman" w:hAnsi="Times New Roman"/>
                <w:sz w:val="24"/>
                <w:szCs w:val="24"/>
              </w:rPr>
            </w:pPr>
            <w:r w:rsidRPr="002B312A">
              <w:rPr>
                <w:rFonts w:ascii="Times New Roman" w:hAnsi="Times New Roman"/>
                <w:sz w:val="24"/>
                <w:szCs w:val="24"/>
              </w:rPr>
              <w:t>Паспорт производственной программы</w:t>
            </w:r>
          </w:p>
          <w:p w:rsidR="002B312A" w:rsidRPr="002B312A" w:rsidRDefault="002B312A" w:rsidP="002B312A">
            <w:pPr>
              <w:jc w:val="center"/>
              <w:rPr>
                <w:rFonts w:ascii="Times New Roman" w:hAnsi="Times New Roman"/>
                <w:sz w:val="24"/>
                <w:szCs w:val="24"/>
              </w:rPr>
            </w:pPr>
          </w:p>
        </w:tc>
      </w:tr>
      <w:tr w:rsidR="002B312A" w:rsidRPr="002B312A" w:rsidTr="002B312A">
        <w:trPr>
          <w:trHeight w:val="60"/>
        </w:trPr>
        <w:tc>
          <w:tcPr>
            <w:tcW w:w="4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Наименование регулируемой организации, ее местонахождение</w:t>
            </w:r>
          </w:p>
        </w:tc>
        <w:tc>
          <w:tcPr>
            <w:tcW w:w="50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 xml:space="preserve">муниципальное унитарное предприятие «Управляющая организация» сельского поселения «Поселок Ферзиково», </w:t>
            </w:r>
            <w:r w:rsidRPr="002B312A">
              <w:rPr>
                <w:rFonts w:ascii="Times New Roman" w:hAnsi="Times New Roman"/>
                <w:sz w:val="20"/>
                <w:szCs w:val="20"/>
              </w:rPr>
              <w:lastRenderedPageBreak/>
              <w:t xml:space="preserve">249800, Калужская область, </w:t>
            </w:r>
            <w:proofErr w:type="spellStart"/>
            <w:r w:rsidRPr="002B312A">
              <w:rPr>
                <w:rFonts w:ascii="Times New Roman" w:hAnsi="Times New Roman"/>
                <w:sz w:val="20"/>
                <w:szCs w:val="20"/>
              </w:rPr>
              <w:t>Ферзиковский</w:t>
            </w:r>
            <w:proofErr w:type="spellEnd"/>
            <w:r w:rsidRPr="002B312A">
              <w:rPr>
                <w:rFonts w:ascii="Times New Roman" w:hAnsi="Times New Roman"/>
                <w:sz w:val="20"/>
                <w:szCs w:val="20"/>
              </w:rPr>
              <w:t xml:space="preserve"> район, поселок Ферзиково, улица Карпова,15.</w:t>
            </w:r>
          </w:p>
        </w:tc>
      </w:tr>
      <w:tr w:rsidR="002B312A" w:rsidRPr="002B312A" w:rsidTr="002B312A">
        <w:trPr>
          <w:trHeight w:val="60"/>
        </w:trPr>
        <w:tc>
          <w:tcPr>
            <w:tcW w:w="4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lastRenderedPageBreak/>
              <w:t>Наименование уполномоченного органа, утвердившего производственную программу, его местонахождение</w:t>
            </w:r>
          </w:p>
        </w:tc>
        <w:tc>
          <w:tcPr>
            <w:tcW w:w="50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 xml:space="preserve">Министерство конкурентной </w:t>
            </w:r>
            <w:proofErr w:type="gramStart"/>
            <w:r w:rsidRPr="002B312A">
              <w:rPr>
                <w:rFonts w:ascii="Times New Roman" w:hAnsi="Times New Roman"/>
                <w:sz w:val="20"/>
                <w:szCs w:val="20"/>
              </w:rPr>
              <w:t>политики  Калужской</w:t>
            </w:r>
            <w:proofErr w:type="gramEnd"/>
            <w:r w:rsidRPr="002B312A">
              <w:rPr>
                <w:rFonts w:ascii="Times New Roman" w:hAnsi="Times New Roman"/>
                <w:sz w:val="20"/>
                <w:szCs w:val="20"/>
              </w:rPr>
              <w:t xml:space="preserve"> </w:t>
            </w:r>
            <w:proofErr w:type="spellStart"/>
            <w:r w:rsidRPr="002B312A">
              <w:rPr>
                <w:rFonts w:ascii="Times New Roman" w:hAnsi="Times New Roman"/>
                <w:sz w:val="20"/>
                <w:szCs w:val="20"/>
              </w:rPr>
              <w:t>области,ул</w:t>
            </w:r>
            <w:proofErr w:type="spellEnd"/>
            <w:r w:rsidRPr="002B312A">
              <w:rPr>
                <w:rFonts w:ascii="Times New Roman" w:hAnsi="Times New Roman"/>
                <w:sz w:val="20"/>
                <w:szCs w:val="20"/>
              </w:rPr>
              <w:t>. Плеханова, д. 45, г. Калуга, 248001</w:t>
            </w:r>
          </w:p>
        </w:tc>
      </w:tr>
      <w:tr w:rsidR="002B312A" w:rsidRPr="002B312A" w:rsidTr="002B312A">
        <w:trPr>
          <w:trHeight w:val="60"/>
        </w:trPr>
        <w:tc>
          <w:tcPr>
            <w:tcW w:w="4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Период реализации производственной программы</w:t>
            </w:r>
          </w:p>
        </w:tc>
        <w:tc>
          <w:tcPr>
            <w:tcW w:w="50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2019-2023 годы</w:t>
            </w:r>
          </w:p>
        </w:tc>
      </w:tr>
      <w:tr w:rsidR="002B312A" w:rsidRPr="002B312A" w:rsidTr="002B312A">
        <w:trPr>
          <w:trHeight w:val="60"/>
        </w:trPr>
        <w:tc>
          <w:tcPr>
            <w:tcW w:w="737" w:type="dxa"/>
            <w:shd w:val="clear" w:color="FFFFFF" w:fill="auto"/>
            <w:vAlign w:val="bottom"/>
          </w:tcPr>
          <w:p w:rsidR="002B312A" w:rsidRPr="002B312A" w:rsidRDefault="002B312A" w:rsidP="002B312A">
            <w:pPr>
              <w:jc w:val="center"/>
              <w:rPr>
                <w:rFonts w:ascii="Times New Roman" w:hAnsi="Times New Roman"/>
                <w:sz w:val="24"/>
                <w:szCs w:val="24"/>
              </w:rPr>
            </w:pPr>
          </w:p>
        </w:tc>
        <w:tc>
          <w:tcPr>
            <w:tcW w:w="660"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38"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18"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441"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992"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41"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37"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80"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64" w:type="dxa"/>
            <w:gridSpan w:val="2"/>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20"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1097"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53"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86"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77"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c>
          <w:tcPr>
            <w:tcW w:w="557" w:type="dxa"/>
            <w:shd w:val="clear" w:color="FFFFFF" w:fill="auto"/>
            <w:tcMar>
              <w:left w:w="0" w:type="dxa"/>
            </w:tcMar>
            <w:vAlign w:val="bottom"/>
          </w:tcPr>
          <w:p w:rsidR="002B312A" w:rsidRPr="002B312A" w:rsidRDefault="002B312A" w:rsidP="002B312A">
            <w:pPr>
              <w:rPr>
                <w:rFonts w:ascii="Times New Roman" w:hAnsi="Times New Roman"/>
                <w:sz w:val="24"/>
                <w:szCs w:val="24"/>
              </w:rPr>
            </w:pPr>
          </w:p>
        </w:tc>
      </w:tr>
      <w:tr w:rsidR="002B312A" w:rsidRPr="002B312A" w:rsidTr="002B312A">
        <w:trPr>
          <w:trHeight w:val="60"/>
        </w:trPr>
        <w:tc>
          <w:tcPr>
            <w:tcW w:w="9498" w:type="dxa"/>
            <w:gridSpan w:val="17"/>
            <w:shd w:val="clear" w:color="FFFFFF" w:fill="auto"/>
            <w:vAlign w:val="bottom"/>
          </w:tcPr>
          <w:p w:rsidR="002B312A" w:rsidRPr="002B312A" w:rsidRDefault="002B312A" w:rsidP="002B312A">
            <w:pPr>
              <w:jc w:val="center"/>
              <w:rPr>
                <w:rFonts w:ascii="Times New Roman" w:hAnsi="Times New Roman"/>
                <w:sz w:val="24"/>
                <w:szCs w:val="24"/>
              </w:rPr>
            </w:pPr>
            <w:r w:rsidRPr="002B312A">
              <w:rPr>
                <w:rFonts w:ascii="Times New Roman" w:hAnsi="Times New Roman"/>
                <w:sz w:val="24"/>
                <w:szCs w:val="24"/>
              </w:rPr>
              <w:tab/>
              <w:t>Раздел II</w:t>
            </w:r>
          </w:p>
        </w:tc>
      </w:tr>
      <w:tr w:rsidR="002B312A" w:rsidRPr="002B312A" w:rsidTr="002B312A">
        <w:trPr>
          <w:trHeight w:val="60"/>
        </w:trPr>
        <w:tc>
          <w:tcPr>
            <w:tcW w:w="9498" w:type="dxa"/>
            <w:gridSpan w:val="17"/>
            <w:shd w:val="clear" w:color="FFFFFF" w:fill="auto"/>
            <w:vAlign w:val="bottom"/>
          </w:tcPr>
          <w:p w:rsidR="002B312A" w:rsidRDefault="002B312A" w:rsidP="002B312A">
            <w:pPr>
              <w:jc w:val="both"/>
              <w:rPr>
                <w:rFonts w:ascii="Times New Roman" w:hAnsi="Times New Roman"/>
                <w:sz w:val="24"/>
                <w:szCs w:val="24"/>
              </w:rPr>
            </w:pPr>
            <w:r w:rsidRPr="002B312A">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2B312A" w:rsidRPr="002B312A" w:rsidRDefault="002B312A" w:rsidP="002B312A">
            <w:pPr>
              <w:jc w:val="both"/>
              <w:rPr>
                <w:rFonts w:ascii="Times New Roman" w:hAnsi="Times New Roman"/>
                <w:sz w:val="24"/>
                <w:szCs w:val="24"/>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Наименование мероприятия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График реализации мероприятий</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Финансовые потребности на реализацию мероприятия, тыс. руб.</w:t>
            </w: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1</w:t>
            </w: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2</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3</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4</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Питьевая вода (питьевое водоснабжение)</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Техническая вода</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Транспортировка воды</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Водоотведение</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2019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2020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2021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2022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2023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Транспортировка сточных вод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shd w:val="clear" w:color="FFFFFF" w:fill="auto"/>
            <w:vAlign w:val="bottom"/>
          </w:tcPr>
          <w:p w:rsidR="002B312A" w:rsidRDefault="002B312A" w:rsidP="002B312A">
            <w:pPr>
              <w:jc w:val="both"/>
              <w:rPr>
                <w:rFonts w:ascii="Times New Roman" w:hAnsi="Times New Roman"/>
                <w:sz w:val="24"/>
                <w:szCs w:val="24"/>
              </w:rPr>
            </w:pPr>
          </w:p>
          <w:p w:rsidR="002B312A" w:rsidRPr="002B312A" w:rsidRDefault="002B312A" w:rsidP="002B312A">
            <w:pPr>
              <w:jc w:val="both"/>
              <w:rPr>
                <w:rFonts w:ascii="Times New Roman" w:hAnsi="Times New Roman"/>
                <w:sz w:val="24"/>
                <w:szCs w:val="24"/>
              </w:rPr>
            </w:pPr>
            <w:r w:rsidRPr="002B312A">
              <w:rPr>
                <w:rFonts w:ascii="Times New Roman" w:hAnsi="Times New Roman"/>
                <w:sz w:val="24"/>
                <w:szCs w:val="24"/>
              </w:rPr>
              <w:tab/>
              <w:t xml:space="preserve">2.2. </w:t>
            </w:r>
            <w:proofErr w:type="gramStart"/>
            <w:r w:rsidRPr="002B312A">
              <w:rPr>
                <w:rFonts w:ascii="Times New Roman" w:hAnsi="Times New Roman"/>
                <w:sz w:val="24"/>
                <w:szCs w:val="24"/>
              </w:rPr>
              <w:t>Перечень плановых мероприятий</w:t>
            </w:r>
            <w:proofErr w:type="gramEnd"/>
            <w:r w:rsidRPr="002B312A">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Наименование мероприятия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График реализации мероприятий</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Финансовые потребности на реализацию мероприятия, тыс. руб.</w:t>
            </w: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1</w:t>
            </w: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2</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3</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4</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Питьевая вода (питьевое водоснабжение)</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Техническая вода</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Транспортировка воды</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Водоотведение</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2019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2020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2021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2022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1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Не планируются</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Итого 2023 год</w:t>
            </w: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0</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Транспортировка сточных вод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2019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2020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2021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2022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r w:rsidR="002B312A" w:rsidRPr="002B312A" w:rsidTr="002B312A">
        <w:trPr>
          <w:trHeight w:val="60"/>
        </w:trPr>
        <w:tc>
          <w:tcPr>
            <w:tcW w:w="949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r w:rsidRPr="002B312A">
              <w:rPr>
                <w:rFonts w:ascii="Times New Roman" w:hAnsi="Times New Roman"/>
                <w:sz w:val="20"/>
                <w:szCs w:val="20"/>
              </w:rPr>
              <w:t>-</w:t>
            </w:r>
          </w:p>
        </w:tc>
      </w:tr>
      <w:tr w:rsidR="002B312A" w:rsidRPr="002B312A" w:rsidTr="002B312A">
        <w:trPr>
          <w:trHeight w:val="60"/>
        </w:trPr>
        <w:tc>
          <w:tcPr>
            <w:tcW w:w="388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rPr>
                <w:rFonts w:ascii="Times New Roman" w:hAnsi="Times New Roman"/>
                <w:sz w:val="20"/>
                <w:szCs w:val="20"/>
              </w:rPr>
            </w:pPr>
            <w:r w:rsidRPr="002B312A">
              <w:rPr>
                <w:rFonts w:ascii="Times New Roman" w:hAnsi="Times New Roman"/>
                <w:sz w:val="20"/>
                <w:szCs w:val="20"/>
              </w:rPr>
              <w:t>2023 год</w:t>
            </w:r>
          </w:p>
        </w:tc>
        <w:tc>
          <w:tcPr>
            <w:tcW w:w="20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c>
          <w:tcPr>
            <w:tcW w:w="35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2B312A" w:rsidRDefault="002B312A" w:rsidP="002B312A">
            <w:pPr>
              <w:jc w:val="center"/>
              <w:rPr>
                <w:rFonts w:ascii="Times New Roman" w:hAnsi="Times New Roman"/>
                <w:sz w:val="20"/>
                <w:szCs w:val="20"/>
              </w:rPr>
            </w:pPr>
          </w:p>
        </w:tc>
      </w:tr>
    </w:tbl>
    <w:p w:rsidR="002B312A" w:rsidRPr="002B312A" w:rsidRDefault="002B312A"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498"/>
      </w:tblGrid>
      <w:tr w:rsidR="002B312A" w:rsidRPr="002B312A" w:rsidTr="002B312A">
        <w:trPr>
          <w:trHeight w:val="60"/>
        </w:trPr>
        <w:tc>
          <w:tcPr>
            <w:tcW w:w="9498" w:type="dxa"/>
            <w:shd w:val="clear" w:color="FFFFFF" w:fill="auto"/>
            <w:vAlign w:val="bottom"/>
          </w:tcPr>
          <w:p w:rsidR="002B312A" w:rsidRPr="002B312A" w:rsidRDefault="002B312A" w:rsidP="002B312A">
            <w:pPr>
              <w:jc w:val="both"/>
              <w:rPr>
                <w:rFonts w:ascii="Times New Roman" w:hAnsi="Times New Roman"/>
                <w:sz w:val="24"/>
                <w:szCs w:val="24"/>
              </w:rPr>
            </w:pPr>
            <w:r w:rsidRPr="002B312A">
              <w:rPr>
                <w:rFonts w:ascii="Times New Roman" w:hAnsi="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bl>
    <w:p w:rsidR="002B312A" w:rsidRPr="002B312A" w:rsidRDefault="002B312A"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558" w:type="dxa"/>
        <w:tblInd w:w="-6" w:type="dxa"/>
        <w:tblLook w:val="04A0" w:firstRow="1" w:lastRow="0" w:firstColumn="1" w:lastColumn="0" w:noHBand="0" w:noVBand="1"/>
      </w:tblPr>
      <w:tblGrid>
        <w:gridCol w:w="567"/>
        <w:gridCol w:w="147"/>
        <w:gridCol w:w="525"/>
        <w:gridCol w:w="524"/>
        <w:gridCol w:w="483"/>
        <w:gridCol w:w="403"/>
        <w:gridCol w:w="1021"/>
        <w:gridCol w:w="272"/>
        <w:gridCol w:w="93"/>
        <w:gridCol w:w="119"/>
        <w:gridCol w:w="441"/>
        <w:gridCol w:w="598"/>
        <w:gridCol w:w="214"/>
        <w:gridCol w:w="626"/>
        <w:gridCol w:w="397"/>
        <w:gridCol w:w="340"/>
        <w:gridCol w:w="163"/>
        <w:gridCol w:w="140"/>
        <w:gridCol w:w="644"/>
        <w:gridCol w:w="121"/>
        <w:gridCol w:w="551"/>
        <w:gridCol w:w="591"/>
        <w:gridCol w:w="518"/>
        <w:gridCol w:w="60"/>
      </w:tblGrid>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Наименование мероприятия</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График реализации мероприятий</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Финансовые потребности на реализацию мероприятия, тыс. руб.</w:t>
            </w:r>
          </w:p>
        </w:tc>
      </w:tr>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1</w:t>
            </w: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2</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3</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4</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2019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2020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2021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2022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2023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Техническая вода</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2019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2020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2021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2022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2023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Транспортировка воды</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2019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2020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2021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2022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2023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Водоотведение</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2019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Не планируются</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Итого 2019 год</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0</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lastRenderedPageBreak/>
              <w:t>2020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Не планируются</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Итого 2020 год</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0</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2021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Не планируются</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Итого 2021 год</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0</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2022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Не планируются</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Итого 2022 год</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0</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2023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3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Не планируются</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Итого 2023 год</w:t>
            </w: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0</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2019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2020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2021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2022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7276D2" w:rsidRPr="007276D2" w:rsidTr="00D371BE">
        <w:trPr>
          <w:gridAfter w:val="1"/>
          <w:wAfter w:w="60" w:type="dxa"/>
          <w:trHeight w:val="60"/>
        </w:trPr>
        <w:tc>
          <w:tcPr>
            <w:tcW w:w="949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r w:rsidRPr="007276D2">
              <w:rPr>
                <w:rFonts w:ascii="Times New Roman" w:hAnsi="Times New Roman"/>
                <w:sz w:val="20"/>
                <w:szCs w:val="20"/>
              </w:rPr>
              <w:t>-</w:t>
            </w:r>
          </w:p>
        </w:tc>
      </w:tr>
      <w:tr w:rsidR="007276D2" w:rsidRPr="007276D2" w:rsidTr="00D371BE">
        <w:trPr>
          <w:gridAfter w:val="1"/>
          <w:wAfter w:w="60" w:type="dxa"/>
          <w:trHeight w:val="60"/>
        </w:trPr>
        <w:tc>
          <w:tcPr>
            <w:tcW w:w="39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rPr>
                <w:rFonts w:ascii="Times New Roman" w:hAnsi="Times New Roman"/>
                <w:sz w:val="20"/>
                <w:szCs w:val="20"/>
              </w:rPr>
            </w:pPr>
            <w:r w:rsidRPr="007276D2">
              <w:rPr>
                <w:rFonts w:ascii="Times New Roman" w:hAnsi="Times New Roman"/>
                <w:sz w:val="20"/>
                <w:szCs w:val="20"/>
              </w:rPr>
              <w:t>2023 год</w:t>
            </w:r>
          </w:p>
        </w:tc>
        <w:tc>
          <w:tcPr>
            <w:tcW w:w="2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c>
          <w:tcPr>
            <w:tcW w:w="25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7276D2" w:rsidRDefault="007276D2" w:rsidP="009952B2">
            <w:pPr>
              <w:jc w:val="center"/>
              <w:rPr>
                <w:rFonts w:ascii="Times New Roman" w:hAnsi="Times New Roman"/>
                <w:sz w:val="20"/>
                <w:szCs w:val="20"/>
              </w:rPr>
            </w:pPr>
          </w:p>
        </w:tc>
      </w:tr>
      <w:tr w:rsidR="002B312A" w:rsidRPr="007276D2" w:rsidTr="00D371BE">
        <w:trPr>
          <w:trHeight w:val="60"/>
        </w:trPr>
        <w:tc>
          <w:tcPr>
            <w:tcW w:w="9558" w:type="dxa"/>
            <w:gridSpan w:val="24"/>
            <w:shd w:val="clear" w:color="FFFFFF" w:fill="auto"/>
            <w:vAlign w:val="bottom"/>
          </w:tcPr>
          <w:p w:rsidR="002B312A" w:rsidRPr="007276D2" w:rsidRDefault="002B312A" w:rsidP="002B312A">
            <w:pPr>
              <w:jc w:val="center"/>
              <w:rPr>
                <w:rFonts w:ascii="Times New Roman" w:hAnsi="Times New Roman"/>
                <w:sz w:val="24"/>
                <w:szCs w:val="24"/>
              </w:rPr>
            </w:pPr>
            <w:r w:rsidRPr="007276D2">
              <w:rPr>
                <w:rFonts w:ascii="Times New Roman" w:hAnsi="Times New Roman"/>
                <w:sz w:val="24"/>
                <w:szCs w:val="24"/>
              </w:rPr>
              <w:tab/>
              <w:t>Раздел III</w:t>
            </w:r>
          </w:p>
        </w:tc>
      </w:tr>
      <w:tr w:rsidR="002B312A" w:rsidRPr="007276D2" w:rsidTr="00D371BE">
        <w:trPr>
          <w:trHeight w:val="60"/>
        </w:trPr>
        <w:tc>
          <w:tcPr>
            <w:tcW w:w="9558" w:type="dxa"/>
            <w:gridSpan w:val="24"/>
            <w:shd w:val="clear" w:color="FFFFFF" w:fill="auto"/>
            <w:vAlign w:val="bottom"/>
          </w:tcPr>
          <w:p w:rsidR="002B312A" w:rsidRDefault="002B312A" w:rsidP="002B312A">
            <w:pPr>
              <w:jc w:val="center"/>
              <w:rPr>
                <w:rFonts w:ascii="Times New Roman" w:hAnsi="Times New Roman"/>
                <w:sz w:val="24"/>
                <w:szCs w:val="24"/>
              </w:rPr>
            </w:pPr>
            <w:r w:rsidRPr="007276D2">
              <w:rPr>
                <w:rFonts w:ascii="Times New Roman" w:hAnsi="Times New Roman"/>
                <w:sz w:val="24"/>
                <w:szCs w:val="24"/>
              </w:rPr>
              <w:t>Планируемый объем подачи воды (объем принимаемых сточных вод)</w:t>
            </w:r>
          </w:p>
          <w:p w:rsidR="007276D2" w:rsidRPr="007276D2" w:rsidRDefault="007276D2" w:rsidP="002B312A">
            <w:pPr>
              <w:jc w:val="center"/>
              <w:rPr>
                <w:rFonts w:ascii="Times New Roman" w:hAnsi="Times New Roman"/>
                <w:sz w:val="24"/>
                <w:szCs w:val="24"/>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Показатели производственной деятельности</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Единицы измерения</w:t>
            </w: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2019 год</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2020 год</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2021 год</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2022 год</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2023 год</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1</w:t>
            </w: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3</w:t>
            </w: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4</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5</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6</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7</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8</w:t>
            </w:r>
          </w:p>
        </w:tc>
      </w:tr>
      <w:tr w:rsidR="002B312A" w:rsidRPr="007276D2" w:rsidTr="00D371BE">
        <w:trPr>
          <w:trHeight w:val="60"/>
        </w:trPr>
        <w:tc>
          <w:tcPr>
            <w:tcW w:w="45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Планируемый объем подачи воды</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 xml:space="preserve">тыс. </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5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Планируемый объем подачи воды</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 xml:space="preserve">тыс. </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5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Планируемый объем подачи воды</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 xml:space="preserve">тыс. </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5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Планируемый объем сточных вод</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 xml:space="preserve">тыс. </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65,1</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62,1</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65,1</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65,1</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65,1</w:t>
            </w:r>
          </w:p>
        </w:tc>
      </w:tr>
      <w:tr w:rsidR="002B312A" w:rsidRPr="007276D2" w:rsidTr="00D371BE">
        <w:trPr>
          <w:trHeight w:val="60"/>
        </w:trPr>
        <w:tc>
          <w:tcPr>
            <w:tcW w:w="45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40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Планируемый объем сточных вод</w:t>
            </w:r>
          </w:p>
        </w:tc>
        <w:tc>
          <w:tcPr>
            <w:tcW w:w="1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 xml:space="preserve">тыс. </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4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91"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5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shd w:val="clear" w:color="FFFFFF" w:fill="auto"/>
            <w:vAlign w:val="bottom"/>
          </w:tcPr>
          <w:p w:rsidR="002B312A" w:rsidRPr="007276D2" w:rsidRDefault="002B312A" w:rsidP="002B312A">
            <w:pPr>
              <w:jc w:val="center"/>
              <w:rPr>
                <w:rFonts w:ascii="Times New Roman" w:hAnsi="Times New Roman"/>
                <w:sz w:val="20"/>
                <w:szCs w:val="20"/>
              </w:rPr>
            </w:pPr>
          </w:p>
        </w:tc>
        <w:tc>
          <w:tcPr>
            <w:tcW w:w="672" w:type="dxa"/>
            <w:gridSpan w:val="2"/>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524"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483"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403"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1021"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484" w:type="dxa"/>
            <w:gridSpan w:val="3"/>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441"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598"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840" w:type="dxa"/>
            <w:gridSpan w:val="2"/>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737" w:type="dxa"/>
            <w:gridSpan w:val="2"/>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163"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905" w:type="dxa"/>
            <w:gridSpan w:val="3"/>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551"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591" w:type="dxa"/>
            <w:shd w:val="clear" w:color="FFFFFF" w:fill="auto"/>
            <w:tcMar>
              <w:left w:w="0" w:type="dxa"/>
            </w:tcMar>
            <w:vAlign w:val="bottom"/>
          </w:tcPr>
          <w:p w:rsidR="002B312A" w:rsidRPr="007276D2" w:rsidRDefault="002B312A" w:rsidP="002B312A">
            <w:pPr>
              <w:rPr>
                <w:rFonts w:ascii="Times New Roman" w:hAnsi="Times New Roman"/>
                <w:sz w:val="20"/>
                <w:szCs w:val="20"/>
              </w:rPr>
            </w:pPr>
          </w:p>
        </w:tc>
        <w:tc>
          <w:tcPr>
            <w:tcW w:w="578" w:type="dxa"/>
            <w:gridSpan w:val="2"/>
            <w:shd w:val="clear" w:color="FFFFFF" w:fill="auto"/>
            <w:tcMar>
              <w:left w:w="0" w:type="dxa"/>
            </w:tcMar>
            <w:vAlign w:val="bottom"/>
          </w:tcPr>
          <w:p w:rsidR="002B312A" w:rsidRPr="007276D2" w:rsidRDefault="002B312A" w:rsidP="002B312A">
            <w:pPr>
              <w:rPr>
                <w:rFonts w:ascii="Times New Roman" w:hAnsi="Times New Roman"/>
                <w:sz w:val="20"/>
                <w:szCs w:val="20"/>
              </w:rPr>
            </w:pPr>
          </w:p>
        </w:tc>
      </w:tr>
      <w:tr w:rsidR="002B312A" w:rsidRPr="007276D2" w:rsidTr="00D371BE">
        <w:trPr>
          <w:trHeight w:val="60"/>
        </w:trPr>
        <w:tc>
          <w:tcPr>
            <w:tcW w:w="9558" w:type="dxa"/>
            <w:gridSpan w:val="24"/>
            <w:shd w:val="clear" w:color="FFFFFF" w:fill="auto"/>
            <w:vAlign w:val="bottom"/>
          </w:tcPr>
          <w:p w:rsidR="002B312A" w:rsidRPr="007276D2" w:rsidRDefault="002B312A" w:rsidP="002B312A">
            <w:pPr>
              <w:jc w:val="center"/>
              <w:rPr>
                <w:rFonts w:ascii="Times New Roman" w:hAnsi="Times New Roman"/>
                <w:sz w:val="24"/>
                <w:szCs w:val="24"/>
              </w:rPr>
            </w:pPr>
            <w:r w:rsidRPr="007276D2">
              <w:rPr>
                <w:rFonts w:ascii="Times New Roman" w:hAnsi="Times New Roman"/>
                <w:sz w:val="24"/>
                <w:szCs w:val="24"/>
              </w:rPr>
              <w:t>Раздел IV</w:t>
            </w:r>
          </w:p>
        </w:tc>
      </w:tr>
      <w:tr w:rsidR="002B312A" w:rsidRPr="007276D2" w:rsidTr="00D371BE">
        <w:trPr>
          <w:trHeight w:val="60"/>
        </w:trPr>
        <w:tc>
          <w:tcPr>
            <w:tcW w:w="9558" w:type="dxa"/>
            <w:gridSpan w:val="24"/>
            <w:shd w:val="clear" w:color="FFFFFF" w:fill="auto"/>
            <w:vAlign w:val="bottom"/>
          </w:tcPr>
          <w:p w:rsidR="002B312A" w:rsidRDefault="002B312A" w:rsidP="002B312A">
            <w:pPr>
              <w:jc w:val="center"/>
              <w:rPr>
                <w:rFonts w:ascii="Times New Roman" w:hAnsi="Times New Roman"/>
                <w:sz w:val="24"/>
                <w:szCs w:val="24"/>
              </w:rPr>
            </w:pPr>
            <w:r w:rsidRPr="007276D2">
              <w:rPr>
                <w:rFonts w:ascii="Times New Roman" w:hAnsi="Times New Roman"/>
                <w:sz w:val="24"/>
                <w:szCs w:val="24"/>
              </w:rPr>
              <w:t>Объем финансовых потребностей, необходимый для реализации производственной программы</w:t>
            </w:r>
          </w:p>
          <w:p w:rsidR="007276D2" w:rsidRPr="007276D2" w:rsidRDefault="007276D2" w:rsidP="002B312A">
            <w:pPr>
              <w:jc w:val="center"/>
              <w:rPr>
                <w:rFonts w:ascii="Times New Roman" w:hAnsi="Times New Roman"/>
                <w:sz w:val="24"/>
                <w:szCs w:val="24"/>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Наименование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Единицы измерения</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Сумма финансовых потребностей в год</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1</w:t>
            </w: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3</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4</w:t>
            </w:r>
          </w:p>
        </w:tc>
      </w:tr>
      <w:tr w:rsidR="002B312A" w:rsidRPr="007276D2" w:rsidTr="00D371BE">
        <w:trPr>
          <w:trHeight w:val="60"/>
        </w:trPr>
        <w:tc>
          <w:tcPr>
            <w:tcW w:w="4035" w:type="dxa"/>
            <w:gridSpan w:val="9"/>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2019</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935,19</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035" w:type="dxa"/>
            <w:gridSpan w:val="9"/>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2020</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917,71</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035" w:type="dxa"/>
            <w:gridSpan w:val="9"/>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2021</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Техническая вода</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воды</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Водоотведение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978,08</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035" w:type="dxa"/>
            <w:gridSpan w:val="9"/>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2022</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Техническая вода</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воды</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Водоотведение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1 005,3</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4035" w:type="dxa"/>
            <w:gridSpan w:val="9"/>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2023</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Техническая вода</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воды</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Водоотведение</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1 032,93</w:t>
            </w: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7276D2" w:rsidTr="00D371B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3468" w:type="dxa"/>
            <w:gridSpan w:val="8"/>
            <w:tcBorders>
              <w:top w:val="single" w:sz="5" w:space="0" w:color="auto"/>
              <w:left w:val="single" w:sz="5" w:space="0" w:color="auto"/>
              <w:bottom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Объем финансовых потребностей</w:t>
            </w:r>
          </w:p>
        </w:tc>
        <w:tc>
          <w:tcPr>
            <w:tcW w:w="19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тыс. руб.</w:t>
            </w:r>
          </w:p>
        </w:tc>
        <w:tc>
          <w:tcPr>
            <w:tcW w:w="35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w:t>
            </w:r>
          </w:p>
        </w:tc>
      </w:tr>
      <w:tr w:rsidR="002B312A" w:rsidRPr="007276D2" w:rsidTr="00D371BE">
        <w:trPr>
          <w:trHeight w:val="68"/>
        </w:trPr>
        <w:tc>
          <w:tcPr>
            <w:tcW w:w="567" w:type="dxa"/>
            <w:shd w:val="clear" w:color="FFFFFF" w:fill="auto"/>
            <w:vAlign w:val="bottom"/>
          </w:tcPr>
          <w:p w:rsidR="002B312A" w:rsidRPr="007276D2" w:rsidRDefault="002B312A" w:rsidP="002B312A">
            <w:pPr>
              <w:ind w:right="-141"/>
              <w:jc w:val="center"/>
              <w:rPr>
                <w:rFonts w:ascii="Times New Roman" w:hAnsi="Times New Roman"/>
                <w:sz w:val="20"/>
                <w:szCs w:val="20"/>
              </w:rPr>
            </w:pPr>
          </w:p>
        </w:tc>
        <w:tc>
          <w:tcPr>
            <w:tcW w:w="672" w:type="dxa"/>
            <w:gridSpan w:val="2"/>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524"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483"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403"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1021"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484" w:type="dxa"/>
            <w:gridSpan w:val="3"/>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441"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598"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840" w:type="dxa"/>
            <w:gridSpan w:val="2"/>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737" w:type="dxa"/>
            <w:gridSpan w:val="2"/>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163" w:type="dxa"/>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905" w:type="dxa"/>
            <w:gridSpan w:val="3"/>
            <w:shd w:val="clear" w:color="FFFFFF" w:fill="auto"/>
            <w:tcMar>
              <w:left w:w="0" w:type="dxa"/>
            </w:tcMar>
            <w:vAlign w:val="bottom"/>
          </w:tcPr>
          <w:p w:rsidR="002B312A" w:rsidRPr="007276D2" w:rsidRDefault="002B312A" w:rsidP="007276D2">
            <w:pPr>
              <w:ind w:right="-142"/>
              <w:rPr>
                <w:rFonts w:ascii="Times New Roman" w:hAnsi="Times New Roman"/>
                <w:sz w:val="20"/>
                <w:szCs w:val="20"/>
              </w:rPr>
            </w:pPr>
          </w:p>
        </w:tc>
        <w:tc>
          <w:tcPr>
            <w:tcW w:w="551" w:type="dxa"/>
            <w:shd w:val="clear" w:color="FFFFFF" w:fill="auto"/>
            <w:tcMar>
              <w:left w:w="0" w:type="dxa"/>
            </w:tcMar>
            <w:vAlign w:val="bottom"/>
          </w:tcPr>
          <w:p w:rsidR="002B312A" w:rsidRPr="007276D2" w:rsidRDefault="002B312A" w:rsidP="002B312A">
            <w:pPr>
              <w:ind w:right="-141"/>
              <w:rPr>
                <w:rFonts w:ascii="Times New Roman" w:hAnsi="Times New Roman"/>
                <w:sz w:val="20"/>
                <w:szCs w:val="20"/>
              </w:rPr>
            </w:pPr>
          </w:p>
        </w:tc>
        <w:tc>
          <w:tcPr>
            <w:tcW w:w="591" w:type="dxa"/>
            <w:shd w:val="clear" w:color="FFFFFF" w:fill="auto"/>
            <w:tcMar>
              <w:left w:w="0" w:type="dxa"/>
            </w:tcMar>
            <w:vAlign w:val="bottom"/>
          </w:tcPr>
          <w:p w:rsidR="002B312A" w:rsidRPr="007276D2" w:rsidRDefault="002B312A" w:rsidP="002B312A">
            <w:pPr>
              <w:ind w:right="-141"/>
              <w:rPr>
                <w:rFonts w:ascii="Times New Roman" w:hAnsi="Times New Roman"/>
                <w:sz w:val="20"/>
                <w:szCs w:val="20"/>
              </w:rPr>
            </w:pPr>
          </w:p>
        </w:tc>
        <w:tc>
          <w:tcPr>
            <w:tcW w:w="578" w:type="dxa"/>
            <w:gridSpan w:val="2"/>
            <w:shd w:val="clear" w:color="FFFFFF" w:fill="auto"/>
            <w:tcMar>
              <w:left w:w="0" w:type="dxa"/>
            </w:tcMar>
            <w:vAlign w:val="bottom"/>
          </w:tcPr>
          <w:p w:rsidR="002B312A" w:rsidRPr="007276D2" w:rsidRDefault="002B312A" w:rsidP="002B312A">
            <w:pPr>
              <w:ind w:right="-141"/>
              <w:rPr>
                <w:rFonts w:ascii="Times New Roman" w:hAnsi="Times New Roman"/>
                <w:sz w:val="20"/>
                <w:szCs w:val="20"/>
              </w:rPr>
            </w:pPr>
          </w:p>
        </w:tc>
      </w:tr>
      <w:tr w:rsidR="007276D2" w:rsidRPr="007276D2" w:rsidTr="00D371BE">
        <w:trPr>
          <w:trHeight w:val="60"/>
        </w:trPr>
        <w:tc>
          <w:tcPr>
            <w:tcW w:w="9558" w:type="dxa"/>
            <w:gridSpan w:val="24"/>
            <w:shd w:val="clear" w:color="FFFFFF" w:fill="auto"/>
            <w:vAlign w:val="bottom"/>
          </w:tcPr>
          <w:p w:rsidR="007276D2" w:rsidRPr="007276D2" w:rsidRDefault="007276D2" w:rsidP="007276D2">
            <w:pPr>
              <w:ind w:right="-142"/>
              <w:jc w:val="center"/>
              <w:rPr>
                <w:rFonts w:ascii="Times New Roman" w:hAnsi="Times New Roman"/>
                <w:sz w:val="24"/>
                <w:szCs w:val="24"/>
              </w:rPr>
            </w:pPr>
            <w:r w:rsidRPr="007276D2">
              <w:rPr>
                <w:rFonts w:ascii="Times New Roman" w:hAnsi="Times New Roman"/>
                <w:sz w:val="24"/>
                <w:szCs w:val="24"/>
              </w:rPr>
              <w:t>Раздел V</w:t>
            </w:r>
          </w:p>
        </w:tc>
      </w:tr>
      <w:tr w:rsidR="002B312A" w:rsidRPr="007276D2" w:rsidTr="00D371BE">
        <w:trPr>
          <w:trHeight w:val="60"/>
        </w:trPr>
        <w:tc>
          <w:tcPr>
            <w:tcW w:w="9558" w:type="dxa"/>
            <w:gridSpan w:val="24"/>
            <w:shd w:val="clear" w:color="FFFFFF" w:fill="auto"/>
            <w:vAlign w:val="bottom"/>
          </w:tcPr>
          <w:p w:rsidR="002B312A" w:rsidRDefault="002B312A" w:rsidP="007276D2">
            <w:pPr>
              <w:ind w:right="-142"/>
              <w:jc w:val="center"/>
              <w:rPr>
                <w:rFonts w:ascii="Times New Roman" w:hAnsi="Times New Roman"/>
                <w:sz w:val="24"/>
                <w:szCs w:val="24"/>
              </w:rPr>
            </w:pPr>
            <w:r w:rsidRPr="007276D2">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7276D2" w:rsidRPr="007276D2" w:rsidRDefault="007276D2" w:rsidP="007276D2">
            <w:pPr>
              <w:ind w:right="-142"/>
              <w:jc w:val="center"/>
              <w:rPr>
                <w:rFonts w:ascii="Times New Roman" w:hAnsi="Times New Roman"/>
                <w:sz w:val="24"/>
                <w:szCs w:val="24"/>
              </w:rPr>
            </w:pPr>
          </w:p>
        </w:tc>
      </w:tr>
      <w:tr w:rsidR="002B312A" w:rsidRPr="007276D2" w:rsidTr="00D371BE">
        <w:trPr>
          <w:trHeight w:val="60"/>
        </w:trPr>
        <w:tc>
          <w:tcPr>
            <w:tcW w:w="5407" w:type="dxa"/>
            <w:gridSpan w:val="13"/>
            <w:tcBorders>
              <w:top w:val="single" w:sz="5" w:space="0" w:color="auto"/>
              <w:left w:val="single" w:sz="5" w:space="0" w:color="auto"/>
              <w:bottom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Наименование показателя</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Ед. Изм.</w:t>
            </w:r>
          </w:p>
        </w:tc>
        <w:tc>
          <w:tcPr>
            <w:tcW w:w="6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2019</w:t>
            </w:r>
          </w:p>
        </w:tc>
        <w:tc>
          <w:tcPr>
            <w:tcW w:w="644" w:type="dxa"/>
            <w:tcBorders>
              <w:top w:val="single" w:sz="5" w:space="0" w:color="auto"/>
              <w:left w:val="single" w:sz="5" w:space="0" w:color="auto"/>
              <w:bottom w:val="single" w:sz="5"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2020</w:t>
            </w:r>
          </w:p>
        </w:tc>
        <w:tc>
          <w:tcPr>
            <w:tcW w:w="672"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2021</w:t>
            </w:r>
          </w:p>
        </w:tc>
        <w:tc>
          <w:tcPr>
            <w:tcW w:w="591" w:type="dxa"/>
            <w:tcBorders>
              <w:top w:val="single" w:sz="6" w:space="0" w:color="auto"/>
              <w:left w:val="single" w:sz="6" w:space="0" w:color="auto"/>
              <w:bottom w:val="single" w:sz="6"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2022</w:t>
            </w:r>
          </w:p>
        </w:tc>
        <w:tc>
          <w:tcPr>
            <w:tcW w:w="57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2023</w:t>
            </w:r>
          </w:p>
        </w:tc>
      </w:tr>
      <w:tr w:rsidR="002B312A" w:rsidRPr="007276D2" w:rsidTr="00D371BE">
        <w:trPr>
          <w:trHeight w:val="60"/>
        </w:trPr>
        <w:tc>
          <w:tcPr>
            <w:tcW w:w="9558" w:type="dxa"/>
            <w:gridSpan w:val="24"/>
            <w:tcBorders>
              <w:top w:val="single" w:sz="6" w:space="0" w:color="auto"/>
              <w:left w:val="single" w:sz="6" w:space="0" w:color="auto"/>
              <w:bottom w:val="single" w:sz="6" w:space="0" w:color="auto"/>
              <w:right w:val="single" w:sz="4" w:space="0" w:color="auto"/>
            </w:tcBorders>
            <w:shd w:val="clear" w:color="FFFFFF" w:fill="auto"/>
            <w:vAlign w:val="center"/>
          </w:tcPr>
          <w:p w:rsidR="002B312A" w:rsidRPr="007276D2" w:rsidRDefault="002B312A" w:rsidP="007276D2">
            <w:pPr>
              <w:ind w:right="-142"/>
              <w:rPr>
                <w:rFonts w:ascii="Times New Roman" w:hAnsi="Times New Roman"/>
                <w:sz w:val="20"/>
                <w:szCs w:val="20"/>
              </w:rPr>
            </w:pPr>
            <w:r w:rsidRPr="007276D2">
              <w:rPr>
                <w:rFonts w:ascii="Times New Roman" w:hAnsi="Times New Roman"/>
                <w:sz w:val="20"/>
                <w:szCs w:val="20"/>
              </w:rPr>
              <w:t>Показатели качества питьевой воды</w:t>
            </w:r>
          </w:p>
        </w:tc>
      </w:tr>
      <w:tr w:rsidR="002B312A" w:rsidRPr="007276D2" w:rsidTr="00D371BE">
        <w:trPr>
          <w:trHeight w:val="60"/>
        </w:trPr>
        <w:tc>
          <w:tcPr>
            <w:tcW w:w="540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2"/>
              <w:rPr>
                <w:rFonts w:ascii="Times New Roman" w:hAnsi="Times New Roman"/>
                <w:sz w:val="20"/>
                <w:szCs w:val="20"/>
              </w:rPr>
            </w:pPr>
            <w:r w:rsidRPr="007276D2">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7276D2">
            <w:pPr>
              <w:ind w:right="-142"/>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6" w:space="0" w:color="auto"/>
              <w:left w:val="single" w:sz="6" w:space="0" w:color="auto"/>
              <w:bottom w:val="single" w:sz="6"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6" w:space="0" w:color="auto"/>
              <w:left w:val="single" w:sz="6" w:space="0" w:color="auto"/>
              <w:bottom w:val="single" w:sz="6" w:space="0" w:color="auto"/>
              <w:right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9558" w:type="dxa"/>
            <w:gridSpan w:val="24"/>
            <w:tcBorders>
              <w:top w:val="single" w:sz="5" w:space="0" w:color="auto"/>
              <w:left w:val="single" w:sz="6" w:space="0" w:color="auto"/>
              <w:bottom w:val="single" w:sz="5" w:space="0" w:color="auto"/>
              <w:right w:val="single" w:sz="4"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lastRenderedPageBreak/>
              <w:t>Показатели надежности и бесперебойности централизованных систем водоснабжения и водоотведения</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ед./км</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ед./км</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76,92</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76,92</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76,92</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76,92</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76,92</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Количество аварий и засоров на канализационных сетях</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200</w:t>
            </w:r>
          </w:p>
        </w:tc>
      </w:tr>
      <w:tr w:rsidR="002B312A" w:rsidRPr="007276D2" w:rsidTr="00D371BE">
        <w:trPr>
          <w:trHeight w:val="60"/>
        </w:trPr>
        <w:tc>
          <w:tcPr>
            <w:tcW w:w="9558" w:type="dxa"/>
            <w:gridSpan w:val="24"/>
            <w:tcBorders>
              <w:top w:val="single" w:sz="5" w:space="0" w:color="auto"/>
              <w:left w:val="single" w:sz="6" w:space="0" w:color="auto"/>
              <w:bottom w:val="single" w:sz="5" w:space="0" w:color="auto"/>
              <w:right w:val="single" w:sz="4"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Показатели качества очистки сточных вод</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9558" w:type="dxa"/>
            <w:gridSpan w:val="24"/>
            <w:tcBorders>
              <w:top w:val="single" w:sz="5" w:space="0" w:color="auto"/>
              <w:left w:val="single" w:sz="6" w:space="0" w:color="auto"/>
              <w:bottom w:val="single" w:sz="5" w:space="0" w:color="auto"/>
              <w:right w:val="single" w:sz="4"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Показатели энергетической эффективности</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квт*ч/</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квт*ч/</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квт*ч/</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44"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91" w:type="dxa"/>
            <w:tcBorders>
              <w:top w:val="single" w:sz="5" w:space="0" w:color="auto"/>
              <w:left w:val="single" w:sz="5" w:space="0" w:color="auto"/>
              <w:bottom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578"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7276D2" w:rsidTr="00D371BE">
        <w:trPr>
          <w:trHeight w:val="60"/>
        </w:trPr>
        <w:tc>
          <w:tcPr>
            <w:tcW w:w="5407" w:type="dxa"/>
            <w:gridSpan w:val="13"/>
            <w:tcBorders>
              <w:top w:val="single" w:sz="5" w:space="0" w:color="auto"/>
              <w:left w:val="single" w:sz="6" w:space="0" w:color="auto"/>
              <w:bottom w:val="single" w:sz="6"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gridSpan w:val="2"/>
            <w:tcBorders>
              <w:top w:val="single" w:sz="5" w:space="0" w:color="auto"/>
              <w:left w:val="single" w:sz="5" w:space="0" w:color="auto"/>
              <w:bottom w:val="single" w:sz="6"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квт*ч/</w:t>
            </w:r>
            <w:proofErr w:type="spellStart"/>
            <w:proofErr w:type="gramStart"/>
            <w:r w:rsidRPr="007276D2">
              <w:rPr>
                <w:rFonts w:ascii="Times New Roman" w:hAnsi="Times New Roman"/>
                <w:sz w:val="20"/>
                <w:szCs w:val="20"/>
              </w:rPr>
              <w:t>куб.м</w:t>
            </w:r>
            <w:proofErr w:type="spellEnd"/>
            <w:proofErr w:type="gramEnd"/>
          </w:p>
        </w:tc>
        <w:tc>
          <w:tcPr>
            <w:tcW w:w="643" w:type="dxa"/>
            <w:gridSpan w:val="3"/>
            <w:tcBorders>
              <w:top w:val="single" w:sz="5" w:space="0" w:color="auto"/>
              <w:left w:val="single" w:sz="5" w:space="0" w:color="auto"/>
              <w:bottom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0,18</w:t>
            </w:r>
          </w:p>
        </w:tc>
        <w:tc>
          <w:tcPr>
            <w:tcW w:w="644" w:type="dxa"/>
            <w:tcBorders>
              <w:top w:val="single" w:sz="5" w:space="0" w:color="auto"/>
              <w:left w:val="single" w:sz="5" w:space="0" w:color="auto"/>
              <w:bottom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0,18</w:t>
            </w:r>
          </w:p>
        </w:tc>
        <w:tc>
          <w:tcPr>
            <w:tcW w:w="672" w:type="dxa"/>
            <w:gridSpan w:val="2"/>
            <w:tcBorders>
              <w:top w:val="single" w:sz="5" w:space="0" w:color="auto"/>
              <w:left w:val="single" w:sz="5" w:space="0" w:color="auto"/>
              <w:bottom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0,18</w:t>
            </w:r>
          </w:p>
        </w:tc>
        <w:tc>
          <w:tcPr>
            <w:tcW w:w="591" w:type="dxa"/>
            <w:tcBorders>
              <w:top w:val="single" w:sz="5" w:space="0" w:color="auto"/>
              <w:left w:val="single" w:sz="5" w:space="0" w:color="auto"/>
              <w:bottom w:val="single" w:sz="6"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0,18</w:t>
            </w:r>
          </w:p>
        </w:tc>
        <w:tc>
          <w:tcPr>
            <w:tcW w:w="578" w:type="dxa"/>
            <w:gridSpan w:val="2"/>
            <w:tcBorders>
              <w:top w:val="single" w:sz="5" w:space="0" w:color="auto"/>
              <w:left w:val="single" w:sz="5" w:space="0" w:color="auto"/>
              <w:bottom w:val="single" w:sz="6" w:space="0" w:color="auto"/>
              <w:right w:val="single" w:sz="4"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0,18</w:t>
            </w:r>
          </w:p>
        </w:tc>
      </w:tr>
    </w:tbl>
    <w:p w:rsidR="002B312A" w:rsidRPr="002B312A" w:rsidRDefault="002B312A"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639" w:type="dxa"/>
        <w:tblInd w:w="0" w:type="dxa"/>
        <w:tblLook w:val="04A0" w:firstRow="1" w:lastRow="0" w:firstColumn="1" w:lastColumn="0" w:noHBand="0" w:noVBand="1"/>
      </w:tblPr>
      <w:tblGrid>
        <w:gridCol w:w="703"/>
        <w:gridCol w:w="656"/>
        <w:gridCol w:w="521"/>
        <w:gridCol w:w="492"/>
        <w:gridCol w:w="417"/>
        <w:gridCol w:w="1001"/>
        <w:gridCol w:w="507"/>
        <w:gridCol w:w="98"/>
        <w:gridCol w:w="363"/>
        <w:gridCol w:w="383"/>
        <w:gridCol w:w="159"/>
        <w:gridCol w:w="253"/>
        <w:gridCol w:w="117"/>
        <w:gridCol w:w="170"/>
        <w:gridCol w:w="508"/>
        <w:gridCol w:w="271"/>
        <w:gridCol w:w="469"/>
        <w:gridCol w:w="114"/>
        <w:gridCol w:w="101"/>
        <w:gridCol w:w="524"/>
        <w:gridCol w:w="182"/>
        <w:gridCol w:w="400"/>
        <w:gridCol w:w="96"/>
        <w:gridCol w:w="361"/>
        <w:gridCol w:w="102"/>
        <w:gridCol w:w="671"/>
      </w:tblGrid>
      <w:tr w:rsidR="002B312A" w:rsidRPr="002B312A" w:rsidTr="007276D2">
        <w:trPr>
          <w:trHeight w:val="60"/>
        </w:trPr>
        <w:tc>
          <w:tcPr>
            <w:tcW w:w="9639" w:type="dxa"/>
            <w:gridSpan w:val="26"/>
            <w:shd w:val="clear" w:color="FFFFFF" w:fill="auto"/>
            <w:vAlign w:val="bottom"/>
          </w:tcPr>
          <w:p w:rsidR="002B312A" w:rsidRPr="002B312A" w:rsidRDefault="002B312A" w:rsidP="002B312A">
            <w:pPr>
              <w:ind w:right="-141"/>
              <w:jc w:val="center"/>
              <w:rPr>
                <w:rFonts w:ascii="Times New Roman" w:hAnsi="Times New Roman"/>
                <w:sz w:val="24"/>
                <w:szCs w:val="24"/>
              </w:rPr>
            </w:pPr>
            <w:r w:rsidRPr="002B312A">
              <w:rPr>
                <w:rFonts w:ascii="Times New Roman" w:hAnsi="Times New Roman"/>
                <w:sz w:val="24"/>
                <w:szCs w:val="24"/>
              </w:rPr>
              <w:t>Раздел VI</w:t>
            </w:r>
          </w:p>
        </w:tc>
      </w:tr>
      <w:tr w:rsidR="002B312A" w:rsidRPr="002B312A" w:rsidTr="007276D2">
        <w:trPr>
          <w:trHeight w:val="60"/>
        </w:trPr>
        <w:tc>
          <w:tcPr>
            <w:tcW w:w="9639" w:type="dxa"/>
            <w:gridSpan w:val="26"/>
            <w:shd w:val="clear" w:color="FFFFFF" w:fill="auto"/>
            <w:vAlign w:val="bottom"/>
          </w:tcPr>
          <w:p w:rsidR="002B312A" w:rsidRDefault="002B312A" w:rsidP="007276D2">
            <w:pPr>
              <w:ind w:right="6" w:firstLine="709"/>
              <w:jc w:val="both"/>
              <w:rPr>
                <w:rFonts w:ascii="Times New Roman" w:hAnsi="Times New Roman"/>
                <w:sz w:val="24"/>
                <w:szCs w:val="24"/>
              </w:rPr>
            </w:pPr>
            <w:r w:rsidRPr="002B312A">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7276D2" w:rsidRPr="002B312A" w:rsidRDefault="007276D2" w:rsidP="002B312A">
            <w:pPr>
              <w:ind w:right="-141"/>
              <w:jc w:val="both"/>
              <w:rPr>
                <w:rFonts w:ascii="Times New Roman" w:hAnsi="Times New Roman"/>
                <w:sz w:val="24"/>
                <w:szCs w:val="24"/>
              </w:rPr>
            </w:pPr>
          </w:p>
        </w:tc>
      </w:tr>
      <w:tr w:rsidR="002B312A" w:rsidRPr="002B312A" w:rsidTr="007276D2">
        <w:trPr>
          <w:trHeight w:val="60"/>
        </w:trPr>
        <w:tc>
          <w:tcPr>
            <w:tcW w:w="5141" w:type="dxa"/>
            <w:gridSpan w:val="10"/>
            <w:tcBorders>
              <w:top w:val="single" w:sz="5" w:space="0" w:color="auto"/>
              <w:lef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Наименование показателя</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Ед. Изм.</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1"/>
              <w:jc w:val="center"/>
              <w:rPr>
                <w:rFonts w:ascii="Times New Roman" w:hAnsi="Times New Roman"/>
                <w:sz w:val="20"/>
                <w:szCs w:val="20"/>
              </w:rPr>
            </w:pPr>
            <w:r w:rsidRPr="007276D2">
              <w:rPr>
                <w:rFonts w:ascii="Times New Roman" w:hAnsi="Times New Roman"/>
                <w:sz w:val="20"/>
                <w:szCs w:val="20"/>
              </w:rPr>
              <w:t>2019 год к 2018 году</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1"/>
              <w:jc w:val="center"/>
              <w:rPr>
                <w:rFonts w:ascii="Times New Roman" w:hAnsi="Times New Roman"/>
                <w:sz w:val="20"/>
                <w:szCs w:val="20"/>
              </w:rPr>
            </w:pPr>
            <w:r w:rsidRPr="007276D2">
              <w:rPr>
                <w:rFonts w:ascii="Times New Roman" w:hAnsi="Times New Roman"/>
                <w:sz w:val="20"/>
                <w:szCs w:val="20"/>
              </w:rPr>
              <w:t>2020 год к 2019 году</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1"/>
              <w:jc w:val="center"/>
              <w:rPr>
                <w:rFonts w:ascii="Times New Roman" w:hAnsi="Times New Roman"/>
                <w:sz w:val="20"/>
                <w:szCs w:val="20"/>
              </w:rPr>
            </w:pPr>
            <w:r w:rsidRPr="007276D2">
              <w:rPr>
                <w:rFonts w:ascii="Times New Roman" w:hAnsi="Times New Roman"/>
                <w:sz w:val="20"/>
                <w:szCs w:val="20"/>
              </w:rPr>
              <w:t>2021 год к 2020 году</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7276D2">
            <w:pPr>
              <w:ind w:right="-141"/>
              <w:jc w:val="center"/>
              <w:rPr>
                <w:rFonts w:ascii="Times New Roman" w:hAnsi="Times New Roman"/>
                <w:sz w:val="20"/>
                <w:szCs w:val="20"/>
              </w:rPr>
            </w:pPr>
            <w:r w:rsidRPr="007276D2">
              <w:rPr>
                <w:rFonts w:ascii="Times New Roman" w:hAnsi="Times New Roman"/>
                <w:sz w:val="20"/>
                <w:szCs w:val="20"/>
              </w:rPr>
              <w:t>2022 год к 2021 году</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2023 год к 2022 году</w:t>
            </w: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Показатели качества питьевой воды</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w:t>
            </w:r>
            <w:r w:rsidRPr="007276D2">
              <w:rPr>
                <w:rFonts w:ascii="Times New Roman" w:hAnsi="Times New Roman"/>
                <w:sz w:val="20"/>
                <w:szCs w:val="20"/>
              </w:rPr>
              <w:lastRenderedPageBreak/>
              <w:t>объеме проб, отобранных по результатам производственного контроля качества питьевой воды</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lastRenderedPageBreak/>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7276D2">
              <w:rPr>
                <w:rFonts w:ascii="Times New Roman" w:hAnsi="Times New Roman"/>
                <w:sz w:val="20"/>
                <w:szCs w:val="20"/>
              </w:rPr>
              <w:br/>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Количество аварий и засоров на канализационных сетях</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Показатели качества очистки сточных вод</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Показатели энергетической эффективности</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51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c>
          <w:tcPr>
            <w:tcW w:w="7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86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100</w:t>
            </w:r>
          </w:p>
        </w:tc>
      </w:tr>
      <w:tr w:rsidR="007276D2" w:rsidRPr="002B312A" w:rsidTr="007276D2">
        <w:trPr>
          <w:trHeight w:val="60"/>
        </w:trPr>
        <w:tc>
          <w:tcPr>
            <w:tcW w:w="703" w:type="dxa"/>
            <w:shd w:val="clear" w:color="FFFFFF" w:fill="auto"/>
            <w:vAlign w:val="bottom"/>
          </w:tcPr>
          <w:p w:rsidR="002B312A" w:rsidRPr="002B312A" w:rsidRDefault="002B312A" w:rsidP="002B312A">
            <w:pPr>
              <w:ind w:right="-141"/>
              <w:jc w:val="both"/>
              <w:rPr>
                <w:rFonts w:ascii="Times New Roman" w:hAnsi="Times New Roman"/>
                <w:sz w:val="24"/>
                <w:szCs w:val="24"/>
              </w:rPr>
            </w:pPr>
          </w:p>
        </w:tc>
        <w:tc>
          <w:tcPr>
            <w:tcW w:w="656"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21"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492"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417"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1001"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07"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461" w:type="dxa"/>
            <w:gridSpan w:val="2"/>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42" w:type="dxa"/>
            <w:gridSpan w:val="2"/>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40" w:type="dxa"/>
            <w:gridSpan w:val="3"/>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779" w:type="dxa"/>
            <w:gridSpan w:val="2"/>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684" w:type="dxa"/>
            <w:gridSpan w:val="3"/>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24"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82" w:type="dxa"/>
            <w:gridSpan w:val="2"/>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559" w:type="dxa"/>
            <w:gridSpan w:val="3"/>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c>
          <w:tcPr>
            <w:tcW w:w="671" w:type="dxa"/>
            <w:shd w:val="clear" w:color="FFFFFF" w:fill="auto"/>
            <w:tcMar>
              <w:left w:w="0" w:type="dxa"/>
            </w:tcMar>
            <w:vAlign w:val="bottom"/>
          </w:tcPr>
          <w:p w:rsidR="002B312A" w:rsidRPr="002B312A" w:rsidRDefault="002B312A" w:rsidP="002B312A">
            <w:pPr>
              <w:ind w:right="-141"/>
              <w:rPr>
                <w:rFonts w:ascii="Times New Roman" w:hAnsi="Times New Roman"/>
                <w:sz w:val="24"/>
                <w:szCs w:val="24"/>
              </w:rPr>
            </w:pPr>
          </w:p>
        </w:tc>
      </w:tr>
      <w:tr w:rsidR="002B312A" w:rsidRPr="002B312A" w:rsidTr="007276D2">
        <w:trPr>
          <w:trHeight w:val="60"/>
        </w:trPr>
        <w:tc>
          <w:tcPr>
            <w:tcW w:w="9639" w:type="dxa"/>
            <w:gridSpan w:val="26"/>
            <w:shd w:val="clear" w:color="FFFFFF" w:fill="auto"/>
            <w:vAlign w:val="bottom"/>
          </w:tcPr>
          <w:p w:rsidR="002B312A" w:rsidRPr="002B312A" w:rsidRDefault="002B312A" w:rsidP="002B312A">
            <w:pPr>
              <w:ind w:right="-141"/>
              <w:jc w:val="both"/>
              <w:rPr>
                <w:rFonts w:ascii="Times New Roman" w:hAnsi="Times New Roman"/>
                <w:sz w:val="24"/>
                <w:szCs w:val="24"/>
              </w:rPr>
            </w:pPr>
            <w:r w:rsidRPr="002B312A">
              <w:rPr>
                <w:rFonts w:ascii="Times New Roman" w:hAnsi="Times New Roman"/>
                <w:sz w:val="24"/>
                <w:szCs w:val="24"/>
              </w:rPr>
              <w:t>Расходы на реализацию производственной программы 2020 года уменьшились на 2%.</w:t>
            </w:r>
          </w:p>
        </w:tc>
      </w:tr>
      <w:tr w:rsidR="002B312A" w:rsidRPr="002B312A" w:rsidTr="007276D2">
        <w:trPr>
          <w:trHeight w:val="60"/>
        </w:trPr>
        <w:tc>
          <w:tcPr>
            <w:tcW w:w="9639" w:type="dxa"/>
            <w:gridSpan w:val="26"/>
            <w:shd w:val="clear" w:color="FFFFFF" w:fill="auto"/>
            <w:vAlign w:val="bottom"/>
          </w:tcPr>
          <w:p w:rsidR="002B312A" w:rsidRPr="002B312A" w:rsidRDefault="002B312A" w:rsidP="002B312A">
            <w:pPr>
              <w:ind w:right="-141"/>
              <w:jc w:val="center"/>
              <w:rPr>
                <w:rFonts w:ascii="Times New Roman" w:hAnsi="Times New Roman"/>
                <w:sz w:val="24"/>
                <w:szCs w:val="24"/>
              </w:rPr>
            </w:pPr>
            <w:r w:rsidRPr="002B312A">
              <w:rPr>
                <w:rFonts w:ascii="Times New Roman" w:hAnsi="Times New Roman"/>
                <w:sz w:val="24"/>
                <w:szCs w:val="24"/>
              </w:rPr>
              <w:t>Раздел VII</w:t>
            </w:r>
          </w:p>
        </w:tc>
      </w:tr>
      <w:tr w:rsidR="002B312A" w:rsidRPr="002B312A" w:rsidTr="007276D2">
        <w:trPr>
          <w:trHeight w:val="60"/>
        </w:trPr>
        <w:tc>
          <w:tcPr>
            <w:tcW w:w="9639" w:type="dxa"/>
            <w:gridSpan w:val="26"/>
            <w:shd w:val="clear" w:color="FFFFFF" w:fill="auto"/>
            <w:vAlign w:val="bottom"/>
          </w:tcPr>
          <w:p w:rsidR="002B312A" w:rsidRDefault="007276D2" w:rsidP="002B312A">
            <w:pPr>
              <w:ind w:right="-141"/>
              <w:jc w:val="center"/>
              <w:rPr>
                <w:rFonts w:ascii="Times New Roman" w:hAnsi="Times New Roman"/>
                <w:sz w:val="24"/>
                <w:szCs w:val="24"/>
              </w:rPr>
            </w:pPr>
            <w:r w:rsidRPr="002B312A">
              <w:rPr>
                <w:rFonts w:ascii="Times New Roman" w:hAnsi="Times New Roman"/>
                <w:sz w:val="24"/>
                <w:szCs w:val="24"/>
              </w:rPr>
              <w:t>Отчет об исполнении производственной программы</w:t>
            </w:r>
            <w:r w:rsidRPr="002B312A">
              <w:rPr>
                <w:rFonts w:ascii="Times New Roman" w:hAnsi="Times New Roman"/>
                <w:sz w:val="24"/>
                <w:szCs w:val="24"/>
              </w:rPr>
              <w:br/>
              <w:t>за 2018 год</w:t>
            </w:r>
          </w:p>
          <w:p w:rsidR="007276D2" w:rsidRPr="002B312A" w:rsidRDefault="007276D2" w:rsidP="002B312A">
            <w:pPr>
              <w:ind w:right="-141"/>
              <w:jc w:val="center"/>
              <w:rPr>
                <w:rFonts w:ascii="Times New Roman" w:hAnsi="Times New Roman"/>
                <w:sz w:val="24"/>
                <w:szCs w:val="24"/>
              </w:rPr>
            </w:pPr>
          </w:p>
        </w:tc>
      </w:tr>
      <w:tr w:rsidR="002B312A" w:rsidRPr="002B312A" w:rsidTr="007276D2">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lastRenderedPageBreak/>
              <w:t>№</w:t>
            </w:r>
          </w:p>
        </w:tc>
        <w:tc>
          <w:tcPr>
            <w:tcW w:w="36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Наименование показателя</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Единицы измерения</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План 2018 года</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Факт 2018 года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Отклонение</w:t>
            </w:r>
          </w:p>
        </w:tc>
      </w:tr>
      <w:tr w:rsidR="002B312A" w:rsidRPr="002B312A" w:rsidTr="007276D2">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w:t>
            </w:r>
          </w:p>
        </w:tc>
        <w:tc>
          <w:tcPr>
            <w:tcW w:w="36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2</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3</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4</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5</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6</w:t>
            </w: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Техническая вода</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воды</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w:t>
            </w: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Водоотведение</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Объем сточных вод</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roofErr w:type="spellStart"/>
            <w:r w:rsidRPr="007276D2">
              <w:rPr>
                <w:rFonts w:ascii="Times New Roman" w:hAnsi="Times New Roman"/>
                <w:sz w:val="20"/>
                <w:szCs w:val="20"/>
              </w:rPr>
              <w:t>тыс.куб.м</w:t>
            </w:r>
            <w:proofErr w:type="spellEnd"/>
            <w:r w:rsidRPr="007276D2">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69,4</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62,1</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7,3</w:t>
            </w: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roofErr w:type="spellStart"/>
            <w:r w:rsidRPr="007276D2">
              <w:rPr>
                <w:rFonts w:ascii="Times New Roman" w:hAnsi="Times New Roman"/>
                <w:sz w:val="20"/>
                <w:szCs w:val="20"/>
              </w:rPr>
              <w:t>тыс.руб</w:t>
            </w:r>
            <w:proofErr w:type="spellEnd"/>
            <w:r w:rsidRPr="007276D2">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964,86</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1 631,53</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r w:rsidRPr="007276D2">
              <w:rPr>
                <w:rFonts w:ascii="Times New Roman" w:hAnsi="Times New Roman"/>
                <w:sz w:val="20"/>
                <w:szCs w:val="20"/>
              </w:rPr>
              <w:t>-666,67</w:t>
            </w:r>
          </w:p>
        </w:tc>
      </w:tr>
      <w:tr w:rsidR="002B312A" w:rsidRPr="002B312A" w:rsidTr="007276D2">
        <w:trPr>
          <w:trHeight w:val="60"/>
        </w:trPr>
        <w:tc>
          <w:tcPr>
            <w:tcW w:w="70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Не планировались</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roofErr w:type="spellStart"/>
            <w:r w:rsidRPr="007276D2">
              <w:rPr>
                <w:rFonts w:ascii="Times New Roman" w:hAnsi="Times New Roman"/>
                <w:sz w:val="20"/>
                <w:szCs w:val="20"/>
              </w:rPr>
              <w:t>тыс.руб</w:t>
            </w:r>
            <w:proofErr w:type="spellEnd"/>
            <w:r w:rsidRPr="007276D2">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70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Не планировались</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roofErr w:type="spellStart"/>
            <w:r w:rsidRPr="007276D2">
              <w:rPr>
                <w:rFonts w:ascii="Times New Roman" w:hAnsi="Times New Roman"/>
                <w:sz w:val="20"/>
                <w:szCs w:val="20"/>
              </w:rPr>
              <w:t>тыс.руб</w:t>
            </w:r>
            <w:proofErr w:type="spellEnd"/>
            <w:r w:rsidRPr="007276D2">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70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Не планировались</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roofErr w:type="spellStart"/>
            <w:r w:rsidRPr="007276D2">
              <w:rPr>
                <w:rFonts w:ascii="Times New Roman" w:hAnsi="Times New Roman"/>
                <w:sz w:val="20"/>
                <w:szCs w:val="20"/>
              </w:rPr>
              <w:t>тыс.руб</w:t>
            </w:r>
            <w:proofErr w:type="spellEnd"/>
            <w:r w:rsidRPr="007276D2">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708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Отчет о выполнении направленных на повышение качества обслуживания абонентов</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Не планировались</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roofErr w:type="spellStart"/>
            <w:r w:rsidRPr="007276D2">
              <w:rPr>
                <w:rFonts w:ascii="Times New Roman" w:hAnsi="Times New Roman"/>
                <w:sz w:val="20"/>
                <w:szCs w:val="20"/>
              </w:rPr>
              <w:t>тыс.руб</w:t>
            </w:r>
            <w:proofErr w:type="spellEnd"/>
            <w:r w:rsidRPr="007276D2">
              <w:rPr>
                <w:rFonts w:ascii="Times New Roman" w:hAnsi="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r w:rsidR="002B312A" w:rsidRPr="002B312A" w:rsidTr="007276D2">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ind w:right="-141"/>
              <w:jc w:val="center"/>
              <w:rPr>
                <w:rFonts w:ascii="Times New Roman" w:hAnsi="Times New Roman"/>
                <w:sz w:val="20"/>
                <w:szCs w:val="20"/>
              </w:rPr>
            </w:pPr>
          </w:p>
        </w:tc>
      </w:tr>
    </w:tbl>
    <w:p w:rsidR="002B312A" w:rsidRPr="002B312A" w:rsidRDefault="002B312A"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9"/>
      </w:tblGrid>
      <w:tr w:rsidR="002B312A" w:rsidRPr="002B312A" w:rsidTr="002B312A">
        <w:trPr>
          <w:trHeight w:val="60"/>
        </w:trPr>
        <w:tc>
          <w:tcPr>
            <w:tcW w:w="10206" w:type="dxa"/>
            <w:shd w:val="clear" w:color="FFFFFF" w:fill="auto"/>
            <w:vAlign w:val="bottom"/>
          </w:tcPr>
          <w:p w:rsidR="002B312A" w:rsidRPr="002B312A" w:rsidRDefault="002B312A" w:rsidP="002B312A">
            <w:pPr>
              <w:jc w:val="center"/>
              <w:rPr>
                <w:rFonts w:ascii="Times New Roman" w:hAnsi="Times New Roman"/>
                <w:sz w:val="24"/>
                <w:szCs w:val="24"/>
              </w:rPr>
            </w:pPr>
            <w:r w:rsidRPr="002B312A">
              <w:rPr>
                <w:rFonts w:ascii="Times New Roman" w:hAnsi="Times New Roman"/>
                <w:sz w:val="24"/>
                <w:szCs w:val="24"/>
              </w:rPr>
              <w:t>Раздел VIII</w:t>
            </w:r>
          </w:p>
        </w:tc>
      </w:tr>
      <w:tr w:rsidR="002B312A" w:rsidRPr="002B312A" w:rsidTr="002B312A">
        <w:trPr>
          <w:trHeight w:val="60"/>
        </w:trPr>
        <w:tc>
          <w:tcPr>
            <w:tcW w:w="10206" w:type="dxa"/>
            <w:shd w:val="clear" w:color="FFFFFF" w:fill="auto"/>
            <w:vAlign w:val="bottom"/>
          </w:tcPr>
          <w:p w:rsidR="002B312A" w:rsidRPr="002B312A" w:rsidRDefault="002B312A" w:rsidP="002B312A">
            <w:pPr>
              <w:jc w:val="center"/>
              <w:rPr>
                <w:rFonts w:ascii="Times New Roman" w:hAnsi="Times New Roman"/>
                <w:sz w:val="24"/>
                <w:szCs w:val="24"/>
              </w:rPr>
            </w:pPr>
            <w:r w:rsidRPr="002B312A">
              <w:rPr>
                <w:rFonts w:ascii="Times New Roman" w:hAnsi="Times New Roman"/>
                <w:sz w:val="24"/>
                <w:szCs w:val="24"/>
              </w:rPr>
              <w:t>Мероприятия, направленные на повышение качества обслуживания абонентов</w:t>
            </w:r>
          </w:p>
        </w:tc>
      </w:tr>
    </w:tbl>
    <w:p w:rsidR="002B312A" w:rsidRPr="002B312A" w:rsidRDefault="002B312A"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633" w:type="dxa"/>
        <w:tblInd w:w="0" w:type="dxa"/>
        <w:tblLook w:val="04A0" w:firstRow="1" w:lastRow="0" w:firstColumn="1" w:lastColumn="0" w:noHBand="0" w:noVBand="1"/>
      </w:tblPr>
      <w:tblGrid>
        <w:gridCol w:w="696"/>
        <w:gridCol w:w="3163"/>
        <w:gridCol w:w="2514"/>
        <w:gridCol w:w="3260"/>
      </w:tblGrid>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w:t>
            </w: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Наименование мероприятия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График реализации мероприятий</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Финансовые потребности на реализацию мероприятия, тыс. руб.</w:t>
            </w: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1</w:t>
            </w: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2</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4</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2019 год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2020 год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2021 год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2021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lastRenderedPageBreak/>
              <w:t>Техническая вода</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2021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2021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2021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2021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2022 год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2022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2022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2022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2022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2022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2023 год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Питьевая вода (питьевое водоснабжение)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2023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Техническая вода</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2023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воды</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2023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Водоотведение</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2023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r w:rsidR="002B312A" w:rsidRPr="002B312A" w:rsidTr="007276D2">
        <w:trPr>
          <w:trHeight w:val="60"/>
        </w:trPr>
        <w:tc>
          <w:tcPr>
            <w:tcW w:w="38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Транспортировка сточных вод</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r>
      <w:tr w:rsidR="002B312A" w:rsidRPr="002B312A" w:rsidTr="007276D2">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p>
        </w:tc>
        <w:tc>
          <w:tcPr>
            <w:tcW w:w="3163"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rPr>
                <w:rFonts w:ascii="Times New Roman" w:hAnsi="Times New Roman"/>
                <w:sz w:val="20"/>
                <w:szCs w:val="20"/>
              </w:rPr>
            </w:pPr>
            <w:r w:rsidRPr="007276D2">
              <w:rPr>
                <w:rFonts w:ascii="Times New Roman" w:hAnsi="Times New Roman"/>
                <w:sz w:val="20"/>
                <w:szCs w:val="20"/>
              </w:rPr>
              <w:t>Не планируются</w:t>
            </w:r>
          </w:p>
        </w:tc>
        <w:tc>
          <w:tcPr>
            <w:tcW w:w="2514"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Итого 2023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312A" w:rsidRPr="007276D2" w:rsidRDefault="002B312A" w:rsidP="002B312A">
            <w:pPr>
              <w:jc w:val="center"/>
              <w:rPr>
                <w:rFonts w:ascii="Times New Roman" w:hAnsi="Times New Roman"/>
                <w:sz w:val="20"/>
                <w:szCs w:val="20"/>
              </w:rPr>
            </w:pPr>
            <w:r w:rsidRPr="007276D2">
              <w:rPr>
                <w:rFonts w:ascii="Times New Roman" w:hAnsi="Times New Roman"/>
                <w:sz w:val="20"/>
                <w:szCs w:val="20"/>
              </w:rPr>
              <w:t>0</w:t>
            </w:r>
          </w:p>
        </w:tc>
      </w:tr>
    </w:tbl>
    <w:p w:rsidR="002B312A" w:rsidRPr="002B312A" w:rsidRDefault="002B312A" w:rsidP="002B312A">
      <w:pPr>
        <w:tabs>
          <w:tab w:val="left" w:pos="1418"/>
        </w:tabs>
        <w:spacing w:after="0" w:line="240" w:lineRule="auto"/>
        <w:ind w:right="-141" w:firstLine="851"/>
        <w:jc w:val="both"/>
        <w:rPr>
          <w:rFonts w:ascii="Times New Roman" w:hAnsi="Times New Roman" w:cs="Times New Roman"/>
          <w:b/>
          <w:sz w:val="24"/>
          <w:szCs w:val="24"/>
        </w:rPr>
      </w:pPr>
    </w:p>
    <w:p w:rsidR="00763268" w:rsidRPr="002B312A" w:rsidRDefault="00763268" w:rsidP="002B312A">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2B312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2B312A" w:rsidRDefault="002B312A" w:rsidP="002B312A">
      <w:pPr>
        <w:spacing w:after="0" w:line="240" w:lineRule="auto"/>
        <w:ind w:right="-141" w:firstLine="709"/>
        <w:jc w:val="both"/>
        <w:rPr>
          <w:rFonts w:ascii="Times New Roman" w:hAnsi="Times New Roman"/>
          <w:sz w:val="24"/>
          <w:szCs w:val="24"/>
        </w:rPr>
      </w:pPr>
      <w:r w:rsidRPr="009441BE">
        <w:rPr>
          <w:rFonts w:ascii="Times New Roman" w:hAnsi="Times New Roman"/>
          <w:sz w:val="24"/>
          <w:szCs w:val="24"/>
        </w:rPr>
        <w:t>С 1 января 2020 года внести предложенное изменение</w:t>
      </w:r>
      <w:r w:rsidRPr="002B312A">
        <w:rPr>
          <w:rFonts w:ascii="Times New Roman" w:hAnsi="Times New Roman"/>
          <w:sz w:val="24"/>
          <w:szCs w:val="24"/>
        </w:rPr>
        <w:t xml:space="preserve"> в приказ министерства конкурентной политики Калужской области от 17.12.2018 № 457-РК «Об утверждении производственной программы в сфере водоснабжения и (или) водоотведения для муниципального унитарного предприятия «Управляющая организация» сельского поселения «Поселок Ферзиково»  на 2019-2023 годы».</w:t>
      </w:r>
    </w:p>
    <w:p w:rsidR="002B312A" w:rsidRDefault="002B312A" w:rsidP="002B312A">
      <w:pPr>
        <w:spacing w:after="0" w:line="240" w:lineRule="auto"/>
        <w:ind w:right="-141" w:firstLine="709"/>
        <w:jc w:val="both"/>
        <w:rPr>
          <w:rFonts w:ascii="Times New Roman" w:hAnsi="Times New Roman" w:cs="Times New Roman"/>
          <w:b/>
          <w:sz w:val="24"/>
          <w:szCs w:val="24"/>
        </w:rPr>
      </w:pPr>
    </w:p>
    <w:p w:rsidR="00763268" w:rsidRDefault="00763268" w:rsidP="002B312A">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2B312A">
        <w:rPr>
          <w:rFonts w:ascii="Times New Roman" w:hAnsi="Times New Roman" w:cs="Times New Roman"/>
          <w:b/>
          <w:sz w:val="24"/>
          <w:szCs w:val="24"/>
        </w:rPr>
        <w:t>05</w:t>
      </w:r>
      <w:r>
        <w:rPr>
          <w:rFonts w:ascii="Times New Roman" w:hAnsi="Times New Roman" w:cs="Times New Roman"/>
          <w:b/>
          <w:sz w:val="24"/>
          <w:szCs w:val="24"/>
        </w:rPr>
        <w:t>.</w:t>
      </w:r>
      <w:r w:rsidR="002B312A">
        <w:rPr>
          <w:rFonts w:ascii="Times New Roman" w:hAnsi="Times New Roman" w:cs="Times New Roman"/>
          <w:b/>
          <w:sz w:val="24"/>
          <w:szCs w:val="24"/>
        </w:rPr>
        <w:t>11</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2B312A">
      <w:pPr>
        <w:spacing w:after="0" w:line="240" w:lineRule="auto"/>
        <w:ind w:right="-141" w:firstLine="709"/>
        <w:jc w:val="both"/>
        <w:rPr>
          <w:rFonts w:ascii="Times New Roman" w:hAnsi="Times New Roman" w:cs="Times New Roman"/>
          <w:b/>
          <w:sz w:val="24"/>
          <w:szCs w:val="24"/>
        </w:rPr>
      </w:pPr>
    </w:p>
    <w:p w:rsidR="002B312A" w:rsidRDefault="002B312A" w:rsidP="002B312A">
      <w:pPr>
        <w:spacing w:after="0" w:line="240" w:lineRule="auto"/>
        <w:ind w:right="-141" w:firstLine="709"/>
        <w:jc w:val="both"/>
        <w:rPr>
          <w:rFonts w:ascii="Times New Roman" w:hAnsi="Times New Roman" w:cs="Times New Roman"/>
          <w:b/>
          <w:sz w:val="24"/>
          <w:szCs w:val="24"/>
        </w:rPr>
      </w:pPr>
    </w:p>
    <w:p w:rsidR="00763268" w:rsidRPr="007276D2" w:rsidRDefault="002B312A" w:rsidP="002B312A">
      <w:pPr>
        <w:tabs>
          <w:tab w:val="left" w:pos="720"/>
          <w:tab w:val="left" w:pos="1418"/>
        </w:tabs>
        <w:spacing w:after="0" w:line="240" w:lineRule="auto"/>
        <w:ind w:right="-141" w:firstLine="709"/>
        <w:jc w:val="both"/>
        <w:rPr>
          <w:rFonts w:ascii="Times New Roman" w:hAnsi="Times New Roman" w:cs="Times New Roman"/>
          <w:b/>
          <w:sz w:val="24"/>
          <w:szCs w:val="24"/>
        </w:rPr>
      </w:pPr>
      <w:r w:rsidRPr="007276D2">
        <w:rPr>
          <w:rFonts w:ascii="Times New Roman" w:eastAsia="Times New Roman" w:hAnsi="Times New Roman" w:cs="Times New Roman"/>
          <w:b/>
          <w:bCs/>
          <w:sz w:val="24"/>
          <w:szCs w:val="24"/>
        </w:rPr>
        <w:t>38</w:t>
      </w:r>
      <w:r w:rsidR="00763268" w:rsidRPr="007276D2">
        <w:rPr>
          <w:rFonts w:ascii="Times New Roman" w:eastAsia="Times New Roman" w:hAnsi="Times New Roman" w:cs="Times New Roman"/>
          <w:b/>
          <w:bCs/>
          <w:sz w:val="24"/>
          <w:szCs w:val="24"/>
        </w:rPr>
        <w:t xml:space="preserve">. </w:t>
      </w:r>
      <w:r w:rsidR="007276D2" w:rsidRPr="007276D2">
        <w:rPr>
          <w:rFonts w:ascii="Times New Roman" w:hAnsi="Times New Roman"/>
          <w:b/>
          <w:sz w:val="24"/>
          <w:szCs w:val="24"/>
        </w:rPr>
        <w:t>О внесении изменения в приказ министерства конкурентной политики Калужской области от 17.12.2018 № 471-РК «Об установлении тарифов на водоотведение для муниципального унитарного предприятия «Управляющая организация» сельского поселения «Поселок Ферзиково» на 2019-2023 годы».</w:t>
      </w:r>
    </w:p>
    <w:p w:rsidR="00763268" w:rsidRPr="00707E11" w:rsidRDefault="00763268" w:rsidP="002B312A">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2B312A">
      <w:pPr>
        <w:tabs>
          <w:tab w:val="left" w:pos="1418"/>
        </w:tabs>
        <w:spacing w:after="0" w:line="240" w:lineRule="auto"/>
        <w:ind w:right="-141"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7276D2" w:rsidRDefault="007276D2"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659" w:type="dxa"/>
        <w:tblInd w:w="0" w:type="dxa"/>
        <w:tblLook w:val="04A0" w:firstRow="1" w:lastRow="0" w:firstColumn="1" w:lastColumn="0" w:noHBand="0" w:noVBand="1"/>
      </w:tblPr>
      <w:tblGrid>
        <w:gridCol w:w="1108"/>
        <w:gridCol w:w="744"/>
        <w:gridCol w:w="587"/>
        <w:gridCol w:w="303"/>
        <w:gridCol w:w="955"/>
        <w:gridCol w:w="414"/>
        <w:gridCol w:w="444"/>
        <w:gridCol w:w="265"/>
        <w:gridCol w:w="142"/>
        <w:gridCol w:w="754"/>
        <w:gridCol w:w="805"/>
        <w:gridCol w:w="372"/>
        <w:gridCol w:w="469"/>
        <w:gridCol w:w="151"/>
        <w:gridCol w:w="328"/>
        <w:gridCol w:w="505"/>
        <w:gridCol w:w="700"/>
        <w:gridCol w:w="593"/>
        <w:gridCol w:w="20"/>
      </w:tblGrid>
      <w:tr w:rsidR="007276D2" w:rsidRPr="009952B2" w:rsidTr="00B30662">
        <w:trPr>
          <w:gridAfter w:val="1"/>
          <w:wAfter w:w="20" w:type="dxa"/>
          <w:trHeight w:val="60"/>
        </w:trPr>
        <w:tc>
          <w:tcPr>
            <w:tcW w:w="1108" w:type="dxa"/>
            <w:shd w:val="clear" w:color="FFFFFF" w:fill="auto"/>
            <w:vAlign w:val="bottom"/>
          </w:tcPr>
          <w:p w:rsidR="007276D2" w:rsidRPr="009952B2" w:rsidRDefault="007276D2" w:rsidP="009952B2">
            <w:pPr>
              <w:rPr>
                <w:rFonts w:ascii="Times New Roman" w:hAnsi="Times New Roman"/>
                <w:sz w:val="24"/>
                <w:szCs w:val="24"/>
              </w:rPr>
            </w:pPr>
          </w:p>
        </w:tc>
        <w:tc>
          <w:tcPr>
            <w:tcW w:w="744" w:type="dxa"/>
            <w:shd w:val="clear" w:color="FFFFFF" w:fill="auto"/>
            <w:vAlign w:val="bottom"/>
          </w:tcPr>
          <w:p w:rsidR="007276D2" w:rsidRPr="009952B2" w:rsidRDefault="007276D2" w:rsidP="009952B2">
            <w:pPr>
              <w:rPr>
                <w:rFonts w:ascii="Times New Roman" w:hAnsi="Times New Roman"/>
                <w:sz w:val="24"/>
                <w:szCs w:val="24"/>
              </w:rPr>
            </w:pPr>
          </w:p>
        </w:tc>
        <w:tc>
          <w:tcPr>
            <w:tcW w:w="587" w:type="dxa"/>
            <w:shd w:val="clear" w:color="FFFFFF" w:fill="auto"/>
            <w:vAlign w:val="bottom"/>
          </w:tcPr>
          <w:p w:rsidR="007276D2" w:rsidRPr="009952B2" w:rsidRDefault="007276D2" w:rsidP="009952B2">
            <w:pPr>
              <w:rPr>
                <w:rFonts w:ascii="Times New Roman" w:hAnsi="Times New Roman"/>
                <w:sz w:val="24"/>
                <w:szCs w:val="24"/>
              </w:rPr>
            </w:pPr>
          </w:p>
        </w:tc>
        <w:tc>
          <w:tcPr>
            <w:tcW w:w="7200" w:type="dxa"/>
            <w:gridSpan w:val="15"/>
            <w:shd w:val="clear" w:color="FFFFFF" w:fill="auto"/>
            <w:vAlign w:val="bottom"/>
          </w:tcPr>
          <w:p w:rsidR="007276D2" w:rsidRPr="009952B2" w:rsidRDefault="007276D2" w:rsidP="009952B2">
            <w:pPr>
              <w:rPr>
                <w:rFonts w:ascii="Times New Roman" w:hAnsi="Times New Roman"/>
                <w:sz w:val="24"/>
                <w:szCs w:val="24"/>
              </w:rPr>
            </w:pPr>
            <w:r w:rsidRPr="009952B2">
              <w:rPr>
                <w:rFonts w:ascii="Times New Roman" w:hAnsi="Times New Roman"/>
                <w:sz w:val="24"/>
                <w:szCs w:val="24"/>
              </w:rPr>
              <w:t>Основные сведения о регулируемой организации:</w:t>
            </w:r>
          </w:p>
        </w:tc>
      </w:tr>
      <w:tr w:rsidR="009952B2" w:rsidRPr="009952B2" w:rsidTr="00B30662">
        <w:trPr>
          <w:gridAfter w:val="1"/>
          <w:wAfter w:w="20" w:type="dxa"/>
          <w:trHeight w:val="60"/>
        </w:trPr>
        <w:tc>
          <w:tcPr>
            <w:tcW w:w="1108" w:type="dxa"/>
            <w:shd w:val="clear" w:color="FFFFFF" w:fill="auto"/>
            <w:vAlign w:val="bottom"/>
          </w:tcPr>
          <w:p w:rsidR="007276D2" w:rsidRPr="009952B2" w:rsidRDefault="007276D2" w:rsidP="009952B2">
            <w:pPr>
              <w:rPr>
                <w:rFonts w:ascii="Times New Roman" w:hAnsi="Times New Roman"/>
                <w:sz w:val="24"/>
                <w:szCs w:val="24"/>
              </w:rPr>
            </w:pPr>
          </w:p>
        </w:tc>
        <w:tc>
          <w:tcPr>
            <w:tcW w:w="744" w:type="dxa"/>
            <w:shd w:val="clear" w:color="FFFFFF" w:fill="auto"/>
            <w:vAlign w:val="bottom"/>
          </w:tcPr>
          <w:p w:rsidR="007276D2" w:rsidRPr="009952B2" w:rsidRDefault="007276D2" w:rsidP="009952B2">
            <w:pPr>
              <w:rPr>
                <w:rFonts w:ascii="Times New Roman" w:hAnsi="Times New Roman"/>
                <w:sz w:val="24"/>
                <w:szCs w:val="24"/>
              </w:rPr>
            </w:pPr>
          </w:p>
        </w:tc>
        <w:tc>
          <w:tcPr>
            <w:tcW w:w="587" w:type="dxa"/>
            <w:shd w:val="clear" w:color="FFFFFF" w:fill="auto"/>
            <w:vAlign w:val="bottom"/>
          </w:tcPr>
          <w:p w:rsidR="007276D2" w:rsidRPr="009952B2" w:rsidRDefault="007276D2" w:rsidP="009952B2">
            <w:pPr>
              <w:rPr>
                <w:rFonts w:ascii="Times New Roman" w:hAnsi="Times New Roman"/>
                <w:sz w:val="24"/>
                <w:szCs w:val="24"/>
              </w:rPr>
            </w:pPr>
          </w:p>
        </w:tc>
        <w:tc>
          <w:tcPr>
            <w:tcW w:w="303" w:type="dxa"/>
            <w:shd w:val="clear" w:color="FFFFFF" w:fill="auto"/>
            <w:vAlign w:val="bottom"/>
          </w:tcPr>
          <w:p w:rsidR="007276D2" w:rsidRPr="009952B2" w:rsidRDefault="007276D2" w:rsidP="009952B2">
            <w:pPr>
              <w:rPr>
                <w:rFonts w:ascii="Times New Roman" w:hAnsi="Times New Roman"/>
                <w:sz w:val="24"/>
                <w:szCs w:val="24"/>
              </w:rPr>
            </w:pPr>
          </w:p>
        </w:tc>
        <w:tc>
          <w:tcPr>
            <w:tcW w:w="955" w:type="dxa"/>
            <w:shd w:val="clear" w:color="FFFFFF" w:fill="auto"/>
            <w:vAlign w:val="bottom"/>
          </w:tcPr>
          <w:p w:rsidR="007276D2" w:rsidRPr="009952B2" w:rsidRDefault="007276D2" w:rsidP="009952B2">
            <w:pPr>
              <w:rPr>
                <w:rFonts w:ascii="Times New Roman" w:hAnsi="Times New Roman"/>
                <w:sz w:val="24"/>
                <w:szCs w:val="24"/>
              </w:rPr>
            </w:pPr>
          </w:p>
        </w:tc>
        <w:tc>
          <w:tcPr>
            <w:tcW w:w="858" w:type="dxa"/>
            <w:gridSpan w:val="2"/>
            <w:shd w:val="clear" w:color="FFFFFF" w:fill="auto"/>
            <w:vAlign w:val="bottom"/>
          </w:tcPr>
          <w:p w:rsidR="007276D2" w:rsidRPr="009952B2" w:rsidRDefault="007276D2" w:rsidP="009952B2">
            <w:pPr>
              <w:rPr>
                <w:rFonts w:ascii="Times New Roman" w:hAnsi="Times New Roman"/>
                <w:sz w:val="24"/>
                <w:szCs w:val="24"/>
              </w:rPr>
            </w:pPr>
          </w:p>
        </w:tc>
        <w:tc>
          <w:tcPr>
            <w:tcW w:w="1161" w:type="dxa"/>
            <w:gridSpan w:val="3"/>
            <w:shd w:val="clear" w:color="FFFFFF" w:fill="auto"/>
            <w:vAlign w:val="bottom"/>
          </w:tcPr>
          <w:p w:rsidR="007276D2" w:rsidRPr="009952B2" w:rsidRDefault="007276D2" w:rsidP="009952B2">
            <w:pPr>
              <w:rPr>
                <w:rFonts w:ascii="Times New Roman" w:hAnsi="Times New Roman"/>
                <w:sz w:val="24"/>
                <w:szCs w:val="24"/>
              </w:rPr>
            </w:pPr>
          </w:p>
        </w:tc>
        <w:tc>
          <w:tcPr>
            <w:tcW w:w="805" w:type="dxa"/>
            <w:shd w:val="clear" w:color="FFFFFF" w:fill="auto"/>
            <w:vAlign w:val="bottom"/>
          </w:tcPr>
          <w:p w:rsidR="007276D2" w:rsidRPr="009952B2" w:rsidRDefault="007276D2" w:rsidP="009952B2">
            <w:pPr>
              <w:rPr>
                <w:rFonts w:ascii="Times New Roman" w:hAnsi="Times New Roman"/>
                <w:sz w:val="24"/>
                <w:szCs w:val="24"/>
              </w:rPr>
            </w:pPr>
          </w:p>
        </w:tc>
        <w:tc>
          <w:tcPr>
            <w:tcW w:w="372" w:type="dxa"/>
            <w:shd w:val="clear" w:color="FFFFFF" w:fill="auto"/>
            <w:vAlign w:val="bottom"/>
          </w:tcPr>
          <w:p w:rsidR="007276D2" w:rsidRPr="009952B2" w:rsidRDefault="007276D2" w:rsidP="009952B2">
            <w:pPr>
              <w:rPr>
                <w:rFonts w:ascii="Times New Roman" w:hAnsi="Times New Roman"/>
                <w:sz w:val="24"/>
                <w:szCs w:val="24"/>
              </w:rPr>
            </w:pPr>
          </w:p>
        </w:tc>
        <w:tc>
          <w:tcPr>
            <w:tcW w:w="469" w:type="dxa"/>
            <w:shd w:val="clear" w:color="FFFFFF" w:fill="auto"/>
            <w:vAlign w:val="bottom"/>
          </w:tcPr>
          <w:p w:rsidR="007276D2" w:rsidRPr="009952B2" w:rsidRDefault="007276D2" w:rsidP="009952B2">
            <w:pPr>
              <w:rPr>
                <w:rFonts w:ascii="Times New Roman" w:hAnsi="Times New Roman"/>
                <w:sz w:val="24"/>
                <w:szCs w:val="24"/>
              </w:rPr>
            </w:pPr>
          </w:p>
        </w:tc>
        <w:tc>
          <w:tcPr>
            <w:tcW w:w="2277" w:type="dxa"/>
            <w:gridSpan w:val="5"/>
            <w:shd w:val="clear" w:color="FFFFFF" w:fill="auto"/>
            <w:vAlign w:val="bottom"/>
          </w:tcPr>
          <w:p w:rsidR="007276D2" w:rsidRPr="009952B2" w:rsidRDefault="007276D2" w:rsidP="009952B2">
            <w:pPr>
              <w:rPr>
                <w:rFonts w:ascii="Times New Roman" w:hAnsi="Times New Roman"/>
                <w:sz w:val="24"/>
                <w:szCs w:val="24"/>
              </w:rPr>
            </w:pP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Полное наименование</w:t>
            </w:r>
            <w:r w:rsidR="009952B2">
              <w:rPr>
                <w:rFonts w:ascii="Times New Roman" w:hAnsi="Times New Roman"/>
                <w:sz w:val="20"/>
                <w:szCs w:val="20"/>
              </w:rPr>
              <w:t xml:space="preserve"> </w:t>
            </w:r>
            <w:r w:rsidRPr="009952B2">
              <w:rPr>
                <w:rFonts w:ascii="Times New Roman" w:hAnsi="Times New Roman"/>
                <w:sz w:val="20"/>
                <w:szCs w:val="20"/>
              </w:rPr>
              <w:t>регулируемой организации</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муниципальное унитарное предприятие «Управляющая организация» сельского поселения «Поселок Ферзиково»</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Основной государственный</w:t>
            </w:r>
            <w:r w:rsidR="009952B2">
              <w:rPr>
                <w:rFonts w:ascii="Times New Roman" w:hAnsi="Times New Roman"/>
                <w:sz w:val="20"/>
                <w:szCs w:val="20"/>
              </w:rPr>
              <w:t xml:space="preserve"> </w:t>
            </w:r>
            <w:r w:rsidRPr="009952B2">
              <w:rPr>
                <w:rFonts w:ascii="Times New Roman" w:hAnsi="Times New Roman"/>
                <w:sz w:val="20"/>
                <w:szCs w:val="20"/>
              </w:rPr>
              <w:t>регистрационный номер</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1024000853480</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lastRenderedPageBreak/>
              <w:t>ИНН</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4020004057</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КПП</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402001001</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Применяемая система налогообложения</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Упрощенная система налогообложения (доходы)</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Вид регулируемой деятельности</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водоснабжение и (или) водоотведение</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Юридический адрес организации</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 xml:space="preserve">249800, Калужская область, </w:t>
            </w:r>
            <w:proofErr w:type="spellStart"/>
            <w:r w:rsidRPr="009952B2">
              <w:rPr>
                <w:rFonts w:ascii="Times New Roman" w:hAnsi="Times New Roman"/>
                <w:sz w:val="20"/>
                <w:szCs w:val="20"/>
              </w:rPr>
              <w:t>Ферзиковский</w:t>
            </w:r>
            <w:proofErr w:type="spellEnd"/>
            <w:r w:rsidRPr="009952B2">
              <w:rPr>
                <w:rFonts w:ascii="Times New Roman" w:hAnsi="Times New Roman"/>
                <w:sz w:val="20"/>
                <w:szCs w:val="20"/>
              </w:rPr>
              <w:t xml:space="preserve"> район, поселок Ферзиково, улица Карпова,15.</w:t>
            </w:r>
          </w:p>
        </w:tc>
      </w:tr>
      <w:tr w:rsidR="007276D2" w:rsidRPr="009952B2" w:rsidTr="00B30662">
        <w:trPr>
          <w:gridAfter w:val="1"/>
          <w:wAfter w:w="20" w:type="dxa"/>
          <w:trHeight w:val="60"/>
        </w:trPr>
        <w:tc>
          <w:tcPr>
            <w:tcW w:w="48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Почтовый адрес организации</w:t>
            </w:r>
          </w:p>
        </w:tc>
        <w:tc>
          <w:tcPr>
            <w:tcW w:w="48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276D2" w:rsidRPr="009952B2" w:rsidRDefault="007276D2" w:rsidP="009952B2">
            <w:pPr>
              <w:rPr>
                <w:rFonts w:ascii="Times New Roman" w:hAnsi="Times New Roman"/>
                <w:sz w:val="20"/>
                <w:szCs w:val="20"/>
              </w:rPr>
            </w:pPr>
            <w:r w:rsidRPr="009952B2">
              <w:rPr>
                <w:rFonts w:ascii="Times New Roman" w:hAnsi="Times New Roman"/>
                <w:sz w:val="20"/>
                <w:szCs w:val="20"/>
              </w:rPr>
              <w:t xml:space="preserve">249800, Калужская область, </w:t>
            </w:r>
            <w:proofErr w:type="spellStart"/>
            <w:r w:rsidRPr="009952B2">
              <w:rPr>
                <w:rFonts w:ascii="Times New Roman" w:hAnsi="Times New Roman"/>
                <w:sz w:val="20"/>
                <w:szCs w:val="20"/>
              </w:rPr>
              <w:t>Ферзиковский</w:t>
            </w:r>
            <w:proofErr w:type="spellEnd"/>
            <w:r w:rsidRPr="009952B2">
              <w:rPr>
                <w:rFonts w:ascii="Times New Roman" w:hAnsi="Times New Roman"/>
                <w:sz w:val="20"/>
                <w:szCs w:val="20"/>
              </w:rPr>
              <w:t xml:space="preserve"> район, поселок Ферзиково, улица Карпова,15.</w:t>
            </w:r>
          </w:p>
        </w:tc>
      </w:tr>
      <w:tr w:rsidR="007276D2" w:rsidRPr="009952B2" w:rsidTr="00B30662">
        <w:trPr>
          <w:gridAfter w:val="1"/>
          <w:wAfter w:w="20" w:type="dxa"/>
        </w:trPr>
        <w:tc>
          <w:tcPr>
            <w:tcW w:w="9639" w:type="dxa"/>
            <w:gridSpan w:val="18"/>
            <w:shd w:val="clear" w:color="FFFFFF" w:fill="auto"/>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r>
          </w:p>
        </w:tc>
      </w:tr>
      <w:tr w:rsidR="007276D2" w:rsidRPr="009952B2" w:rsidTr="00B30662">
        <w:trPr>
          <w:gridAfter w:val="1"/>
          <w:wAfter w:w="20" w:type="dxa"/>
        </w:trPr>
        <w:tc>
          <w:tcPr>
            <w:tcW w:w="9639" w:type="dxa"/>
            <w:gridSpan w:val="18"/>
            <w:shd w:val="clear" w:color="FFFFFF" w:fill="auto"/>
            <w:vAlign w:val="bottom"/>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t>1. Организация представила предложение, для установления (корректировки) одноставочных тарифов на водоотведение методом индексации на очередной 2020 год долгосрочного периода регулирования в следующих размерах:</w:t>
            </w:r>
          </w:p>
        </w:tc>
      </w:tr>
      <w:tr w:rsidR="009952B2" w:rsidRPr="009952B2" w:rsidTr="00B30662">
        <w:trPr>
          <w:gridAfter w:val="1"/>
          <w:wAfter w:w="20" w:type="dxa"/>
          <w:trHeight w:val="135"/>
        </w:trPr>
        <w:tc>
          <w:tcPr>
            <w:tcW w:w="1108" w:type="dxa"/>
            <w:shd w:val="clear" w:color="FFFFFF" w:fill="auto"/>
            <w:vAlign w:val="bottom"/>
          </w:tcPr>
          <w:p w:rsidR="007276D2" w:rsidRPr="009952B2" w:rsidRDefault="007276D2" w:rsidP="009952B2">
            <w:pPr>
              <w:rPr>
                <w:rFonts w:ascii="Times New Roman" w:hAnsi="Times New Roman"/>
                <w:sz w:val="24"/>
                <w:szCs w:val="24"/>
              </w:rPr>
            </w:pPr>
          </w:p>
        </w:tc>
        <w:tc>
          <w:tcPr>
            <w:tcW w:w="744" w:type="dxa"/>
            <w:shd w:val="clear" w:color="FFFFFF" w:fill="auto"/>
            <w:vAlign w:val="bottom"/>
          </w:tcPr>
          <w:p w:rsidR="007276D2" w:rsidRPr="009952B2" w:rsidRDefault="007276D2" w:rsidP="009952B2">
            <w:pPr>
              <w:rPr>
                <w:rFonts w:ascii="Times New Roman" w:hAnsi="Times New Roman"/>
                <w:sz w:val="24"/>
                <w:szCs w:val="24"/>
              </w:rPr>
            </w:pPr>
          </w:p>
        </w:tc>
        <w:tc>
          <w:tcPr>
            <w:tcW w:w="587" w:type="dxa"/>
            <w:shd w:val="clear" w:color="FFFFFF" w:fill="auto"/>
            <w:vAlign w:val="bottom"/>
          </w:tcPr>
          <w:p w:rsidR="007276D2" w:rsidRPr="009952B2" w:rsidRDefault="007276D2" w:rsidP="009952B2">
            <w:pPr>
              <w:rPr>
                <w:rFonts w:ascii="Times New Roman" w:hAnsi="Times New Roman"/>
                <w:sz w:val="24"/>
                <w:szCs w:val="24"/>
              </w:rPr>
            </w:pPr>
          </w:p>
        </w:tc>
        <w:tc>
          <w:tcPr>
            <w:tcW w:w="303" w:type="dxa"/>
            <w:shd w:val="clear" w:color="FFFFFF" w:fill="auto"/>
            <w:vAlign w:val="bottom"/>
          </w:tcPr>
          <w:p w:rsidR="007276D2" w:rsidRPr="009952B2" w:rsidRDefault="007276D2" w:rsidP="009952B2">
            <w:pPr>
              <w:rPr>
                <w:rFonts w:ascii="Times New Roman" w:hAnsi="Times New Roman"/>
                <w:sz w:val="24"/>
                <w:szCs w:val="24"/>
              </w:rPr>
            </w:pPr>
          </w:p>
        </w:tc>
        <w:tc>
          <w:tcPr>
            <w:tcW w:w="955" w:type="dxa"/>
            <w:shd w:val="clear" w:color="FFFFFF" w:fill="auto"/>
            <w:vAlign w:val="bottom"/>
          </w:tcPr>
          <w:p w:rsidR="007276D2" w:rsidRPr="009952B2" w:rsidRDefault="007276D2" w:rsidP="009952B2">
            <w:pPr>
              <w:rPr>
                <w:rFonts w:ascii="Times New Roman" w:hAnsi="Times New Roman"/>
                <w:sz w:val="24"/>
                <w:szCs w:val="24"/>
              </w:rPr>
            </w:pPr>
          </w:p>
        </w:tc>
        <w:tc>
          <w:tcPr>
            <w:tcW w:w="858" w:type="dxa"/>
            <w:gridSpan w:val="2"/>
            <w:shd w:val="clear" w:color="FFFFFF" w:fill="auto"/>
            <w:vAlign w:val="bottom"/>
          </w:tcPr>
          <w:p w:rsidR="007276D2" w:rsidRPr="009952B2" w:rsidRDefault="007276D2" w:rsidP="009952B2">
            <w:pPr>
              <w:rPr>
                <w:rFonts w:ascii="Times New Roman" w:hAnsi="Times New Roman"/>
                <w:sz w:val="24"/>
                <w:szCs w:val="24"/>
              </w:rPr>
            </w:pPr>
          </w:p>
        </w:tc>
        <w:tc>
          <w:tcPr>
            <w:tcW w:w="1161" w:type="dxa"/>
            <w:gridSpan w:val="3"/>
            <w:shd w:val="clear" w:color="FFFFFF" w:fill="auto"/>
            <w:vAlign w:val="bottom"/>
          </w:tcPr>
          <w:p w:rsidR="007276D2" w:rsidRPr="009952B2" w:rsidRDefault="007276D2" w:rsidP="009952B2">
            <w:pPr>
              <w:rPr>
                <w:rFonts w:ascii="Times New Roman" w:hAnsi="Times New Roman"/>
                <w:sz w:val="24"/>
                <w:szCs w:val="24"/>
              </w:rPr>
            </w:pPr>
          </w:p>
        </w:tc>
        <w:tc>
          <w:tcPr>
            <w:tcW w:w="805" w:type="dxa"/>
            <w:shd w:val="clear" w:color="FFFFFF" w:fill="auto"/>
            <w:vAlign w:val="bottom"/>
          </w:tcPr>
          <w:p w:rsidR="007276D2" w:rsidRPr="009952B2" w:rsidRDefault="007276D2" w:rsidP="009952B2">
            <w:pPr>
              <w:rPr>
                <w:rFonts w:ascii="Times New Roman" w:hAnsi="Times New Roman"/>
                <w:sz w:val="24"/>
                <w:szCs w:val="24"/>
              </w:rPr>
            </w:pPr>
          </w:p>
        </w:tc>
        <w:tc>
          <w:tcPr>
            <w:tcW w:w="372" w:type="dxa"/>
            <w:shd w:val="clear" w:color="FFFFFF" w:fill="auto"/>
            <w:vAlign w:val="bottom"/>
          </w:tcPr>
          <w:p w:rsidR="007276D2" w:rsidRPr="009952B2" w:rsidRDefault="007276D2" w:rsidP="009952B2">
            <w:pPr>
              <w:rPr>
                <w:rFonts w:ascii="Times New Roman" w:hAnsi="Times New Roman"/>
                <w:sz w:val="24"/>
                <w:szCs w:val="24"/>
              </w:rPr>
            </w:pPr>
          </w:p>
        </w:tc>
        <w:tc>
          <w:tcPr>
            <w:tcW w:w="469" w:type="dxa"/>
            <w:shd w:val="clear" w:color="FFFFFF" w:fill="auto"/>
            <w:vAlign w:val="bottom"/>
          </w:tcPr>
          <w:p w:rsidR="007276D2" w:rsidRPr="009952B2" w:rsidRDefault="007276D2" w:rsidP="009952B2">
            <w:pPr>
              <w:rPr>
                <w:rFonts w:ascii="Times New Roman" w:hAnsi="Times New Roman"/>
                <w:sz w:val="24"/>
                <w:szCs w:val="24"/>
              </w:rPr>
            </w:pPr>
          </w:p>
        </w:tc>
        <w:tc>
          <w:tcPr>
            <w:tcW w:w="479" w:type="dxa"/>
            <w:gridSpan w:val="2"/>
            <w:shd w:val="clear" w:color="FFFFFF" w:fill="auto"/>
            <w:vAlign w:val="bottom"/>
          </w:tcPr>
          <w:p w:rsidR="007276D2" w:rsidRPr="009952B2" w:rsidRDefault="007276D2" w:rsidP="009952B2">
            <w:pPr>
              <w:rPr>
                <w:rFonts w:ascii="Times New Roman" w:hAnsi="Times New Roman"/>
                <w:sz w:val="24"/>
                <w:szCs w:val="24"/>
              </w:rPr>
            </w:pPr>
          </w:p>
        </w:tc>
        <w:tc>
          <w:tcPr>
            <w:tcW w:w="505" w:type="dxa"/>
            <w:shd w:val="clear" w:color="FFFFFF" w:fill="auto"/>
            <w:vAlign w:val="bottom"/>
          </w:tcPr>
          <w:p w:rsidR="007276D2" w:rsidRPr="009952B2" w:rsidRDefault="007276D2" w:rsidP="009952B2">
            <w:pPr>
              <w:rPr>
                <w:rFonts w:ascii="Times New Roman" w:hAnsi="Times New Roman"/>
                <w:sz w:val="24"/>
                <w:szCs w:val="24"/>
              </w:rPr>
            </w:pPr>
          </w:p>
        </w:tc>
        <w:tc>
          <w:tcPr>
            <w:tcW w:w="700" w:type="dxa"/>
            <w:shd w:val="clear" w:color="FFFFFF" w:fill="auto"/>
            <w:vAlign w:val="bottom"/>
          </w:tcPr>
          <w:p w:rsidR="007276D2" w:rsidRPr="009952B2" w:rsidRDefault="007276D2" w:rsidP="009952B2">
            <w:pPr>
              <w:rPr>
                <w:rFonts w:ascii="Times New Roman" w:hAnsi="Times New Roman"/>
                <w:sz w:val="24"/>
                <w:szCs w:val="24"/>
              </w:rPr>
            </w:pPr>
          </w:p>
        </w:tc>
        <w:tc>
          <w:tcPr>
            <w:tcW w:w="593" w:type="dxa"/>
            <w:shd w:val="clear" w:color="FFFFFF" w:fill="auto"/>
            <w:vAlign w:val="bottom"/>
          </w:tcPr>
          <w:p w:rsidR="007276D2" w:rsidRPr="009952B2" w:rsidRDefault="007276D2" w:rsidP="009952B2">
            <w:pPr>
              <w:rPr>
                <w:rFonts w:ascii="Times New Roman" w:hAnsi="Times New Roman"/>
                <w:sz w:val="24"/>
                <w:szCs w:val="24"/>
              </w:rPr>
            </w:pPr>
          </w:p>
        </w:tc>
      </w:tr>
      <w:tr w:rsidR="009952B2" w:rsidRPr="009952B2" w:rsidTr="00B30662">
        <w:trPr>
          <w:trHeight w:val="60"/>
        </w:trPr>
        <w:tc>
          <w:tcPr>
            <w:tcW w:w="4111"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Вид товара (услуги)</w:t>
            </w:r>
          </w:p>
        </w:tc>
        <w:tc>
          <w:tcPr>
            <w:tcW w:w="8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Ед. изм.</w:t>
            </w:r>
          </w:p>
        </w:tc>
        <w:tc>
          <w:tcPr>
            <w:tcW w:w="46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Период действия тарифов</w:t>
            </w:r>
          </w:p>
        </w:tc>
        <w:tc>
          <w:tcPr>
            <w:tcW w:w="20" w:type="dxa"/>
            <w:vMerge w:val="restart"/>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411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01.01-30.06 2020</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01.07-31.12 2020</w:t>
            </w:r>
          </w:p>
        </w:tc>
        <w:tc>
          <w:tcPr>
            <w:tcW w:w="20"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Тарифы</w:t>
            </w:r>
          </w:p>
        </w:tc>
        <w:tc>
          <w:tcPr>
            <w:tcW w:w="20"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411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Водоотведение</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руб./м3</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14,49</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15,16</w:t>
            </w:r>
          </w:p>
        </w:tc>
        <w:tc>
          <w:tcPr>
            <w:tcW w:w="20"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Тарифы для населения</w:t>
            </w:r>
          </w:p>
        </w:tc>
        <w:tc>
          <w:tcPr>
            <w:tcW w:w="20"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411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Водоотведение</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руб./м3</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14,49</w:t>
            </w:r>
          </w:p>
        </w:tc>
        <w:tc>
          <w:tcPr>
            <w:tcW w:w="212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15,16</w:t>
            </w:r>
          </w:p>
        </w:tc>
        <w:tc>
          <w:tcPr>
            <w:tcW w:w="20" w:type="dxa"/>
            <w:vMerge/>
            <w:shd w:val="clear" w:color="FFFFFF" w:fill="auto"/>
            <w:vAlign w:val="bottom"/>
          </w:tcPr>
          <w:p w:rsidR="009952B2" w:rsidRPr="009952B2" w:rsidRDefault="009952B2" w:rsidP="009952B2">
            <w:pPr>
              <w:rPr>
                <w:rFonts w:ascii="Times New Roman" w:hAnsi="Times New Roman"/>
                <w:sz w:val="24"/>
                <w:szCs w:val="24"/>
              </w:rPr>
            </w:pPr>
          </w:p>
        </w:tc>
      </w:tr>
      <w:tr w:rsidR="007276D2" w:rsidRPr="009952B2" w:rsidTr="00B30662">
        <w:trPr>
          <w:gridAfter w:val="1"/>
          <w:wAfter w:w="20" w:type="dxa"/>
          <w:trHeight w:val="60"/>
        </w:trPr>
        <w:tc>
          <w:tcPr>
            <w:tcW w:w="9639" w:type="dxa"/>
            <w:gridSpan w:val="18"/>
            <w:shd w:val="clear" w:color="FFFFFF" w:fill="auto"/>
            <w:vAlign w:val="bottom"/>
          </w:tcPr>
          <w:p w:rsidR="009952B2" w:rsidRDefault="007276D2" w:rsidP="009952B2">
            <w:pPr>
              <w:jc w:val="both"/>
              <w:rPr>
                <w:rFonts w:ascii="Times New Roman" w:hAnsi="Times New Roman"/>
                <w:sz w:val="24"/>
                <w:szCs w:val="24"/>
              </w:rPr>
            </w:pPr>
            <w:r w:rsidRPr="009952B2">
              <w:rPr>
                <w:rFonts w:ascii="Times New Roman" w:hAnsi="Times New Roman"/>
                <w:sz w:val="24"/>
                <w:szCs w:val="24"/>
              </w:rPr>
              <w:tab/>
            </w:r>
          </w:p>
          <w:p w:rsidR="007276D2" w:rsidRPr="009952B2" w:rsidRDefault="007276D2" w:rsidP="009952B2">
            <w:pPr>
              <w:ind w:firstLine="709"/>
              <w:jc w:val="both"/>
              <w:rPr>
                <w:rFonts w:ascii="Times New Roman" w:hAnsi="Times New Roman"/>
                <w:sz w:val="24"/>
                <w:szCs w:val="24"/>
              </w:rPr>
            </w:pPr>
            <w:r w:rsidRPr="009952B2">
              <w:rPr>
                <w:rFonts w:ascii="Times New Roman" w:hAnsi="Times New Roman"/>
                <w:sz w:val="24"/>
                <w:szCs w:val="24"/>
              </w:rPr>
              <w:t xml:space="preserve">По представленным организацией материалам, приказом </w:t>
            </w:r>
            <w:proofErr w:type="gramStart"/>
            <w:r w:rsidRPr="009952B2">
              <w:rPr>
                <w:rFonts w:ascii="Times New Roman" w:hAnsi="Times New Roman"/>
                <w:sz w:val="24"/>
                <w:szCs w:val="24"/>
              </w:rPr>
              <w:t>министерства  от</w:t>
            </w:r>
            <w:proofErr w:type="gramEnd"/>
            <w:r w:rsidRPr="009952B2">
              <w:rPr>
                <w:rFonts w:ascii="Times New Roman" w:hAnsi="Times New Roman"/>
                <w:sz w:val="24"/>
                <w:szCs w:val="24"/>
              </w:rPr>
              <w:t xml:space="preserve"> 24.04.2019 №48-тд открыто дело № 13/В-03/1434-19 об установлении одноставочных тарифов на водоотведение методом индексации.</w:t>
            </w:r>
          </w:p>
        </w:tc>
      </w:tr>
      <w:tr w:rsidR="007276D2" w:rsidRPr="009952B2" w:rsidTr="00B30662">
        <w:trPr>
          <w:gridAfter w:val="1"/>
          <w:wAfter w:w="20" w:type="dxa"/>
          <w:trHeight w:val="60"/>
        </w:trPr>
        <w:tc>
          <w:tcPr>
            <w:tcW w:w="9639" w:type="dxa"/>
            <w:gridSpan w:val="18"/>
            <w:shd w:val="clear" w:color="FFFFFF" w:fill="auto"/>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7276D2" w:rsidRPr="009952B2" w:rsidTr="00B30662">
        <w:trPr>
          <w:gridAfter w:val="1"/>
          <w:wAfter w:w="20" w:type="dxa"/>
          <w:trHeight w:val="60"/>
        </w:trPr>
        <w:tc>
          <w:tcPr>
            <w:tcW w:w="9639" w:type="dxa"/>
            <w:gridSpan w:val="18"/>
            <w:shd w:val="clear" w:color="FFFFFF" w:fill="auto"/>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t>Организация не является гарантирующей в сфере водоотведения.</w:t>
            </w:r>
          </w:p>
        </w:tc>
      </w:tr>
      <w:tr w:rsidR="007276D2" w:rsidRPr="009952B2" w:rsidTr="00B30662">
        <w:trPr>
          <w:gridAfter w:val="1"/>
          <w:wAfter w:w="20" w:type="dxa"/>
          <w:trHeight w:val="60"/>
        </w:trPr>
        <w:tc>
          <w:tcPr>
            <w:tcW w:w="9639" w:type="dxa"/>
            <w:gridSpan w:val="18"/>
            <w:shd w:val="clear" w:color="FFFFFF" w:fill="auto"/>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t xml:space="preserve">Имущество для осуществления регулируемой деятельности находится у организации на праве хозяйственного ведения (распоряжение администрации городского поселения «Поселок Ферзиково» </w:t>
            </w:r>
            <w:proofErr w:type="spellStart"/>
            <w:r w:rsidRPr="009952B2">
              <w:rPr>
                <w:rFonts w:ascii="Times New Roman" w:hAnsi="Times New Roman"/>
                <w:sz w:val="24"/>
                <w:szCs w:val="24"/>
              </w:rPr>
              <w:t>Ферзиковского</w:t>
            </w:r>
            <w:proofErr w:type="spellEnd"/>
            <w:r w:rsidRPr="009952B2">
              <w:rPr>
                <w:rFonts w:ascii="Times New Roman" w:hAnsi="Times New Roman"/>
                <w:sz w:val="24"/>
                <w:szCs w:val="24"/>
              </w:rPr>
              <w:t xml:space="preserve"> района Калужской области от 26.05.2011 №52): канализационные сети общей протяженностью 2,6 км, очистные сооружения ул. Афонина (мощность 200 м</w:t>
            </w:r>
            <w:r w:rsidRPr="009952B2">
              <w:rPr>
                <w:rFonts w:ascii="Times New Roman" w:hAnsi="Times New Roman"/>
                <w:sz w:val="24"/>
                <w:szCs w:val="24"/>
                <w:vertAlign w:val="superscript"/>
              </w:rPr>
              <w:t>3</w:t>
            </w:r>
            <w:r w:rsidRPr="009952B2">
              <w:rPr>
                <w:rFonts w:ascii="Times New Roman" w:hAnsi="Times New Roman"/>
                <w:sz w:val="24"/>
                <w:szCs w:val="24"/>
              </w:rPr>
              <w:t xml:space="preserve"> в сутки), очистные сооружения ул. Калужская д.18, очистные ул. Самсонова.</w:t>
            </w:r>
          </w:p>
        </w:tc>
      </w:tr>
      <w:tr w:rsidR="007276D2" w:rsidRPr="009952B2" w:rsidTr="00B30662">
        <w:trPr>
          <w:gridAfter w:val="1"/>
          <w:wAfter w:w="20" w:type="dxa"/>
          <w:trHeight w:val="60"/>
        </w:trPr>
        <w:tc>
          <w:tcPr>
            <w:tcW w:w="9639" w:type="dxa"/>
            <w:gridSpan w:val="18"/>
            <w:shd w:val="clear" w:color="FFFFFF" w:fill="auto"/>
          </w:tcPr>
          <w:p w:rsidR="007276D2" w:rsidRPr="009952B2" w:rsidRDefault="007276D2" w:rsidP="009952B2">
            <w:pPr>
              <w:rPr>
                <w:rFonts w:ascii="Times New Roman" w:hAnsi="Times New Roman"/>
                <w:sz w:val="24"/>
                <w:szCs w:val="24"/>
              </w:rPr>
            </w:pPr>
            <w:r w:rsidRPr="009952B2">
              <w:rPr>
                <w:rFonts w:ascii="Times New Roman" w:hAnsi="Times New Roman"/>
                <w:sz w:val="24"/>
                <w:szCs w:val="24"/>
              </w:rPr>
              <w:t>Система налогообложения - УСН (доходы)</w:t>
            </w:r>
          </w:p>
        </w:tc>
      </w:tr>
      <w:tr w:rsidR="007276D2" w:rsidRPr="009952B2" w:rsidTr="00B30662">
        <w:trPr>
          <w:gridAfter w:val="1"/>
          <w:wAfter w:w="20" w:type="dxa"/>
          <w:trHeight w:val="60"/>
        </w:trPr>
        <w:tc>
          <w:tcPr>
            <w:tcW w:w="9639" w:type="dxa"/>
            <w:gridSpan w:val="18"/>
            <w:shd w:val="clear" w:color="FFFFFF" w:fill="auto"/>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7276D2" w:rsidRPr="009952B2" w:rsidTr="00B30662">
        <w:trPr>
          <w:gridAfter w:val="1"/>
          <w:wAfter w:w="20" w:type="dxa"/>
          <w:trHeight w:val="60"/>
        </w:trPr>
        <w:tc>
          <w:tcPr>
            <w:tcW w:w="9639" w:type="dxa"/>
            <w:gridSpan w:val="18"/>
            <w:shd w:val="clear" w:color="FFFFFF" w:fill="auto"/>
          </w:tcPr>
          <w:p w:rsidR="007276D2" w:rsidRPr="009952B2" w:rsidRDefault="007276D2" w:rsidP="009952B2">
            <w:pPr>
              <w:jc w:val="both"/>
              <w:rPr>
                <w:rFonts w:ascii="Times New Roman" w:hAnsi="Times New Roman"/>
                <w:sz w:val="24"/>
                <w:szCs w:val="24"/>
              </w:rPr>
            </w:pPr>
            <w:r w:rsidRPr="009952B2">
              <w:rPr>
                <w:rFonts w:ascii="Times New Roman" w:hAnsi="Times New Roman"/>
                <w:sz w:val="24"/>
                <w:szCs w:val="24"/>
              </w:rPr>
              <w:tab/>
              <w:t>Тарифы на 2019 год для муниципального унитарного предприятия  «Управляющая организация» сельское поселение «Поселок Ферзиково» установлены приказом министерства конкурентной политики Калужской области от 17.12.2018 № 471-РК «Об установлении тарифов на водоотведение   для муниципального унитарного предприятия «Управляющая организация» сельского поселения «Поселок Ферзиково» на 2019-2023 годы».</w:t>
            </w:r>
          </w:p>
        </w:tc>
      </w:tr>
    </w:tbl>
    <w:p w:rsidR="007276D2" w:rsidRPr="009952B2" w:rsidRDefault="007276D2"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662" w:type="dxa"/>
        <w:tblInd w:w="-6" w:type="dxa"/>
        <w:tblLayout w:type="fixed"/>
        <w:tblLook w:val="04A0" w:firstRow="1" w:lastRow="0" w:firstColumn="1" w:lastColumn="0" w:noHBand="0" w:noVBand="1"/>
      </w:tblPr>
      <w:tblGrid>
        <w:gridCol w:w="1128"/>
        <w:gridCol w:w="620"/>
        <w:gridCol w:w="478"/>
        <w:gridCol w:w="193"/>
        <w:gridCol w:w="115"/>
        <w:gridCol w:w="430"/>
        <w:gridCol w:w="490"/>
        <w:gridCol w:w="229"/>
        <w:gridCol w:w="709"/>
        <w:gridCol w:w="850"/>
        <w:gridCol w:w="284"/>
        <w:gridCol w:w="489"/>
        <w:gridCol w:w="219"/>
        <w:gridCol w:w="284"/>
        <w:gridCol w:w="142"/>
        <w:gridCol w:w="269"/>
        <w:gridCol w:w="100"/>
        <w:gridCol w:w="339"/>
        <w:gridCol w:w="142"/>
        <w:gridCol w:w="284"/>
        <w:gridCol w:w="653"/>
        <w:gridCol w:w="1189"/>
        <w:gridCol w:w="26"/>
      </w:tblGrid>
      <w:tr w:rsidR="009952B2" w:rsidRPr="009952B2" w:rsidTr="00B30662">
        <w:trPr>
          <w:gridAfter w:val="1"/>
          <w:wAfter w:w="23" w:type="dxa"/>
          <w:trHeight w:val="60"/>
        </w:trPr>
        <w:tc>
          <w:tcPr>
            <w:tcW w:w="242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Вид товара (услуги)</w:t>
            </w:r>
          </w:p>
        </w:tc>
        <w:tc>
          <w:tcPr>
            <w:tcW w:w="10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Ед. изм.</w:t>
            </w:r>
          </w:p>
        </w:tc>
        <w:tc>
          <w:tcPr>
            <w:tcW w:w="617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Период действия тарифов утвержденные на 2019 год</w:t>
            </w:r>
          </w:p>
        </w:tc>
      </w:tr>
      <w:tr w:rsidR="009952B2" w:rsidRPr="009952B2" w:rsidTr="00B30662">
        <w:trPr>
          <w:gridAfter w:val="1"/>
          <w:wAfter w:w="23" w:type="dxa"/>
          <w:trHeight w:val="60"/>
        </w:trPr>
        <w:tc>
          <w:tcPr>
            <w:tcW w:w="24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0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35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01.01-30.06 2019</w:t>
            </w:r>
          </w:p>
        </w:tc>
        <w:tc>
          <w:tcPr>
            <w:tcW w:w="26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01.07-31.12 2019</w:t>
            </w:r>
          </w:p>
        </w:tc>
      </w:tr>
      <w:tr w:rsidR="009952B2" w:rsidRPr="009952B2" w:rsidTr="00B30662">
        <w:trPr>
          <w:gridAfter w:val="1"/>
          <w:wAfter w:w="23" w:type="dxa"/>
          <w:trHeight w:val="60"/>
        </w:trPr>
        <w:tc>
          <w:tcPr>
            <w:tcW w:w="963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Тарифы</w:t>
            </w:r>
          </w:p>
        </w:tc>
      </w:tr>
      <w:tr w:rsidR="009952B2" w:rsidRPr="009952B2" w:rsidTr="00B30662">
        <w:trPr>
          <w:gridAfter w:val="1"/>
          <w:wAfter w:w="23" w:type="dxa"/>
          <w:trHeight w:val="60"/>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Водоотведение</w:t>
            </w:r>
          </w:p>
        </w:tc>
        <w:tc>
          <w:tcPr>
            <w:tcW w:w="10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руб./м3</w:t>
            </w:r>
          </w:p>
        </w:tc>
        <w:tc>
          <w:tcPr>
            <w:tcW w:w="35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14,24</w:t>
            </w:r>
          </w:p>
        </w:tc>
        <w:tc>
          <w:tcPr>
            <w:tcW w:w="26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14,49</w:t>
            </w:r>
          </w:p>
        </w:tc>
      </w:tr>
      <w:tr w:rsidR="009952B2" w:rsidRPr="009952B2" w:rsidTr="00B30662">
        <w:trPr>
          <w:gridAfter w:val="1"/>
          <w:wAfter w:w="23" w:type="dxa"/>
          <w:trHeight w:val="60"/>
        </w:trPr>
        <w:tc>
          <w:tcPr>
            <w:tcW w:w="963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Тарифы для населения</w:t>
            </w:r>
          </w:p>
        </w:tc>
      </w:tr>
      <w:tr w:rsidR="009952B2" w:rsidRPr="009952B2" w:rsidTr="00B30662">
        <w:trPr>
          <w:gridAfter w:val="1"/>
          <w:wAfter w:w="23" w:type="dxa"/>
          <w:trHeight w:val="60"/>
        </w:trPr>
        <w:tc>
          <w:tcPr>
            <w:tcW w:w="24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Водоотведение</w:t>
            </w:r>
          </w:p>
        </w:tc>
        <w:tc>
          <w:tcPr>
            <w:tcW w:w="10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руб./м3</w:t>
            </w:r>
          </w:p>
        </w:tc>
        <w:tc>
          <w:tcPr>
            <w:tcW w:w="35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14,24</w:t>
            </w:r>
          </w:p>
        </w:tc>
        <w:tc>
          <w:tcPr>
            <w:tcW w:w="26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14,49</w:t>
            </w:r>
          </w:p>
        </w:tc>
      </w:tr>
      <w:tr w:rsidR="009952B2" w:rsidRPr="009952B2" w:rsidTr="00B30662">
        <w:trPr>
          <w:gridAfter w:val="1"/>
          <w:wAfter w:w="23" w:type="dxa"/>
          <w:trHeight w:val="60"/>
        </w:trPr>
        <w:tc>
          <w:tcPr>
            <w:tcW w:w="9633" w:type="dxa"/>
            <w:gridSpan w:val="22"/>
            <w:shd w:val="clear" w:color="FFFFFF" w:fill="auto"/>
          </w:tcPr>
          <w:p w:rsidR="009952B2" w:rsidRDefault="009952B2" w:rsidP="009952B2">
            <w:pPr>
              <w:jc w:val="both"/>
              <w:rPr>
                <w:rFonts w:ascii="Times New Roman" w:hAnsi="Times New Roman"/>
                <w:sz w:val="24"/>
                <w:szCs w:val="24"/>
              </w:rPr>
            </w:pPr>
            <w:r w:rsidRPr="009952B2">
              <w:rPr>
                <w:rFonts w:ascii="Times New Roman" w:hAnsi="Times New Roman"/>
                <w:sz w:val="24"/>
                <w:szCs w:val="24"/>
              </w:rPr>
              <w:tab/>
            </w:r>
          </w:p>
          <w:p w:rsidR="009952B2" w:rsidRPr="009952B2" w:rsidRDefault="009952B2" w:rsidP="009952B2">
            <w:pPr>
              <w:ind w:firstLine="709"/>
              <w:jc w:val="both"/>
              <w:rPr>
                <w:rFonts w:ascii="Times New Roman" w:hAnsi="Times New Roman"/>
                <w:sz w:val="24"/>
                <w:szCs w:val="24"/>
              </w:rPr>
            </w:pPr>
            <w:r w:rsidRPr="009952B2">
              <w:rPr>
                <w:rFonts w:ascii="Times New Roman" w:hAnsi="Times New Roman"/>
                <w:sz w:val="24"/>
                <w:szCs w:val="24"/>
              </w:rPr>
              <w:t>2. Объем отпуска воды и принятых сточных вод, на основании которых были рассчитаны тарифы.</w:t>
            </w:r>
          </w:p>
        </w:tc>
      </w:tr>
      <w:tr w:rsidR="009952B2" w:rsidRPr="009952B2" w:rsidTr="00B30662">
        <w:trPr>
          <w:gridAfter w:val="1"/>
          <w:wAfter w:w="23" w:type="dxa"/>
          <w:trHeight w:val="60"/>
        </w:trPr>
        <w:tc>
          <w:tcPr>
            <w:tcW w:w="9633" w:type="dxa"/>
            <w:gridSpan w:val="22"/>
            <w:shd w:val="clear" w:color="FFFFFF" w:fill="auto"/>
          </w:tcPr>
          <w:p w:rsidR="009952B2" w:rsidRPr="009952B2" w:rsidRDefault="009952B2" w:rsidP="009952B2">
            <w:pPr>
              <w:wordWrap w:val="0"/>
              <w:jc w:val="both"/>
              <w:rPr>
                <w:rFonts w:ascii="Times New Roman" w:hAnsi="Times New Roman"/>
                <w:sz w:val="24"/>
                <w:szCs w:val="24"/>
              </w:rPr>
            </w:pPr>
            <w:r w:rsidRPr="009952B2">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9952B2" w:rsidRPr="009952B2" w:rsidTr="00B30662">
        <w:trPr>
          <w:gridAfter w:val="1"/>
          <w:wAfter w:w="23" w:type="dxa"/>
          <w:trHeight w:val="60"/>
        </w:trPr>
        <w:tc>
          <w:tcPr>
            <w:tcW w:w="9633" w:type="dxa"/>
            <w:gridSpan w:val="22"/>
            <w:shd w:val="clear" w:color="FFFFFF" w:fill="auto"/>
          </w:tcPr>
          <w:p w:rsidR="009952B2" w:rsidRPr="009952B2" w:rsidRDefault="009952B2" w:rsidP="009952B2">
            <w:pPr>
              <w:jc w:val="center"/>
              <w:rPr>
                <w:rFonts w:ascii="Times New Roman" w:hAnsi="Times New Roman"/>
                <w:sz w:val="24"/>
                <w:szCs w:val="24"/>
              </w:rPr>
            </w:pPr>
            <w:r w:rsidRPr="009952B2">
              <w:rPr>
                <w:rFonts w:ascii="Times New Roman" w:hAnsi="Times New Roman"/>
                <w:sz w:val="24"/>
                <w:szCs w:val="24"/>
              </w:rPr>
              <w:lastRenderedPageBreak/>
              <w:t>По итогам рассмотрения приняты основные показатели расчета тарифов на период регулирования.</w:t>
            </w:r>
          </w:p>
        </w:tc>
      </w:tr>
      <w:tr w:rsidR="009952B2" w:rsidRPr="009952B2" w:rsidTr="00B30662">
        <w:trPr>
          <w:gridAfter w:val="1"/>
          <w:wAfter w:w="23" w:type="dxa"/>
          <w:trHeight w:val="60"/>
        </w:trPr>
        <w:tc>
          <w:tcPr>
            <w:tcW w:w="9633" w:type="dxa"/>
            <w:gridSpan w:val="22"/>
            <w:shd w:val="clear" w:color="FFFFFF" w:fill="auto"/>
          </w:tcPr>
          <w:p w:rsidR="009952B2" w:rsidRDefault="009952B2" w:rsidP="009952B2">
            <w:pPr>
              <w:wordWrap w:val="0"/>
              <w:jc w:val="both"/>
              <w:rPr>
                <w:rFonts w:ascii="Times New Roman" w:hAnsi="Times New Roman"/>
                <w:sz w:val="24"/>
                <w:szCs w:val="24"/>
              </w:rPr>
            </w:pPr>
            <w:r w:rsidRPr="009952B2">
              <w:rPr>
                <w:rFonts w:ascii="Times New Roman" w:hAnsi="Times New Roman"/>
                <w:sz w:val="24"/>
                <w:szCs w:val="24"/>
              </w:rPr>
              <w:tab/>
              <w:t>1. Нормативы технологических затрат электрической энергии и (или) химических реагентов</w:t>
            </w:r>
          </w:p>
          <w:p w:rsidR="009952B2" w:rsidRPr="009952B2" w:rsidRDefault="009952B2" w:rsidP="009952B2">
            <w:pPr>
              <w:wordWrap w:val="0"/>
              <w:jc w:val="both"/>
              <w:rPr>
                <w:rFonts w:ascii="Times New Roman" w:hAnsi="Times New Roman"/>
                <w:sz w:val="24"/>
                <w:szCs w:val="24"/>
              </w:rPr>
            </w:pPr>
          </w:p>
        </w:tc>
      </w:tr>
      <w:tr w:rsidR="009952B2" w:rsidRPr="009952B2" w:rsidTr="00B30662">
        <w:trPr>
          <w:gridAfter w:val="1"/>
          <w:wAfter w:w="23" w:type="dxa"/>
          <w:trHeight w:val="60"/>
        </w:trPr>
        <w:tc>
          <w:tcPr>
            <w:tcW w:w="60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Нормативы</w:t>
            </w:r>
          </w:p>
        </w:tc>
        <w:tc>
          <w:tcPr>
            <w:tcW w:w="9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Ед. изм.</w:t>
            </w:r>
          </w:p>
        </w:tc>
        <w:tc>
          <w:tcPr>
            <w:tcW w:w="27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Величина норматива</w:t>
            </w:r>
          </w:p>
        </w:tc>
      </w:tr>
      <w:tr w:rsidR="009952B2" w:rsidRPr="009952B2" w:rsidTr="00B30662">
        <w:trPr>
          <w:gridAfter w:val="1"/>
          <w:wAfter w:w="23" w:type="dxa"/>
          <w:trHeight w:val="60"/>
        </w:trPr>
        <w:tc>
          <w:tcPr>
            <w:tcW w:w="60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Норматив технологических затрат электрической энергии</w:t>
            </w:r>
          </w:p>
        </w:tc>
        <w:tc>
          <w:tcPr>
            <w:tcW w:w="9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Квт/ч/ м3</w:t>
            </w:r>
          </w:p>
        </w:tc>
        <w:tc>
          <w:tcPr>
            <w:tcW w:w="27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r>
      <w:tr w:rsidR="009952B2" w:rsidRPr="009952B2" w:rsidTr="00B30662">
        <w:trPr>
          <w:gridAfter w:val="1"/>
          <w:wAfter w:w="23" w:type="dxa"/>
          <w:trHeight w:val="60"/>
        </w:trPr>
        <w:tc>
          <w:tcPr>
            <w:tcW w:w="60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Норматив химических реагентов</w:t>
            </w:r>
          </w:p>
        </w:tc>
        <w:tc>
          <w:tcPr>
            <w:tcW w:w="9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кг</w:t>
            </w:r>
          </w:p>
        </w:tc>
        <w:tc>
          <w:tcPr>
            <w:tcW w:w="27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r>
      <w:tr w:rsidR="009952B2" w:rsidRPr="009952B2" w:rsidTr="00B30662">
        <w:trPr>
          <w:gridAfter w:val="1"/>
          <w:wAfter w:w="23" w:type="dxa"/>
          <w:trHeight w:val="60"/>
        </w:trPr>
        <w:tc>
          <w:tcPr>
            <w:tcW w:w="9633" w:type="dxa"/>
            <w:gridSpan w:val="22"/>
            <w:shd w:val="clear" w:color="FFFFFF" w:fill="auto"/>
          </w:tcPr>
          <w:p w:rsidR="009952B2" w:rsidRDefault="009952B2" w:rsidP="009952B2">
            <w:pPr>
              <w:jc w:val="both"/>
              <w:rPr>
                <w:rFonts w:ascii="Times New Roman" w:hAnsi="Times New Roman"/>
                <w:sz w:val="24"/>
                <w:szCs w:val="24"/>
              </w:rPr>
            </w:pPr>
            <w:r w:rsidRPr="009952B2">
              <w:rPr>
                <w:rFonts w:ascii="Times New Roman" w:hAnsi="Times New Roman"/>
                <w:sz w:val="24"/>
                <w:szCs w:val="24"/>
              </w:rPr>
              <w:tab/>
            </w:r>
          </w:p>
          <w:p w:rsidR="009952B2" w:rsidRPr="009952B2" w:rsidRDefault="009952B2" w:rsidP="009952B2">
            <w:pPr>
              <w:ind w:firstLine="709"/>
              <w:jc w:val="both"/>
              <w:rPr>
                <w:rFonts w:ascii="Times New Roman" w:hAnsi="Times New Roman"/>
                <w:sz w:val="24"/>
                <w:szCs w:val="24"/>
              </w:rPr>
            </w:pPr>
            <w:r w:rsidRPr="009952B2">
              <w:rPr>
                <w:rFonts w:ascii="Times New Roman" w:hAnsi="Times New Roman"/>
                <w:sz w:val="24"/>
                <w:szCs w:val="24"/>
              </w:rPr>
              <w:t>2. Объем отпуска воды и принятых сточных вод, на основании которых были рассчитаны тарифы.</w:t>
            </w:r>
          </w:p>
          <w:p w:rsidR="009952B2" w:rsidRPr="009952B2" w:rsidRDefault="009952B2" w:rsidP="009952B2">
            <w:pPr>
              <w:jc w:val="both"/>
              <w:rPr>
                <w:rFonts w:ascii="Times New Roman" w:hAnsi="Times New Roman"/>
                <w:sz w:val="24"/>
                <w:szCs w:val="24"/>
              </w:rPr>
            </w:pPr>
          </w:p>
        </w:tc>
      </w:tr>
      <w:tr w:rsidR="009952B2" w:rsidRPr="009952B2" w:rsidTr="00B30662">
        <w:trPr>
          <w:gridAfter w:val="1"/>
          <w:wAfter w:w="23" w:type="dxa"/>
          <w:trHeight w:val="60"/>
        </w:trPr>
        <w:tc>
          <w:tcPr>
            <w:tcW w:w="9633" w:type="dxa"/>
            <w:gridSpan w:val="22"/>
            <w:shd w:val="clear" w:color="FFFFFF" w:fill="auto"/>
            <w:vAlign w:val="center"/>
          </w:tcPr>
          <w:p w:rsidR="009952B2" w:rsidRPr="009952B2" w:rsidRDefault="009952B2" w:rsidP="009952B2">
            <w:pPr>
              <w:jc w:val="right"/>
              <w:rPr>
                <w:rFonts w:ascii="Times New Roman" w:hAnsi="Times New Roman"/>
                <w:sz w:val="24"/>
                <w:szCs w:val="24"/>
              </w:rPr>
            </w:pPr>
          </w:p>
        </w:tc>
      </w:tr>
      <w:tr w:rsidR="009952B2" w:rsidRPr="009952B2" w:rsidTr="00B30662">
        <w:trPr>
          <w:gridAfter w:val="1"/>
          <w:wAfter w:w="23" w:type="dxa"/>
          <w:trHeight w:val="276"/>
        </w:trPr>
        <w:tc>
          <w:tcPr>
            <w:tcW w:w="112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Вид тарифа</w:t>
            </w:r>
          </w:p>
        </w:tc>
        <w:tc>
          <w:tcPr>
            <w:tcW w:w="140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Наименование статьи</w:t>
            </w:r>
          </w:p>
        </w:tc>
        <w:tc>
          <w:tcPr>
            <w:tcW w:w="4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 xml:space="preserve">Ед. </w:t>
            </w:r>
            <w:proofErr w:type="spellStart"/>
            <w:r w:rsidRPr="009952B2">
              <w:rPr>
                <w:rFonts w:ascii="Times New Roman" w:hAnsi="Times New Roman"/>
                <w:bCs/>
                <w:sz w:val="20"/>
                <w:szCs w:val="20"/>
              </w:rPr>
              <w:t>изм</w:t>
            </w:r>
            <w:proofErr w:type="spellEnd"/>
          </w:p>
        </w:tc>
        <w:tc>
          <w:tcPr>
            <w:tcW w:w="71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Предложение организации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Утверждено на 2020</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Корректировка объемов оказываемых услуг</w:t>
            </w:r>
          </w:p>
        </w:tc>
        <w:tc>
          <w:tcPr>
            <w:tcW w:w="9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Предложение экспертной группы</w:t>
            </w:r>
          </w:p>
        </w:tc>
        <w:tc>
          <w:tcPr>
            <w:tcW w:w="127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Отклонение от предложения организации</w:t>
            </w:r>
          </w:p>
        </w:tc>
        <w:tc>
          <w:tcPr>
            <w:tcW w:w="18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Комментарии</w:t>
            </w:r>
          </w:p>
        </w:tc>
      </w:tr>
      <w:tr w:rsidR="009952B2" w:rsidRPr="009952B2" w:rsidTr="00B30662">
        <w:trPr>
          <w:gridAfter w:val="1"/>
          <w:wAfter w:w="23" w:type="dxa"/>
          <w:trHeight w:val="276"/>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71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9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27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8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r>
      <w:tr w:rsidR="009952B2" w:rsidRPr="009952B2" w:rsidTr="00B30662">
        <w:trPr>
          <w:gridAfter w:val="1"/>
          <w:wAfter w:w="23" w:type="dxa"/>
          <w:trHeight w:val="276"/>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71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9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27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8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r>
      <w:tr w:rsidR="009952B2" w:rsidRPr="009952B2" w:rsidTr="00B30662">
        <w:trPr>
          <w:gridAfter w:val="1"/>
          <w:wAfter w:w="23" w:type="dxa"/>
          <w:trHeight w:val="60"/>
        </w:trPr>
        <w:tc>
          <w:tcPr>
            <w:tcW w:w="112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Водоотведение</w:t>
            </w: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По абонентам</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65,1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62,1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Объемы приема сточных вод приняты в расчет по факту 2018 года (форма №1-Канализация)</w:t>
            </w:r>
          </w:p>
          <w:p w:rsidR="009952B2" w:rsidRPr="009952B2" w:rsidRDefault="009952B2" w:rsidP="009952B2">
            <w:pPr>
              <w:rPr>
                <w:rFonts w:ascii="Times New Roman" w:hAnsi="Times New Roman"/>
                <w:bCs/>
                <w:sz w:val="20"/>
                <w:szCs w:val="20"/>
              </w:rPr>
            </w:pPr>
            <w:r w:rsidRPr="009952B2">
              <w:rPr>
                <w:rFonts w:ascii="Times New Roman" w:eastAsiaTheme="minorHAnsi" w:hAnsi="Times New Roman"/>
                <w:bCs/>
                <w:sz w:val="20"/>
                <w:szCs w:val="20"/>
                <w:lang w:eastAsia="en-US"/>
              </w:rPr>
              <w:t>Расчет объемов в соответствии с пунктом 4 Методических указаний не проводился в виду роста тарифа сверх индекса платы граждан за коммунальные услуги (Распоряжение Правительства РФ от 29.10.2019 № 2556-Р)</w:t>
            </w:r>
          </w:p>
        </w:tc>
      </w:tr>
      <w:tr w:rsidR="009952B2" w:rsidRPr="009952B2" w:rsidTr="00B30662">
        <w:trPr>
          <w:gridAfter w:val="1"/>
          <w:wAfter w:w="23" w:type="dxa"/>
          <w:trHeight w:val="60"/>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 других организаций, осуществляющих водоотведение</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r>
      <w:tr w:rsidR="009952B2" w:rsidRPr="009952B2" w:rsidTr="00B30662">
        <w:trPr>
          <w:gridAfter w:val="1"/>
          <w:wAfter w:w="23" w:type="dxa"/>
          <w:trHeight w:val="60"/>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 собственных абонентов</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65,1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62,1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r>
      <w:tr w:rsidR="009952B2" w:rsidRPr="009952B2" w:rsidTr="00B30662">
        <w:trPr>
          <w:gridAfter w:val="1"/>
          <w:wAfter w:w="23" w:type="dxa"/>
          <w:trHeight w:val="60"/>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Производственные нужды организации</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r>
      <w:tr w:rsidR="009952B2" w:rsidRPr="009952B2" w:rsidTr="00B30662">
        <w:trPr>
          <w:gridAfter w:val="1"/>
          <w:wAfter w:w="23" w:type="dxa"/>
          <w:trHeight w:val="60"/>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 бюджетных потребителей</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19</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16,6</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-2,4</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 xml:space="preserve">Объемы приема сточных вод по бюджетным потребителям приняты в расчет согласно фактическим данным за 2018 год. Договоры заключены со  следующими бюджетным </w:t>
            </w:r>
            <w:r w:rsidRPr="009952B2">
              <w:rPr>
                <w:rFonts w:ascii="Times New Roman" w:hAnsi="Times New Roman"/>
                <w:bCs/>
                <w:sz w:val="20"/>
                <w:szCs w:val="20"/>
              </w:rPr>
              <w:lastRenderedPageBreak/>
              <w:t>потребителями : МДОУ "Детский сад "</w:t>
            </w:r>
            <w:proofErr w:type="spellStart"/>
            <w:r w:rsidRPr="009952B2">
              <w:rPr>
                <w:rFonts w:ascii="Times New Roman" w:hAnsi="Times New Roman"/>
                <w:bCs/>
                <w:sz w:val="20"/>
                <w:szCs w:val="20"/>
              </w:rPr>
              <w:t>Ферзиковский</w:t>
            </w:r>
            <w:proofErr w:type="spellEnd"/>
            <w:r w:rsidRPr="009952B2">
              <w:rPr>
                <w:rFonts w:ascii="Times New Roman" w:hAnsi="Times New Roman"/>
                <w:bCs/>
                <w:sz w:val="20"/>
                <w:szCs w:val="20"/>
              </w:rPr>
              <w:t>, Управа МР "</w:t>
            </w:r>
            <w:proofErr w:type="spellStart"/>
            <w:r w:rsidRPr="009952B2">
              <w:rPr>
                <w:rFonts w:ascii="Times New Roman" w:hAnsi="Times New Roman"/>
                <w:bCs/>
                <w:sz w:val="20"/>
                <w:szCs w:val="20"/>
              </w:rPr>
              <w:t>Ферзиковский</w:t>
            </w:r>
            <w:proofErr w:type="spellEnd"/>
            <w:r w:rsidRPr="009952B2">
              <w:rPr>
                <w:rFonts w:ascii="Times New Roman" w:hAnsi="Times New Roman"/>
                <w:bCs/>
                <w:sz w:val="20"/>
                <w:szCs w:val="20"/>
              </w:rPr>
              <w:t xml:space="preserve"> район", ГБУЗ КО"ЦРБ "</w:t>
            </w:r>
            <w:proofErr w:type="spellStart"/>
            <w:r w:rsidRPr="009952B2">
              <w:rPr>
                <w:rFonts w:ascii="Times New Roman" w:hAnsi="Times New Roman"/>
                <w:bCs/>
                <w:sz w:val="20"/>
                <w:szCs w:val="20"/>
              </w:rPr>
              <w:t>Ферзиковского</w:t>
            </w:r>
            <w:proofErr w:type="spellEnd"/>
            <w:r w:rsidRPr="009952B2">
              <w:rPr>
                <w:rFonts w:ascii="Times New Roman" w:hAnsi="Times New Roman"/>
                <w:bCs/>
                <w:sz w:val="20"/>
                <w:szCs w:val="20"/>
              </w:rPr>
              <w:t xml:space="preserve"> района, ГБУЗ КО "Наркологический диспансер Калужской области", ИП </w:t>
            </w:r>
            <w:proofErr w:type="spellStart"/>
            <w:r w:rsidRPr="009952B2">
              <w:rPr>
                <w:rFonts w:ascii="Times New Roman" w:hAnsi="Times New Roman"/>
                <w:bCs/>
                <w:sz w:val="20"/>
                <w:szCs w:val="20"/>
              </w:rPr>
              <w:t>Михненко</w:t>
            </w:r>
            <w:proofErr w:type="spellEnd"/>
            <w:r w:rsidRPr="009952B2">
              <w:rPr>
                <w:rFonts w:ascii="Times New Roman" w:hAnsi="Times New Roman"/>
                <w:bCs/>
                <w:sz w:val="20"/>
                <w:szCs w:val="20"/>
              </w:rPr>
              <w:t xml:space="preserve"> Н.А., магазин Дикси, ИП Марченко С.С.</w:t>
            </w:r>
          </w:p>
        </w:tc>
      </w:tr>
      <w:tr w:rsidR="009952B2" w:rsidRPr="009952B2" w:rsidTr="00B30662">
        <w:trPr>
          <w:gridAfter w:val="1"/>
          <w:wAfter w:w="23" w:type="dxa"/>
          <w:trHeight w:val="60"/>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 населения</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46,1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45,5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-0,6</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roofErr w:type="gramStart"/>
            <w:r w:rsidRPr="009952B2">
              <w:rPr>
                <w:rFonts w:ascii="Times New Roman" w:hAnsi="Times New Roman"/>
                <w:bCs/>
                <w:sz w:val="20"/>
                <w:szCs w:val="20"/>
              </w:rPr>
              <w:t>Приняты  в</w:t>
            </w:r>
            <w:proofErr w:type="gramEnd"/>
            <w:r w:rsidRPr="009952B2">
              <w:rPr>
                <w:rFonts w:ascii="Times New Roman" w:hAnsi="Times New Roman"/>
                <w:bCs/>
                <w:sz w:val="20"/>
                <w:szCs w:val="20"/>
              </w:rPr>
              <w:t xml:space="preserve"> расчет по факту 2018 года (форма №1-Канализация)</w:t>
            </w:r>
          </w:p>
        </w:tc>
      </w:tr>
      <w:tr w:rsidR="009952B2" w:rsidRPr="009952B2" w:rsidTr="00B30662">
        <w:trPr>
          <w:gridAfter w:val="1"/>
          <w:wAfter w:w="23" w:type="dxa"/>
          <w:trHeight w:val="60"/>
        </w:trPr>
        <w:tc>
          <w:tcPr>
            <w:tcW w:w="11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 прочих потребителей</w:t>
            </w:r>
          </w:p>
        </w:tc>
        <w:tc>
          <w:tcPr>
            <w:tcW w:w="43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842"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9952B2" w:rsidRPr="009952B2" w:rsidRDefault="009952B2" w:rsidP="009952B2">
            <w:pPr>
              <w:rPr>
                <w:rFonts w:ascii="Times New Roman" w:hAnsi="Times New Roman"/>
                <w:bCs/>
                <w:sz w:val="20"/>
                <w:szCs w:val="20"/>
              </w:rPr>
            </w:pP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both"/>
              <w:rPr>
                <w:rFonts w:ascii="Times New Roman" w:hAnsi="Times New Roman"/>
                <w:sz w:val="24"/>
                <w:szCs w:val="24"/>
              </w:rPr>
            </w:pPr>
          </w:p>
          <w:p w:rsidR="009952B2" w:rsidRPr="009952B2" w:rsidRDefault="009952B2" w:rsidP="009952B2">
            <w:pPr>
              <w:ind w:firstLine="709"/>
              <w:jc w:val="both"/>
              <w:rPr>
                <w:rFonts w:ascii="Times New Roman" w:hAnsi="Times New Roman"/>
                <w:sz w:val="24"/>
                <w:szCs w:val="24"/>
              </w:rPr>
            </w:pPr>
            <w:r w:rsidRPr="009952B2">
              <w:rPr>
                <w:rFonts w:ascii="Times New Roman" w:hAnsi="Times New Roman"/>
                <w:sz w:val="24"/>
                <w:szCs w:val="24"/>
              </w:rPr>
              <w:t>3. На 2020 были установлены долгосрочные параметры регулирования:</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right"/>
              <w:rPr>
                <w:rFonts w:ascii="Times New Roman" w:hAnsi="Times New Roman"/>
                <w:sz w:val="24"/>
                <w:szCs w:val="24"/>
              </w:rPr>
            </w:pPr>
          </w:p>
        </w:tc>
      </w:tr>
      <w:tr w:rsidR="009952B2" w:rsidRPr="009952B2" w:rsidTr="00B30662">
        <w:trPr>
          <w:gridAfter w:val="1"/>
          <w:wAfter w:w="23" w:type="dxa"/>
          <w:trHeight w:val="60"/>
        </w:trPr>
        <w:tc>
          <w:tcPr>
            <w:tcW w:w="17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Вид товара (услуги)</w:t>
            </w:r>
          </w:p>
        </w:tc>
        <w:tc>
          <w:tcPr>
            <w:tcW w:w="47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Год</w:t>
            </w:r>
          </w:p>
        </w:tc>
        <w:tc>
          <w:tcPr>
            <w:tcW w:w="1457" w:type="dxa"/>
            <w:gridSpan w:val="5"/>
            <w:vMerge w:val="restart"/>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Базовый уровень операционных расходов</w:t>
            </w:r>
          </w:p>
        </w:tc>
        <w:tc>
          <w:tcPr>
            <w:tcW w:w="1559" w:type="dxa"/>
            <w:gridSpan w:val="2"/>
            <w:vMerge w:val="restart"/>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Индекс эффективности операционных расходов</w:t>
            </w:r>
          </w:p>
        </w:tc>
        <w:tc>
          <w:tcPr>
            <w:tcW w:w="992" w:type="dxa"/>
            <w:gridSpan w:val="3"/>
            <w:vMerge w:val="restart"/>
            <w:tcBorders>
              <w:top w:val="single" w:sz="5" w:space="0" w:color="auto"/>
              <w:lef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Нормативный уровень прибыли</w:t>
            </w:r>
          </w:p>
        </w:tc>
        <w:tc>
          <w:tcPr>
            <w:tcW w:w="340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Показатели энергосбережения и энергетической эффективности</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57" w:type="dxa"/>
            <w:gridSpan w:val="5"/>
            <w:vMerge/>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559" w:type="dxa"/>
            <w:gridSpan w:val="2"/>
            <w:vMerge/>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992" w:type="dxa"/>
            <w:gridSpan w:val="3"/>
            <w:vMerge/>
            <w:tcBorders>
              <w:top w:val="single" w:sz="5" w:space="0" w:color="auto"/>
              <w:lef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Уровень потерь воды</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Удельный расход электрической энергии</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тыс. руб.</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кВт*ч/ м3</w:t>
            </w:r>
          </w:p>
        </w:tc>
      </w:tr>
      <w:tr w:rsidR="009952B2" w:rsidRPr="009952B2" w:rsidTr="00B30662">
        <w:trPr>
          <w:gridAfter w:val="1"/>
          <w:wAfter w:w="23" w:type="dxa"/>
          <w:trHeight w:val="60"/>
        </w:trPr>
        <w:tc>
          <w:tcPr>
            <w:tcW w:w="17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Питьевая вода (питьевое водоснабжение)</w:t>
            </w: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2019</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2021</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2022</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2023</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Техническая вода</w:t>
            </w: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2019</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2021</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2022</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2023</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Транспортировка воды</w:t>
            </w: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2019</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2021</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2022</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2023</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Водоотведение</w:t>
            </w: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2019</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785,73</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0,18</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0,18</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2021</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0,18</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2022</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0,18</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2023</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0,18</w:t>
            </w:r>
          </w:p>
        </w:tc>
      </w:tr>
      <w:tr w:rsidR="009952B2" w:rsidRPr="009952B2" w:rsidTr="00B30662">
        <w:trPr>
          <w:gridAfter w:val="1"/>
          <w:wAfter w:w="23" w:type="dxa"/>
          <w:trHeight w:val="60"/>
        </w:trPr>
        <w:tc>
          <w:tcPr>
            <w:tcW w:w="17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Транспортировка сточных вод</w:t>
            </w: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2019</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2021</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2022</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17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47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2023</w:t>
            </w:r>
          </w:p>
        </w:tc>
        <w:tc>
          <w:tcPr>
            <w:tcW w:w="1457" w:type="dxa"/>
            <w:gridSpan w:val="5"/>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gridAfter w:val="1"/>
          <w:wAfter w:w="23" w:type="dxa"/>
          <w:trHeight w:val="60"/>
        </w:trPr>
        <w:tc>
          <w:tcPr>
            <w:tcW w:w="9639" w:type="dxa"/>
            <w:gridSpan w:val="22"/>
            <w:shd w:val="clear" w:color="FFFFFF" w:fill="auto"/>
          </w:tcPr>
          <w:p w:rsidR="009952B2" w:rsidRDefault="009952B2" w:rsidP="009952B2">
            <w:pPr>
              <w:jc w:val="both"/>
              <w:rPr>
                <w:rFonts w:ascii="Times New Roman" w:hAnsi="Times New Roman"/>
                <w:sz w:val="24"/>
                <w:szCs w:val="24"/>
              </w:rPr>
            </w:pPr>
            <w:r w:rsidRPr="009952B2">
              <w:rPr>
                <w:rFonts w:ascii="Times New Roman" w:hAnsi="Times New Roman"/>
                <w:sz w:val="24"/>
                <w:szCs w:val="24"/>
              </w:rPr>
              <w:tab/>
            </w:r>
          </w:p>
          <w:p w:rsidR="009952B2" w:rsidRPr="009952B2" w:rsidRDefault="009952B2" w:rsidP="009952B2">
            <w:pPr>
              <w:ind w:firstLine="709"/>
              <w:jc w:val="both"/>
              <w:rPr>
                <w:rFonts w:ascii="Times New Roman" w:hAnsi="Times New Roman"/>
                <w:sz w:val="24"/>
                <w:szCs w:val="24"/>
              </w:rPr>
            </w:pPr>
            <w:r w:rsidRPr="009952B2">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right"/>
              <w:rPr>
                <w:rFonts w:ascii="Times New Roman" w:hAnsi="Times New Roman"/>
                <w:sz w:val="24"/>
                <w:szCs w:val="24"/>
              </w:rPr>
            </w:pP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Наименование показателя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Ед. Изм.</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Факт 2018</w:t>
            </w: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План 2020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ед./км</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73,85</w:t>
            </w: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76,92</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квт*ч/</w:t>
            </w:r>
            <w:proofErr w:type="spellStart"/>
            <w:proofErr w:type="gramStart"/>
            <w:r w:rsidRPr="009952B2">
              <w:rPr>
                <w:rFonts w:ascii="Times New Roman" w:hAnsi="Times New Roman"/>
                <w:sz w:val="20"/>
                <w:szCs w:val="20"/>
              </w:rPr>
              <w:t>куб.м</w:t>
            </w:r>
            <w:proofErr w:type="spellEnd"/>
            <w:proofErr w:type="gramEnd"/>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квт*ч/</w:t>
            </w:r>
            <w:proofErr w:type="spellStart"/>
            <w:proofErr w:type="gramStart"/>
            <w:r w:rsidRPr="009952B2">
              <w:rPr>
                <w:rFonts w:ascii="Times New Roman" w:hAnsi="Times New Roman"/>
                <w:sz w:val="20"/>
                <w:szCs w:val="20"/>
              </w:rPr>
              <w:t>куб.м</w:t>
            </w:r>
            <w:proofErr w:type="spellEnd"/>
            <w:proofErr w:type="gramEnd"/>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квт*ч/</w:t>
            </w:r>
            <w:proofErr w:type="spellStart"/>
            <w:proofErr w:type="gramStart"/>
            <w:r w:rsidRPr="009952B2">
              <w:rPr>
                <w:rFonts w:ascii="Times New Roman" w:hAnsi="Times New Roman"/>
                <w:sz w:val="20"/>
                <w:szCs w:val="20"/>
              </w:rPr>
              <w:t>куб.м</w:t>
            </w:r>
            <w:proofErr w:type="spellEnd"/>
            <w:proofErr w:type="gramEnd"/>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r>
      <w:tr w:rsidR="009952B2" w:rsidRPr="009952B2" w:rsidTr="00B30662">
        <w:trPr>
          <w:gridAfter w:val="1"/>
          <w:wAfter w:w="23" w:type="dxa"/>
          <w:trHeight w:val="60"/>
        </w:trPr>
        <w:tc>
          <w:tcPr>
            <w:tcW w:w="6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квт*ч/</w:t>
            </w:r>
            <w:proofErr w:type="spellStart"/>
            <w:proofErr w:type="gramStart"/>
            <w:r w:rsidRPr="009952B2">
              <w:rPr>
                <w:rFonts w:ascii="Times New Roman" w:hAnsi="Times New Roman"/>
                <w:sz w:val="20"/>
                <w:szCs w:val="20"/>
              </w:rPr>
              <w:t>куб.м</w:t>
            </w:r>
            <w:proofErr w:type="spellEnd"/>
            <w:proofErr w:type="gramEnd"/>
          </w:p>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0,21</w:t>
            </w:r>
          </w:p>
        </w:tc>
        <w:tc>
          <w:tcPr>
            <w:tcW w:w="1189"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0,18</w:t>
            </w:r>
          </w:p>
        </w:tc>
      </w:tr>
      <w:tr w:rsidR="009952B2" w:rsidRPr="009952B2" w:rsidTr="00B30662">
        <w:trPr>
          <w:gridAfter w:val="1"/>
          <w:wAfter w:w="23" w:type="dxa"/>
          <w:trHeight w:val="60"/>
        </w:trPr>
        <w:tc>
          <w:tcPr>
            <w:tcW w:w="9639" w:type="dxa"/>
            <w:gridSpan w:val="22"/>
            <w:shd w:val="clear" w:color="FFFFFF" w:fill="auto"/>
            <w:vAlign w:val="center"/>
          </w:tcPr>
          <w:p w:rsidR="009952B2" w:rsidRDefault="009952B2" w:rsidP="009952B2">
            <w:pPr>
              <w:jc w:val="both"/>
              <w:rPr>
                <w:rFonts w:ascii="Times New Roman" w:hAnsi="Times New Roman"/>
                <w:sz w:val="24"/>
                <w:szCs w:val="24"/>
              </w:rPr>
            </w:pPr>
            <w:r w:rsidRPr="009952B2">
              <w:rPr>
                <w:rFonts w:ascii="Times New Roman" w:hAnsi="Times New Roman"/>
                <w:sz w:val="24"/>
                <w:szCs w:val="24"/>
              </w:rPr>
              <w:tab/>
            </w:r>
          </w:p>
          <w:p w:rsidR="009952B2" w:rsidRPr="009952B2" w:rsidRDefault="009952B2" w:rsidP="009952B2">
            <w:pPr>
              <w:ind w:firstLine="567"/>
              <w:jc w:val="both"/>
              <w:rPr>
                <w:rFonts w:ascii="Times New Roman" w:hAnsi="Times New Roman"/>
                <w:sz w:val="24"/>
                <w:szCs w:val="24"/>
              </w:rPr>
            </w:pPr>
            <w:r w:rsidRPr="009952B2">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right"/>
              <w:rPr>
                <w:rFonts w:ascii="Times New Roman" w:hAnsi="Times New Roman"/>
                <w:sz w:val="24"/>
                <w:szCs w:val="24"/>
              </w:rPr>
            </w:pPr>
          </w:p>
        </w:tc>
      </w:tr>
      <w:tr w:rsidR="009952B2" w:rsidRPr="009952B2" w:rsidTr="00B30662">
        <w:trPr>
          <w:trHeight w:val="60"/>
        </w:trPr>
        <w:tc>
          <w:tcPr>
            <w:tcW w:w="75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Индексы</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w:t>
            </w:r>
          </w:p>
        </w:tc>
        <w:tc>
          <w:tcPr>
            <w:tcW w:w="23" w:type="dxa"/>
            <w:vMerge w:val="restart"/>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75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Индекс цен на природный газ</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1,03</w:t>
            </w:r>
          </w:p>
        </w:tc>
        <w:tc>
          <w:tcPr>
            <w:tcW w:w="23"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75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Индекс цен на холодную воду и водоотведение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1,04</w:t>
            </w:r>
          </w:p>
        </w:tc>
        <w:tc>
          <w:tcPr>
            <w:tcW w:w="23"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75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Индекс цен на электрическую энергию</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1,056</w:t>
            </w:r>
          </w:p>
        </w:tc>
        <w:tc>
          <w:tcPr>
            <w:tcW w:w="23"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75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Индекс цен на тепловую энергию</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1,035</w:t>
            </w:r>
          </w:p>
        </w:tc>
        <w:tc>
          <w:tcPr>
            <w:tcW w:w="23"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trHeight w:val="60"/>
        </w:trPr>
        <w:tc>
          <w:tcPr>
            <w:tcW w:w="751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Индекс потребительских цен</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1,03</w:t>
            </w:r>
          </w:p>
        </w:tc>
        <w:tc>
          <w:tcPr>
            <w:tcW w:w="23" w:type="dxa"/>
            <w:vMerge/>
            <w:shd w:val="clear" w:color="FFFFFF" w:fill="auto"/>
            <w:vAlign w:val="bottom"/>
          </w:tcPr>
          <w:p w:rsidR="009952B2" w:rsidRPr="009952B2" w:rsidRDefault="009952B2" w:rsidP="009952B2">
            <w:pPr>
              <w:rPr>
                <w:rFonts w:ascii="Times New Roman" w:hAnsi="Times New Roman"/>
                <w:sz w:val="24"/>
                <w:szCs w:val="24"/>
              </w:rPr>
            </w:pPr>
          </w:p>
        </w:tc>
      </w:tr>
      <w:tr w:rsidR="009952B2" w:rsidRPr="009952B2" w:rsidTr="00B30662">
        <w:trPr>
          <w:gridAfter w:val="1"/>
          <w:wAfter w:w="23" w:type="dxa"/>
          <w:trHeight w:val="60"/>
        </w:trPr>
        <w:tc>
          <w:tcPr>
            <w:tcW w:w="9639" w:type="dxa"/>
            <w:gridSpan w:val="22"/>
            <w:shd w:val="clear" w:color="FFFFFF" w:fill="auto"/>
            <w:vAlign w:val="center"/>
          </w:tcPr>
          <w:p w:rsidR="009952B2" w:rsidRDefault="009952B2" w:rsidP="009952B2">
            <w:pPr>
              <w:jc w:val="both"/>
              <w:rPr>
                <w:rFonts w:ascii="Times New Roman" w:hAnsi="Times New Roman"/>
                <w:sz w:val="24"/>
                <w:szCs w:val="24"/>
              </w:rPr>
            </w:pPr>
            <w:r w:rsidRPr="009952B2">
              <w:rPr>
                <w:rFonts w:ascii="Times New Roman" w:hAnsi="Times New Roman"/>
                <w:sz w:val="24"/>
                <w:szCs w:val="24"/>
              </w:rPr>
              <w:tab/>
            </w:r>
          </w:p>
          <w:p w:rsidR="009952B2" w:rsidRPr="009952B2" w:rsidRDefault="009952B2" w:rsidP="009952B2">
            <w:pPr>
              <w:ind w:firstLine="709"/>
              <w:jc w:val="both"/>
              <w:rPr>
                <w:rFonts w:ascii="Times New Roman" w:hAnsi="Times New Roman"/>
                <w:sz w:val="24"/>
                <w:szCs w:val="24"/>
              </w:rPr>
            </w:pPr>
            <w:r w:rsidRPr="009952B2">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9952B2">
              <w:rPr>
                <w:rFonts w:ascii="Times New Roman" w:hAnsi="Times New Roman"/>
                <w:sz w:val="24"/>
                <w:szCs w:val="24"/>
              </w:rPr>
              <w:t>регулируемым  видам</w:t>
            </w:r>
            <w:proofErr w:type="gramEnd"/>
            <w:r w:rsidRPr="009952B2">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9952B2">
              <w:rPr>
                <w:rFonts w:ascii="Times New Roman" w:hAnsi="Times New Roman"/>
                <w:sz w:val="24"/>
                <w:szCs w:val="24"/>
              </w:rPr>
              <w:t>в  2020</w:t>
            </w:r>
            <w:proofErr w:type="gramEnd"/>
            <w:r w:rsidRPr="009952B2">
              <w:rPr>
                <w:rFonts w:ascii="Times New Roman" w:hAnsi="Times New Roman"/>
                <w:sz w:val="24"/>
                <w:szCs w:val="24"/>
              </w:rPr>
              <w:t xml:space="preserve"> году составит  958,38  тыс. руб., в том числе расходы - 958,38 тыс. руб., нормативная прибыль – 0 тыс. руб.</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ab/>
              <w:t xml:space="preserve">Экспертной группой расчет расходов произведен в соответствии с п. 24 </w:t>
            </w:r>
            <w:proofErr w:type="gramStart"/>
            <w:r w:rsidRPr="009952B2">
              <w:rPr>
                <w:rFonts w:ascii="Times New Roman" w:hAnsi="Times New Roman"/>
                <w:sz w:val="24"/>
                <w:szCs w:val="24"/>
              </w:rPr>
              <w:t>Основ  ценообразования</w:t>
            </w:r>
            <w:proofErr w:type="gramEnd"/>
            <w:r w:rsidRPr="009952B2">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lastRenderedPageBreak/>
              <w:tab/>
              <w:t xml:space="preserve">Экспертная группа предлагает уменьшить необходимую валовую выручку, рассчитанную </w:t>
            </w:r>
            <w:proofErr w:type="gramStart"/>
            <w:r w:rsidRPr="009952B2">
              <w:rPr>
                <w:rFonts w:ascii="Times New Roman" w:hAnsi="Times New Roman"/>
                <w:sz w:val="24"/>
                <w:szCs w:val="24"/>
              </w:rPr>
              <w:t>на  2020</w:t>
            </w:r>
            <w:proofErr w:type="gramEnd"/>
            <w:r w:rsidRPr="009952B2">
              <w:rPr>
                <w:rFonts w:ascii="Times New Roman" w:hAnsi="Times New Roman"/>
                <w:sz w:val="24"/>
                <w:szCs w:val="24"/>
              </w:rPr>
              <w:t xml:space="preserve"> год на сумму 40,67 тыс. руб., в том числе уменьшить расходы на сумму 3,92 тыс. руб.,  нормативную прибыль – 0 тыс. руб.</w:t>
            </w:r>
          </w:p>
        </w:tc>
      </w:tr>
      <w:tr w:rsidR="009952B2" w:rsidRPr="009952B2" w:rsidTr="00B30662">
        <w:trPr>
          <w:gridAfter w:val="1"/>
          <w:wAfter w:w="23" w:type="dxa"/>
          <w:trHeight w:val="60"/>
        </w:trPr>
        <w:tc>
          <w:tcPr>
            <w:tcW w:w="9639" w:type="dxa"/>
            <w:gridSpan w:val="22"/>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ab/>
              <w:t>Таким образом, по предложению экспертной группы необходимая валовая выручка составит 917,71 тыс. руб., в том числе расходы – 954,46 тыс. руб., нормативная прибыль – 0 тыс. руб.</w:t>
            </w:r>
          </w:p>
        </w:tc>
      </w:tr>
    </w:tbl>
    <w:p w:rsidR="009952B2" w:rsidRPr="009952B2" w:rsidRDefault="009952B2" w:rsidP="002B312A">
      <w:pPr>
        <w:tabs>
          <w:tab w:val="left" w:pos="1418"/>
        </w:tabs>
        <w:spacing w:after="0" w:line="240" w:lineRule="auto"/>
        <w:ind w:right="-141" w:firstLine="851"/>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2262"/>
        <w:gridCol w:w="850"/>
        <w:gridCol w:w="1277"/>
        <w:gridCol w:w="796"/>
        <w:gridCol w:w="763"/>
        <w:gridCol w:w="850"/>
        <w:gridCol w:w="2835"/>
      </w:tblGrid>
      <w:tr w:rsidR="009952B2" w:rsidRPr="009952B2" w:rsidTr="00B30662">
        <w:trPr>
          <w:trHeight w:val="60"/>
        </w:trPr>
        <w:tc>
          <w:tcPr>
            <w:tcW w:w="22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Основные статьи расходов</w:t>
            </w:r>
          </w:p>
        </w:tc>
        <w:tc>
          <w:tcPr>
            <w:tcW w:w="45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2020 год</w:t>
            </w:r>
          </w:p>
        </w:tc>
        <w:tc>
          <w:tcPr>
            <w:tcW w:w="28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Основание изменения</w:t>
            </w:r>
          </w:p>
        </w:tc>
      </w:tr>
      <w:tr w:rsidR="009952B2" w:rsidRPr="009952B2" w:rsidTr="00B30662">
        <w:trPr>
          <w:trHeight w:val="60"/>
        </w:trPr>
        <w:tc>
          <w:tcPr>
            <w:tcW w:w="22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Данные организации, тыс. руб.</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Данные экспертной группы, тыс. руб.</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Отклонение, тыс. руб.</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Утверждено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Корректировка НВВ</w:t>
            </w:r>
          </w:p>
        </w:tc>
        <w:tc>
          <w:tcPr>
            <w:tcW w:w="28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Текущие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885,48</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881,56</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-3,92</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881,01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0,55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Операционные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799,08</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793,46</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-5,62</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795,02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-1,56</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9952B2">
              <w:rPr>
                <w:rFonts w:ascii="Times New Roman" w:hAnsi="Times New Roman"/>
                <w:bCs/>
                <w:sz w:val="20"/>
                <w:szCs w:val="20"/>
              </w:rPr>
              <w:t>указаний,  с</w:t>
            </w:r>
            <w:proofErr w:type="gramEnd"/>
            <w:r w:rsidRPr="009952B2">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Производственные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799,08</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793,46</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-5,62</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795,02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-1,56</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приобретение сырья и материалов и их хранение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Реагенты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Горюче-смазочные материалы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Материалы и малоценные основные средства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622,22</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617,85</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-4,37</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619,07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-1,22</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труда производственного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477,9</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474,54</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-3,36</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496,84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-22,3</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Среднемесячная оплата труда основного производственного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13 275</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13 181,67</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-93,33</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13 801,11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-619,44</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lastRenderedPageBreak/>
              <w:t>Отчисления на социальные нужды производственного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144,32</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143,32</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122,22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21,1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уплату процентов по займам и кредитам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Общехозяйственные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176,86</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175,61</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-1,25</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175,96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-0,35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охрану труда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прочие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176,86</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175,61</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-1,25</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175,96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-0,35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Прочие производственные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амортизацию транспорта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по обращению с осадком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приобретение (использование) вспомогательных материалов, запасных частей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эксплуатацию, техническое обслуживание и ремонт автотранспорта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Ремонтные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труда ремонтного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lastRenderedPageBreak/>
              <w:t>Среднемесячная оплата труда ремонтного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Отчисления на социальные нужды ремонтного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Административные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работ и услуг, выполняемых сторонними организациями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связи и интернет</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юридические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аудиторские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консультационные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по вневедомственной охране объектов и территорий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информационные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труда административно-управленческого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Среднемесячная оплата труда административно-управленческого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Служебные командировки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Обучение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Страхование производственных объектов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lastRenderedPageBreak/>
              <w:t>Прочие административные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амортизацию непроизводственных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по охране объектов и территорий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Сбытовые расходы гарантирующих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резерв по сомнительным долгам гарантирующей организации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электрическую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86,41</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88,1</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1,69</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85,98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2,12</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Неподконтрольные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тепловую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топливо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теплоноситель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топливо прочие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покупку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объём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транспортировку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по транспортировке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по водоотведению и очистке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lastRenderedPageBreak/>
              <w:t>Услуги по горячему водоснабжению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по приготовлению воды на нужды горячего водоснабжения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Услуги по транспортировке горячей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связанные с уплатой налогов и сборов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Налог на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Налог на имущество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Земельный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Водный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Водный налог и плата за пользование водным объектом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Транспортный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Плата за негативное воздействие на окружающую среду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арендную плату, лизинговые платежи, концессионную плату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Аренда имущества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Концессионная плата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Лизинговые платежи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Аренда земельных участков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по сомнительным долгам, в размере не более 2% НВВ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Сбытовые расходы гарантирующих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Избыток средств, полученный за отчётные периоды регулирования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обслуживание бесхозяйных сетей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Недополученные доходы/расходы прошлых периодов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 xml:space="preserve">Экономически обоснованные расходы, не учтённые органом регулирования тарифов при установлении тарифов на товары </w:t>
            </w:r>
            <w:r w:rsidRPr="009952B2">
              <w:rPr>
                <w:rFonts w:ascii="Times New Roman" w:hAnsi="Times New Roman"/>
                <w:bCs/>
                <w:sz w:val="20"/>
                <w:szCs w:val="20"/>
              </w:rPr>
              <w:lastRenderedPageBreak/>
              <w:t>(работы, услуги) в прошлом периоде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lastRenderedPageBreak/>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Займы и кредиты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уплату процентов по займам и кредитам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Возврат займов и кредитов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Амортизация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72,9</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72,9</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72,9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77011B">
            <w:pPr>
              <w:rPr>
                <w:rFonts w:ascii="Times New Roman" w:hAnsi="Times New Roman"/>
                <w:bCs/>
                <w:sz w:val="20"/>
                <w:szCs w:val="20"/>
              </w:rPr>
            </w:pPr>
            <w:r w:rsidRPr="009952B2">
              <w:rPr>
                <w:rFonts w:ascii="Times New Roman" w:hAnsi="Times New Roman"/>
                <w:bCs/>
                <w:sz w:val="20"/>
                <w:szCs w:val="20"/>
              </w:rPr>
              <w:t>Расходы на амортизацию учтены согласно ведомости начисления амортизации основных средств за 2018 год и инвентарных карточек учета основных средств.</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958,38</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954,46</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-3,92</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953,91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0,55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Корректировка НВВ предыдущего периода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-36,75</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-36,75</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-36,75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 xml:space="preserve">Сумма корректировки НВВ за 2018 год </w:t>
            </w:r>
            <w:proofErr w:type="gramStart"/>
            <w:r w:rsidRPr="009952B2">
              <w:rPr>
                <w:rFonts w:ascii="Times New Roman" w:hAnsi="Times New Roman"/>
                <w:bCs/>
                <w:sz w:val="20"/>
                <w:szCs w:val="20"/>
              </w:rPr>
              <w:t>составила  (</w:t>
            </w:r>
            <w:proofErr w:type="gramEnd"/>
            <w:r w:rsidRPr="009952B2">
              <w:rPr>
                <w:rFonts w:ascii="Times New Roman" w:hAnsi="Times New Roman"/>
                <w:bCs/>
                <w:sz w:val="20"/>
                <w:szCs w:val="20"/>
              </w:rPr>
              <w:t xml:space="preserve"> -113) </w:t>
            </w:r>
            <w:proofErr w:type="spellStart"/>
            <w:r w:rsidRPr="009952B2">
              <w:rPr>
                <w:rFonts w:ascii="Times New Roman" w:hAnsi="Times New Roman"/>
                <w:bCs/>
                <w:sz w:val="20"/>
                <w:szCs w:val="20"/>
              </w:rPr>
              <w:t>тыс.руб</w:t>
            </w:r>
            <w:proofErr w:type="spellEnd"/>
            <w:r w:rsidRPr="009952B2">
              <w:rPr>
                <w:rFonts w:ascii="Times New Roman" w:hAnsi="Times New Roman"/>
                <w:bCs/>
                <w:sz w:val="20"/>
                <w:szCs w:val="20"/>
              </w:rPr>
              <w:t>.</w:t>
            </w:r>
          </w:p>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 xml:space="preserve">При расчете тарифа корректировка НВВ за предыдущий период учтена в размере (- 36,75) тыс. </w:t>
            </w:r>
            <w:proofErr w:type="spellStart"/>
            <w:r w:rsidRPr="009952B2">
              <w:rPr>
                <w:rFonts w:ascii="Times New Roman" w:hAnsi="Times New Roman"/>
                <w:bCs/>
                <w:sz w:val="20"/>
                <w:szCs w:val="20"/>
              </w:rPr>
              <w:t>руб</w:t>
            </w:r>
            <w:proofErr w:type="spellEnd"/>
            <w:r w:rsidRPr="009952B2">
              <w:rPr>
                <w:rFonts w:ascii="Times New Roman" w:hAnsi="Times New Roman"/>
                <w:bCs/>
                <w:sz w:val="20"/>
                <w:szCs w:val="20"/>
              </w:rPr>
              <w:t xml:space="preserve"> с последующим включением в следующих </w:t>
            </w:r>
            <w:proofErr w:type="gramStart"/>
            <w:r w:rsidRPr="009952B2">
              <w:rPr>
                <w:rFonts w:ascii="Times New Roman" w:hAnsi="Times New Roman"/>
                <w:bCs/>
                <w:sz w:val="20"/>
                <w:szCs w:val="20"/>
              </w:rPr>
              <w:t>периодах..</w:t>
            </w:r>
            <w:proofErr w:type="gramEnd"/>
            <w:r w:rsidRPr="009952B2">
              <w:rPr>
                <w:rFonts w:ascii="Times New Roman" w:hAnsi="Times New Roman"/>
                <w:bCs/>
                <w:sz w:val="20"/>
                <w:szCs w:val="20"/>
              </w:rPr>
              <w:t xml:space="preserve"> Расчет корректировки представлен в приложении.</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Нормативная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капитальные вложения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r w:rsidR="009952B2" w:rsidRPr="009952B2" w:rsidTr="00B30662">
        <w:trPr>
          <w:trHeight w:val="60"/>
        </w:trPr>
        <w:tc>
          <w:tcPr>
            <w:tcW w:w="2262" w:type="dxa"/>
            <w:tcBorders>
              <w:top w:val="single" w:sz="5" w:space="0" w:color="auto"/>
              <w:left w:val="single" w:sz="5" w:space="0" w:color="auto"/>
              <w:bottom w:val="single" w:sz="5" w:space="0" w:color="auto"/>
            </w:tcBorders>
            <w:shd w:val="clear" w:color="FFFFFF" w:fill="auto"/>
            <w:vAlign w:val="center"/>
          </w:tcPr>
          <w:p w:rsidR="009952B2" w:rsidRPr="009952B2" w:rsidRDefault="009952B2" w:rsidP="009952B2">
            <w:pPr>
              <w:rPr>
                <w:rFonts w:ascii="Times New Roman" w:hAnsi="Times New Roman"/>
                <w:bCs/>
                <w:sz w:val="20"/>
                <w:szCs w:val="20"/>
              </w:rPr>
            </w:pPr>
            <w:r w:rsidRPr="009952B2">
              <w:rPr>
                <w:rFonts w:ascii="Times New Roman" w:hAnsi="Times New Roman"/>
                <w:bCs/>
                <w:sz w:val="20"/>
                <w:szCs w:val="20"/>
              </w:rPr>
              <w:t>Расчётная предпринимательская прибыль гарантирующей организации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1277"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763"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bCs/>
                <w:sz w:val="20"/>
                <w:szCs w:val="20"/>
              </w:rPr>
            </w:pPr>
            <w:r w:rsidRPr="009952B2">
              <w:rPr>
                <w:rFonts w:ascii="Times New Roman" w:hAnsi="Times New Roman"/>
                <w:bCs/>
                <w:sz w:val="20"/>
                <w:szCs w:val="20"/>
              </w:rPr>
              <w:t>-</w:t>
            </w:r>
          </w:p>
        </w:tc>
      </w:tr>
    </w:tbl>
    <w:p w:rsidR="009952B2" w:rsidRPr="009952B2" w:rsidRDefault="009952B2" w:rsidP="002B312A">
      <w:pPr>
        <w:tabs>
          <w:tab w:val="left" w:pos="1418"/>
        </w:tabs>
        <w:spacing w:after="0" w:line="240" w:lineRule="auto"/>
        <w:ind w:right="-141" w:firstLine="851"/>
        <w:jc w:val="both"/>
        <w:rPr>
          <w:rFonts w:ascii="Times New Roman" w:hAnsi="Times New Roman" w:cs="Times New Roman"/>
          <w:bCs/>
          <w:sz w:val="20"/>
          <w:szCs w:val="20"/>
        </w:rPr>
      </w:pPr>
    </w:p>
    <w:tbl>
      <w:tblPr>
        <w:tblStyle w:val="TableStyle0"/>
        <w:tblW w:w="9781" w:type="dxa"/>
        <w:tblInd w:w="0" w:type="dxa"/>
        <w:tblLook w:val="04A0" w:firstRow="1" w:lastRow="0" w:firstColumn="1" w:lastColumn="0" w:noHBand="0" w:noVBand="1"/>
      </w:tblPr>
      <w:tblGrid>
        <w:gridCol w:w="3261"/>
        <w:gridCol w:w="1701"/>
        <w:gridCol w:w="283"/>
        <w:gridCol w:w="851"/>
        <w:gridCol w:w="1701"/>
        <w:gridCol w:w="1842"/>
        <w:gridCol w:w="20"/>
        <w:gridCol w:w="122"/>
      </w:tblGrid>
      <w:tr w:rsidR="009952B2" w:rsidRPr="009952B2" w:rsidTr="00B30662">
        <w:trPr>
          <w:trHeight w:val="60"/>
        </w:trPr>
        <w:tc>
          <w:tcPr>
            <w:tcW w:w="9781" w:type="dxa"/>
            <w:gridSpan w:val="8"/>
            <w:shd w:val="clear" w:color="FFFFFF" w:fill="auto"/>
          </w:tcPr>
          <w:p w:rsidR="009952B2" w:rsidRDefault="009952B2" w:rsidP="009952B2">
            <w:pPr>
              <w:wordWrap w:val="0"/>
              <w:jc w:val="both"/>
              <w:rPr>
                <w:rFonts w:ascii="Times New Roman" w:hAnsi="Times New Roman"/>
                <w:sz w:val="24"/>
                <w:szCs w:val="24"/>
              </w:rPr>
            </w:pPr>
            <w:r w:rsidRPr="009952B2">
              <w:rPr>
                <w:rFonts w:ascii="Times New Roman" w:hAnsi="Times New Roman"/>
                <w:sz w:val="24"/>
                <w:szCs w:val="24"/>
              </w:rPr>
              <w:tab/>
              <w:t xml:space="preserve">Корректировка необходимой валовой </w:t>
            </w:r>
            <w:proofErr w:type="gramStart"/>
            <w:r w:rsidRPr="009952B2">
              <w:rPr>
                <w:rFonts w:ascii="Times New Roman" w:hAnsi="Times New Roman"/>
                <w:sz w:val="24"/>
                <w:szCs w:val="24"/>
              </w:rPr>
              <w:t>выручки  в</w:t>
            </w:r>
            <w:proofErr w:type="gramEnd"/>
            <w:r w:rsidRPr="009952B2">
              <w:rPr>
                <w:rFonts w:ascii="Times New Roman" w:hAnsi="Times New Roman"/>
                <w:sz w:val="24"/>
                <w:szCs w:val="24"/>
              </w:rPr>
              <w:t xml:space="preserve"> 2020 году составит: -36,19 </w:t>
            </w:r>
            <w:proofErr w:type="spellStart"/>
            <w:r w:rsidRPr="009952B2">
              <w:rPr>
                <w:rFonts w:ascii="Times New Roman" w:hAnsi="Times New Roman"/>
                <w:sz w:val="24"/>
                <w:szCs w:val="24"/>
              </w:rPr>
              <w:t>тыс.руб</w:t>
            </w:r>
            <w:proofErr w:type="spellEnd"/>
            <w:r w:rsidRPr="009952B2">
              <w:rPr>
                <w:rFonts w:ascii="Times New Roman" w:hAnsi="Times New Roman"/>
                <w:sz w:val="24"/>
                <w:szCs w:val="24"/>
              </w:rPr>
              <w:t>.</w:t>
            </w:r>
          </w:p>
          <w:p w:rsidR="009952B2" w:rsidRPr="009952B2" w:rsidRDefault="009952B2" w:rsidP="009952B2">
            <w:pPr>
              <w:wordWrap w:val="0"/>
              <w:jc w:val="both"/>
              <w:rPr>
                <w:rFonts w:ascii="Times New Roman" w:hAnsi="Times New Roman"/>
                <w:sz w:val="24"/>
                <w:szCs w:val="24"/>
              </w:rPr>
            </w:pP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Корректировка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Сумма, тыс. руб.</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Комментарий</w:t>
            </w: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0,56</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w:t>
            </w:r>
            <w:r w:rsidRPr="009952B2">
              <w:rPr>
                <w:rFonts w:ascii="Times New Roman" w:hAnsi="Times New Roman"/>
                <w:sz w:val="20"/>
                <w:szCs w:val="20"/>
              </w:rPr>
              <w:lastRenderedPageBreak/>
              <w:t>размере 1,067* и на 2020 год в размере 1,056.</w:t>
            </w: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lastRenderedPageBreak/>
              <w:t>Отклонение фактически достигнутого уровня неподконтрольных расходов, корректировка НВВ за предыдущий период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-36,75</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B30662">
            <w:pPr>
              <w:jc w:val="center"/>
              <w:rPr>
                <w:rFonts w:ascii="Times New Roman" w:hAnsi="Times New Roman"/>
                <w:sz w:val="20"/>
                <w:szCs w:val="20"/>
              </w:rPr>
            </w:pPr>
            <w:r w:rsidRPr="009952B2">
              <w:rPr>
                <w:rFonts w:ascii="Times New Roman" w:hAnsi="Times New Roman"/>
                <w:sz w:val="20"/>
                <w:szCs w:val="20"/>
              </w:rPr>
              <w:t xml:space="preserve">Сумма корректировки НВВ за 2018 год </w:t>
            </w:r>
            <w:proofErr w:type="gramStart"/>
            <w:r w:rsidRPr="009952B2">
              <w:rPr>
                <w:rFonts w:ascii="Times New Roman" w:hAnsi="Times New Roman"/>
                <w:sz w:val="20"/>
                <w:szCs w:val="20"/>
              </w:rPr>
              <w:t>составила  (</w:t>
            </w:r>
            <w:proofErr w:type="gramEnd"/>
            <w:r w:rsidRPr="009952B2">
              <w:rPr>
                <w:rFonts w:ascii="Times New Roman" w:hAnsi="Times New Roman"/>
                <w:sz w:val="20"/>
                <w:szCs w:val="20"/>
              </w:rPr>
              <w:t xml:space="preserve"> -113) </w:t>
            </w:r>
            <w:proofErr w:type="spellStart"/>
            <w:r w:rsidRPr="009952B2">
              <w:rPr>
                <w:rFonts w:ascii="Times New Roman" w:hAnsi="Times New Roman"/>
                <w:sz w:val="20"/>
                <w:szCs w:val="20"/>
              </w:rPr>
              <w:t>тыс.руб</w:t>
            </w:r>
            <w:proofErr w:type="spellEnd"/>
            <w:r w:rsidRPr="009952B2">
              <w:rPr>
                <w:rFonts w:ascii="Times New Roman" w:hAnsi="Times New Roman"/>
                <w:sz w:val="20"/>
                <w:szCs w:val="20"/>
              </w:rPr>
              <w:t>.</w:t>
            </w:r>
            <w:r w:rsidR="00B30662">
              <w:rPr>
                <w:rFonts w:ascii="Times New Roman" w:hAnsi="Times New Roman"/>
                <w:sz w:val="20"/>
                <w:szCs w:val="20"/>
              </w:rPr>
              <w:t xml:space="preserve"> </w:t>
            </w:r>
            <w:r w:rsidRPr="009952B2">
              <w:rPr>
                <w:rFonts w:ascii="Times New Roman" w:hAnsi="Times New Roman"/>
                <w:sz w:val="20"/>
                <w:szCs w:val="20"/>
              </w:rPr>
              <w:t xml:space="preserve">При расчете тарифа корректировка НВВ за предыдущий период учтена в размере (- 36,75) тыс. </w:t>
            </w:r>
            <w:proofErr w:type="spellStart"/>
            <w:r w:rsidRPr="009952B2">
              <w:rPr>
                <w:rFonts w:ascii="Times New Roman" w:hAnsi="Times New Roman"/>
                <w:sz w:val="20"/>
                <w:szCs w:val="20"/>
              </w:rPr>
              <w:t>руб</w:t>
            </w:r>
            <w:proofErr w:type="spellEnd"/>
            <w:r w:rsidRPr="009952B2">
              <w:rPr>
                <w:rFonts w:ascii="Times New Roman" w:hAnsi="Times New Roman"/>
                <w:sz w:val="20"/>
                <w:szCs w:val="20"/>
              </w:rPr>
              <w:t xml:space="preserve"> с последующим включением в следующих периодах. Расчет корректировки представлен в приложении.</w:t>
            </w: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2018 год показатели достигнуты</w:t>
            </w:r>
          </w:p>
          <w:p w:rsidR="009952B2" w:rsidRPr="009952B2" w:rsidRDefault="009952B2" w:rsidP="009952B2">
            <w:pPr>
              <w:jc w:val="center"/>
              <w:rPr>
                <w:rFonts w:ascii="Times New Roman" w:hAnsi="Times New Roman"/>
                <w:sz w:val="20"/>
                <w:szCs w:val="20"/>
              </w:rPr>
            </w:pP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Корректировка НВВ,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-36,19</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r>
      <w:tr w:rsidR="009952B2" w:rsidRPr="009952B2" w:rsidTr="00B30662">
        <w:trPr>
          <w:gridAfter w:val="2"/>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Скорректированная предпринимательская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w:t>
            </w:r>
          </w:p>
        </w:tc>
      </w:tr>
      <w:tr w:rsidR="009952B2" w:rsidRPr="009952B2" w:rsidTr="00B30662">
        <w:trPr>
          <w:gridAfter w:val="2"/>
          <w:wAfter w:w="142" w:type="dxa"/>
          <w:trHeight w:val="60"/>
        </w:trPr>
        <w:tc>
          <w:tcPr>
            <w:tcW w:w="9639" w:type="dxa"/>
            <w:gridSpan w:val="6"/>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 Для организаций, не являющихся плательщиками НДС, применяется индекс цен на электрическую энергию в размере 1,085.</w:t>
            </w:r>
            <w:r w:rsidRPr="009952B2">
              <w:rPr>
                <w:rFonts w:ascii="Times New Roman" w:hAnsi="Times New Roman"/>
                <w:sz w:val="24"/>
                <w:szCs w:val="24"/>
              </w:rPr>
              <w:tab/>
            </w:r>
          </w:p>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7.  Необходимая валовая выручка.</w:t>
            </w:r>
          </w:p>
        </w:tc>
      </w:tr>
      <w:tr w:rsidR="009952B2" w:rsidRPr="009952B2" w:rsidTr="00B30662">
        <w:trPr>
          <w:gridAfter w:val="2"/>
          <w:wAfter w:w="142" w:type="dxa"/>
          <w:trHeight w:val="60"/>
        </w:trPr>
        <w:tc>
          <w:tcPr>
            <w:tcW w:w="9639" w:type="dxa"/>
            <w:gridSpan w:val="6"/>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ab/>
              <w:t xml:space="preserve">Необходимая валовая выручка в 2019 году составит: по расчету организации 2 452,36 тыс. руб., по расчету экспертной группы 1 871,62 тыс. руб., отклонение </w:t>
            </w:r>
            <w:proofErr w:type="gramStart"/>
            <w:r w:rsidRPr="009952B2">
              <w:rPr>
                <w:rFonts w:ascii="Times New Roman" w:hAnsi="Times New Roman"/>
                <w:sz w:val="24"/>
                <w:szCs w:val="24"/>
              </w:rPr>
              <w:t>составит  -</w:t>
            </w:r>
            <w:proofErr w:type="gramEnd"/>
            <w:r w:rsidRPr="009952B2">
              <w:rPr>
                <w:rFonts w:ascii="Times New Roman" w:hAnsi="Times New Roman"/>
                <w:sz w:val="24"/>
                <w:szCs w:val="24"/>
              </w:rPr>
              <w:t>580,74 тыс. руб.</w:t>
            </w:r>
          </w:p>
        </w:tc>
      </w:tr>
      <w:tr w:rsidR="009952B2" w:rsidRPr="009952B2" w:rsidTr="00B30662">
        <w:trPr>
          <w:gridAfter w:val="2"/>
          <w:wAfter w:w="142" w:type="dxa"/>
          <w:trHeight w:val="60"/>
        </w:trPr>
        <w:tc>
          <w:tcPr>
            <w:tcW w:w="9639" w:type="dxa"/>
            <w:gridSpan w:val="6"/>
            <w:shd w:val="clear" w:color="FFFFFF" w:fill="auto"/>
            <w:vAlign w:val="center"/>
          </w:tcPr>
          <w:p w:rsidR="009952B2" w:rsidRPr="009952B2" w:rsidRDefault="009952B2" w:rsidP="009952B2">
            <w:pPr>
              <w:jc w:val="both"/>
              <w:rPr>
                <w:rFonts w:ascii="Times New Roman" w:hAnsi="Times New Roman"/>
                <w:sz w:val="24"/>
                <w:szCs w:val="24"/>
              </w:rPr>
            </w:pPr>
            <w:r w:rsidRPr="009952B2">
              <w:rPr>
                <w:rFonts w:ascii="Times New Roman" w:hAnsi="Times New Roman"/>
                <w:sz w:val="24"/>
                <w:szCs w:val="24"/>
              </w:rPr>
              <w:tab/>
              <w:t xml:space="preserve">Экспертная группа предлагает установить на </w:t>
            </w:r>
            <w:proofErr w:type="gramStart"/>
            <w:r w:rsidRPr="009952B2">
              <w:rPr>
                <w:rFonts w:ascii="Times New Roman" w:hAnsi="Times New Roman"/>
                <w:sz w:val="24"/>
                <w:szCs w:val="24"/>
              </w:rPr>
              <w:t>2020  для</w:t>
            </w:r>
            <w:proofErr w:type="gramEnd"/>
            <w:r w:rsidRPr="009952B2">
              <w:rPr>
                <w:rFonts w:ascii="Times New Roman" w:hAnsi="Times New Roman"/>
                <w:sz w:val="24"/>
                <w:szCs w:val="24"/>
              </w:rPr>
              <w:t xml:space="preserve"> муниципального унитарного предприятия  «Управляющая организация» сельское поселение «Поселок Ферзиково» тарифы в следующих размерах:</w:t>
            </w:r>
          </w:p>
        </w:tc>
      </w:tr>
      <w:tr w:rsidR="009952B2" w:rsidRPr="009952B2" w:rsidTr="00B30662">
        <w:trPr>
          <w:trHeight w:val="60"/>
        </w:trPr>
        <w:tc>
          <w:tcPr>
            <w:tcW w:w="9781" w:type="dxa"/>
            <w:gridSpan w:val="8"/>
            <w:shd w:val="clear" w:color="FFFFFF" w:fill="auto"/>
            <w:vAlign w:val="center"/>
          </w:tcPr>
          <w:p w:rsidR="009952B2" w:rsidRPr="009952B2" w:rsidRDefault="009952B2" w:rsidP="009952B2">
            <w:pPr>
              <w:jc w:val="right"/>
              <w:rPr>
                <w:rFonts w:ascii="Times New Roman" w:hAnsi="Times New Roman"/>
                <w:sz w:val="24"/>
                <w:szCs w:val="24"/>
              </w:rPr>
            </w:pPr>
          </w:p>
        </w:tc>
      </w:tr>
      <w:tr w:rsidR="009952B2" w:rsidRPr="009952B2" w:rsidTr="00B30662">
        <w:trPr>
          <w:gridAfter w:val="1"/>
          <w:wAfter w:w="122" w:type="dxa"/>
          <w:trHeight w:val="60"/>
        </w:trPr>
        <w:tc>
          <w:tcPr>
            <w:tcW w:w="32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Вид товара (услуги)</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Ед. изм.</w:t>
            </w:r>
          </w:p>
        </w:tc>
        <w:tc>
          <w:tcPr>
            <w:tcW w:w="46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Период действия тарифов</w:t>
            </w:r>
          </w:p>
        </w:tc>
        <w:tc>
          <w:tcPr>
            <w:tcW w:w="20" w:type="dxa"/>
            <w:vMerge w:val="restart"/>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32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01.01-30.06 2020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01.07-31.12 2020</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Тарифы</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326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Водоотведение</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руб./м3</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14,49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15,07</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326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Рост</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100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104</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Тарифы для населения</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326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rPr>
                <w:rFonts w:ascii="Times New Roman" w:hAnsi="Times New Roman"/>
                <w:sz w:val="20"/>
                <w:szCs w:val="20"/>
              </w:rPr>
            </w:pPr>
            <w:r w:rsidRPr="009952B2">
              <w:rPr>
                <w:rFonts w:ascii="Times New Roman" w:hAnsi="Times New Roman"/>
                <w:sz w:val="20"/>
                <w:szCs w:val="20"/>
              </w:rPr>
              <w:t>Водоотведение</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руб./м3</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14,49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15,07</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1"/>
          <w:wAfter w:w="122" w:type="dxa"/>
          <w:trHeight w:val="60"/>
        </w:trPr>
        <w:tc>
          <w:tcPr>
            <w:tcW w:w="326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Рост</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right"/>
              <w:rPr>
                <w:rFonts w:ascii="Times New Roman" w:hAnsi="Times New Roman"/>
                <w:sz w:val="20"/>
                <w:szCs w:val="20"/>
              </w:rPr>
            </w:pPr>
            <w:r w:rsidRPr="009952B2">
              <w:rPr>
                <w:rFonts w:ascii="Times New Roman" w:hAnsi="Times New Roman"/>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100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52B2" w:rsidRPr="009952B2" w:rsidRDefault="009952B2" w:rsidP="009952B2">
            <w:pPr>
              <w:jc w:val="center"/>
              <w:rPr>
                <w:rFonts w:ascii="Times New Roman" w:hAnsi="Times New Roman"/>
                <w:sz w:val="20"/>
                <w:szCs w:val="20"/>
              </w:rPr>
            </w:pPr>
            <w:r w:rsidRPr="009952B2">
              <w:rPr>
                <w:rFonts w:ascii="Times New Roman" w:hAnsi="Times New Roman"/>
                <w:sz w:val="20"/>
                <w:szCs w:val="20"/>
              </w:rPr>
              <w:t>104</w:t>
            </w:r>
          </w:p>
        </w:tc>
        <w:tc>
          <w:tcPr>
            <w:tcW w:w="20" w:type="dxa"/>
            <w:vMerge/>
            <w:shd w:val="clear" w:color="FFFFFF" w:fill="auto"/>
            <w:vAlign w:val="center"/>
          </w:tcPr>
          <w:p w:rsidR="009952B2" w:rsidRPr="009952B2" w:rsidRDefault="009952B2" w:rsidP="009952B2">
            <w:pPr>
              <w:rPr>
                <w:rFonts w:ascii="Times New Roman" w:hAnsi="Times New Roman"/>
                <w:sz w:val="24"/>
                <w:szCs w:val="24"/>
              </w:rPr>
            </w:pPr>
          </w:p>
        </w:tc>
      </w:tr>
      <w:tr w:rsidR="009952B2" w:rsidRPr="009952B2" w:rsidTr="00B30662">
        <w:trPr>
          <w:gridAfter w:val="2"/>
          <w:wAfter w:w="142" w:type="dxa"/>
          <w:trHeight w:val="60"/>
        </w:trPr>
        <w:tc>
          <w:tcPr>
            <w:tcW w:w="9639" w:type="dxa"/>
            <w:gridSpan w:val="6"/>
            <w:shd w:val="clear" w:color="FFFFFF" w:fill="auto"/>
          </w:tcPr>
          <w:p w:rsidR="009952B2" w:rsidRDefault="009952B2" w:rsidP="009952B2">
            <w:pPr>
              <w:jc w:val="both"/>
              <w:rPr>
                <w:rFonts w:ascii="Times New Roman" w:hAnsi="Times New Roman"/>
                <w:sz w:val="24"/>
                <w:szCs w:val="24"/>
              </w:rPr>
            </w:pPr>
            <w:r w:rsidRPr="009952B2">
              <w:rPr>
                <w:rFonts w:ascii="Times New Roman" w:hAnsi="Times New Roman"/>
                <w:sz w:val="24"/>
                <w:szCs w:val="24"/>
              </w:rPr>
              <w:tab/>
            </w:r>
          </w:p>
          <w:p w:rsidR="009952B2" w:rsidRPr="009952B2" w:rsidRDefault="009952B2" w:rsidP="009952B2">
            <w:pPr>
              <w:ind w:firstLine="709"/>
              <w:jc w:val="both"/>
              <w:rPr>
                <w:rFonts w:ascii="Times New Roman" w:hAnsi="Times New Roman"/>
                <w:sz w:val="24"/>
                <w:szCs w:val="24"/>
              </w:rPr>
            </w:pPr>
            <w:r w:rsidRPr="009952B2">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9952B2" w:rsidRPr="009952B2" w:rsidTr="00B30662">
        <w:trPr>
          <w:trHeight w:val="60"/>
        </w:trPr>
        <w:tc>
          <w:tcPr>
            <w:tcW w:w="9781" w:type="dxa"/>
            <w:gridSpan w:val="8"/>
            <w:shd w:val="clear" w:color="FFFFFF" w:fill="auto"/>
          </w:tcPr>
          <w:p w:rsidR="009952B2" w:rsidRPr="009952B2" w:rsidRDefault="009952B2" w:rsidP="00B30662">
            <w:pPr>
              <w:wordWrap w:val="0"/>
              <w:jc w:val="both"/>
              <w:rPr>
                <w:rFonts w:ascii="Times New Roman" w:hAnsi="Times New Roman"/>
                <w:sz w:val="24"/>
                <w:szCs w:val="24"/>
              </w:rPr>
            </w:pPr>
            <w:r w:rsidRPr="009952B2">
              <w:rPr>
                <w:rFonts w:ascii="Times New Roman" w:hAnsi="Times New Roman"/>
                <w:sz w:val="24"/>
                <w:szCs w:val="24"/>
              </w:rPr>
              <w:tab/>
              <w:t>Предлагае</w:t>
            </w:r>
            <w:r>
              <w:rPr>
                <w:rFonts w:ascii="Times New Roman" w:hAnsi="Times New Roman"/>
                <w:sz w:val="24"/>
                <w:szCs w:val="24"/>
              </w:rPr>
              <w:t>тся</w:t>
            </w:r>
            <w:r w:rsidRPr="009952B2">
              <w:rPr>
                <w:rFonts w:ascii="Times New Roman" w:hAnsi="Times New Roman"/>
                <w:sz w:val="24"/>
                <w:szCs w:val="24"/>
              </w:rPr>
              <w:t xml:space="preserve"> комиссии установить для муниципального унитарного предприятия </w:t>
            </w:r>
            <w:r w:rsidR="00B30662">
              <w:rPr>
                <w:rFonts w:ascii="Times New Roman" w:hAnsi="Times New Roman"/>
                <w:sz w:val="24"/>
                <w:szCs w:val="24"/>
              </w:rPr>
              <w:t xml:space="preserve">       </w:t>
            </w:r>
            <w:proofErr w:type="gramStart"/>
            <w:r w:rsidR="00B30662">
              <w:rPr>
                <w:rFonts w:ascii="Times New Roman" w:hAnsi="Times New Roman"/>
                <w:sz w:val="24"/>
                <w:szCs w:val="24"/>
              </w:rPr>
              <w:t xml:space="preserve">   </w:t>
            </w:r>
            <w:r w:rsidRPr="009952B2">
              <w:rPr>
                <w:rFonts w:ascii="Times New Roman" w:hAnsi="Times New Roman"/>
                <w:sz w:val="24"/>
                <w:szCs w:val="24"/>
              </w:rPr>
              <w:t>«</w:t>
            </w:r>
            <w:proofErr w:type="gramEnd"/>
            <w:r w:rsidRPr="009952B2">
              <w:rPr>
                <w:rFonts w:ascii="Times New Roman" w:hAnsi="Times New Roman"/>
                <w:sz w:val="24"/>
                <w:szCs w:val="24"/>
              </w:rPr>
              <w:t>Управляющая организация» сельское поселение «Поселок Ферзиково» вышеуказанные тарифы.</w:t>
            </w:r>
          </w:p>
        </w:tc>
      </w:tr>
    </w:tbl>
    <w:p w:rsidR="009952B2" w:rsidRDefault="009952B2" w:rsidP="002B312A">
      <w:pPr>
        <w:tabs>
          <w:tab w:val="left" w:pos="1418"/>
        </w:tabs>
        <w:spacing w:after="0" w:line="240" w:lineRule="auto"/>
        <w:ind w:right="-141" w:firstLine="851"/>
        <w:jc w:val="both"/>
        <w:rPr>
          <w:rFonts w:ascii="Times New Roman" w:hAnsi="Times New Roman" w:cs="Times New Roman"/>
          <w:b/>
          <w:sz w:val="24"/>
          <w:szCs w:val="24"/>
        </w:rPr>
      </w:pPr>
    </w:p>
    <w:p w:rsidR="00763268" w:rsidRPr="00AD3E1B" w:rsidRDefault="00763268" w:rsidP="002B312A">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7276D2" w:rsidRDefault="007276D2" w:rsidP="002B312A">
      <w:pPr>
        <w:spacing w:after="0" w:line="240" w:lineRule="auto"/>
        <w:ind w:right="-141" w:firstLine="709"/>
        <w:jc w:val="both"/>
        <w:rPr>
          <w:rFonts w:ascii="Times New Roman" w:hAnsi="Times New Roman"/>
          <w:sz w:val="24"/>
          <w:szCs w:val="24"/>
        </w:rPr>
      </w:pPr>
      <w:r w:rsidRPr="007276D2">
        <w:rPr>
          <w:rFonts w:ascii="Times New Roman" w:hAnsi="Times New Roman"/>
          <w:sz w:val="24"/>
          <w:szCs w:val="24"/>
        </w:rPr>
        <w:t xml:space="preserve">С 1 января 2020 года внести предложенное изменение в приказ министерства конкурентной политики Калужской области от 17.12.2018 № 471-РК «Об установлении </w:t>
      </w:r>
      <w:r w:rsidRPr="007276D2">
        <w:rPr>
          <w:rFonts w:ascii="Times New Roman" w:hAnsi="Times New Roman"/>
          <w:sz w:val="24"/>
          <w:szCs w:val="24"/>
        </w:rPr>
        <w:lastRenderedPageBreak/>
        <w:t>тарифов на водоотведение для муниципального унитарного предприятия «Управляющая организация» сельского поселения «Поселок Ферзиково» на 2019-2023 годы».</w:t>
      </w:r>
    </w:p>
    <w:p w:rsidR="007276D2" w:rsidRDefault="007276D2" w:rsidP="002B312A">
      <w:pPr>
        <w:spacing w:after="0" w:line="240" w:lineRule="auto"/>
        <w:ind w:right="-141" w:firstLine="709"/>
        <w:jc w:val="both"/>
        <w:rPr>
          <w:rFonts w:ascii="Times New Roman" w:hAnsi="Times New Roman" w:cs="Times New Roman"/>
          <w:b/>
          <w:sz w:val="24"/>
          <w:szCs w:val="24"/>
        </w:rPr>
      </w:pPr>
    </w:p>
    <w:p w:rsidR="00763268" w:rsidRDefault="00763268" w:rsidP="002B312A">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7276D2">
        <w:rPr>
          <w:rFonts w:ascii="Times New Roman" w:hAnsi="Times New Roman" w:cs="Times New Roman"/>
          <w:b/>
          <w:sz w:val="24"/>
          <w:szCs w:val="24"/>
        </w:rPr>
        <w:t>05</w:t>
      </w:r>
      <w:r w:rsidRPr="00B5792F">
        <w:rPr>
          <w:rFonts w:ascii="Times New Roman" w:hAnsi="Times New Roman" w:cs="Times New Roman"/>
          <w:b/>
          <w:sz w:val="24"/>
          <w:szCs w:val="24"/>
        </w:rPr>
        <w:t>.</w:t>
      </w:r>
      <w:r w:rsidR="007276D2">
        <w:rPr>
          <w:rFonts w:ascii="Times New Roman" w:hAnsi="Times New Roman" w:cs="Times New Roman"/>
          <w:b/>
          <w:sz w:val="24"/>
          <w:szCs w:val="24"/>
        </w:rPr>
        <w:t>11</w:t>
      </w:r>
      <w:r w:rsidRPr="00B5792F">
        <w:rPr>
          <w:rFonts w:ascii="Times New Roman" w:hAnsi="Times New Roman" w:cs="Times New Roman"/>
          <w:b/>
          <w:sz w:val="24"/>
          <w:szCs w:val="24"/>
        </w:rPr>
        <w:t xml:space="preserve">.2019 по делу № </w:t>
      </w:r>
      <w:r w:rsidR="007276D2" w:rsidRPr="007276D2">
        <w:rPr>
          <w:rFonts w:ascii="Times New Roman" w:hAnsi="Times New Roman"/>
          <w:b/>
          <w:sz w:val="26"/>
          <w:szCs w:val="26"/>
        </w:rPr>
        <w:t>1</w:t>
      </w:r>
      <w:r w:rsidR="007276D2">
        <w:rPr>
          <w:rFonts w:ascii="Times New Roman" w:hAnsi="Times New Roman"/>
          <w:b/>
          <w:sz w:val="26"/>
          <w:szCs w:val="26"/>
        </w:rPr>
        <w:t xml:space="preserve">3/В-03/1434-19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bookmarkEnd w:id="30"/>
    <w:p w:rsidR="00763268" w:rsidRDefault="00763268" w:rsidP="002B312A">
      <w:pPr>
        <w:spacing w:after="0" w:line="240" w:lineRule="auto"/>
        <w:ind w:right="-141" w:firstLine="709"/>
        <w:jc w:val="both"/>
        <w:rPr>
          <w:rFonts w:ascii="Times New Roman" w:hAnsi="Times New Roman" w:cs="Times New Roman"/>
          <w:b/>
          <w:sz w:val="24"/>
          <w:szCs w:val="24"/>
        </w:rPr>
      </w:pPr>
    </w:p>
    <w:p w:rsidR="007276D2" w:rsidRDefault="007276D2" w:rsidP="002B312A">
      <w:pPr>
        <w:spacing w:after="0" w:line="240" w:lineRule="auto"/>
        <w:ind w:right="-141" w:firstLine="709"/>
        <w:jc w:val="both"/>
        <w:rPr>
          <w:rFonts w:ascii="Times New Roman" w:hAnsi="Times New Roman" w:cs="Times New Roman"/>
          <w:b/>
          <w:sz w:val="24"/>
          <w:szCs w:val="24"/>
        </w:rPr>
      </w:pPr>
    </w:p>
    <w:p w:rsidR="00763268" w:rsidRPr="009952B2" w:rsidRDefault="002B312A" w:rsidP="00B30662">
      <w:pPr>
        <w:tabs>
          <w:tab w:val="left" w:pos="720"/>
          <w:tab w:val="left" w:pos="1418"/>
        </w:tabs>
        <w:spacing w:after="0" w:line="240" w:lineRule="auto"/>
        <w:ind w:right="-141"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39</w:t>
      </w:r>
      <w:r w:rsidR="00763268" w:rsidRPr="009952B2">
        <w:rPr>
          <w:rFonts w:ascii="Times New Roman" w:eastAsia="Times New Roman" w:hAnsi="Times New Roman" w:cs="Times New Roman"/>
          <w:b/>
          <w:bCs/>
          <w:sz w:val="24"/>
          <w:szCs w:val="24"/>
        </w:rPr>
        <w:t xml:space="preserve">. </w:t>
      </w:r>
      <w:r w:rsidR="009952B2" w:rsidRPr="009952B2">
        <w:rPr>
          <w:rFonts w:ascii="Times New Roman" w:hAnsi="Times New Roman"/>
          <w:b/>
          <w:sz w:val="24"/>
          <w:szCs w:val="24"/>
        </w:rPr>
        <w:t>О внесении изменения в приказ министерства конкурентной политики Калужской области от 10.12.2018 № 357-РК «Об утверждении производственной программы в сфере водоснабжения и (или) водоотведения для открытого акционерного общества «Боровский завод радиотехнологического оснащения» на 2019-2023 годы».</w:t>
      </w:r>
    </w:p>
    <w:p w:rsidR="00763268" w:rsidRPr="00707E11" w:rsidRDefault="00763268" w:rsidP="00B30662">
      <w:pPr>
        <w:tabs>
          <w:tab w:val="left" w:pos="1418"/>
        </w:tabs>
        <w:spacing w:after="0" w:line="240" w:lineRule="auto"/>
        <w:ind w:right="-141"/>
        <w:jc w:val="both"/>
        <w:rPr>
          <w:rFonts w:ascii="Times New Roman" w:hAnsi="Times New Roman" w:cs="Times New Roman"/>
          <w:b/>
          <w:sz w:val="24"/>
          <w:szCs w:val="24"/>
        </w:rPr>
      </w:pPr>
      <w:r w:rsidRPr="00707E11">
        <w:rPr>
          <w:rFonts w:ascii="Times New Roman" w:hAnsi="Times New Roman" w:cs="Times New Roman"/>
          <w:b/>
          <w:sz w:val="24"/>
          <w:szCs w:val="24"/>
        </w:rPr>
        <w:t>------------------------------------------------------------------------------------------------------------------------</w:t>
      </w:r>
    </w:p>
    <w:p w:rsidR="007127E6" w:rsidRDefault="007127E6" w:rsidP="00B30662">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7276D2" w:rsidRPr="002C4B70" w:rsidRDefault="007276D2" w:rsidP="00B30662">
      <w:pPr>
        <w:tabs>
          <w:tab w:val="left" w:pos="1418"/>
        </w:tabs>
        <w:spacing w:after="0" w:line="240" w:lineRule="auto"/>
        <w:ind w:firstLine="851"/>
        <w:jc w:val="both"/>
        <w:rPr>
          <w:rFonts w:ascii="Times New Roman" w:hAnsi="Times New Roman" w:cs="Times New Roman"/>
          <w:b/>
          <w:sz w:val="24"/>
          <w:szCs w:val="24"/>
        </w:rPr>
      </w:pPr>
    </w:p>
    <w:tbl>
      <w:tblPr>
        <w:tblStyle w:val="TableStyle0"/>
        <w:tblW w:w="9781" w:type="dxa"/>
        <w:tblInd w:w="0" w:type="dxa"/>
        <w:tblLook w:val="04A0" w:firstRow="1" w:lastRow="0" w:firstColumn="1" w:lastColumn="0" w:noHBand="0" w:noVBand="1"/>
      </w:tblPr>
      <w:tblGrid>
        <w:gridCol w:w="683"/>
        <w:gridCol w:w="658"/>
        <w:gridCol w:w="522"/>
        <w:gridCol w:w="493"/>
        <w:gridCol w:w="418"/>
        <w:gridCol w:w="991"/>
        <w:gridCol w:w="477"/>
        <w:gridCol w:w="462"/>
        <w:gridCol w:w="651"/>
        <w:gridCol w:w="930"/>
        <w:gridCol w:w="93"/>
        <w:gridCol w:w="439"/>
        <w:gridCol w:w="525"/>
        <w:gridCol w:w="526"/>
        <w:gridCol w:w="564"/>
        <w:gridCol w:w="539"/>
        <w:gridCol w:w="667"/>
        <w:gridCol w:w="143"/>
      </w:tblGrid>
      <w:tr w:rsidR="002C4B70" w:rsidRPr="002C4B70" w:rsidTr="00B30662">
        <w:trPr>
          <w:trHeight w:val="60"/>
        </w:trPr>
        <w:tc>
          <w:tcPr>
            <w:tcW w:w="9781" w:type="dxa"/>
            <w:gridSpan w:val="18"/>
            <w:shd w:val="clear" w:color="FFFFFF" w:fill="auto"/>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2C4B70" w:rsidRPr="002C4B70" w:rsidTr="00B30662">
        <w:tc>
          <w:tcPr>
            <w:tcW w:w="9781" w:type="dxa"/>
            <w:gridSpan w:val="18"/>
            <w:shd w:val="clear" w:color="FFFFFF" w:fill="auto"/>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2C4B70" w:rsidRPr="002C4B70" w:rsidTr="00B30662">
        <w:tc>
          <w:tcPr>
            <w:tcW w:w="9781" w:type="dxa"/>
            <w:gridSpan w:val="18"/>
            <w:shd w:val="clear" w:color="FFFFFF" w:fill="auto"/>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открытого акционерного общества «Боровский завод радиотехнологического оснащения» на 2020 год производственную программу:</w:t>
            </w:r>
          </w:p>
        </w:tc>
      </w:tr>
      <w:tr w:rsidR="002C4B70" w:rsidRPr="002C4B70" w:rsidTr="00B30662">
        <w:trPr>
          <w:gridAfter w:val="1"/>
          <w:wAfter w:w="143" w:type="dxa"/>
          <w:trHeight w:val="60"/>
        </w:trPr>
        <w:tc>
          <w:tcPr>
            <w:tcW w:w="9638" w:type="dxa"/>
            <w:gridSpan w:val="17"/>
            <w:shd w:val="clear" w:color="FFFFFF" w:fill="auto"/>
            <w:vAlign w:val="bottom"/>
          </w:tcPr>
          <w:p w:rsidR="002C4B70" w:rsidRPr="002C4B70" w:rsidRDefault="002C4B70" w:rsidP="00B30662">
            <w:pPr>
              <w:jc w:val="center"/>
              <w:rPr>
                <w:rFonts w:ascii="Times New Roman" w:hAnsi="Times New Roman"/>
                <w:bCs/>
                <w:sz w:val="24"/>
                <w:szCs w:val="24"/>
              </w:rPr>
            </w:pPr>
            <w:r w:rsidRPr="002C4B70">
              <w:rPr>
                <w:rFonts w:ascii="Times New Roman" w:hAnsi="Times New Roman"/>
                <w:bCs/>
                <w:sz w:val="24"/>
                <w:szCs w:val="24"/>
              </w:rPr>
              <w:t>ПРОИЗВОДСТВЕННАЯ ПРОГРАММА</w:t>
            </w:r>
            <w:r w:rsidRPr="002C4B70">
              <w:rPr>
                <w:rFonts w:ascii="Times New Roman" w:hAnsi="Times New Roman"/>
                <w:bCs/>
                <w:sz w:val="24"/>
                <w:szCs w:val="24"/>
              </w:rPr>
              <w:br/>
              <w:t>в сфере водоснабжения и водоотведения для открытого акционерного общества «Боровский завод радиотехнологического оснащения» на 2019-2023 годы</w:t>
            </w:r>
          </w:p>
        </w:tc>
      </w:tr>
      <w:tr w:rsidR="002C4B70" w:rsidRPr="002C4B70" w:rsidTr="00B30662">
        <w:trPr>
          <w:gridAfter w:val="1"/>
          <w:wAfter w:w="143" w:type="dxa"/>
        </w:trPr>
        <w:tc>
          <w:tcPr>
            <w:tcW w:w="9638" w:type="dxa"/>
            <w:gridSpan w:val="17"/>
            <w:shd w:val="clear" w:color="FFFFFF" w:fill="auto"/>
            <w:vAlign w:val="bottom"/>
          </w:tcPr>
          <w:p w:rsidR="002C4B70" w:rsidRPr="002C4B70" w:rsidRDefault="002C4B70" w:rsidP="00B30662">
            <w:pPr>
              <w:jc w:val="center"/>
              <w:rPr>
                <w:rFonts w:ascii="Times New Roman" w:hAnsi="Times New Roman"/>
                <w:sz w:val="24"/>
                <w:szCs w:val="24"/>
              </w:rPr>
            </w:pPr>
            <w:r w:rsidRPr="002C4B70">
              <w:rPr>
                <w:rFonts w:ascii="Times New Roman" w:hAnsi="Times New Roman"/>
                <w:sz w:val="24"/>
                <w:szCs w:val="24"/>
              </w:rPr>
              <w:t>Раздел I</w:t>
            </w:r>
          </w:p>
        </w:tc>
      </w:tr>
      <w:tr w:rsidR="002C4B70" w:rsidRPr="002C4B70" w:rsidTr="00B30662">
        <w:trPr>
          <w:gridAfter w:val="1"/>
          <w:wAfter w:w="143" w:type="dxa"/>
        </w:trPr>
        <w:tc>
          <w:tcPr>
            <w:tcW w:w="9638" w:type="dxa"/>
            <w:gridSpan w:val="17"/>
            <w:shd w:val="clear" w:color="FFFFFF" w:fill="auto"/>
            <w:vAlign w:val="bottom"/>
          </w:tcPr>
          <w:p w:rsidR="002C4B70" w:rsidRDefault="002C4B70" w:rsidP="00B30662">
            <w:pPr>
              <w:jc w:val="both"/>
              <w:rPr>
                <w:rFonts w:ascii="Times New Roman" w:hAnsi="Times New Roman"/>
                <w:sz w:val="24"/>
                <w:szCs w:val="24"/>
              </w:rPr>
            </w:pPr>
            <w:r w:rsidRPr="002C4B70">
              <w:rPr>
                <w:rFonts w:ascii="Times New Roman" w:hAnsi="Times New Roman"/>
                <w:sz w:val="24"/>
                <w:szCs w:val="24"/>
              </w:rPr>
              <w:t>Паспорт производственной программы</w:t>
            </w:r>
          </w:p>
          <w:p w:rsidR="002C4B70" w:rsidRPr="002C4B70" w:rsidRDefault="002C4B70" w:rsidP="00B30662">
            <w:pPr>
              <w:jc w:val="both"/>
              <w:rPr>
                <w:rFonts w:ascii="Times New Roman" w:hAnsi="Times New Roman"/>
                <w:sz w:val="24"/>
                <w:szCs w:val="24"/>
              </w:rPr>
            </w:pPr>
          </w:p>
        </w:tc>
      </w:tr>
      <w:tr w:rsidR="002C4B70" w:rsidRPr="002C4B70" w:rsidTr="00B30662">
        <w:trPr>
          <w:gridAfter w:val="1"/>
          <w:wAfter w:w="143" w:type="dxa"/>
          <w:trHeight w:val="60"/>
        </w:trPr>
        <w:tc>
          <w:tcPr>
            <w:tcW w:w="47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регулируемой организации, ее местонахождение</w:t>
            </w:r>
          </w:p>
        </w:tc>
        <w:tc>
          <w:tcPr>
            <w:tcW w:w="49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открытое акционерное общество «Боровский завод радиотехнологического оснащения», 249028, Калужская область, Боровский район, </w:t>
            </w:r>
            <w:proofErr w:type="spellStart"/>
            <w:r w:rsidRPr="002C4B70">
              <w:rPr>
                <w:rFonts w:ascii="Times New Roman" w:hAnsi="Times New Roman"/>
                <w:sz w:val="20"/>
                <w:szCs w:val="20"/>
              </w:rPr>
              <w:t>г.Ермолино</w:t>
            </w:r>
            <w:proofErr w:type="spellEnd"/>
            <w:r w:rsidRPr="002C4B70">
              <w:rPr>
                <w:rFonts w:ascii="Times New Roman" w:hAnsi="Times New Roman"/>
                <w:sz w:val="20"/>
                <w:szCs w:val="20"/>
              </w:rPr>
              <w:t xml:space="preserve">, </w:t>
            </w:r>
            <w:proofErr w:type="spellStart"/>
            <w:r w:rsidRPr="002C4B70">
              <w:rPr>
                <w:rFonts w:ascii="Times New Roman" w:hAnsi="Times New Roman"/>
                <w:sz w:val="20"/>
                <w:szCs w:val="20"/>
              </w:rPr>
              <w:t>ул.Русинова</w:t>
            </w:r>
            <w:proofErr w:type="spellEnd"/>
            <w:r w:rsidRPr="002C4B70">
              <w:rPr>
                <w:rFonts w:ascii="Times New Roman" w:hAnsi="Times New Roman"/>
                <w:sz w:val="20"/>
                <w:szCs w:val="20"/>
              </w:rPr>
              <w:t>, 97 «а»</w:t>
            </w:r>
          </w:p>
        </w:tc>
      </w:tr>
      <w:tr w:rsidR="002C4B70" w:rsidRPr="002C4B70" w:rsidTr="00B30662">
        <w:trPr>
          <w:gridAfter w:val="1"/>
          <w:wAfter w:w="143" w:type="dxa"/>
          <w:trHeight w:val="60"/>
        </w:trPr>
        <w:tc>
          <w:tcPr>
            <w:tcW w:w="47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9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Министерство конкурентной </w:t>
            </w:r>
            <w:proofErr w:type="gramStart"/>
            <w:r w:rsidRPr="002C4B70">
              <w:rPr>
                <w:rFonts w:ascii="Times New Roman" w:hAnsi="Times New Roman"/>
                <w:sz w:val="20"/>
                <w:szCs w:val="20"/>
              </w:rPr>
              <w:t>политики  Калужской</w:t>
            </w:r>
            <w:proofErr w:type="gramEnd"/>
            <w:r w:rsidRPr="002C4B70">
              <w:rPr>
                <w:rFonts w:ascii="Times New Roman" w:hAnsi="Times New Roman"/>
                <w:sz w:val="20"/>
                <w:szCs w:val="20"/>
              </w:rPr>
              <w:t xml:space="preserve"> </w:t>
            </w:r>
            <w:proofErr w:type="spellStart"/>
            <w:r w:rsidRPr="002C4B70">
              <w:rPr>
                <w:rFonts w:ascii="Times New Roman" w:hAnsi="Times New Roman"/>
                <w:sz w:val="20"/>
                <w:szCs w:val="20"/>
              </w:rPr>
              <w:t>области,ул</w:t>
            </w:r>
            <w:proofErr w:type="spellEnd"/>
            <w:r w:rsidRPr="002C4B70">
              <w:rPr>
                <w:rFonts w:ascii="Times New Roman" w:hAnsi="Times New Roman"/>
                <w:sz w:val="20"/>
                <w:szCs w:val="20"/>
              </w:rPr>
              <w:t>. Плеханова, д. 45, г. Калуга, 248001</w:t>
            </w:r>
          </w:p>
        </w:tc>
      </w:tr>
      <w:tr w:rsidR="002C4B70" w:rsidRPr="002C4B70" w:rsidTr="00B30662">
        <w:trPr>
          <w:gridAfter w:val="1"/>
          <w:wAfter w:w="143" w:type="dxa"/>
          <w:trHeight w:val="60"/>
        </w:trPr>
        <w:tc>
          <w:tcPr>
            <w:tcW w:w="47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Период реализации производственной программы</w:t>
            </w:r>
          </w:p>
        </w:tc>
        <w:tc>
          <w:tcPr>
            <w:tcW w:w="49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2019-2023 годы</w:t>
            </w:r>
          </w:p>
        </w:tc>
      </w:tr>
      <w:tr w:rsidR="002C4B70" w:rsidRPr="002C4B70" w:rsidTr="00B30662">
        <w:trPr>
          <w:gridAfter w:val="1"/>
          <w:wAfter w:w="143" w:type="dxa"/>
          <w:trHeight w:val="60"/>
        </w:trPr>
        <w:tc>
          <w:tcPr>
            <w:tcW w:w="683" w:type="dxa"/>
            <w:shd w:val="clear" w:color="FFFFFF" w:fill="auto"/>
            <w:vAlign w:val="bottom"/>
          </w:tcPr>
          <w:p w:rsidR="002C4B70" w:rsidRPr="002C4B70" w:rsidRDefault="002C4B70" w:rsidP="00B30662">
            <w:pPr>
              <w:jc w:val="both"/>
              <w:rPr>
                <w:rFonts w:ascii="Times New Roman" w:hAnsi="Times New Roman"/>
                <w:sz w:val="24"/>
                <w:szCs w:val="24"/>
              </w:rPr>
            </w:pPr>
          </w:p>
        </w:tc>
        <w:tc>
          <w:tcPr>
            <w:tcW w:w="658"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522"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493"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418"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991"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477"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462"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651"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930"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532" w:type="dxa"/>
            <w:gridSpan w:val="2"/>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525"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526"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564"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539"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c>
          <w:tcPr>
            <w:tcW w:w="667" w:type="dxa"/>
            <w:shd w:val="clear" w:color="FFFFFF" w:fill="auto"/>
            <w:tcMar>
              <w:left w:w="0" w:type="dxa"/>
            </w:tcMar>
            <w:vAlign w:val="bottom"/>
          </w:tcPr>
          <w:p w:rsidR="002C4B70" w:rsidRPr="002C4B70" w:rsidRDefault="002C4B70" w:rsidP="00B30662">
            <w:pPr>
              <w:jc w:val="both"/>
              <w:rPr>
                <w:rFonts w:ascii="Times New Roman" w:hAnsi="Times New Roman"/>
                <w:sz w:val="24"/>
                <w:szCs w:val="24"/>
              </w:rPr>
            </w:pPr>
          </w:p>
        </w:tc>
      </w:tr>
      <w:tr w:rsidR="002C4B70" w:rsidRPr="002C4B70" w:rsidTr="00B30662">
        <w:trPr>
          <w:gridAfter w:val="1"/>
          <w:wAfter w:w="143" w:type="dxa"/>
          <w:trHeight w:val="60"/>
        </w:trPr>
        <w:tc>
          <w:tcPr>
            <w:tcW w:w="9638" w:type="dxa"/>
            <w:gridSpan w:val="17"/>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ab/>
              <w:t>Раздел II</w:t>
            </w:r>
          </w:p>
        </w:tc>
      </w:tr>
      <w:tr w:rsidR="002C4B70" w:rsidRPr="002C4B70" w:rsidTr="00B30662">
        <w:trPr>
          <w:gridAfter w:val="1"/>
          <w:wAfter w:w="143" w:type="dxa"/>
          <w:trHeight w:val="60"/>
        </w:trPr>
        <w:tc>
          <w:tcPr>
            <w:tcW w:w="9638" w:type="dxa"/>
            <w:gridSpan w:val="17"/>
            <w:shd w:val="clear" w:color="FFFFFF" w:fill="auto"/>
            <w:vAlign w:val="bottom"/>
          </w:tcPr>
          <w:p w:rsidR="002C4B70" w:rsidRDefault="002C4B70" w:rsidP="00B30662">
            <w:pPr>
              <w:jc w:val="both"/>
              <w:rPr>
                <w:rFonts w:ascii="Times New Roman" w:hAnsi="Times New Roman"/>
                <w:sz w:val="24"/>
                <w:szCs w:val="24"/>
              </w:rPr>
            </w:pPr>
            <w:r w:rsidRPr="002C4B70">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2C4B70" w:rsidRPr="002C4B70" w:rsidRDefault="002C4B70" w:rsidP="00B30662">
            <w:pPr>
              <w:jc w:val="both"/>
              <w:rPr>
                <w:rFonts w:ascii="Times New Roman" w:hAnsi="Times New Roman"/>
                <w:sz w:val="24"/>
                <w:szCs w:val="24"/>
              </w:rPr>
            </w:pP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мероприятия</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График реализации мероприятий</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Финансовые потребности на реализацию мероприятия, тыс. руб.</w:t>
            </w: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w:t>
            </w: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2019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2020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2021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2021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2022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08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2023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B30662">
        <w:trPr>
          <w:gridAfter w:val="1"/>
          <w:wAfter w:w="143" w:type="dxa"/>
          <w:trHeight w:val="60"/>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B30662">
        <w:trPr>
          <w:gridAfter w:val="1"/>
          <w:wAfter w:w="143" w:type="dxa"/>
          <w:trHeight w:val="60"/>
        </w:trPr>
        <w:tc>
          <w:tcPr>
            <w:tcW w:w="37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6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bl>
    <w:p w:rsidR="009952B2" w:rsidRPr="002C4B70" w:rsidRDefault="009952B2" w:rsidP="00B30662">
      <w:pPr>
        <w:tabs>
          <w:tab w:val="left" w:pos="1418"/>
        </w:tabs>
        <w:spacing w:after="0" w:line="240" w:lineRule="auto"/>
        <w:ind w:firstLine="851"/>
        <w:jc w:val="both"/>
        <w:rPr>
          <w:rFonts w:ascii="Times New Roman" w:hAnsi="Times New Roman" w:cs="Times New Roman"/>
          <w:b/>
          <w:sz w:val="24"/>
          <w:szCs w:val="24"/>
        </w:rPr>
      </w:pPr>
    </w:p>
    <w:p w:rsidR="009952B2" w:rsidRPr="002C4B70" w:rsidRDefault="002C4B70" w:rsidP="00B30662">
      <w:pPr>
        <w:tabs>
          <w:tab w:val="left" w:pos="1418"/>
        </w:tabs>
        <w:spacing w:after="0" w:line="240" w:lineRule="auto"/>
        <w:ind w:firstLine="851"/>
        <w:jc w:val="both"/>
        <w:rPr>
          <w:rFonts w:ascii="Times New Roman" w:hAnsi="Times New Roman" w:cs="Times New Roman"/>
          <w:b/>
          <w:sz w:val="24"/>
          <w:szCs w:val="24"/>
        </w:rPr>
      </w:pPr>
      <w:r w:rsidRPr="002C4B70">
        <w:rPr>
          <w:rFonts w:ascii="Times New Roman" w:hAnsi="Times New Roman"/>
          <w:sz w:val="24"/>
          <w:szCs w:val="24"/>
        </w:rPr>
        <w:t xml:space="preserve">2.2. </w:t>
      </w:r>
      <w:proofErr w:type="gramStart"/>
      <w:r w:rsidRPr="002C4B70">
        <w:rPr>
          <w:rFonts w:ascii="Times New Roman" w:hAnsi="Times New Roman"/>
          <w:sz w:val="24"/>
          <w:szCs w:val="24"/>
        </w:rPr>
        <w:t>Перечень плановых мероприятий</w:t>
      </w:r>
      <w:proofErr w:type="gramEnd"/>
      <w:r w:rsidRPr="002C4B70">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2C4B70" w:rsidRPr="002C4B70" w:rsidRDefault="002C4B70" w:rsidP="00B30662">
      <w:pPr>
        <w:tabs>
          <w:tab w:val="left" w:pos="1418"/>
        </w:tabs>
        <w:spacing w:after="0" w:line="240" w:lineRule="auto"/>
        <w:ind w:firstLine="851"/>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57"/>
        <w:gridCol w:w="3144"/>
        <w:gridCol w:w="2430"/>
        <w:gridCol w:w="284"/>
        <w:gridCol w:w="3112"/>
      </w:tblGrid>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мероприятия</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График реализации мероприятий</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Финансовые потребности на реализацию мероприятия, тыс. руб.</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w:t>
            </w: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2019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Контроль качества питьевой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31.08.2019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16,87</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2019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16,87</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Контроль качества питьевой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17,04</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2020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17,04</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Контроль качества питьевой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31.08.2021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17,52</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2021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17,52</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Контроль качества питьевой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31.08.2022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18,04</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2022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18,04</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Контроль качества питьевой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31.08.2023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18,58</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2023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18,58</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shd w:val="clear" w:color="FFFFFF" w:fill="auto"/>
            <w:vAlign w:val="bottom"/>
          </w:tcPr>
          <w:p w:rsidR="002C4B70" w:rsidRDefault="002C4B70" w:rsidP="00B30662">
            <w:pPr>
              <w:jc w:val="both"/>
              <w:rPr>
                <w:rFonts w:ascii="Times New Roman" w:hAnsi="Times New Roman"/>
                <w:sz w:val="24"/>
                <w:szCs w:val="24"/>
              </w:rPr>
            </w:pPr>
          </w:p>
          <w:p w:rsidR="002C4B70" w:rsidRDefault="002C4B70" w:rsidP="00B30662">
            <w:pPr>
              <w:jc w:val="both"/>
              <w:rPr>
                <w:rFonts w:ascii="Times New Roman" w:hAnsi="Times New Roman"/>
                <w:sz w:val="24"/>
                <w:szCs w:val="24"/>
              </w:rPr>
            </w:pPr>
            <w:r w:rsidRPr="002C4B70">
              <w:rPr>
                <w:rFonts w:ascii="Times New Roman" w:hAnsi="Times New Roman"/>
                <w:sz w:val="24"/>
                <w:szCs w:val="24"/>
              </w:rPr>
              <w:lastRenderedPageBreak/>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2C4B70" w:rsidRPr="002C4B70" w:rsidRDefault="002C4B70" w:rsidP="00B30662">
            <w:pPr>
              <w:jc w:val="both"/>
              <w:rPr>
                <w:rFonts w:ascii="Times New Roman" w:hAnsi="Times New Roman"/>
                <w:sz w:val="24"/>
                <w:szCs w:val="24"/>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w:t>
            </w: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мероприятия</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График реализации мероприятий</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Финансовые потребности на реализацию мероприятия, тыс. руб.</w:t>
            </w: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w:t>
            </w: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2019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2020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2021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2022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65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144"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планируются</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Итого 2023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2C4B70">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w:t>
            </w:r>
          </w:p>
        </w:tc>
      </w:tr>
      <w:tr w:rsidR="002C4B70" w:rsidRPr="002C4B70" w:rsidTr="002C4B70">
        <w:trPr>
          <w:trHeight w:val="60"/>
        </w:trPr>
        <w:tc>
          <w:tcPr>
            <w:tcW w:w="38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c>
          <w:tcPr>
            <w:tcW w:w="2430"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bl>
    <w:p w:rsidR="002C4B70" w:rsidRPr="002C4B70" w:rsidRDefault="002C4B70" w:rsidP="00B30662">
      <w:pPr>
        <w:tabs>
          <w:tab w:val="left" w:pos="1418"/>
        </w:tabs>
        <w:spacing w:after="0" w:line="240" w:lineRule="auto"/>
        <w:ind w:firstLine="851"/>
        <w:jc w:val="both"/>
        <w:rPr>
          <w:rFonts w:ascii="Times New Roman" w:hAnsi="Times New Roman" w:cs="Times New Roman"/>
          <w:b/>
          <w:sz w:val="24"/>
          <w:szCs w:val="24"/>
        </w:rPr>
      </w:pPr>
    </w:p>
    <w:tbl>
      <w:tblPr>
        <w:tblStyle w:val="TableStyle0"/>
        <w:tblW w:w="9923" w:type="dxa"/>
        <w:tblInd w:w="0" w:type="dxa"/>
        <w:tblLook w:val="04A0" w:firstRow="1" w:lastRow="0" w:firstColumn="1" w:lastColumn="0" w:noHBand="0" w:noVBand="1"/>
      </w:tblPr>
      <w:tblGrid>
        <w:gridCol w:w="606"/>
        <w:gridCol w:w="55"/>
        <w:gridCol w:w="3116"/>
        <w:gridCol w:w="388"/>
        <w:gridCol w:w="1084"/>
        <w:gridCol w:w="192"/>
        <w:gridCol w:w="108"/>
        <w:gridCol w:w="280"/>
        <w:gridCol w:w="320"/>
        <w:gridCol w:w="85"/>
        <w:gridCol w:w="52"/>
        <w:gridCol w:w="123"/>
        <w:gridCol w:w="268"/>
        <w:gridCol w:w="219"/>
        <w:gridCol w:w="176"/>
        <w:gridCol w:w="55"/>
        <w:gridCol w:w="396"/>
        <w:gridCol w:w="91"/>
        <w:gridCol w:w="120"/>
        <w:gridCol w:w="128"/>
        <w:gridCol w:w="543"/>
        <w:gridCol w:w="256"/>
        <w:gridCol w:w="210"/>
        <w:gridCol w:w="201"/>
        <w:gridCol w:w="567"/>
        <w:gridCol w:w="284"/>
      </w:tblGrid>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ab/>
              <w:t>Раздел III</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Планируемый объем подачи воды (объем принимаемых сточных вод)</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производственной деятельности</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Единицы измерения</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bottom"/>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w:t>
            </w: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6</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7</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8</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Планируемый объем подачи воды</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тыс. </w:t>
            </w:r>
            <w:proofErr w:type="spellStart"/>
            <w:proofErr w:type="gramStart"/>
            <w:r w:rsidRPr="002C4B70">
              <w:rPr>
                <w:rFonts w:ascii="Times New Roman" w:hAnsi="Times New Roman"/>
                <w:sz w:val="20"/>
                <w:szCs w:val="20"/>
              </w:rPr>
              <w:t>куб.м</w:t>
            </w:r>
            <w:proofErr w:type="spellEnd"/>
            <w:proofErr w:type="gramEnd"/>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50,2</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50,2</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50,2</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50,2</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50,2</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Планируемый объем подачи воды</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тыс. </w:t>
            </w:r>
            <w:proofErr w:type="spellStart"/>
            <w:proofErr w:type="gramStart"/>
            <w:r w:rsidRPr="002C4B70">
              <w:rPr>
                <w:rFonts w:ascii="Times New Roman" w:hAnsi="Times New Roman"/>
                <w:sz w:val="20"/>
                <w:szCs w:val="20"/>
              </w:rPr>
              <w:t>куб.м</w:t>
            </w:r>
            <w:proofErr w:type="spellEnd"/>
            <w:proofErr w:type="gramEnd"/>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Планируемый объем подачи воды</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тыс. </w:t>
            </w:r>
            <w:proofErr w:type="spellStart"/>
            <w:proofErr w:type="gramStart"/>
            <w:r w:rsidRPr="002C4B70">
              <w:rPr>
                <w:rFonts w:ascii="Times New Roman" w:hAnsi="Times New Roman"/>
                <w:sz w:val="20"/>
                <w:szCs w:val="20"/>
              </w:rPr>
              <w:t>куб.м</w:t>
            </w:r>
            <w:proofErr w:type="spellEnd"/>
            <w:proofErr w:type="gramEnd"/>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Планируемый объем сточных вод</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тыс. </w:t>
            </w:r>
            <w:proofErr w:type="spellStart"/>
            <w:proofErr w:type="gramStart"/>
            <w:r w:rsidRPr="002C4B70">
              <w:rPr>
                <w:rFonts w:ascii="Times New Roman" w:hAnsi="Times New Roman"/>
                <w:sz w:val="20"/>
                <w:szCs w:val="20"/>
              </w:rPr>
              <w:t>куб.м</w:t>
            </w:r>
            <w:proofErr w:type="spellEnd"/>
            <w:proofErr w:type="gramEnd"/>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Планируемый объем сточных вод</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 xml:space="preserve">тыс. </w:t>
            </w:r>
            <w:proofErr w:type="spellStart"/>
            <w:proofErr w:type="gramStart"/>
            <w:r w:rsidRPr="002C4B70">
              <w:rPr>
                <w:rFonts w:ascii="Times New Roman" w:hAnsi="Times New Roman"/>
                <w:sz w:val="20"/>
                <w:szCs w:val="20"/>
              </w:rPr>
              <w:t>куб.м</w:t>
            </w:r>
            <w:proofErr w:type="spellEnd"/>
            <w:proofErr w:type="gramEnd"/>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Раздел IV</w:t>
            </w:r>
          </w:p>
        </w:tc>
      </w:tr>
      <w:tr w:rsidR="002C4B70" w:rsidRPr="002C4B70" w:rsidTr="0077011B">
        <w:trPr>
          <w:gridAfter w:val="1"/>
          <w:wAfter w:w="284" w:type="dxa"/>
          <w:trHeight w:val="60"/>
        </w:trPr>
        <w:tc>
          <w:tcPr>
            <w:tcW w:w="9639" w:type="dxa"/>
            <w:gridSpan w:val="25"/>
            <w:shd w:val="clear" w:color="FFFFFF" w:fill="auto"/>
            <w:vAlign w:val="bottom"/>
          </w:tcPr>
          <w:p w:rsidR="002C4B70" w:rsidRDefault="002C4B70" w:rsidP="00B30662">
            <w:pPr>
              <w:jc w:val="both"/>
              <w:rPr>
                <w:rFonts w:ascii="Times New Roman" w:hAnsi="Times New Roman"/>
                <w:sz w:val="24"/>
                <w:szCs w:val="24"/>
              </w:rPr>
            </w:pPr>
            <w:r w:rsidRPr="002C4B70">
              <w:rPr>
                <w:rFonts w:ascii="Times New Roman" w:hAnsi="Times New Roman"/>
                <w:sz w:val="24"/>
                <w:szCs w:val="24"/>
              </w:rPr>
              <w:t>Объем финансовых потребностей, необходимый для реализации производственной программы</w:t>
            </w:r>
          </w:p>
          <w:p w:rsidR="002C4B70" w:rsidRPr="002C4B70" w:rsidRDefault="002C4B70" w:rsidP="00B30662">
            <w:pPr>
              <w:jc w:val="both"/>
              <w:rPr>
                <w:rFonts w:ascii="Times New Roman" w:hAnsi="Times New Roman"/>
                <w:sz w:val="24"/>
                <w:szCs w:val="24"/>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Единицы измерения</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Сумма финансовых потребностей в год</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w:t>
            </w: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1 286,95</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1 315,21</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1 361,55</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1 407,94</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4165" w:type="dxa"/>
            <w:gridSpan w:val="4"/>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1 452,93</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сточных вод</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0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3559" w:type="dxa"/>
            <w:gridSpan w:val="3"/>
            <w:tcBorders>
              <w:top w:val="single" w:sz="5" w:space="0" w:color="auto"/>
              <w:left w:val="single" w:sz="5" w:space="0" w:color="auto"/>
              <w:bottom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тыс. руб.</w:t>
            </w:r>
          </w:p>
        </w:tc>
        <w:tc>
          <w:tcPr>
            <w:tcW w:w="34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Раздел V</w:t>
            </w:r>
          </w:p>
        </w:tc>
      </w:tr>
      <w:tr w:rsidR="002C4B70" w:rsidRPr="002C4B70" w:rsidTr="0077011B">
        <w:trPr>
          <w:gridAfter w:val="1"/>
          <w:wAfter w:w="284" w:type="dxa"/>
          <w:trHeight w:val="60"/>
        </w:trPr>
        <w:tc>
          <w:tcPr>
            <w:tcW w:w="9639" w:type="dxa"/>
            <w:gridSpan w:val="25"/>
            <w:tcBorders>
              <w:bottom w:val="single" w:sz="6" w:space="0" w:color="auto"/>
            </w:tcBorders>
            <w:shd w:val="clear" w:color="FFFFFF" w:fill="auto"/>
            <w:vAlign w:val="bottom"/>
          </w:tcPr>
          <w:p w:rsidR="002C4B70" w:rsidRDefault="002C4B70" w:rsidP="00B30662">
            <w:pPr>
              <w:jc w:val="both"/>
              <w:rPr>
                <w:rFonts w:ascii="Times New Roman" w:hAnsi="Times New Roman"/>
                <w:sz w:val="24"/>
                <w:szCs w:val="24"/>
              </w:rPr>
            </w:pPr>
            <w:r w:rsidRPr="002C4B70">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2C4B70" w:rsidRPr="002C4B70" w:rsidRDefault="002C4B70" w:rsidP="00B30662">
            <w:pPr>
              <w:jc w:val="both"/>
              <w:rPr>
                <w:rFonts w:ascii="Times New Roman" w:hAnsi="Times New Roman"/>
                <w:sz w:val="24"/>
                <w:szCs w:val="24"/>
              </w:rPr>
            </w:pP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показателя</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 Изм.</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w:t>
            </w:r>
          </w:p>
        </w:tc>
      </w:tr>
      <w:tr w:rsidR="002C4B70" w:rsidRPr="002C4B70" w:rsidTr="0077011B">
        <w:trPr>
          <w:gridAfter w:val="1"/>
          <w:wAfter w:w="284" w:type="dxa"/>
          <w:trHeight w:val="60"/>
        </w:trPr>
        <w:tc>
          <w:tcPr>
            <w:tcW w:w="9639" w:type="dxa"/>
            <w:gridSpan w:val="25"/>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качества питьевой воды</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2C4B70">
              <w:rPr>
                <w:rFonts w:ascii="Times New Roman" w:hAnsi="Times New Roman"/>
                <w:sz w:val="20"/>
                <w:szCs w:val="20"/>
              </w:rPr>
              <w:br/>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ед./км</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ед./км</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Количество аварий и засоров на канализационных сетях</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качества очистки сточных вод</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энергетической эффективности</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квт*ч/</w:t>
            </w:r>
            <w:proofErr w:type="spellStart"/>
            <w:proofErr w:type="gramStart"/>
            <w:r w:rsidRPr="002C4B70">
              <w:rPr>
                <w:rFonts w:ascii="Times New Roman" w:hAnsi="Times New Roman"/>
                <w:sz w:val="20"/>
                <w:szCs w:val="20"/>
              </w:rPr>
              <w:t>куб.м</w:t>
            </w:r>
            <w:proofErr w:type="spellEnd"/>
            <w:proofErr w:type="gramEnd"/>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2,5</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2,5</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2,5</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2,5</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2,5</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квт*ч/</w:t>
            </w:r>
            <w:proofErr w:type="spellStart"/>
            <w:proofErr w:type="gramStart"/>
            <w:r w:rsidRPr="002C4B70">
              <w:rPr>
                <w:rFonts w:ascii="Times New Roman" w:hAnsi="Times New Roman"/>
                <w:sz w:val="20"/>
                <w:szCs w:val="20"/>
              </w:rPr>
              <w:t>куб.м</w:t>
            </w:r>
            <w:proofErr w:type="spellEnd"/>
            <w:proofErr w:type="gramEnd"/>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квт*ч/</w:t>
            </w:r>
            <w:proofErr w:type="spellStart"/>
            <w:proofErr w:type="gramStart"/>
            <w:r w:rsidRPr="002C4B70">
              <w:rPr>
                <w:rFonts w:ascii="Times New Roman" w:hAnsi="Times New Roman"/>
                <w:sz w:val="20"/>
                <w:szCs w:val="20"/>
              </w:rPr>
              <w:t>куб.м</w:t>
            </w:r>
            <w:proofErr w:type="spellEnd"/>
            <w:proofErr w:type="gramEnd"/>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249" w:type="dxa"/>
            <w:gridSpan w:val="5"/>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37" w:type="dxa"/>
            <w:gridSpan w:val="6"/>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квт*ч/</w:t>
            </w:r>
            <w:proofErr w:type="spellStart"/>
            <w:proofErr w:type="gramStart"/>
            <w:r w:rsidRPr="002C4B70">
              <w:rPr>
                <w:rFonts w:ascii="Times New Roman" w:hAnsi="Times New Roman"/>
                <w:sz w:val="20"/>
                <w:szCs w:val="20"/>
              </w:rPr>
              <w:t>куб.м</w:t>
            </w:r>
            <w:proofErr w:type="spellEnd"/>
            <w:proofErr w:type="gramEnd"/>
          </w:p>
        </w:tc>
        <w:tc>
          <w:tcPr>
            <w:tcW w:w="610"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18" w:type="dxa"/>
            <w:gridSpan w:val="4"/>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91" w:type="dxa"/>
            <w:gridSpan w:val="3"/>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466" w:type="dxa"/>
            <w:gridSpan w:val="2"/>
            <w:tcBorders>
              <w:top w:val="single" w:sz="6" w:space="0" w:color="auto"/>
              <w:left w:val="single" w:sz="6" w:space="0" w:color="auto"/>
              <w:bottom w:val="single" w:sz="6" w:space="0" w:color="auto"/>
              <w:right w:val="single" w:sz="6"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768" w:type="dxa"/>
            <w:gridSpan w:val="2"/>
            <w:tcBorders>
              <w:top w:val="single" w:sz="6" w:space="0" w:color="auto"/>
              <w:left w:val="single" w:sz="6" w:space="0" w:color="auto"/>
              <w:bottom w:val="single" w:sz="6" w:space="0" w:color="auto"/>
              <w:right w:val="single" w:sz="4"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Раздел VI</w:t>
            </w:r>
          </w:p>
        </w:tc>
      </w:tr>
      <w:tr w:rsidR="002C4B70" w:rsidRPr="002C4B70" w:rsidTr="0077011B">
        <w:trPr>
          <w:gridAfter w:val="1"/>
          <w:wAfter w:w="284" w:type="dxa"/>
          <w:trHeight w:val="60"/>
        </w:trPr>
        <w:tc>
          <w:tcPr>
            <w:tcW w:w="9639" w:type="dxa"/>
            <w:gridSpan w:val="25"/>
            <w:shd w:val="clear" w:color="FFFFFF" w:fill="auto"/>
            <w:vAlign w:val="bottom"/>
          </w:tcPr>
          <w:p w:rsidR="002C4B70" w:rsidRDefault="002C4B70" w:rsidP="00B30662">
            <w:pPr>
              <w:jc w:val="both"/>
              <w:rPr>
                <w:rFonts w:ascii="Times New Roman" w:hAnsi="Times New Roman"/>
                <w:sz w:val="24"/>
                <w:szCs w:val="24"/>
              </w:rPr>
            </w:pPr>
            <w:r w:rsidRPr="002C4B70">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2C4B70" w:rsidRPr="002C4B70" w:rsidRDefault="002C4B70" w:rsidP="00B30662">
            <w:pPr>
              <w:jc w:val="both"/>
              <w:rPr>
                <w:rFonts w:ascii="Times New Roman" w:hAnsi="Times New Roman"/>
                <w:sz w:val="24"/>
                <w:szCs w:val="24"/>
              </w:rPr>
            </w:pPr>
          </w:p>
        </w:tc>
      </w:tr>
      <w:tr w:rsidR="002C4B70" w:rsidRPr="002C4B70" w:rsidTr="0077011B">
        <w:trPr>
          <w:trHeight w:val="60"/>
        </w:trPr>
        <w:tc>
          <w:tcPr>
            <w:tcW w:w="5829" w:type="dxa"/>
            <w:gridSpan w:val="8"/>
            <w:tcBorders>
              <w:top w:val="single" w:sz="5" w:space="0" w:color="auto"/>
              <w:lef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показателя</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 Изм.</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2019 год к 2018 году</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2020 год к 2019 году</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2021 год к 2020 году</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2022 год к 2021 году</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2023 год к 2022 году</w:t>
            </w:r>
          </w:p>
        </w:tc>
      </w:tr>
      <w:tr w:rsidR="002C4B70" w:rsidRPr="002C4B70" w:rsidTr="0077011B">
        <w:trPr>
          <w:trHeight w:val="60"/>
        </w:trPr>
        <w:tc>
          <w:tcPr>
            <w:tcW w:w="992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качества питьевой воды</w:t>
            </w:r>
          </w:p>
        </w:tc>
      </w:tr>
      <w:tr w:rsidR="002C4B70" w:rsidRPr="002C4B70" w:rsidTr="0077011B">
        <w:trPr>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trHeight w:val="60"/>
        </w:trPr>
        <w:tc>
          <w:tcPr>
            <w:tcW w:w="992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C4B70" w:rsidRPr="002C4B70" w:rsidTr="0077011B">
        <w:trPr>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2C4B70">
              <w:rPr>
                <w:rFonts w:ascii="Times New Roman" w:hAnsi="Times New Roman"/>
                <w:sz w:val="20"/>
                <w:szCs w:val="20"/>
              </w:rPr>
              <w:br/>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Количество аварий и засоров на канализационных сетях</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качества очистки сточных вод</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Показатели энергетической эффективности</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100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100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100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100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100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58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6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6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ind w:firstLine="709"/>
              <w:jc w:val="both"/>
              <w:rPr>
                <w:rFonts w:ascii="Times New Roman" w:hAnsi="Times New Roman"/>
                <w:sz w:val="24"/>
                <w:szCs w:val="24"/>
              </w:rPr>
            </w:pPr>
            <w:r w:rsidRPr="002C4B70">
              <w:rPr>
                <w:rFonts w:ascii="Times New Roman" w:hAnsi="Times New Roman"/>
                <w:sz w:val="24"/>
                <w:szCs w:val="24"/>
              </w:rPr>
              <w:t>Расходы на реализацию производственной программы 2020 года увеличились на 2%.</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Раздел VII</w:t>
            </w: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Отчет об исполнении производственной программы</w:t>
            </w:r>
            <w:r w:rsidRPr="002C4B70">
              <w:rPr>
                <w:rFonts w:ascii="Times New Roman" w:hAnsi="Times New Roman"/>
                <w:sz w:val="24"/>
                <w:szCs w:val="24"/>
              </w:rPr>
              <w:br/>
              <w:t>за 2018 год</w:t>
            </w:r>
            <w:r w:rsidRPr="002C4B70">
              <w:rPr>
                <w:rFonts w:ascii="Times New Roman" w:hAnsi="Times New Roman"/>
                <w:sz w:val="24"/>
                <w:szCs w:val="24"/>
              </w:rPr>
              <w:br/>
            </w: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c>
          <w:tcPr>
            <w:tcW w:w="4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Наименование показателя</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Единицы измерения</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План 2018 года</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Факт 2018 года</w:t>
            </w: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Отклонение</w:t>
            </w: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w:t>
            </w:r>
          </w:p>
        </w:tc>
        <w:tc>
          <w:tcPr>
            <w:tcW w:w="4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5</w:t>
            </w: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6</w:t>
            </w: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Питьевая вода (питьевое водоснабжение)</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подачи воды</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roofErr w:type="spellStart"/>
            <w:r w:rsidRPr="002C4B70">
              <w:rPr>
                <w:rFonts w:ascii="Times New Roman" w:hAnsi="Times New Roman"/>
                <w:sz w:val="20"/>
                <w:szCs w:val="20"/>
              </w:rPr>
              <w:t>тыс.куб.м</w:t>
            </w:r>
            <w:proofErr w:type="spellEnd"/>
            <w:r w:rsidRPr="002C4B70">
              <w:rPr>
                <w:rFonts w:ascii="Times New Roman" w:hAnsi="Times New Roman"/>
                <w:sz w:val="20"/>
                <w:szCs w:val="20"/>
              </w:rPr>
              <w:t>.</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48,6</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46,14</w:t>
            </w: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2,46</w:t>
            </w: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roofErr w:type="spellStart"/>
            <w:r w:rsidRPr="002C4B70">
              <w:rPr>
                <w:rFonts w:ascii="Times New Roman" w:hAnsi="Times New Roman"/>
                <w:sz w:val="20"/>
                <w:szCs w:val="20"/>
              </w:rPr>
              <w:t>тыс.руб</w:t>
            </w:r>
            <w:proofErr w:type="spellEnd"/>
            <w:r w:rsidRPr="002C4B70">
              <w:rPr>
                <w:rFonts w:ascii="Times New Roman" w:hAnsi="Times New Roman"/>
                <w:sz w:val="20"/>
                <w:szCs w:val="20"/>
              </w:rPr>
              <w:t>.</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1 204,07</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4 707,15</w:t>
            </w: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-3 503,08</w:t>
            </w:r>
          </w:p>
        </w:tc>
      </w:tr>
      <w:tr w:rsidR="002C4B70" w:rsidRPr="002C4B70" w:rsidTr="0077011B">
        <w:trPr>
          <w:gridAfter w:val="1"/>
          <w:wAfter w:w="284" w:type="dxa"/>
          <w:trHeight w:val="60"/>
        </w:trPr>
        <w:tc>
          <w:tcPr>
            <w:tcW w:w="752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планировались</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roofErr w:type="spellStart"/>
            <w:r w:rsidRPr="002C4B70">
              <w:rPr>
                <w:rFonts w:ascii="Times New Roman" w:hAnsi="Times New Roman"/>
                <w:sz w:val="20"/>
                <w:szCs w:val="20"/>
              </w:rPr>
              <w:t>тыс.руб</w:t>
            </w:r>
            <w:proofErr w:type="spellEnd"/>
            <w:r w:rsidRPr="002C4B70">
              <w:rPr>
                <w:rFonts w:ascii="Times New Roman" w:hAnsi="Times New Roman"/>
                <w:sz w:val="20"/>
                <w:szCs w:val="20"/>
              </w:rPr>
              <w:t>.</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0</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145,26</w:t>
            </w: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-145,26</w:t>
            </w:r>
          </w:p>
        </w:tc>
      </w:tr>
      <w:tr w:rsidR="002C4B70" w:rsidRPr="002C4B70" w:rsidTr="0077011B">
        <w:trPr>
          <w:gridAfter w:val="1"/>
          <w:wAfter w:w="284" w:type="dxa"/>
          <w:trHeight w:val="60"/>
        </w:trPr>
        <w:tc>
          <w:tcPr>
            <w:tcW w:w="752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C4B70" w:rsidRPr="002C4B70" w:rsidRDefault="002C4B70" w:rsidP="00B30662">
            <w:pPr>
              <w:jc w:val="both"/>
              <w:rPr>
                <w:rFonts w:ascii="Times New Roman" w:hAnsi="Times New Roman"/>
                <w:sz w:val="20"/>
                <w:szCs w:val="20"/>
              </w:rPr>
            </w:pPr>
          </w:p>
        </w:tc>
        <w:tc>
          <w:tcPr>
            <w:tcW w:w="4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Контроль качества воды</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roofErr w:type="spellStart"/>
            <w:r w:rsidRPr="002C4B70">
              <w:rPr>
                <w:rFonts w:ascii="Times New Roman" w:hAnsi="Times New Roman"/>
                <w:sz w:val="20"/>
                <w:szCs w:val="20"/>
              </w:rPr>
              <w:t>тыс.руб</w:t>
            </w:r>
            <w:proofErr w:type="spellEnd"/>
            <w:r w:rsidRPr="002C4B70">
              <w:rPr>
                <w:rFonts w:ascii="Times New Roman" w:hAnsi="Times New Roman"/>
                <w:sz w:val="20"/>
                <w:szCs w:val="20"/>
              </w:rPr>
              <w:t>.</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7,46</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15,8</w:t>
            </w: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-8,34</w:t>
            </w:r>
          </w:p>
        </w:tc>
      </w:tr>
      <w:tr w:rsidR="002C4B70" w:rsidRPr="002C4B70" w:rsidTr="0077011B">
        <w:trPr>
          <w:gridAfter w:val="1"/>
          <w:wAfter w:w="284" w:type="dxa"/>
          <w:trHeight w:val="60"/>
        </w:trPr>
        <w:tc>
          <w:tcPr>
            <w:tcW w:w="752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планировались</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roofErr w:type="spellStart"/>
            <w:r w:rsidRPr="002C4B70">
              <w:rPr>
                <w:rFonts w:ascii="Times New Roman" w:hAnsi="Times New Roman"/>
                <w:sz w:val="20"/>
                <w:szCs w:val="20"/>
              </w:rPr>
              <w:t>тыс.руб</w:t>
            </w:r>
            <w:proofErr w:type="spellEnd"/>
            <w:r w:rsidRPr="002C4B70">
              <w:rPr>
                <w:rFonts w:ascii="Times New Roman" w:hAnsi="Times New Roman"/>
                <w:sz w:val="20"/>
                <w:szCs w:val="20"/>
              </w:rPr>
              <w:t>.</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752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Отчет о выполнении направленных на повышение качества обслуживания абонентов</w:t>
            </w: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Не планировались</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roofErr w:type="spellStart"/>
            <w:r w:rsidRPr="002C4B70">
              <w:rPr>
                <w:rFonts w:ascii="Times New Roman" w:hAnsi="Times New Roman"/>
                <w:sz w:val="20"/>
                <w:szCs w:val="20"/>
              </w:rPr>
              <w:t>тыс.руб</w:t>
            </w:r>
            <w:proofErr w:type="spellEnd"/>
            <w:r w:rsidRPr="002C4B70">
              <w:rPr>
                <w:rFonts w:ascii="Times New Roman" w:hAnsi="Times New Roman"/>
                <w:sz w:val="20"/>
                <w:szCs w:val="20"/>
              </w:rPr>
              <w:t>.</w:t>
            </w: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Техническая вода</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Транспортировка воды</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Водоотведение</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963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t>-</w:t>
            </w:r>
          </w:p>
        </w:tc>
      </w:tr>
      <w:tr w:rsidR="002C4B70" w:rsidRPr="002C4B70" w:rsidTr="0077011B">
        <w:trPr>
          <w:gridAfter w:val="1"/>
          <w:wAfter w:w="284" w:type="dxa"/>
          <w:trHeight w:val="60"/>
        </w:trPr>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r w:rsidRPr="002C4B70">
              <w:rPr>
                <w:rFonts w:ascii="Times New Roman" w:hAnsi="Times New Roman"/>
                <w:sz w:val="20"/>
                <w:szCs w:val="20"/>
              </w:rPr>
              <w:lastRenderedPageBreak/>
              <w:t>Транспортировка сточных вод</w:t>
            </w:r>
          </w:p>
        </w:tc>
        <w:tc>
          <w:tcPr>
            <w:tcW w:w="11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8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c>
          <w:tcPr>
            <w:tcW w:w="12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2C4B7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9639" w:type="dxa"/>
            <w:gridSpan w:val="25"/>
            <w:shd w:val="clear" w:color="FFFFFF" w:fill="auto"/>
            <w:vAlign w:val="bottom"/>
          </w:tcPr>
          <w:p w:rsidR="002C4B70" w:rsidRPr="002C4B70" w:rsidRDefault="002C4B70" w:rsidP="00B30662">
            <w:pPr>
              <w:jc w:val="both"/>
              <w:rPr>
                <w:rFonts w:ascii="Times New Roman" w:hAnsi="Times New Roman"/>
                <w:sz w:val="24"/>
                <w:szCs w:val="24"/>
              </w:rPr>
            </w:pPr>
            <w:r w:rsidRPr="002C4B70">
              <w:rPr>
                <w:rFonts w:ascii="Times New Roman" w:hAnsi="Times New Roman"/>
                <w:sz w:val="24"/>
                <w:szCs w:val="24"/>
              </w:rPr>
              <w:t>Раздел VIII</w:t>
            </w:r>
          </w:p>
        </w:tc>
      </w:tr>
      <w:tr w:rsidR="002C4B70" w:rsidRPr="002C4B70" w:rsidTr="0077011B">
        <w:trPr>
          <w:gridAfter w:val="1"/>
          <w:wAfter w:w="284" w:type="dxa"/>
          <w:trHeight w:val="60"/>
        </w:trPr>
        <w:tc>
          <w:tcPr>
            <w:tcW w:w="9639" w:type="dxa"/>
            <w:gridSpan w:val="25"/>
            <w:shd w:val="clear" w:color="FFFFFF" w:fill="auto"/>
            <w:vAlign w:val="bottom"/>
          </w:tcPr>
          <w:p w:rsidR="002C4B70" w:rsidRDefault="002C4B70" w:rsidP="00B30662">
            <w:pPr>
              <w:jc w:val="both"/>
              <w:rPr>
                <w:rFonts w:ascii="Times New Roman" w:hAnsi="Times New Roman"/>
                <w:sz w:val="24"/>
                <w:szCs w:val="24"/>
              </w:rPr>
            </w:pPr>
            <w:r w:rsidRPr="002C4B70">
              <w:rPr>
                <w:rFonts w:ascii="Times New Roman" w:hAnsi="Times New Roman"/>
                <w:sz w:val="24"/>
                <w:szCs w:val="24"/>
              </w:rPr>
              <w:t>Мероприятия, направленные на повышение качества обслуживания абонентов</w:t>
            </w:r>
          </w:p>
          <w:p w:rsidR="00F83AD0" w:rsidRPr="002C4B70" w:rsidRDefault="00F83AD0" w:rsidP="00B30662">
            <w:pPr>
              <w:jc w:val="both"/>
              <w:rPr>
                <w:rFonts w:ascii="Times New Roman" w:hAnsi="Times New Roman"/>
                <w:sz w:val="24"/>
                <w:szCs w:val="24"/>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w:t>
            </w: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Наименование мероприятия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График реализации мероприятий</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Финансовые потребности на реализацию мероприятия, тыс. руб.</w:t>
            </w: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1</w:t>
            </w: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2</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3</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4</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2019 год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Питьевая вода (питьевое водоснабжение)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2019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Техническая вода</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2019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воды</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2019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Водоотведение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2019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сточных вод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2019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2020 год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Питьевая вода (питьевое водоснабжение)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2020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Техническая вода</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2020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воды</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2020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Водоотведение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2020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сточных вод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2020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2021 год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Питьевая вода (питьевое водоснабжение)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2021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Техническая вода</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2021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воды</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2021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Водоотведение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2021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сточных вод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2021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2022 год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Питьевая вода (питьевое водоснабжение)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2022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Техническая вода</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2022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воды</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2022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Водоотведение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2022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сточных вод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2022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2023 год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Питьевая вода (питьевое водоснабжение)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2023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Техническая вода</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2023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воды</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2023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Водоотведение</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2023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r w:rsidR="002C4B70" w:rsidRPr="002C4B70" w:rsidTr="0077011B">
        <w:trPr>
          <w:gridAfter w:val="1"/>
          <w:wAfter w:w="284" w:type="dxa"/>
          <w:trHeight w:val="60"/>
        </w:trPr>
        <w:tc>
          <w:tcPr>
            <w:tcW w:w="37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Транспортировка сточных вод</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r>
      <w:tr w:rsidR="002C4B70" w:rsidRPr="002C4B70" w:rsidTr="0077011B">
        <w:trPr>
          <w:gridAfter w:val="1"/>
          <w:wAfter w:w="284" w:type="dxa"/>
          <w:trHeight w:val="60"/>
        </w:trPr>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p>
        </w:tc>
        <w:tc>
          <w:tcPr>
            <w:tcW w:w="3116" w:type="dxa"/>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Не планируются</w:t>
            </w:r>
          </w:p>
        </w:tc>
        <w:tc>
          <w:tcPr>
            <w:tcW w:w="24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Итого 2023 год</w:t>
            </w:r>
          </w:p>
        </w:tc>
        <w:tc>
          <w:tcPr>
            <w:tcW w:w="34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C4B70" w:rsidRPr="00F83AD0" w:rsidRDefault="002C4B70" w:rsidP="00B30662">
            <w:pPr>
              <w:jc w:val="both"/>
              <w:rPr>
                <w:rFonts w:ascii="Times New Roman" w:hAnsi="Times New Roman"/>
                <w:sz w:val="20"/>
                <w:szCs w:val="20"/>
              </w:rPr>
            </w:pPr>
            <w:r w:rsidRPr="00F83AD0">
              <w:rPr>
                <w:rFonts w:ascii="Times New Roman" w:hAnsi="Times New Roman"/>
                <w:sz w:val="20"/>
                <w:szCs w:val="20"/>
              </w:rPr>
              <w:t>0</w:t>
            </w:r>
          </w:p>
        </w:tc>
      </w:tr>
    </w:tbl>
    <w:p w:rsidR="009952B2" w:rsidRDefault="009952B2" w:rsidP="00B30662">
      <w:pPr>
        <w:tabs>
          <w:tab w:val="left" w:pos="1418"/>
        </w:tabs>
        <w:spacing w:after="0" w:line="240" w:lineRule="auto"/>
        <w:ind w:firstLine="851"/>
        <w:jc w:val="both"/>
        <w:rPr>
          <w:rFonts w:ascii="Times New Roman" w:hAnsi="Times New Roman" w:cs="Times New Roman"/>
          <w:b/>
          <w:sz w:val="24"/>
          <w:szCs w:val="24"/>
        </w:rPr>
      </w:pPr>
    </w:p>
    <w:p w:rsidR="00763268" w:rsidRPr="00AD3E1B" w:rsidRDefault="00763268" w:rsidP="00B3066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D3E1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9952B2" w:rsidRDefault="009952B2" w:rsidP="00B30662">
      <w:pPr>
        <w:spacing w:after="0" w:line="240" w:lineRule="auto"/>
        <w:ind w:firstLine="709"/>
        <w:jc w:val="both"/>
        <w:rPr>
          <w:rFonts w:ascii="Times New Roman" w:hAnsi="Times New Roman" w:cs="Times New Roman"/>
          <w:b/>
          <w:sz w:val="24"/>
          <w:szCs w:val="24"/>
        </w:rPr>
      </w:pPr>
      <w:r w:rsidRPr="009952B2">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10.12.2018 № 357-РК «Об</w:t>
      </w:r>
      <w:r w:rsidR="002C4B70">
        <w:rPr>
          <w:rFonts w:ascii="Times New Roman" w:hAnsi="Times New Roman"/>
          <w:sz w:val="24"/>
          <w:szCs w:val="24"/>
        </w:rPr>
        <w:t xml:space="preserve"> </w:t>
      </w:r>
      <w:r w:rsidRPr="009952B2">
        <w:rPr>
          <w:rFonts w:ascii="Times New Roman" w:hAnsi="Times New Roman"/>
          <w:sz w:val="24"/>
          <w:szCs w:val="24"/>
        </w:rPr>
        <w:t>утверждении производственной программы в сфере водоснабжения и (или) водоотведения для открытого акционерного общества «Боровский завод радиотехнологического оснащения» на 2019-2023 годы».</w:t>
      </w:r>
    </w:p>
    <w:p w:rsidR="009952B2" w:rsidRDefault="009952B2" w:rsidP="00B30662">
      <w:pPr>
        <w:spacing w:after="0" w:line="240" w:lineRule="auto"/>
        <w:ind w:firstLine="709"/>
        <w:jc w:val="both"/>
        <w:rPr>
          <w:rFonts w:ascii="Times New Roman" w:hAnsi="Times New Roman" w:cs="Times New Roman"/>
          <w:b/>
          <w:sz w:val="24"/>
          <w:szCs w:val="24"/>
        </w:rPr>
      </w:pPr>
    </w:p>
    <w:p w:rsidR="00763268" w:rsidRDefault="00763268" w:rsidP="00B30662">
      <w:pPr>
        <w:spacing w:after="0" w:line="240" w:lineRule="auto"/>
        <w:ind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от </w:t>
      </w:r>
      <w:r w:rsidR="002C4B70">
        <w:rPr>
          <w:rFonts w:ascii="Times New Roman" w:hAnsi="Times New Roman" w:cs="Times New Roman"/>
          <w:b/>
          <w:sz w:val="24"/>
          <w:szCs w:val="24"/>
        </w:rPr>
        <w:t>30</w:t>
      </w:r>
      <w:r>
        <w:rPr>
          <w:rFonts w:ascii="Times New Roman" w:hAnsi="Times New Roman" w:cs="Times New Roman"/>
          <w:b/>
          <w:sz w:val="24"/>
          <w:szCs w:val="24"/>
        </w:rPr>
        <w:t>.</w:t>
      </w:r>
      <w:r w:rsidR="002C4B70">
        <w:rPr>
          <w:rFonts w:ascii="Times New Roman" w:hAnsi="Times New Roman" w:cs="Times New Roman"/>
          <w:b/>
          <w:sz w:val="24"/>
          <w:szCs w:val="24"/>
        </w:rPr>
        <w:t>10</w:t>
      </w:r>
      <w:r w:rsidRPr="00B5792F">
        <w:rPr>
          <w:rFonts w:ascii="Times New Roman" w:hAnsi="Times New Roman" w:cs="Times New Roman"/>
          <w:b/>
          <w:sz w:val="24"/>
          <w:szCs w:val="24"/>
        </w:rPr>
        <w:t>.2019 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B30662">
      <w:pPr>
        <w:spacing w:after="0" w:line="240" w:lineRule="auto"/>
        <w:ind w:firstLine="709"/>
        <w:jc w:val="both"/>
        <w:rPr>
          <w:rFonts w:ascii="Times New Roman" w:hAnsi="Times New Roman" w:cs="Times New Roman"/>
          <w:b/>
          <w:sz w:val="24"/>
          <w:szCs w:val="24"/>
        </w:rPr>
      </w:pPr>
    </w:p>
    <w:p w:rsidR="009952B2" w:rsidRDefault="009952B2" w:rsidP="00B30662">
      <w:pPr>
        <w:spacing w:after="0" w:line="240" w:lineRule="auto"/>
        <w:ind w:firstLine="709"/>
        <w:jc w:val="both"/>
        <w:rPr>
          <w:rFonts w:ascii="Times New Roman" w:hAnsi="Times New Roman" w:cs="Times New Roman"/>
          <w:b/>
          <w:sz w:val="24"/>
          <w:szCs w:val="24"/>
        </w:rPr>
      </w:pPr>
    </w:p>
    <w:p w:rsidR="00763268" w:rsidRPr="00F83AD0" w:rsidRDefault="002B312A" w:rsidP="00B30662">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40</w:t>
      </w:r>
      <w:r w:rsidR="00763268">
        <w:rPr>
          <w:rFonts w:ascii="Times New Roman" w:eastAsia="Times New Roman" w:hAnsi="Times New Roman" w:cs="Times New Roman"/>
          <w:b/>
          <w:bCs/>
          <w:sz w:val="24"/>
          <w:szCs w:val="24"/>
        </w:rPr>
        <w:t xml:space="preserve">. </w:t>
      </w:r>
      <w:r w:rsidR="00F83AD0" w:rsidRPr="00F83AD0">
        <w:rPr>
          <w:rFonts w:ascii="Times New Roman" w:hAnsi="Times New Roman"/>
          <w:b/>
          <w:sz w:val="24"/>
          <w:szCs w:val="24"/>
        </w:rPr>
        <w:t>О внесении изменения в приказ министерства конкурентной политики Калужской области от 10.12.2018 № 375-РК «Об установлении долгосрочных тарифов на питьевую воду (питьевое водоснабжение) для открытого акционерного общества «Боровский завод радиотехнологического оснащения» на 2019-2023 годы».</w:t>
      </w:r>
    </w:p>
    <w:p w:rsidR="00763268" w:rsidRPr="00707E11" w:rsidRDefault="00763268" w:rsidP="00B30662">
      <w:pPr>
        <w:tabs>
          <w:tab w:val="left" w:pos="1418"/>
        </w:tabs>
        <w:spacing w:after="0" w:line="240" w:lineRule="auto"/>
        <w:ind w:right="-141"/>
        <w:jc w:val="both"/>
        <w:rPr>
          <w:rFonts w:ascii="Times New Roman" w:hAnsi="Times New Roman" w:cs="Times New Roman"/>
          <w:b/>
          <w:sz w:val="24"/>
          <w:szCs w:val="24"/>
        </w:rPr>
      </w:pPr>
      <w:r w:rsidRPr="00F83AD0">
        <w:rPr>
          <w:rFonts w:ascii="Times New Roman" w:hAnsi="Times New Roman" w:cs="Times New Roman"/>
          <w:b/>
          <w:sz w:val="24"/>
          <w:szCs w:val="24"/>
        </w:rPr>
        <w:t>------------------------------------------------------------------------------------------------------------------------</w:t>
      </w:r>
    </w:p>
    <w:p w:rsidR="007127E6" w:rsidRDefault="007127E6" w:rsidP="00B30662">
      <w:pPr>
        <w:tabs>
          <w:tab w:val="left" w:pos="1418"/>
        </w:tabs>
        <w:spacing w:after="0" w:line="240" w:lineRule="auto"/>
        <w:ind w:firstLine="851"/>
        <w:jc w:val="both"/>
        <w:rPr>
          <w:rFonts w:ascii="Times New Roman" w:hAnsi="Times New Roman" w:cs="Times New Roman"/>
          <w:b/>
          <w:sz w:val="24"/>
          <w:szCs w:val="24"/>
        </w:rPr>
      </w:pPr>
      <w:r w:rsidRPr="00707E11">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p>
    <w:p w:rsidR="00F83AD0" w:rsidRDefault="00F83AD0" w:rsidP="00B30662">
      <w:pPr>
        <w:tabs>
          <w:tab w:val="left" w:pos="1418"/>
        </w:tabs>
        <w:spacing w:after="0" w:line="240" w:lineRule="auto"/>
        <w:ind w:firstLine="851"/>
        <w:jc w:val="both"/>
        <w:rPr>
          <w:rFonts w:ascii="Times New Roman" w:hAnsi="Times New Roman" w:cs="Times New Roman"/>
          <w:b/>
          <w:sz w:val="24"/>
          <w:szCs w:val="24"/>
        </w:rPr>
      </w:pPr>
    </w:p>
    <w:tbl>
      <w:tblPr>
        <w:tblStyle w:val="TableStyle0"/>
        <w:tblW w:w="9781" w:type="dxa"/>
        <w:tblInd w:w="0" w:type="dxa"/>
        <w:tblLayout w:type="fixed"/>
        <w:tblLook w:val="04A0" w:firstRow="1" w:lastRow="0" w:firstColumn="1" w:lastColumn="0" w:noHBand="0" w:noVBand="1"/>
      </w:tblPr>
      <w:tblGrid>
        <w:gridCol w:w="1213"/>
        <w:gridCol w:w="954"/>
        <w:gridCol w:w="1260"/>
        <w:gridCol w:w="884"/>
        <w:gridCol w:w="651"/>
        <w:gridCol w:w="41"/>
        <w:gridCol w:w="772"/>
        <w:gridCol w:w="1537"/>
        <w:gridCol w:w="309"/>
        <w:gridCol w:w="2160"/>
      </w:tblGrid>
      <w:tr w:rsidR="00F83AD0" w:rsidRPr="00F83AD0" w:rsidTr="00314278">
        <w:trPr>
          <w:gridAfter w:val="1"/>
          <w:wAfter w:w="2160" w:type="dxa"/>
          <w:trHeight w:val="60"/>
        </w:trPr>
        <w:tc>
          <w:tcPr>
            <w:tcW w:w="7621" w:type="dxa"/>
            <w:gridSpan w:val="9"/>
            <w:shd w:val="clear" w:color="FFFFFF" w:fill="auto"/>
            <w:vAlign w:val="bottom"/>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Основные сведения о регулируемой организации:</w:t>
            </w:r>
          </w:p>
        </w:tc>
      </w:tr>
      <w:tr w:rsidR="00F83AD0" w:rsidRPr="00F83AD0" w:rsidTr="00314278">
        <w:trPr>
          <w:gridAfter w:val="2"/>
          <w:wAfter w:w="2469" w:type="dxa"/>
          <w:trHeight w:val="60"/>
        </w:trPr>
        <w:tc>
          <w:tcPr>
            <w:tcW w:w="1213" w:type="dxa"/>
            <w:shd w:val="clear" w:color="FFFFFF" w:fill="auto"/>
            <w:vAlign w:val="bottom"/>
          </w:tcPr>
          <w:p w:rsidR="00F83AD0" w:rsidRPr="00F83AD0" w:rsidRDefault="00F83AD0" w:rsidP="00B30662">
            <w:pPr>
              <w:jc w:val="both"/>
              <w:rPr>
                <w:rFonts w:ascii="Times New Roman" w:hAnsi="Times New Roman"/>
                <w:sz w:val="24"/>
                <w:szCs w:val="24"/>
              </w:rPr>
            </w:pPr>
          </w:p>
        </w:tc>
        <w:tc>
          <w:tcPr>
            <w:tcW w:w="954" w:type="dxa"/>
            <w:shd w:val="clear" w:color="FFFFFF" w:fill="auto"/>
            <w:vAlign w:val="bottom"/>
          </w:tcPr>
          <w:p w:rsidR="00F83AD0" w:rsidRPr="00F83AD0" w:rsidRDefault="00F83AD0" w:rsidP="00B30662">
            <w:pPr>
              <w:jc w:val="both"/>
              <w:rPr>
                <w:rFonts w:ascii="Times New Roman" w:hAnsi="Times New Roman"/>
                <w:sz w:val="24"/>
                <w:szCs w:val="24"/>
              </w:rPr>
            </w:pPr>
          </w:p>
        </w:tc>
        <w:tc>
          <w:tcPr>
            <w:tcW w:w="1260" w:type="dxa"/>
            <w:shd w:val="clear" w:color="FFFFFF" w:fill="auto"/>
            <w:vAlign w:val="bottom"/>
          </w:tcPr>
          <w:p w:rsidR="00F83AD0" w:rsidRPr="00F83AD0" w:rsidRDefault="00F83AD0" w:rsidP="00B30662">
            <w:pPr>
              <w:jc w:val="both"/>
              <w:rPr>
                <w:rFonts w:ascii="Times New Roman" w:hAnsi="Times New Roman"/>
                <w:sz w:val="24"/>
                <w:szCs w:val="24"/>
              </w:rPr>
            </w:pPr>
          </w:p>
        </w:tc>
        <w:tc>
          <w:tcPr>
            <w:tcW w:w="884" w:type="dxa"/>
            <w:shd w:val="clear" w:color="FFFFFF" w:fill="auto"/>
            <w:vAlign w:val="bottom"/>
          </w:tcPr>
          <w:p w:rsidR="00F83AD0" w:rsidRPr="00F83AD0" w:rsidRDefault="00F83AD0" w:rsidP="00B30662">
            <w:pPr>
              <w:jc w:val="both"/>
              <w:rPr>
                <w:rFonts w:ascii="Times New Roman" w:hAnsi="Times New Roman"/>
                <w:sz w:val="24"/>
                <w:szCs w:val="24"/>
              </w:rPr>
            </w:pPr>
          </w:p>
        </w:tc>
        <w:tc>
          <w:tcPr>
            <w:tcW w:w="692" w:type="dxa"/>
            <w:gridSpan w:val="2"/>
            <w:shd w:val="clear" w:color="FFFFFF" w:fill="auto"/>
            <w:vAlign w:val="bottom"/>
          </w:tcPr>
          <w:p w:rsidR="00F83AD0" w:rsidRPr="00F83AD0" w:rsidRDefault="00F83AD0" w:rsidP="00B30662">
            <w:pPr>
              <w:jc w:val="both"/>
              <w:rPr>
                <w:rFonts w:ascii="Times New Roman" w:hAnsi="Times New Roman"/>
                <w:sz w:val="24"/>
                <w:szCs w:val="24"/>
              </w:rPr>
            </w:pPr>
          </w:p>
        </w:tc>
        <w:tc>
          <w:tcPr>
            <w:tcW w:w="772" w:type="dxa"/>
            <w:shd w:val="clear" w:color="FFFFFF" w:fill="auto"/>
            <w:vAlign w:val="bottom"/>
          </w:tcPr>
          <w:p w:rsidR="00F83AD0" w:rsidRPr="00F83AD0" w:rsidRDefault="00F83AD0" w:rsidP="00B30662">
            <w:pPr>
              <w:jc w:val="both"/>
              <w:rPr>
                <w:rFonts w:ascii="Times New Roman" w:hAnsi="Times New Roman"/>
                <w:sz w:val="24"/>
                <w:szCs w:val="24"/>
              </w:rPr>
            </w:pPr>
          </w:p>
        </w:tc>
        <w:tc>
          <w:tcPr>
            <w:tcW w:w="1537" w:type="dxa"/>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Полное наименование регулируемой организации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открытое акционерное общество «Боровский завод радиотехнологического оснащения»</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Основной государственный регистрационный номер</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1024000534304</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ИНН</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4003006551</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КПП</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400301001</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Применяемая система налогообложения</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общая система налогообложения</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Вид регулируемой деятельности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 xml:space="preserve">водоснабжение </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Юридический адрес организации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 xml:space="preserve">249028, Калужская область, Боровский район, </w:t>
            </w:r>
            <w:proofErr w:type="spellStart"/>
            <w:r w:rsidRPr="00F83AD0">
              <w:rPr>
                <w:rFonts w:ascii="Times New Roman" w:hAnsi="Times New Roman"/>
                <w:sz w:val="20"/>
                <w:szCs w:val="20"/>
              </w:rPr>
              <w:t>г.Ермолино</w:t>
            </w:r>
            <w:proofErr w:type="spellEnd"/>
            <w:r w:rsidRPr="00F83AD0">
              <w:rPr>
                <w:rFonts w:ascii="Times New Roman" w:hAnsi="Times New Roman"/>
                <w:sz w:val="20"/>
                <w:szCs w:val="20"/>
              </w:rPr>
              <w:t xml:space="preserve">, </w:t>
            </w:r>
            <w:proofErr w:type="spellStart"/>
            <w:r w:rsidRPr="00F83AD0">
              <w:rPr>
                <w:rFonts w:ascii="Times New Roman" w:hAnsi="Times New Roman"/>
                <w:sz w:val="20"/>
                <w:szCs w:val="20"/>
              </w:rPr>
              <w:t>ул.Русинова</w:t>
            </w:r>
            <w:proofErr w:type="spellEnd"/>
            <w:r w:rsidRPr="00F83AD0">
              <w:rPr>
                <w:rFonts w:ascii="Times New Roman" w:hAnsi="Times New Roman"/>
                <w:sz w:val="20"/>
                <w:szCs w:val="20"/>
              </w:rPr>
              <w:t>, 97 «а»</w:t>
            </w:r>
          </w:p>
        </w:tc>
      </w:tr>
      <w:tr w:rsidR="00F83AD0" w:rsidRPr="00F83AD0" w:rsidTr="00314278">
        <w:trPr>
          <w:trHeight w:val="60"/>
        </w:trPr>
        <w:tc>
          <w:tcPr>
            <w:tcW w:w="4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Почтовый адрес организации</w:t>
            </w:r>
          </w:p>
        </w:tc>
        <w:tc>
          <w:tcPr>
            <w:tcW w:w="48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sz w:val="20"/>
                <w:szCs w:val="20"/>
              </w:rPr>
            </w:pPr>
            <w:r w:rsidRPr="00F83AD0">
              <w:rPr>
                <w:rFonts w:ascii="Times New Roman" w:hAnsi="Times New Roman"/>
                <w:sz w:val="20"/>
                <w:szCs w:val="20"/>
              </w:rPr>
              <w:t xml:space="preserve">249028, Калужская область, Боровский район, </w:t>
            </w:r>
            <w:proofErr w:type="spellStart"/>
            <w:r w:rsidRPr="00F83AD0">
              <w:rPr>
                <w:rFonts w:ascii="Times New Roman" w:hAnsi="Times New Roman"/>
                <w:sz w:val="20"/>
                <w:szCs w:val="20"/>
              </w:rPr>
              <w:t>г.Ермолино</w:t>
            </w:r>
            <w:proofErr w:type="spellEnd"/>
            <w:r w:rsidRPr="00F83AD0">
              <w:rPr>
                <w:rFonts w:ascii="Times New Roman" w:hAnsi="Times New Roman"/>
                <w:sz w:val="20"/>
                <w:szCs w:val="20"/>
              </w:rPr>
              <w:t xml:space="preserve">, </w:t>
            </w:r>
            <w:proofErr w:type="spellStart"/>
            <w:r w:rsidRPr="00F83AD0">
              <w:rPr>
                <w:rFonts w:ascii="Times New Roman" w:hAnsi="Times New Roman"/>
                <w:sz w:val="20"/>
                <w:szCs w:val="20"/>
              </w:rPr>
              <w:t>ул.Русинова</w:t>
            </w:r>
            <w:proofErr w:type="spellEnd"/>
            <w:r w:rsidRPr="00F83AD0">
              <w:rPr>
                <w:rFonts w:ascii="Times New Roman" w:hAnsi="Times New Roman"/>
                <w:sz w:val="20"/>
                <w:szCs w:val="20"/>
              </w:rPr>
              <w:t>, 97 «а»</w:t>
            </w:r>
          </w:p>
        </w:tc>
      </w:tr>
      <w:tr w:rsidR="00F83AD0" w:rsidRPr="00F83AD0" w:rsidTr="00314278">
        <w:tc>
          <w:tcPr>
            <w:tcW w:w="9781" w:type="dxa"/>
            <w:gridSpan w:val="1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r>
          </w:p>
        </w:tc>
      </w:tr>
      <w:tr w:rsidR="00F83AD0" w:rsidRPr="00F83AD0" w:rsidTr="00314278">
        <w:tc>
          <w:tcPr>
            <w:tcW w:w="9781" w:type="dxa"/>
            <w:gridSpan w:val="10"/>
            <w:shd w:val="clear" w:color="FFFFFF" w:fill="auto"/>
            <w:vAlign w:val="bottom"/>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bl>
    <w:p w:rsidR="00F83AD0" w:rsidRPr="00F83AD0" w:rsidRDefault="00F83AD0" w:rsidP="00B30662">
      <w:pPr>
        <w:tabs>
          <w:tab w:val="left" w:pos="1418"/>
        </w:tabs>
        <w:spacing w:after="0" w:line="240" w:lineRule="auto"/>
        <w:ind w:firstLine="851"/>
        <w:jc w:val="both"/>
        <w:rPr>
          <w:rFonts w:ascii="Times New Roman" w:hAnsi="Times New Roman" w:cs="Times New Roman"/>
          <w:b/>
          <w:sz w:val="24"/>
          <w:szCs w:val="24"/>
        </w:rPr>
      </w:pPr>
    </w:p>
    <w:tbl>
      <w:tblPr>
        <w:tblStyle w:val="TableStyle0"/>
        <w:tblW w:w="10215" w:type="dxa"/>
        <w:tblInd w:w="-6" w:type="dxa"/>
        <w:tblLayout w:type="fixed"/>
        <w:tblLook w:val="04A0" w:firstRow="1" w:lastRow="0" w:firstColumn="1" w:lastColumn="0" w:noHBand="0" w:noVBand="1"/>
      </w:tblPr>
      <w:tblGrid>
        <w:gridCol w:w="1187"/>
        <w:gridCol w:w="743"/>
        <w:gridCol w:w="655"/>
        <w:gridCol w:w="529"/>
        <w:gridCol w:w="850"/>
        <w:gridCol w:w="143"/>
        <w:gridCol w:w="566"/>
        <w:gridCol w:w="143"/>
        <w:gridCol w:w="424"/>
        <w:gridCol w:w="147"/>
        <w:gridCol w:w="278"/>
        <w:gridCol w:w="708"/>
        <w:gridCol w:w="148"/>
        <w:gridCol w:w="679"/>
        <w:gridCol w:w="171"/>
        <w:gridCol w:w="142"/>
        <w:gridCol w:w="137"/>
        <w:gridCol w:w="714"/>
        <w:gridCol w:w="708"/>
        <w:gridCol w:w="709"/>
        <w:gridCol w:w="12"/>
        <w:gridCol w:w="103"/>
        <w:gridCol w:w="319"/>
      </w:tblGrid>
      <w:tr w:rsidR="00F83AD0" w:rsidRPr="00F83AD0" w:rsidTr="0077011B">
        <w:trPr>
          <w:trHeight w:val="60"/>
        </w:trPr>
        <w:tc>
          <w:tcPr>
            <w:tcW w:w="396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Вид товара (услуги)</w:t>
            </w:r>
          </w:p>
        </w:tc>
        <w:tc>
          <w:tcPr>
            <w:tcW w:w="1276"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Ед. изм.</w:t>
            </w:r>
          </w:p>
        </w:tc>
        <w:tc>
          <w:tcPr>
            <w:tcW w:w="454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Период действия тарифов</w:t>
            </w:r>
          </w:p>
        </w:tc>
        <w:tc>
          <w:tcPr>
            <w:tcW w:w="434" w:type="dxa"/>
            <w:gridSpan w:val="3"/>
            <w:vMerge w:val="restart"/>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77011B">
        <w:trPr>
          <w:trHeight w:val="60"/>
        </w:trPr>
        <w:tc>
          <w:tcPr>
            <w:tcW w:w="396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p>
        </w:tc>
        <w:tc>
          <w:tcPr>
            <w:tcW w:w="127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01.01-30.06 2020</w:t>
            </w:r>
          </w:p>
        </w:tc>
        <w:tc>
          <w:tcPr>
            <w:tcW w:w="21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01.07-31.12 2020</w:t>
            </w:r>
          </w:p>
        </w:tc>
        <w:tc>
          <w:tcPr>
            <w:tcW w:w="434" w:type="dxa"/>
            <w:gridSpan w:val="3"/>
            <w:vMerge/>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77011B">
        <w:trPr>
          <w:trHeight w:val="60"/>
        </w:trPr>
        <w:tc>
          <w:tcPr>
            <w:tcW w:w="978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Тарифы</w:t>
            </w:r>
          </w:p>
        </w:tc>
        <w:tc>
          <w:tcPr>
            <w:tcW w:w="434" w:type="dxa"/>
            <w:gridSpan w:val="3"/>
            <w:vMerge/>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77011B">
        <w:trPr>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Питьевая вода (питьевое водоснабжение)</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руб./м3</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25,89</w:t>
            </w:r>
          </w:p>
        </w:tc>
        <w:tc>
          <w:tcPr>
            <w:tcW w:w="21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26,74</w:t>
            </w:r>
          </w:p>
        </w:tc>
        <w:tc>
          <w:tcPr>
            <w:tcW w:w="434" w:type="dxa"/>
            <w:gridSpan w:val="3"/>
            <w:vMerge/>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77011B">
        <w:trPr>
          <w:trHeight w:val="60"/>
        </w:trPr>
        <w:tc>
          <w:tcPr>
            <w:tcW w:w="978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Тарифы для населения</w:t>
            </w:r>
          </w:p>
        </w:tc>
        <w:tc>
          <w:tcPr>
            <w:tcW w:w="434" w:type="dxa"/>
            <w:gridSpan w:val="3"/>
            <w:vMerge/>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77011B">
        <w:trPr>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Питьевая вода (питьевое водоснабжение)</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руб./м3</w:t>
            </w:r>
          </w:p>
        </w:tc>
        <w:tc>
          <w:tcPr>
            <w:tcW w:w="241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31,07</w:t>
            </w:r>
          </w:p>
        </w:tc>
        <w:tc>
          <w:tcPr>
            <w:tcW w:w="21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F83AD0" w:rsidRDefault="00F83AD0" w:rsidP="00B30662">
            <w:pPr>
              <w:jc w:val="both"/>
              <w:rPr>
                <w:rFonts w:ascii="Times New Roman" w:hAnsi="Times New Roman"/>
                <w:bCs/>
                <w:sz w:val="20"/>
                <w:szCs w:val="20"/>
              </w:rPr>
            </w:pPr>
            <w:r w:rsidRPr="00F83AD0">
              <w:rPr>
                <w:rFonts w:ascii="Times New Roman" w:hAnsi="Times New Roman"/>
                <w:bCs/>
                <w:sz w:val="20"/>
                <w:szCs w:val="20"/>
              </w:rPr>
              <w:t>32,09</w:t>
            </w:r>
          </w:p>
        </w:tc>
        <w:tc>
          <w:tcPr>
            <w:tcW w:w="434" w:type="dxa"/>
            <w:gridSpan w:val="3"/>
            <w:vMerge/>
            <w:shd w:val="clear" w:color="FFFFFF" w:fill="auto"/>
            <w:vAlign w:val="bottom"/>
          </w:tcPr>
          <w:p w:rsidR="00F83AD0" w:rsidRPr="00F83AD0" w:rsidRDefault="00F83AD0" w:rsidP="00B30662">
            <w:pPr>
              <w:jc w:val="both"/>
              <w:rPr>
                <w:rFonts w:ascii="Times New Roman" w:hAnsi="Times New Roman"/>
                <w:sz w:val="24"/>
                <w:szCs w:val="24"/>
              </w:rPr>
            </w:pPr>
          </w:p>
        </w:tc>
      </w:tr>
      <w:tr w:rsidR="00F83AD0" w:rsidRPr="00F83AD0" w:rsidTr="0077011B">
        <w:trPr>
          <w:gridAfter w:val="3"/>
          <w:wAfter w:w="434" w:type="dxa"/>
          <w:trHeight w:val="60"/>
        </w:trPr>
        <w:tc>
          <w:tcPr>
            <w:tcW w:w="9781" w:type="dxa"/>
            <w:gridSpan w:val="20"/>
            <w:shd w:val="clear" w:color="FFFFFF" w:fill="auto"/>
            <w:vAlign w:val="bottom"/>
          </w:tcPr>
          <w:p w:rsidR="00F83AD0" w:rsidRDefault="00F83AD0" w:rsidP="00B30662">
            <w:pPr>
              <w:jc w:val="both"/>
              <w:rPr>
                <w:rFonts w:ascii="Times New Roman" w:hAnsi="Times New Roman"/>
                <w:sz w:val="24"/>
                <w:szCs w:val="24"/>
              </w:rPr>
            </w:pPr>
            <w:r w:rsidRPr="00F83AD0">
              <w:rPr>
                <w:rFonts w:ascii="Times New Roman" w:hAnsi="Times New Roman"/>
                <w:sz w:val="24"/>
                <w:szCs w:val="24"/>
              </w:rPr>
              <w:tab/>
            </w:r>
          </w:p>
          <w:p w:rsidR="00F83AD0" w:rsidRPr="00F83AD0" w:rsidRDefault="00F83AD0" w:rsidP="00B30662">
            <w:pPr>
              <w:ind w:firstLine="709"/>
              <w:jc w:val="both"/>
              <w:rPr>
                <w:rFonts w:ascii="Times New Roman" w:hAnsi="Times New Roman"/>
                <w:sz w:val="24"/>
                <w:szCs w:val="24"/>
              </w:rPr>
            </w:pPr>
            <w:r w:rsidRPr="00F83AD0">
              <w:rPr>
                <w:rFonts w:ascii="Times New Roman" w:hAnsi="Times New Roman"/>
                <w:sz w:val="24"/>
                <w:szCs w:val="24"/>
              </w:rPr>
              <w:t xml:space="preserve">По представленным организацией материалам, приказом </w:t>
            </w:r>
            <w:proofErr w:type="gramStart"/>
            <w:r w:rsidRPr="00F83AD0">
              <w:rPr>
                <w:rFonts w:ascii="Times New Roman" w:hAnsi="Times New Roman"/>
                <w:sz w:val="24"/>
                <w:szCs w:val="24"/>
              </w:rPr>
              <w:t>министерства  от</w:t>
            </w:r>
            <w:proofErr w:type="gramEnd"/>
            <w:r w:rsidRPr="00F83AD0">
              <w:rPr>
                <w:rFonts w:ascii="Times New Roman" w:hAnsi="Times New Roman"/>
                <w:sz w:val="24"/>
                <w:szCs w:val="24"/>
              </w:rPr>
              <w:t xml:space="preserve"> 29.04.2019 № 66-тд открыто дело № 53/В-03/1513-19 об установлении одноставочных тарифов на питьевую воду (питьевое водоснабжение) методом индексации.</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w:t>
            </w:r>
            <w:r w:rsidRPr="00F83AD0">
              <w:rPr>
                <w:rFonts w:ascii="Times New Roman" w:hAnsi="Times New Roman"/>
                <w:sz w:val="24"/>
                <w:szCs w:val="24"/>
              </w:rPr>
              <w:lastRenderedPageBreak/>
              <w:t>от 13.05.2013 № 406 «О государственном регулировании тарифов в сфере водоснабжения и водоотведения», другими нормативными правовыми актами.</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lastRenderedPageBreak/>
              <w:tab/>
              <w:t xml:space="preserve">Организация является гарантирующей в сфере водоснабжения (постановление администрации МО ГП "Город </w:t>
            </w:r>
            <w:proofErr w:type="spellStart"/>
            <w:r w:rsidRPr="00F83AD0">
              <w:rPr>
                <w:rFonts w:ascii="Times New Roman" w:hAnsi="Times New Roman"/>
                <w:sz w:val="24"/>
                <w:szCs w:val="24"/>
              </w:rPr>
              <w:t>Ермолино</w:t>
            </w:r>
            <w:proofErr w:type="spellEnd"/>
            <w:r w:rsidRPr="00F83AD0">
              <w:rPr>
                <w:rFonts w:ascii="Times New Roman" w:hAnsi="Times New Roman"/>
                <w:sz w:val="24"/>
                <w:szCs w:val="24"/>
              </w:rPr>
              <w:t>" № 252-п от 30.11.2016).</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(свидетельство о государственной регистрации права собственности от 09.07.1999). </w:t>
            </w:r>
          </w:p>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 xml:space="preserve">          Организация оказывает услуги на территории МО ГП "Город </w:t>
            </w:r>
            <w:proofErr w:type="spellStart"/>
            <w:r w:rsidRPr="00F83AD0">
              <w:rPr>
                <w:rFonts w:ascii="Times New Roman" w:hAnsi="Times New Roman"/>
                <w:sz w:val="24"/>
                <w:szCs w:val="24"/>
              </w:rPr>
              <w:t>Ермолино</w:t>
            </w:r>
            <w:proofErr w:type="spellEnd"/>
            <w:r w:rsidRPr="00F83AD0">
              <w:rPr>
                <w:rFonts w:ascii="Times New Roman" w:hAnsi="Times New Roman"/>
                <w:sz w:val="24"/>
                <w:szCs w:val="24"/>
              </w:rPr>
              <w:t>".       Протяженность сетей водоснабжения регулируемой организации составляет 4,1 км.</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 xml:space="preserve">           Система налогообложения - общая система налогообложения</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Тарифы на 2019 год для открытого акционерного общества «Боровский завод радиотехнологического оснащения» установлены приказом министерства конкурентной политики Калужской области от 10.12.2018 № 375-РК «Об установлении долгосрочных тарифов на питьевую воду (питьевое водоснабжение) для открытого акционерного общества «Боровский завод радиотехнологического оснащения» на 2019 - 2023 годы»</w:t>
            </w:r>
          </w:p>
        </w:tc>
      </w:tr>
      <w:tr w:rsidR="00F83AD0" w:rsidRPr="00F83AD0" w:rsidTr="0077011B">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p>
        </w:tc>
      </w:tr>
      <w:tr w:rsidR="00F83AD0" w:rsidRPr="00F83AD0" w:rsidTr="0077011B">
        <w:trPr>
          <w:gridAfter w:val="3"/>
          <w:wAfter w:w="434" w:type="dxa"/>
          <w:trHeight w:val="60"/>
        </w:trPr>
        <w:tc>
          <w:tcPr>
            <w:tcW w:w="4107"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Вид товара (услуги)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Ед. изм.</w:t>
            </w:r>
          </w:p>
        </w:tc>
        <w:tc>
          <w:tcPr>
            <w:tcW w:w="496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Период действия тарифов утвержденные на 2019 год</w:t>
            </w:r>
          </w:p>
        </w:tc>
      </w:tr>
      <w:tr w:rsidR="00F83AD0" w:rsidRPr="00F83AD0" w:rsidTr="0077011B">
        <w:trPr>
          <w:gridAfter w:val="3"/>
          <w:wAfter w:w="434" w:type="dxa"/>
          <w:trHeight w:val="60"/>
        </w:trPr>
        <w:tc>
          <w:tcPr>
            <w:tcW w:w="410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p>
        </w:tc>
        <w:tc>
          <w:tcPr>
            <w:tcW w:w="26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01.01-30.06 2019</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01.07-31.12 2019</w:t>
            </w:r>
          </w:p>
        </w:tc>
      </w:tr>
      <w:tr w:rsidR="00F83AD0" w:rsidRPr="00F83AD0" w:rsidTr="0077011B">
        <w:trPr>
          <w:gridAfter w:val="3"/>
          <w:wAfter w:w="434" w:type="dxa"/>
          <w:trHeight w:val="60"/>
        </w:trPr>
        <w:tc>
          <w:tcPr>
            <w:tcW w:w="978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Тарифы</w:t>
            </w:r>
          </w:p>
        </w:tc>
      </w:tr>
      <w:tr w:rsidR="00F83AD0" w:rsidRPr="00F83AD0" w:rsidTr="0077011B">
        <w:trPr>
          <w:gridAfter w:val="3"/>
          <w:wAfter w:w="434" w:type="dxa"/>
          <w:trHeight w:val="60"/>
        </w:trPr>
        <w:tc>
          <w:tcPr>
            <w:tcW w:w="41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Питьевая вода (питьевое водоснабжение)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руб./м3</w:t>
            </w:r>
          </w:p>
        </w:tc>
        <w:tc>
          <w:tcPr>
            <w:tcW w:w="26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25,38</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25,89</w:t>
            </w:r>
          </w:p>
        </w:tc>
      </w:tr>
      <w:tr w:rsidR="00F83AD0" w:rsidRPr="00F83AD0" w:rsidTr="0077011B">
        <w:trPr>
          <w:gridAfter w:val="3"/>
          <w:wAfter w:w="434" w:type="dxa"/>
          <w:trHeight w:val="60"/>
        </w:trPr>
        <w:tc>
          <w:tcPr>
            <w:tcW w:w="978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Тарифы для населения</w:t>
            </w:r>
          </w:p>
        </w:tc>
      </w:tr>
      <w:tr w:rsidR="00F83AD0" w:rsidRPr="00F83AD0" w:rsidTr="0077011B">
        <w:trPr>
          <w:gridAfter w:val="3"/>
          <w:wAfter w:w="434" w:type="dxa"/>
          <w:trHeight w:val="60"/>
        </w:trPr>
        <w:tc>
          <w:tcPr>
            <w:tcW w:w="41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Питьевая вода (питьевое водоснабжение)</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руб./м3</w:t>
            </w:r>
          </w:p>
        </w:tc>
        <w:tc>
          <w:tcPr>
            <w:tcW w:w="26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30,46</w:t>
            </w:r>
          </w:p>
        </w:tc>
        <w:tc>
          <w:tcPr>
            <w:tcW w:w="22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31,07</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wordWrap w:val="0"/>
              <w:jc w:val="both"/>
              <w:rPr>
                <w:rFonts w:ascii="Times New Roman" w:hAnsi="Times New Roman"/>
                <w:sz w:val="24"/>
                <w:szCs w:val="24"/>
              </w:rPr>
            </w:pPr>
            <w:r w:rsidRPr="00F83AD0">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F83AD0" w:rsidRPr="00F83AD0" w:rsidTr="0077011B">
        <w:trPr>
          <w:gridAfter w:val="3"/>
          <w:wAfter w:w="434" w:type="dxa"/>
          <w:trHeight w:val="60"/>
        </w:trPr>
        <w:tc>
          <w:tcPr>
            <w:tcW w:w="9781" w:type="dxa"/>
            <w:gridSpan w:val="20"/>
            <w:shd w:val="clear" w:color="FFFFFF" w:fill="auto"/>
          </w:tcPr>
          <w:p w:rsidR="00F83AD0" w:rsidRDefault="00F83AD0" w:rsidP="00B30662">
            <w:pPr>
              <w:wordWrap w:val="0"/>
              <w:jc w:val="both"/>
              <w:rPr>
                <w:rFonts w:ascii="Times New Roman" w:hAnsi="Times New Roman"/>
                <w:sz w:val="24"/>
                <w:szCs w:val="24"/>
              </w:rPr>
            </w:pPr>
            <w:r w:rsidRPr="00F83AD0">
              <w:rPr>
                <w:rFonts w:ascii="Times New Roman" w:hAnsi="Times New Roman"/>
                <w:sz w:val="24"/>
                <w:szCs w:val="24"/>
              </w:rPr>
              <w:tab/>
              <w:t>1. Нормативы технологических затрат электрической энергии и (или) химических реагентов</w:t>
            </w:r>
          </w:p>
          <w:p w:rsidR="00314278" w:rsidRPr="00F83AD0" w:rsidRDefault="00314278" w:rsidP="00B30662">
            <w:pPr>
              <w:wordWrap w:val="0"/>
              <w:jc w:val="both"/>
              <w:rPr>
                <w:rFonts w:ascii="Times New Roman" w:hAnsi="Times New Roman"/>
                <w:sz w:val="24"/>
                <w:szCs w:val="24"/>
              </w:rPr>
            </w:pPr>
          </w:p>
        </w:tc>
      </w:tr>
      <w:tr w:rsidR="00F83AD0" w:rsidRPr="00F83AD0" w:rsidTr="0077011B">
        <w:trPr>
          <w:gridAfter w:val="3"/>
          <w:wAfter w:w="434" w:type="dxa"/>
          <w:trHeight w:val="60"/>
        </w:trPr>
        <w:tc>
          <w:tcPr>
            <w:tcW w:w="637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Нормативы</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Ед. изм.</w:t>
            </w:r>
          </w:p>
        </w:tc>
        <w:tc>
          <w:tcPr>
            <w:tcW w:w="25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Величина норматива</w:t>
            </w:r>
          </w:p>
        </w:tc>
      </w:tr>
      <w:tr w:rsidR="00F83AD0" w:rsidRPr="00F83AD0" w:rsidTr="0077011B">
        <w:trPr>
          <w:gridAfter w:val="3"/>
          <w:wAfter w:w="434" w:type="dxa"/>
          <w:trHeight w:val="60"/>
        </w:trPr>
        <w:tc>
          <w:tcPr>
            <w:tcW w:w="637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Норматив технологических затрат электрической энергии</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Квт/ч/ м3</w:t>
            </w:r>
          </w:p>
        </w:tc>
        <w:tc>
          <w:tcPr>
            <w:tcW w:w="25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r>
      <w:tr w:rsidR="00F83AD0" w:rsidRPr="00F83AD0" w:rsidTr="0077011B">
        <w:trPr>
          <w:gridAfter w:val="3"/>
          <w:wAfter w:w="434" w:type="dxa"/>
          <w:trHeight w:val="60"/>
        </w:trPr>
        <w:tc>
          <w:tcPr>
            <w:tcW w:w="637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Норматив химических реагентов</w:t>
            </w:r>
          </w:p>
        </w:tc>
        <w:tc>
          <w:tcPr>
            <w:tcW w:w="8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кг</w:t>
            </w:r>
          </w:p>
        </w:tc>
        <w:tc>
          <w:tcPr>
            <w:tcW w:w="25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r>
      <w:tr w:rsidR="00F83AD0" w:rsidRPr="00F83AD0" w:rsidTr="0077011B">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F83AD0" w:rsidRPr="00F83AD0" w:rsidTr="0077011B">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p>
        </w:tc>
      </w:tr>
      <w:tr w:rsidR="00F83AD0" w:rsidRPr="00F83AD0" w:rsidTr="0077011B">
        <w:trPr>
          <w:gridAfter w:val="3"/>
          <w:wAfter w:w="434" w:type="dxa"/>
          <w:trHeight w:val="276"/>
        </w:trPr>
        <w:tc>
          <w:tcPr>
            <w:tcW w:w="11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Вид тарифа</w:t>
            </w:r>
          </w:p>
        </w:tc>
        <w:tc>
          <w:tcPr>
            <w:tcW w:w="139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Наименование статьи</w:t>
            </w:r>
          </w:p>
        </w:tc>
        <w:tc>
          <w:tcPr>
            <w:tcW w:w="52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 xml:space="preserve">Ед. </w:t>
            </w:r>
            <w:proofErr w:type="spellStart"/>
            <w:r w:rsidRPr="00314278">
              <w:rPr>
                <w:rFonts w:ascii="Times New Roman" w:hAnsi="Times New Roman"/>
                <w:bCs/>
                <w:sz w:val="20"/>
                <w:szCs w:val="20"/>
              </w:rPr>
              <w:t>изм</w:t>
            </w:r>
            <w:proofErr w:type="spellEnd"/>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Предложение организации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Утверждено на 2020</w:t>
            </w:r>
          </w:p>
        </w:tc>
        <w:tc>
          <w:tcPr>
            <w:tcW w:w="99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Корректировка объемов оказываемых услуг</w:t>
            </w:r>
          </w:p>
        </w:tc>
        <w:tc>
          <w:tcPr>
            <w:tcW w:w="85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Предложение экспертной группы</w:t>
            </w:r>
          </w:p>
        </w:tc>
        <w:tc>
          <w:tcPr>
            <w:tcW w:w="8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Отклонение от предложения организации</w:t>
            </w:r>
          </w:p>
        </w:tc>
        <w:tc>
          <w:tcPr>
            <w:tcW w:w="241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Комментарии</w:t>
            </w:r>
          </w:p>
        </w:tc>
      </w:tr>
      <w:tr w:rsidR="00F83AD0" w:rsidRPr="00F83AD0" w:rsidTr="0077011B">
        <w:trPr>
          <w:gridAfter w:val="3"/>
          <w:wAfter w:w="434" w:type="dxa"/>
          <w:trHeight w:val="276"/>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5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99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85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8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241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276"/>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5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99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85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8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241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Питьевая вода (питьевое водоснабжение)</w:t>
            </w: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Водоподготовка</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51,16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51,16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51,16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Из собственных источников</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51,16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51,16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51,16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 xml:space="preserve">Исходя из плановых объемов 2019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w:t>
            </w:r>
            <w:r w:rsidRPr="00314278">
              <w:rPr>
                <w:rFonts w:ascii="Times New Roman" w:hAnsi="Times New Roman"/>
                <w:bCs/>
                <w:sz w:val="20"/>
                <w:szCs w:val="20"/>
              </w:rPr>
              <w:lastRenderedPageBreak/>
              <w:t>ограничения роста платы граждан за коммунальные услуги (Распоряжение Правительства РФ от 29.10.2019 № 2556-Р)</w:t>
            </w: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От других операторов</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коммунально бытовые и технологические нужды</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0,96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0,96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0,96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Потери воды</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По абонентам</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50,2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50,2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50,2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Исходя из плановых объемов 2019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(Распоряжение Правительства РФ от 29.10.2019 № 2556-Р)</w:t>
            </w: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Другим организациям, осуществляющим водоснабжение</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Собственным абонентам</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50,2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50,2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50,2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Производственные нужды организации</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На технологические нужды и вода для ГВС жилого дома</w:t>
            </w: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Бюджетным потребителям</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Населению</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26,54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26,54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26,54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 xml:space="preserve">Приняты исходя из плановых объемов на 2019 год для "УК </w:t>
            </w:r>
            <w:proofErr w:type="spellStart"/>
            <w:r w:rsidRPr="00314278">
              <w:rPr>
                <w:rFonts w:ascii="Times New Roman" w:hAnsi="Times New Roman"/>
                <w:bCs/>
                <w:sz w:val="20"/>
                <w:szCs w:val="20"/>
              </w:rPr>
              <w:t>Русиново"ООО</w:t>
            </w:r>
            <w:proofErr w:type="spellEnd"/>
            <w:r w:rsidRPr="00314278">
              <w:rPr>
                <w:rFonts w:ascii="Times New Roman" w:hAnsi="Times New Roman"/>
                <w:bCs/>
                <w:sz w:val="20"/>
                <w:szCs w:val="20"/>
              </w:rPr>
              <w:t xml:space="preserve"> "УК "</w:t>
            </w:r>
            <w:proofErr w:type="spellStart"/>
            <w:r w:rsidRPr="00314278">
              <w:rPr>
                <w:rFonts w:ascii="Times New Roman" w:hAnsi="Times New Roman"/>
                <w:bCs/>
                <w:sz w:val="20"/>
                <w:szCs w:val="20"/>
              </w:rPr>
              <w:t>Ермак</w:t>
            </w:r>
            <w:proofErr w:type="gramStart"/>
            <w:r w:rsidRPr="00314278">
              <w:rPr>
                <w:rFonts w:ascii="Times New Roman" w:hAnsi="Times New Roman"/>
                <w:bCs/>
                <w:sz w:val="20"/>
                <w:szCs w:val="20"/>
              </w:rPr>
              <w:t>",ТСН</w:t>
            </w:r>
            <w:proofErr w:type="spellEnd"/>
            <w:proofErr w:type="gramEnd"/>
            <w:r w:rsidRPr="00314278">
              <w:rPr>
                <w:rFonts w:ascii="Times New Roman" w:hAnsi="Times New Roman"/>
                <w:bCs/>
                <w:sz w:val="20"/>
                <w:szCs w:val="20"/>
              </w:rPr>
              <w:t xml:space="preserve"> "Молодежная 2"</w:t>
            </w:r>
          </w:p>
        </w:tc>
      </w:tr>
      <w:tr w:rsidR="00F83AD0" w:rsidRPr="00F83AD0" w:rsidTr="0077011B">
        <w:trPr>
          <w:gridAfter w:val="3"/>
          <w:wAfter w:w="434" w:type="dxa"/>
          <w:trHeight w:val="60"/>
        </w:trPr>
        <w:tc>
          <w:tcPr>
            <w:tcW w:w="11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3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Прочим потребителям</w:t>
            </w:r>
          </w:p>
        </w:tc>
        <w:tc>
          <w:tcPr>
            <w:tcW w:w="52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21,15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21,15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21,15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Приняты исходя из плановых объемов на 2019 год (в соответствии с договорами с ЗАО "</w:t>
            </w:r>
            <w:proofErr w:type="spellStart"/>
            <w:r w:rsidRPr="00314278">
              <w:rPr>
                <w:rFonts w:ascii="Times New Roman" w:hAnsi="Times New Roman"/>
                <w:bCs/>
                <w:sz w:val="20"/>
                <w:szCs w:val="20"/>
              </w:rPr>
              <w:t>Трансвок</w:t>
            </w:r>
            <w:proofErr w:type="spellEnd"/>
            <w:r w:rsidRPr="00314278">
              <w:rPr>
                <w:rFonts w:ascii="Times New Roman" w:hAnsi="Times New Roman"/>
                <w:bCs/>
                <w:sz w:val="20"/>
                <w:szCs w:val="20"/>
              </w:rPr>
              <w:t>",ООО "Полет-</w:t>
            </w:r>
            <w:proofErr w:type="spellStart"/>
            <w:r w:rsidRPr="00314278">
              <w:rPr>
                <w:rFonts w:ascii="Times New Roman" w:hAnsi="Times New Roman"/>
                <w:bCs/>
                <w:sz w:val="20"/>
                <w:szCs w:val="20"/>
              </w:rPr>
              <w:t>Сервис,ООО</w:t>
            </w:r>
            <w:proofErr w:type="spellEnd"/>
            <w:r w:rsidRPr="00314278">
              <w:rPr>
                <w:rFonts w:ascii="Times New Roman" w:hAnsi="Times New Roman"/>
                <w:bCs/>
                <w:sz w:val="20"/>
                <w:szCs w:val="20"/>
              </w:rPr>
              <w:t xml:space="preserve"> "А-СТЕП",ООО "</w:t>
            </w:r>
            <w:proofErr w:type="spellStart"/>
            <w:r w:rsidRPr="00314278">
              <w:rPr>
                <w:rFonts w:ascii="Times New Roman" w:hAnsi="Times New Roman"/>
                <w:bCs/>
                <w:sz w:val="20"/>
                <w:szCs w:val="20"/>
              </w:rPr>
              <w:t>Меридиан",ООО</w:t>
            </w:r>
            <w:proofErr w:type="spellEnd"/>
            <w:r w:rsidRPr="00314278">
              <w:rPr>
                <w:rFonts w:ascii="Times New Roman" w:hAnsi="Times New Roman"/>
                <w:bCs/>
                <w:sz w:val="20"/>
                <w:szCs w:val="20"/>
              </w:rPr>
              <w:t xml:space="preserve"> "НПФ "</w:t>
            </w:r>
            <w:proofErr w:type="spellStart"/>
            <w:r w:rsidRPr="00314278">
              <w:rPr>
                <w:rFonts w:ascii="Times New Roman" w:hAnsi="Times New Roman"/>
                <w:bCs/>
                <w:sz w:val="20"/>
                <w:szCs w:val="20"/>
              </w:rPr>
              <w:t>Мобитек</w:t>
            </w:r>
            <w:proofErr w:type="spellEnd"/>
            <w:r w:rsidRPr="00314278">
              <w:rPr>
                <w:rFonts w:ascii="Times New Roman" w:hAnsi="Times New Roman"/>
                <w:bCs/>
                <w:sz w:val="20"/>
                <w:szCs w:val="20"/>
              </w:rPr>
              <w:t>-М",ООО "</w:t>
            </w:r>
            <w:proofErr w:type="spellStart"/>
            <w:r w:rsidRPr="00314278">
              <w:rPr>
                <w:rFonts w:ascii="Times New Roman" w:hAnsi="Times New Roman"/>
                <w:bCs/>
                <w:sz w:val="20"/>
                <w:szCs w:val="20"/>
              </w:rPr>
              <w:t>СтройАльянс</w:t>
            </w:r>
            <w:proofErr w:type="spellEnd"/>
            <w:r w:rsidRPr="00314278">
              <w:rPr>
                <w:rFonts w:ascii="Times New Roman" w:hAnsi="Times New Roman"/>
                <w:bCs/>
                <w:sz w:val="20"/>
                <w:szCs w:val="20"/>
              </w:rPr>
              <w:t>",ООО "Фетида-Ш",АО "Т.Б.М.",АО "</w:t>
            </w:r>
            <w:proofErr w:type="spellStart"/>
            <w:r w:rsidRPr="00314278">
              <w:rPr>
                <w:rFonts w:ascii="Times New Roman" w:hAnsi="Times New Roman"/>
                <w:bCs/>
                <w:sz w:val="20"/>
                <w:szCs w:val="20"/>
              </w:rPr>
              <w:t>Технокапитал</w:t>
            </w:r>
            <w:proofErr w:type="spellEnd"/>
            <w:r w:rsidRPr="00314278">
              <w:rPr>
                <w:rFonts w:ascii="Times New Roman" w:hAnsi="Times New Roman"/>
                <w:bCs/>
                <w:sz w:val="20"/>
                <w:szCs w:val="20"/>
              </w:rPr>
              <w:t>", ООО "</w:t>
            </w:r>
            <w:proofErr w:type="spellStart"/>
            <w:r w:rsidRPr="00314278">
              <w:rPr>
                <w:rFonts w:ascii="Times New Roman" w:hAnsi="Times New Roman"/>
                <w:bCs/>
                <w:sz w:val="20"/>
                <w:szCs w:val="20"/>
              </w:rPr>
              <w:t>Адитим</w:t>
            </w:r>
            <w:proofErr w:type="spellEnd"/>
            <w:r w:rsidRPr="00314278">
              <w:rPr>
                <w:rFonts w:ascii="Times New Roman" w:hAnsi="Times New Roman"/>
                <w:bCs/>
                <w:sz w:val="20"/>
                <w:szCs w:val="20"/>
              </w:rPr>
              <w:t>")</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r>
          </w:p>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3. На 2020 были установлены долгосрочные параметры регулирования:</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p>
        </w:tc>
      </w:tr>
      <w:tr w:rsidR="00F83AD0" w:rsidRPr="00F83AD0" w:rsidTr="00314278">
        <w:trPr>
          <w:gridAfter w:val="3"/>
          <w:wAfter w:w="434" w:type="dxa"/>
          <w:trHeight w:val="60"/>
        </w:trPr>
        <w:tc>
          <w:tcPr>
            <w:tcW w:w="19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lastRenderedPageBreak/>
              <w:t>Вид товара (услуги)</w:t>
            </w:r>
          </w:p>
        </w:tc>
        <w:tc>
          <w:tcPr>
            <w:tcW w:w="6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Год</w:t>
            </w:r>
          </w:p>
        </w:tc>
        <w:tc>
          <w:tcPr>
            <w:tcW w:w="1522" w:type="dxa"/>
            <w:gridSpan w:val="3"/>
            <w:vMerge w:val="restart"/>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Базовый уровень операционных расходов</w:t>
            </w:r>
          </w:p>
        </w:tc>
        <w:tc>
          <w:tcPr>
            <w:tcW w:w="1280" w:type="dxa"/>
            <w:gridSpan w:val="4"/>
            <w:vMerge w:val="restart"/>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Индекс эффективности операционных расходов</w:t>
            </w:r>
          </w:p>
        </w:tc>
        <w:tc>
          <w:tcPr>
            <w:tcW w:w="1134" w:type="dxa"/>
            <w:gridSpan w:val="3"/>
            <w:vMerge w:val="restart"/>
            <w:tcBorders>
              <w:top w:val="single" w:sz="5" w:space="0" w:color="auto"/>
              <w:lef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Нормативный уровень прибыли</w:t>
            </w:r>
          </w:p>
        </w:tc>
        <w:tc>
          <w:tcPr>
            <w:tcW w:w="32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Показатели энергосбережения и энергетической эффективности</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522" w:type="dxa"/>
            <w:gridSpan w:val="3"/>
            <w:vMerge/>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280" w:type="dxa"/>
            <w:gridSpan w:val="4"/>
            <w:vMerge/>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134" w:type="dxa"/>
            <w:gridSpan w:val="3"/>
            <w:vMerge/>
            <w:tcBorders>
              <w:top w:val="single" w:sz="5" w:space="0" w:color="auto"/>
              <w:lef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Уровень потерь воды</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Удельный расход электрической энергии</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тыс. руб.</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кВт*ч/ м3</w:t>
            </w:r>
          </w:p>
        </w:tc>
      </w:tr>
      <w:tr w:rsidR="00F83AD0" w:rsidRPr="00F83AD0" w:rsidTr="0077011B">
        <w:trPr>
          <w:gridAfter w:val="3"/>
          <w:wAfter w:w="434" w:type="dxa"/>
          <w:trHeight w:val="60"/>
        </w:trPr>
        <w:tc>
          <w:tcPr>
            <w:tcW w:w="19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Питьевая вода (питьевое водоснабжение)</w:t>
            </w: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2019</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550,27</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2020</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2021</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2022</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2023</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w:t>
            </w:r>
          </w:p>
        </w:tc>
      </w:tr>
      <w:tr w:rsidR="00F83AD0" w:rsidRPr="00F83AD0" w:rsidTr="0077011B">
        <w:trPr>
          <w:gridAfter w:val="3"/>
          <w:wAfter w:w="434" w:type="dxa"/>
          <w:trHeight w:val="60"/>
        </w:trPr>
        <w:tc>
          <w:tcPr>
            <w:tcW w:w="19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Техническая вода</w:t>
            </w: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2019</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2020</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2021</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2022</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2023</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Транспортировка воды</w:t>
            </w: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2019</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2020</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2021</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2022</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2023</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Водоотведение</w:t>
            </w: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2019</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2020</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2021</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2022</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2023</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Транспортировка сточных вод</w:t>
            </w: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2019</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2020</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2021</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2022</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gridAfter w:val="3"/>
          <w:wAfter w:w="434" w:type="dxa"/>
          <w:trHeight w:val="60"/>
        </w:trPr>
        <w:tc>
          <w:tcPr>
            <w:tcW w:w="193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655"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2023</w:t>
            </w:r>
          </w:p>
        </w:tc>
        <w:tc>
          <w:tcPr>
            <w:tcW w:w="1522"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280" w:type="dxa"/>
            <w:gridSpan w:val="4"/>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8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314278">
        <w:trPr>
          <w:gridAfter w:val="3"/>
          <w:wAfter w:w="434" w:type="dxa"/>
          <w:trHeight w:val="60"/>
        </w:trPr>
        <w:tc>
          <w:tcPr>
            <w:tcW w:w="9781" w:type="dxa"/>
            <w:gridSpan w:val="20"/>
            <w:shd w:val="clear" w:color="FFFFFF" w:fill="auto"/>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Наименование показателя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Ед. Изм.</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Факт 2018</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План 2020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ед./км</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квт*ч/</w:t>
            </w:r>
            <w:proofErr w:type="spellStart"/>
            <w:proofErr w:type="gramStart"/>
            <w:r w:rsidRPr="00314278">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7,8</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2,5</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квт*ч/</w:t>
            </w:r>
            <w:proofErr w:type="spellStart"/>
            <w:proofErr w:type="gramStart"/>
            <w:r w:rsidRPr="00314278">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квт*ч/</w:t>
            </w:r>
            <w:proofErr w:type="spellStart"/>
            <w:proofErr w:type="gramStart"/>
            <w:r w:rsidRPr="00314278">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77011B">
        <w:trPr>
          <w:gridAfter w:val="2"/>
          <w:wAfter w:w="422" w:type="dxa"/>
          <w:trHeight w:val="60"/>
        </w:trPr>
        <w:tc>
          <w:tcPr>
            <w:tcW w:w="751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квт*ч/</w:t>
            </w:r>
            <w:proofErr w:type="spellStart"/>
            <w:proofErr w:type="gramStart"/>
            <w:r w:rsidRPr="00314278">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5. Индексы, используемые при формировании необходимой валовой выручки по статьям затрат на расчетный период регулирования.</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p>
        </w:tc>
      </w:tr>
      <w:tr w:rsidR="00314278" w:rsidRPr="00F83AD0" w:rsidTr="00314278">
        <w:trPr>
          <w:gridAfter w:val="1"/>
          <w:wAfter w:w="319" w:type="dxa"/>
          <w:trHeight w:val="60"/>
        </w:trPr>
        <w:tc>
          <w:tcPr>
            <w:tcW w:w="90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Индексы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2020</w:t>
            </w:r>
          </w:p>
        </w:tc>
        <w:tc>
          <w:tcPr>
            <w:tcW w:w="115" w:type="dxa"/>
            <w:gridSpan w:val="2"/>
            <w:vMerge w:val="restart"/>
            <w:shd w:val="clear" w:color="FFFFFF" w:fill="auto"/>
            <w:vAlign w:val="bottom"/>
          </w:tcPr>
          <w:p w:rsidR="00314278" w:rsidRPr="00F83AD0" w:rsidRDefault="00314278" w:rsidP="00B30662">
            <w:pPr>
              <w:jc w:val="both"/>
              <w:rPr>
                <w:rFonts w:ascii="Times New Roman" w:hAnsi="Times New Roman"/>
                <w:sz w:val="24"/>
                <w:szCs w:val="24"/>
              </w:rPr>
            </w:pPr>
          </w:p>
        </w:tc>
      </w:tr>
      <w:tr w:rsidR="00314278" w:rsidRPr="00F83AD0" w:rsidTr="00314278">
        <w:trPr>
          <w:gridAfter w:val="1"/>
          <w:wAfter w:w="319" w:type="dxa"/>
          <w:trHeight w:val="60"/>
        </w:trPr>
        <w:tc>
          <w:tcPr>
            <w:tcW w:w="90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Индекс цен на природный газ</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1,03</w:t>
            </w:r>
          </w:p>
        </w:tc>
        <w:tc>
          <w:tcPr>
            <w:tcW w:w="115" w:type="dxa"/>
            <w:gridSpan w:val="2"/>
            <w:vMerge/>
            <w:shd w:val="clear" w:color="FFFFFF" w:fill="auto"/>
            <w:vAlign w:val="bottom"/>
          </w:tcPr>
          <w:p w:rsidR="00314278" w:rsidRPr="00F83AD0" w:rsidRDefault="00314278" w:rsidP="00B30662">
            <w:pPr>
              <w:jc w:val="both"/>
              <w:rPr>
                <w:rFonts w:ascii="Times New Roman" w:hAnsi="Times New Roman"/>
                <w:sz w:val="24"/>
                <w:szCs w:val="24"/>
              </w:rPr>
            </w:pPr>
          </w:p>
        </w:tc>
      </w:tr>
      <w:tr w:rsidR="00314278" w:rsidRPr="00F83AD0" w:rsidTr="00314278">
        <w:trPr>
          <w:gridAfter w:val="1"/>
          <w:wAfter w:w="319" w:type="dxa"/>
          <w:trHeight w:val="60"/>
        </w:trPr>
        <w:tc>
          <w:tcPr>
            <w:tcW w:w="90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Индекс цен на холодную воду и 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1,04</w:t>
            </w:r>
          </w:p>
        </w:tc>
        <w:tc>
          <w:tcPr>
            <w:tcW w:w="115" w:type="dxa"/>
            <w:gridSpan w:val="2"/>
            <w:vMerge/>
            <w:shd w:val="clear" w:color="FFFFFF" w:fill="auto"/>
            <w:vAlign w:val="bottom"/>
          </w:tcPr>
          <w:p w:rsidR="00314278" w:rsidRPr="00F83AD0" w:rsidRDefault="00314278" w:rsidP="00B30662">
            <w:pPr>
              <w:jc w:val="both"/>
              <w:rPr>
                <w:rFonts w:ascii="Times New Roman" w:hAnsi="Times New Roman"/>
                <w:sz w:val="24"/>
                <w:szCs w:val="24"/>
              </w:rPr>
            </w:pPr>
          </w:p>
        </w:tc>
      </w:tr>
      <w:tr w:rsidR="00314278" w:rsidRPr="00F83AD0" w:rsidTr="00314278">
        <w:trPr>
          <w:gridAfter w:val="1"/>
          <w:wAfter w:w="319" w:type="dxa"/>
          <w:trHeight w:val="60"/>
        </w:trPr>
        <w:tc>
          <w:tcPr>
            <w:tcW w:w="90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Индекс цен на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1,056</w:t>
            </w:r>
          </w:p>
        </w:tc>
        <w:tc>
          <w:tcPr>
            <w:tcW w:w="115" w:type="dxa"/>
            <w:gridSpan w:val="2"/>
            <w:vMerge/>
            <w:shd w:val="clear" w:color="FFFFFF" w:fill="auto"/>
            <w:vAlign w:val="bottom"/>
          </w:tcPr>
          <w:p w:rsidR="00314278" w:rsidRPr="00F83AD0" w:rsidRDefault="00314278" w:rsidP="00B30662">
            <w:pPr>
              <w:jc w:val="both"/>
              <w:rPr>
                <w:rFonts w:ascii="Times New Roman" w:hAnsi="Times New Roman"/>
                <w:sz w:val="24"/>
                <w:szCs w:val="24"/>
              </w:rPr>
            </w:pPr>
          </w:p>
        </w:tc>
      </w:tr>
      <w:tr w:rsidR="00314278" w:rsidRPr="00F83AD0" w:rsidTr="00314278">
        <w:trPr>
          <w:gridAfter w:val="1"/>
          <w:wAfter w:w="319" w:type="dxa"/>
          <w:trHeight w:val="60"/>
        </w:trPr>
        <w:tc>
          <w:tcPr>
            <w:tcW w:w="90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Индекс цен на тепловую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1,035</w:t>
            </w:r>
          </w:p>
        </w:tc>
        <w:tc>
          <w:tcPr>
            <w:tcW w:w="115" w:type="dxa"/>
            <w:gridSpan w:val="2"/>
            <w:vMerge/>
            <w:shd w:val="clear" w:color="FFFFFF" w:fill="auto"/>
            <w:vAlign w:val="bottom"/>
          </w:tcPr>
          <w:p w:rsidR="00314278" w:rsidRPr="00F83AD0" w:rsidRDefault="00314278" w:rsidP="00B30662">
            <w:pPr>
              <w:jc w:val="both"/>
              <w:rPr>
                <w:rFonts w:ascii="Times New Roman" w:hAnsi="Times New Roman"/>
                <w:sz w:val="24"/>
                <w:szCs w:val="24"/>
              </w:rPr>
            </w:pPr>
          </w:p>
        </w:tc>
      </w:tr>
      <w:tr w:rsidR="00314278" w:rsidRPr="00F83AD0" w:rsidTr="00314278">
        <w:trPr>
          <w:gridAfter w:val="1"/>
          <w:wAfter w:w="319" w:type="dxa"/>
          <w:trHeight w:val="60"/>
        </w:trPr>
        <w:tc>
          <w:tcPr>
            <w:tcW w:w="90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Индекс потребительских цен</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bCs/>
                <w:sz w:val="20"/>
                <w:szCs w:val="20"/>
              </w:rPr>
            </w:pPr>
            <w:r w:rsidRPr="00314278">
              <w:rPr>
                <w:rFonts w:ascii="Times New Roman" w:hAnsi="Times New Roman"/>
                <w:bCs/>
                <w:sz w:val="20"/>
                <w:szCs w:val="20"/>
              </w:rPr>
              <w:t>1,03</w:t>
            </w:r>
          </w:p>
        </w:tc>
        <w:tc>
          <w:tcPr>
            <w:tcW w:w="115" w:type="dxa"/>
            <w:gridSpan w:val="2"/>
            <w:vMerge/>
            <w:shd w:val="clear" w:color="FFFFFF" w:fill="auto"/>
            <w:vAlign w:val="bottom"/>
          </w:tcPr>
          <w:p w:rsidR="00314278" w:rsidRPr="00F83AD0" w:rsidRDefault="00314278" w:rsidP="00B30662">
            <w:pPr>
              <w:jc w:val="both"/>
              <w:rPr>
                <w:rFonts w:ascii="Times New Roman" w:hAnsi="Times New Roman"/>
                <w:sz w:val="24"/>
                <w:szCs w:val="24"/>
              </w:rPr>
            </w:pPr>
          </w:p>
        </w:tc>
      </w:tr>
      <w:tr w:rsidR="00F83AD0" w:rsidRPr="00F83AD0" w:rsidTr="00314278">
        <w:trPr>
          <w:gridAfter w:val="3"/>
          <w:wAfter w:w="434" w:type="dxa"/>
          <w:trHeight w:val="60"/>
        </w:trPr>
        <w:tc>
          <w:tcPr>
            <w:tcW w:w="9781" w:type="dxa"/>
            <w:gridSpan w:val="20"/>
            <w:shd w:val="clear" w:color="FFFFFF" w:fill="auto"/>
            <w:vAlign w:val="center"/>
          </w:tcPr>
          <w:p w:rsidR="00314278" w:rsidRDefault="00F83AD0" w:rsidP="00B30662">
            <w:pPr>
              <w:jc w:val="both"/>
              <w:rPr>
                <w:rFonts w:ascii="Times New Roman" w:hAnsi="Times New Roman"/>
                <w:sz w:val="24"/>
                <w:szCs w:val="24"/>
              </w:rPr>
            </w:pPr>
            <w:r w:rsidRPr="00F83AD0">
              <w:rPr>
                <w:rFonts w:ascii="Times New Roman" w:hAnsi="Times New Roman"/>
                <w:sz w:val="24"/>
                <w:szCs w:val="24"/>
              </w:rPr>
              <w:tab/>
            </w:r>
          </w:p>
          <w:p w:rsidR="00F83AD0" w:rsidRPr="00F83AD0" w:rsidRDefault="00F83AD0" w:rsidP="00B30662">
            <w:pPr>
              <w:ind w:firstLine="709"/>
              <w:jc w:val="both"/>
              <w:rPr>
                <w:rFonts w:ascii="Times New Roman" w:hAnsi="Times New Roman"/>
                <w:sz w:val="24"/>
                <w:szCs w:val="24"/>
              </w:rPr>
            </w:pPr>
            <w:r w:rsidRPr="00F83AD0">
              <w:rPr>
                <w:rFonts w:ascii="Times New Roman" w:hAnsi="Times New Roman"/>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F83AD0">
              <w:rPr>
                <w:rFonts w:ascii="Times New Roman" w:hAnsi="Times New Roman"/>
                <w:sz w:val="24"/>
                <w:szCs w:val="24"/>
              </w:rPr>
              <w:t>регулируемым  видам</w:t>
            </w:r>
            <w:proofErr w:type="gramEnd"/>
            <w:r w:rsidRPr="00F83AD0">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F83AD0">
              <w:rPr>
                <w:rFonts w:ascii="Times New Roman" w:hAnsi="Times New Roman"/>
                <w:sz w:val="24"/>
                <w:szCs w:val="24"/>
              </w:rPr>
              <w:t>в  2020</w:t>
            </w:r>
            <w:proofErr w:type="gramEnd"/>
            <w:r w:rsidRPr="00F83AD0">
              <w:rPr>
                <w:rFonts w:ascii="Times New Roman" w:hAnsi="Times New Roman"/>
                <w:sz w:val="24"/>
                <w:szCs w:val="24"/>
              </w:rPr>
              <w:t xml:space="preserve"> году составит  1 320,99  тыс. руб., в том числе расходы - 1 320,99 тыс. руб., нормативная прибыль – 0 тыс. руб.</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 xml:space="preserve">Экспертной группой расчет расходов произведен в соответствии с п. 24 </w:t>
            </w:r>
            <w:proofErr w:type="gramStart"/>
            <w:r w:rsidRPr="00F83AD0">
              <w:rPr>
                <w:rFonts w:ascii="Times New Roman" w:hAnsi="Times New Roman"/>
                <w:sz w:val="24"/>
                <w:szCs w:val="24"/>
              </w:rPr>
              <w:t>Основ  ценообразования</w:t>
            </w:r>
            <w:proofErr w:type="gramEnd"/>
            <w:r w:rsidRPr="00F83AD0">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F83AD0" w:rsidRPr="00F83AD0" w:rsidTr="00314278">
        <w:trPr>
          <w:gridAfter w:val="3"/>
          <w:wAfter w:w="434" w:type="dxa"/>
          <w:trHeight w:val="60"/>
        </w:trPr>
        <w:tc>
          <w:tcPr>
            <w:tcW w:w="9781" w:type="dxa"/>
            <w:gridSpan w:val="20"/>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F83AD0">
              <w:rPr>
                <w:rFonts w:ascii="Times New Roman" w:hAnsi="Times New Roman"/>
                <w:sz w:val="24"/>
                <w:szCs w:val="24"/>
              </w:rPr>
              <w:t>на  2020</w:t>
            </w:r>
            <w:proofErr w:type="gramEnd"/>
            <w:r w:rsidRPr="00F83AD0">
              <w:rPr>
                <w:rFonts w:ascii="Times New Roman" w:hAnsi="Times New Roman"/>
                <w:sz w:val="24"/>
                <w:szCs w:val="24"/>
              </w:rPr>
              <w:t xml:space="preserve"> год на сумму 5,78 тыс. руб., в том числе уменьшить расходы на сумму 5,78 тыс. руб.,  нормативную прибыль – 0 тыс. руб.</w:t>
            </w:r>
          </w:p>
        </w:tc>
      </w:tr>
    </w:tbl>
    <w:p w:rsidR="00314278" w:rsidRDefault="00314278" w:rsidP="00B30662">
      <w:pPr>
        <w:spacing w:after="0" w:line="240" w:lineRule="auto"/>
        <w:ind w:firstLine="709"/>
        <w:jc w:val="both"/>
      </w:pPr>
      <w:r w:rsidRPr="00F83AD0">
        <w:rPr>
          <w:rFonts w:ascii="Times New Roman" w:hAnsi="Times New Roman"/>
          <w:sz w:val="24"/>
          <w:szCs w:val="24"/>
        </w:rPr>
        <w:t>Таким образом, по предложению экспертной группы необходимая валовая выручка составит 1 315,21 тыс. руб., в том числе расходы – 1 315,21 тыс. руб., нормативная прибыль – 0 тыс. руб.</w:t>
      </w:r>
    </w:p>
    <w:tbl>
      <w:tblPr>
        <w:tblStyle w:val="TableStyle0"/>
        <w:tblW w:w="9781" w:type="dxa"/>
        <w:tblInd w:w="0" w:type="dxa"/>
        <w:tblLayout w:type="fixed"/>
        <w:tblLook w:val="04A0" w:firstRow="1" w:lastRow="0" w:firstColumn="1" w:lastColumn="0" w:noHBand="0" w:noVBand="1"/>
      </w:tblPr>
      <w:tblGrid>
        <w:gridCol w:w="2985"/>
        <w:gridCol w:w="1044"/>
        <w:gridCol w:w="1032"/>
        <w:gridCol w:w="751"/>
        <w:gridCol w:w="567"/>
        <w:gridCol w:w="851"/>
        <w:gridCol w:w="2551"/>
      </w:tblGrid>
      <w:tr w:rsidR="00F83AD0" w:rsidRPr="00F83AD0" w:rsidTr="0077011B">
        <w:trPr>
          <w:trHeight w:val="60"/>
        </w:trPr>
        <w:tc>
          <w:tcPr>
            <w:tcW w:w="9781" w:type="dxa"/>
            <w:gridSpan w:val="7"/>
            <w:shd w:val="clear" w:color="FFFFFF" w:fill="auto"/>
            <w:vAlign w:val="center"/>
          </w:tcPr>
          <w:p w:rsidR="00F83AD0" w:rsidRPr="00F83AD0" w:rsidRDefault="00F83AD0" w:rsidP="00B30662">
            <w:pPr>
              <w:jc w:val="both"/>
              <w:rPr>
                <w:rFonts w:ascii="Times New Roman" w:hAnsi="Times New Roman"/>
                <w:sz w:val="24"/>
                <w:szCs w:val="24"/>
              </w:rPr>
            </w:pPr>
          </w:p>
        </w:tc>
      </w:tr>
      <w:tr w:rsidR="00F83AD0" w:rsidRPr="00F83AD0" w:rsidTr="0077011B">
        <w:trPr>
          <w:trHeight w:val="60"/>
        </w:trPr>
        <w:tc>
          <w:tcPr>
            <w:tcW w:w="29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Основные статьи расходов</w:t>
            </w:r>
          </w:p>
        </w:tc>
        <w:tc>
          <w:tcPr>
            <w:tcW w:w="4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2020 год</w:t>
            </w:r>
          </w:p>
        </w:tc>
        <w:tc>
          <w:tcPr>
            <w:tcW w:w="25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Основание изменения</w:t>
            </w:r>
          </w:p>
        </w:tc>
      </w:tr>
      <w:tr w:rsidR="00F83AD0" w:rsidRPr="00F83AD0" w:rsidTr="0077011B">
        <w:trPr>
          <w:trHeight w:val="60"/>
        </w:trPr>
        <w:tc>
          <w:tcPr>
            <w:tcW w:w="2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Данные организации, тыс. руб.</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Данные экспертной группы, тыс. руб.</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Утверждено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Корректировка НВВ</w:t>
            </w:r>
          </w:p>
        </w:tc>
        <w:tc>
          <w:tcPr>
            <w:tcW w:w="25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Текущие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1 298,98</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1 293,35</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1 296,35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Операционные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559,63</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555,69</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556,78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-1,09</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314278">
              <w:rPr>
                <w:rFonts w:ascii="Times New Roman" w:hAnsi="Times New Roman"/>
                <w:bCs/>
                <w:sz w:val="20"/>
                <w:szCs w:val="20"/>
              </w:rPr>
              <w:t>указаний,  с</w:t>
            </w:r>
            <w:proofErr w:type="gramEnd"/>
            <w:r w:rsidRPr="00314278">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Производственные 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559,63</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555,69</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556,78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-1,09</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приобретение сырья и материалов и их хранение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Реагенты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Горюче-смазочные материалы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lastRenderedPageBreak/>
              <w:t>Материалы и малоценные основные средства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542,47</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538,66</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539,71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-1,05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труда производственного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416,64</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413,72</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414,53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-0,81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Численность (среднесписочная), принятая для расчёта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Среднемесячная оплата труда основного производственного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11 573,33</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11 492,22</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-81,11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11 514,72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-22,5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125,83</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124,94</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125,19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-0,25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уплату процентов по займам и кредитам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Общехозяйственные 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охрану труда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прочие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Прочие производственные 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17,16</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17,04</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17,07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-0,03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амортизацию транспорта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обращению с осадком сточных вод</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приобретение (использование) вспомогательных материалов, запасных частей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эксплуатацию, техническое обслуживание и ремонт автотранспорта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17,16</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17,04</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17,07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-0,03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Ремонтные 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lastRenderedPageBreak/>
              <w:t>Расходы на оплату труда ремонтного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Численность (среднесписочная), принятая для расчёта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Среднемесячная оплата труда ремонтного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Отчисления на социальные нужды ремонтного персонала, в том числе налоги и сборы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Административные 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работ и услуг, выполняемых сторонними организациями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связи и интернет</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юридические услуги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аудиторские услуги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консультационные услуги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вневедомственной охране объектов и территорий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информационные услуги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труда административно-управленческого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Численность (среднесписочная), принятая для расчёта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Среднемесячная оплата труда административно-управленческого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Служебные командировки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Обучение персонала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Страхование производственных объектов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Прочие административные 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амортизацию непроизводственных активов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по охране объектов и территорий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Сбытовые расходы гарантирующих организаций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резерв по сомнительным долгам гарантирующей организации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электрическую энергию</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715,12</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712,04</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-3,08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715,12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-3,08</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 xml:space="preserve">Расходы на приобретаемую электрическую энергию рассчитаны на основании п. 20 Методических указаний с </w:t>
            </w:r>
            <w:r w:rsidRPr="00314278">
              <w:rPr>
                <w:rFonts w:ascii="Times New Roman" w:hAnsi="Times New Roman"/>
                <w:bCs/>
                <w:sz w:val="20"/>
                <w:szCs w:val="20"/>
              </w:rPr>
              <w:lastRenderedPageBreak/>
              <w:t>учетом удельного расхода электроэнергии за 2018 год, в размере 2,5 кВт/ч, фактической средней цены за электроэнергию за 2018 год с учетом роста цены на 2019 год в размере 1,067 и планируемого роста цен на 2020 год в размере 1,056.</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lastRenderedPageBreak/>
              <w:t>Неподконтрольные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24,24</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25,62</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24,46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1,16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Скорректированы в соответствии с пунктом 90 Методических указаний</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тепловую энергию</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топливо</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объем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цена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теплоноситель</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топливо прочие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покупку воды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цена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объём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транспортировку воды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объем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цена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транспортировке сточных вод</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объем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цена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водоотведению и очистке сточных вод</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объем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цена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горячему водоснабжению</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приготовлению воды на нужды горячего водоснабжения</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Услуги по транспортировке горячей воды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связанные с уплатой налогов и сборов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24,24</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25,62</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24,46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1,16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Налог на прибыль</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1134"/>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Налог на имущество организаций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1,07</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0,85</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-0,44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Налог на имущество рассчитан на основании гл. 30 Налогового кодекса РФ</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Земельный налог</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Водный налог</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23,17</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24,77</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23,17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Водный налог и плата за пользование водным объектом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23,17</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24,77</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23,17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Водный налог рассчитан в соответствии с главой 25.2 Налогового Кодекса РФ.</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Транспортный налог</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lastRenderedPageBreak/>
              <w:t>Плата за негативное воздействие на окружающую среду</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арендную плату, лизинговые платежи, концессионную плату</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Аренда имущества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Концессионная плата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Лизинговые платежи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Аренда земельных участков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по сомнительным долгам, в размере не более 2% НВВ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Сбытовые расходы гарантирующих организаций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Избыток средств, полученный за отчётные периоды регулирования</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обслуживание бесхозяйных сетей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Недополученные доходы/расходы прошлых периодов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Займы и кредиты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уплату процентов по займам и кредитам</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Возврат займов и кредитов</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Амортизация</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22,01</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21,86</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22,15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-0,29</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Амортизация скорректирована на основании данных бухгалтерского учета за 2018 год в связи с окончанием начисления амортизации и истечением срока полезного использования электродвигателя АИР 180</w:t>
            </w:r>
            <w:r w:rsidRPr="00314278">
              <w:rPr>
                <w:rFonts w:ascii="Times New Roman" w:hAnsi="Times New Roman"/>
                <w:bCs/>
                <w:sz w:val="20"/>
                <w:szCs w:val="20"/>
                <w:lang w:val="en-US"/>
              </w:rPr>
              <w:t>S</w:t>
            </w:r>
            <w:r w:rsidRPr="00314278">
              <w:rPr>
                <w:rFonts w:ascii="Times New Roman" w:hAnsi="Times New Roman"/>
                <w:bCs/>
                <w:sz w:val="20"/>
                <w:szCs w:val="20"/>
              </w:rPr>
              <w:t>2</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1 320,99</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1 315,21</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-5,78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1 318,5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-3,29</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Корректировка НВВ предыдущего периода</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Корректировка НВВ предыдущего периода не учитывалась в целях сглаживания отклонений размера тарифов. Корректировка будет учтена в следующие периоды регулирования</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Нормативная прибыль</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капитальные вложения</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r w:rsidR="00F83AD0" w:rsidRPr="00F83AD0" w:rsidTr="0077011B">
        <w:trPr>
          <w:trHeight w:val="60"/>
        </w:trPr>
        <w:tc>
          <w:tcPr>
            <w:tcW w:w="2985" w:type="dxa"/>
            <w:tcBorders>
              <w:top w:val="single" w:sz="5" w:space="0" w:color="auto"/>
              <w:left w:val="single" w:sz="5" w:space="0" w:color="auto"/>
              <w:bottom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lastRenderedPageBreak/>
              <w:t>Расчётная предпринимательская прибыль гарантирующей организации</w:t>
            </w:r>
          </w:p>
        </w:tc>
        <w:tc>
          <w:tcPr>
            <w:tcW w:w="10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bCs/>
                <w:sz w:val="20"/>
                <w:szCs w:val="20"/>
              </w:rPr>
            </w:pPr>
            <w:r w:rsidRPr="00314278">
              <w:rPr>
                <w:rFonts w:ascii="Times New Roman" w:hAnsi="Times New Roman"/>
                <w:bCs/>
                <w:sz w:val="20"/>
                <w:szCs w:val="20"/>
              </w:rPr>
              <w:t>-</w:t>
            </w:r>
          </w:p>
        </w:tc>
      </w:tr>
    </w:tbl>
    <w:p w:rsidR="00F83AD0" w:rsidRPr="00F83AD0" w:rsidRDefault="00F83AD0" w:rsidP="00B30662">
      <w:pPr>
        <w:tabs>
          <w:tab w:val="left" w:pos="1418"/>
        </w:tabs>
        <w:spacing w:after="0" w:line="240" w:lineRule="auto"/>
        <w:ind w:firstLine="851"/>
        <w:jc w:val="both"/>
        <w:rPr>
          <w:rFonts w:ascii="Times New Roman" w:hAnsi="Times New Roman" w:cs="Times New Roman"/>
          <w:b/>
          <w:sz w:val="24"/>
          <w:szCs w:val="24"/>
        </w:rPr>
      </w:pPr>
    </w:p>
    <w:tbl>
      <w:tblPr>
        <w:tblStyle w:val="TableStyle0"/>
        <w:tblW w:w="10206" w:type="dxa"/>
        <w:tblInd w:w="0" w:type="dxa"/>
        <w:tblLayout w:type="fixed"/>
        <w:tblLook w:val="04A0" w:firstRow="1" w:lastRow="0" w:firstColumn="1" w:lastColumn="0" w:noHBand="0" w:noVBand="1"/>
      </w:tblPr>
      <w:tblGrid>
        <w:gridCol w:w="3544"/>
        <w:gridCol w:w="851"/>
        <w:gridCol w:w="708"/>
        <w:gridCol w:w="2552"/>
        <w:gridCol w:w="2126"/>
        <w:gridCol w:w="425"/>
      </w:tblGrid>
      <w:tr w:rsidR="00F83AD0" w:rsidRPr="00F83AD0" w:rsidTr="00314278">
        <w:trPr>
          <w:trHeight w:val="60"/>
        </w:trPr>
        <w:tc>
          <w:tcPr>
            <w:tcW w:w="10206" w:type="dxa"/>
            <w:gridSpan w:val="6"/>
            <w:shd w:val="clear" w:color="FFFFFF" w:fill="auto"/>
          </w:tcPr>
          <w:p w:rsidR="00F83AD0" w:rsidRPr="00F83AD0" w:rsidRDefault="00F83AD0" w:rsidP="00B30662">
            <w:pPr>
              <w:wordWrap w:val="0"/>
              <w:jc w:val="both"/>
              <w:rPr>
                <w:rFonts w:ascii="Times New Roman" w:hAnsi="Times New Roman"/>
                <w:sz w:val="24"/>
                <w:szCs w:val="24"/>
              </w:rPr>
            </w:pPr>
            <w:r w:rsidRPr="00F83AD0">
              <w:rPr>
                <w:rFonts w:ascii="Times New Roman" w:hAnsi="Times New Roman"/>
                <w:sz w:val="24"/>
                <w:szCs w:val="24"/>
              </w:rPr>
              <w:tab/>
              <w:t xml:space="preserve">Корректировка необходимой валовой </w:t>
            </w:r>
            <w:proofErr w:type="gramStart"/>
            <w:r w:rsidRPr="00F83AD0">
              <w:rPr>
                <w:rFonts w:ascii="Times New Roman" w:hAnsi="Times New Roman"/>
                <w:sz w:val="24"/>
                <w:szCs w:val="24"/>
              </w:rPr>
              <w:t>выручки  в</w:t>
            </w:r>
            <w:proofErr w:type="gramEnd"/>
            <w:r w:rsidRPr="00F83AD0">
              <w:rPr>
                <w:rFonts w:ascii="Times New Roman" w:hAnsi="Times New Roman"/>
                <w:sz w:val="24"/>
                <w:szCs w:val="24"/>
              </w:rPr>
              <w:t xml:space="preserve"> 2020 году составит: -3,3 </w:t>
            </w:r>
            <w:proofErr w:type="spellStart"/>
            <w:r w:rsidRPr="00F83AD0">
              <w:rPr>
                <w:rFonts w:ascii="Times New Roman" w:hAnsi="Times New Roman"/>
                <w:sz w:val="24"/>
                <w:szCs w:val="24"/>
              </w:rPr>
              <w:t>тыс.руб</w:t>
            </w:r>
            <w:proofErr w:type="spellEnd"/>
            <w:r w:rsidRPr="00F83AD0">
              <w:rPr>
                <w:rFonts w:ascii="Times New Roman" w:hAnsi="Times New Roman"/>
                <w:sz w:val="24"/>
                <w:szCs w:val="24"/>
              </w:rPr>
              <w:t>.</w:t>
            </w:r>
          </w:p>
          <w:p w:rsidR="00F83AD0" w:rsidRPr="00F83AD0" w:rsidRDefault="00F83AD0" w:rsidP="00B30662">
            <w:pPr>
              <w:wordWrap w:val="0"/>
              <w:jc w:val="both"/>
              <w:rPr>
                <w:rFonts w:ascii="Times New Roman" w:hAnsi="Times New Roman"/>
                <w:sz w:val="24"/>
                <w:szCs w:val="24"/>
              </w:rPr>
            </w:pP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Корректировка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Сумма, тыс. руб.</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Комментарий</w:t>
            </w: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-4,17</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рассчитаны на основании п. 20 Методических указаний с учетом удельного расхода электроэнергии за 2018 год, в размере 2,5 кВт/ч, фактической средней цены за электроэнергию за 2018 год с учетом роста цены на 2019 год в размере 1,067 и планируемого роста цен на 2020 год в размере 1,056.</w:t>
            </w: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Отклонение фактически достигнутого уровня неподконтрольных расходов, амортизации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0,87</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Скорректированы в соответствии с пунктом 90 Методических указаний</w:t>
            </w:r>
            <w:r w:rsidR="00314278">
              <w:rPr>
                <w:rFonts w:ascii="Times New Roman" w:hAnsi="Times New Roman"/>
                <w:sz w:val="20"/>
                <w:szCs w:val="20"/>
              </w:rPr>
              <w:t xml:space="preserve"> </w:t>
            </w:r>
            <w:r w:rsidRPr="00314278">
              <w:rPr>
                <w:rFonts w:ascii="Times New Roman" w:hAnsi="Times New Roman"/>
                <w:sz w:val="20"/>
                <w:szCs w:val="20"/>
              </w:rPr>
              <w:t>Налог на имущество рассчитан на основании гл. 30 Налогового кодекса РФ</w:t>
            </w:r>
            <w:r w:rsidR="00314278">
              <w:rPr>
                <w:rFonts w:ascii="Times New Roman" w:hAnsi="Times New Roman"/>
                <w:sz w:val="20"/>
                <w:szCs w:val="20"/>
              </w:rPr>
              <w:t xml:space="preserve"> </w:t>
            </w:r>
            <w:r w:rsidRPr="00314278">
              <w:rPr>
                <w:rFonts w:ascii="Times New Roman" w:hAnsi="Times New Roman"/>
                <w:sz w:val="20"/>
                <w:szCs w:val="20"/>
              </w:rPr>
              <w:t>Амортизация скорректирована на основании данных бухгалтерского учета за 2018 год в связи с окончанием начисления амортизации и истечением срока полезного использования электродвигателя АИР 180</w:t>
            </w:r>
            <w:r w:rsidRPr="00314278">
              <w:rPr>
                <w:rFonts w:ascii="Times New Roman" w:hAnsi="Times New Roman"/>
                <w:sz w:val="20"/>
                <w:szCs w:val="20"/>
                <w:lang w:val="en-US"/>
              </w:rPr>
              <w:t>S</w:t>
            </w:r>
            <w:r w:rsidRPr="00314278">
              <w:rPr>
                <w:rFonts w:ascii="Times New Roman" w:hAnsi="Times New Roman"/>
                <w:sz w:val="20"/>
                <w:szCs w:val="20"/>
              </w:rPr>
              <w:t>2</w:t>
            </w:r>
            <w:r w:rsidR="00314278">
              <w:rPr>
                <w:rFonts w:ascii="Times New Roman" w:hAnsi="Times New Roman"/>
                <w:sz w:val="20"/>
                <w:szCs w:val="20"/>
              </w:rPr>
              <w:t xml:space="preserve"> </w:t>
            </w:r>
            <w:r w:rsidRPr="00314278">
              <w:rPr>
                <w:rFonts w:ascii="Times New Roman" w:hAnsi="Times New Roman"/>
                <w:sz w:val="20"/>
                <w:szCs w:val="20"/>
              </w:rPr>
              <w:t>Водный налог рассчитан в соответствии с главой 25.2 Налогового Кодекса РФ.</w:t>
            </w: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Корректировка НВВ,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-3,3</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p>
        </w:tc>
      </w:tr>
      <w:tr w:rsidR="00F83AD0" w:rsidRPr="00F83AD0" w:rsidTr="0077011B">
        <w:trPr>
          <w:gridAfter w:val="1"/>
          <w:wAfter w:w="425"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Скорректированная предпринимательская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r w:rsidRPr="00314278">
              <w:rPr>
                <w:rFonts w:ascii="Times New Roman" w:hAnsi="Times New Roman"/>
                <w:sz w:val="20"/>
                <w:szCs w:val="20"/>
              </w:rPr>
              <w:t>0</w:t>
            </w:r>
          </w:p>
        </w:tc>
        <w:tc>
          <w:tcPr>
            <w:tcW w:w="53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AD0" w:rsidRPr="00314278" w:rsidRDefault="00F83AD0" w:rsidP="00B30662">
            <w:pPr>
              <w:jc w:val="both"/>
              <w:rPr>
                <w:rFonts w:ascii="Times New Roman" w:hAnsi="Times New Roman"/>
                <w:sz w:val="20"/>
                <w:szCs w:val="20"/>
              </w:rPr>
            </w:pPr>
          </w:p>
        </w:tc>
      </w:tr>
      <w:tr w:rsidR="00F83AD0" w:rsidRPr="00F83AD0" w:rsidTr="0077011B">
        <w:trPr>
          <w:gridAfter w:val="1"/>
          <w:wAfter w:w="425" w:type="dxa"/>
          <w:trHeight w:val="68"/>
        </w:trPr>
        <w:tc>
          <w:tcPr>
            <w:tcW w:w="9781" w:type="dxa"/>
            <w:gridSpan w:val="5"/>
            <w:shd w:val="clear" w:color="FFFFFF" w:fill="auto"/>
            <w:vAlign w:val="center"/>
          </w:tcPr>
          <w:p w:rsidR="00314278" w:rsidRDefault="00F83AD0" w:rsidP="00B30662">
            <w:pPr>
              <w:jc w:val="both"/>
              <w:rPr>
                <w:rFonts w:ascii="Times New Roman" w:hAnsi="Times New Roman"/>
                <w:sz w:val="24"/>
                <w:szCs w:val="24"/>
              </w:rPr>
            </w:pPr>
            <w:r w:rsidRPr="00F83AD0">
              <w:rPr>
                <w:rFonts w:ascii="Times New Roman" w:hAnsi="Times New Roman"/>
                <w:sz w:val="24"/>
                <w:szCs w:val="24"/>
              </w:rPr>
              <w:tab/>
            </w:r>
          </w:p>
          <w:p w:rsidR="00F83AD0" w:rsidRPr="00F83AD0" w:rsidRDefault="00F83AD0" w:rsidP="00B30662">
            <w:pPr>
              <w:ind w:firstLine="709"/>
              <w:jc w:val="both"/>
              <w:rPr>
                <w:rFonts w:ascii="Times New Roman" w:hAnsi="Times New Roman"/>
                <w:sz w:val="24"/>
                <w:szCs w:val="24"/>
              </w:rPr>
            </w:pPr>
            <w:r w:rsidRPr="00F83AD0">
              <w:rPr>
                <w:rFonts w:ascii="Times New Roman" w:hAnsi="Times New Roman"/>
                <w:sz w:val="24"/>
                <w:szCs w:val="24"/>
              </w:rPr>
              <w:t>7.  Необходимая валовая выручка.</w:t>
            </w:r>
          </w:p>
        </w:tc>
      </w:tr>
      <w:tr w:rsidR="00F83AD0" w:rsidRPr="00F83AD0" w:rsidTr="0077011B">
        <w:trPr>
          <w:gridAfter w:val="1"/>
          <w:wAfter w:w="425" w:type="dxa"/>
          <w:trHeight w:val="60"/>
        </w:trPr>
        <w:tc>
          <w:tcPr>
            <w:tcW w:w="9781" w:type="dxa"/>
            <w:gridSpan w:val="5"/>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lastRenderedPageBreak/>
              <w:tab/>
              <w:t xml:space="preserve">Необходимая валовая выручка в 2019 году составит: по расчету организации 6 032,77 тыс. руб., по расчету экспертной группы 2 633,71 тыс. руб., отклонение </w:t>
            </w:r>
            <w:proofErr w:type="gramStart"/>
            <w:r w:rsidRPr="00F83AD0">
              <w:rPr>
                <w:rFonts w:ascii="Times New Roman" w:hAnsi="Times New Roman"/>
                <w:sz w:val="24"/>
                <w:szCs w:val="24"/>
              </w:rPr>
              <w:t>составит  -</w:t>
            </w:r>
            <w:proofErr w:type="gramEnd"/>
            <w:r w:rsidRPr="00F83AD0">
              <w:rPr>
                <w:rFonts w:ascii="Times New Roman" w:hAnsi="Times New Roman"/>
                <w:sz w:val="24"/>
                <w:szCs w:val="24"/>
              </w:rPr>
              <w:t>3 399,06 тыс. руб.</w:t>
            </w:r>
          </w:p>
        </w:tc>
      </w:tr>
      <w:tr w:rsidR="00F83AD0" w:rsidRPr="00F83AD0" w:rsidTr="0077011B">
        <w:trPr>
          <w:gridAfter w:val="1"/>
          <w:wAfter w:w="425" w:type="dxa"/>
          <w:trHeight w:val="60"/>
        </w:trPr>
        <w:tc>
          <w:tcPr>
            <w:tcW w:w="9781" w:type="dxa"/>
            <w:gridSpan w:val="5"/>
            <w:shd w:val="clear" w:color="FFFFFF" w:fill="auto"/>
            <w:vAlign w:val="center"/>
          </w:tcPr>
          <w:p w:rsidR="00F83AD0" w:rsidRPr="00F83AD0" w:rsidRDefault="00F83AD0" w:rsidP="00B30662">
            <w:pPr>
              <w:jc w:val="both"/>
              <w:rPr>
                <w:rFonts w:ascii="Times New Roman" w:hAnsi="Times New Roman"/>
                <w:sz w:val="24"/>
                <w:szCs w:val="24"/>
              </w:rPr>
            </w:pPr>
            <w:r w:rsidRPr="00F83AD0">
              <w:rPr>
                <w:rFonts w:ascii="Times New Roman" w:hAnsi="Times New Roman"/>
                <w:sz w:val="24"/>
                <w:szCs w:val="24"/>
              </w:rPr>
              <w:tab/>
              <w:t xml:space="preserve">Экспертная группа предлагает установить на </w:t>
            </w:r>
            <w:proofErr w:type="gramStart"/>
            <w:r w:rsidRPr="00F83AD0">
              <w:rPr>
                <w:rFonts w:ascii="Times New Roman" w:hAnsi="Times New Roman"/>
                <w:sz w:val="24"/>
                <w:szCs w:val="24"/>
              </w:rPr>
              <w:t>2020  для</w:t>
            </w:r>
            <w:proofErr w:type="gramEnd"/>
            <w:r w:rsidRPr="00F83AD0">
              <w:rPr>
                <w:rFonts w:ascii="Times New Roman" w:hAnsi="Times New Roman"/>
                <w:sz w:val="24"/>
                <w:szCs w:val="24"/>
              </w:rPr>
              <w:t xml:space="preserve"> открытого акционерного общества «Боровский завод радиотехнологического оснащения» тарифы в следующих размерах:</w:t>
            </w:r>
          </w:p>
        </w:tc>
      </w:tr>
      <w:tr w:rsidR="00F83AD0" w:rsidRPr="00F83AD0" w:rsidTr="00314278">
        <w:trPr>
          <w:trHeight w:val="80"/>
        </w:trPr>
        <w:tc>
          <w:tcPr>
            <w:tcW w:w="10206" w:type="dxa"/>
            <w:gridSpan w:val="6"/>
            <w:shd w:val="clear" w:color="FFFFFF" w:fill="auto"/>
            <w:vAlign w:val="center"/>
          </w:tcPr>
          <w:p w:rsidR="00F83AD0" w:rsidRPr="00F83AD0" w:rsidRDefault="00F83AD0" w:rsidP="00B30662">
            <w:pPr>
              <w:jc w:val="both"/>
              <w:rPr>
                <w:rFonts w:ascii="Times New Roman" w:hAnsi="Times New Roman"/>
                <w:sz w:val="24"/>
                <w:szCs w:val="24"/>
              </w:rPr>
            </w:pPr>
          </w:p>
        </w:tc>
      </w:tr>
      <w:tr w:rsidR="00314278" w:rsidRPr="00F83AD0" w:rsidTr="0077011B">
        <w:trPr>
          <w:trHeight w:val="60"/>
        </w:trPr>
        <w:tc>
          <w:tcPr>
            <w:tcW w:w="43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Вид товара (услуги)</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Ед. изм.</w:t>
            </w: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Период действия тарифов</w:t>
            </w:r>
          </w:p>
        </w:tc>
        <w:tc>
          <w:tcPr>
            <w:tcW w:w="425" w:type="dxa"/>
            <w:vMerge w:val="restart"/>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43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p>
        </w:tc>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01.01-30.06 2020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01.07-31.12 2020</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97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Тарифы</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43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Питьевая вода (питьевое водоснабжение)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руб./м3</w:t>
            </w:r>
          </w:p>
        </w:tc>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25,89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26,51</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43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Рост</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w:t>
            </w:r>
          </w:p>
        </w:tc>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102,39</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97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Тарифы для населения</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43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Питьевая вода (питьевое водоснабжение)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руб./м3</w:t>
            </w:r>
          </w:p>
        </w:tc>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31,07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31,81</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314278" w:rsidRPr="00F83AD0" w:rsidTr="0077011B">
        <w:trPr>
          <w:trHeight w:val="60"/>
        </w:trPr>
        <w:tc>
          <w:tcPr>
            <w:tcW w:w="43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Рост</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w:t>
            </w:r>
          </w:p>
        </w:tc>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314278" w:rsidRPr="00314278" w:rsidRDefault="00314278" w:rsidP="00B30662">
            <w:pPr>
              <w:jc w:val="both"/>
              <w:rPr>
                <w:rFonts w:ascii="Times New Roman" w:hAnsi="Times New Roman"/>
                <w:sz w:val="20"/>
                <w:szCs w:val="20"/>
              </w:rPr>
            </w:pPr>
            <w:r w:rsidRPr="00314278">
              <w:rPr>
                <w:rFonts w:ascii="Times New Roman" w:hAnsi="Times New Roman"/>
                <w:sz w:val="20"/>
                <w:szCs w:val="20"/>
              </w:rPr>
              <w:t>102,38</w:t>
            </w:r>
          </w:p>
        </w:tc>
        <w:tc>
          <w:tcPr>
            <w:tcW w:w="425" w:type="dxa"/>
            <w:vMerge/>
            <w:shd w:val="clear" w:color="FFFFFF" w:fill="auto"/>
            <w:vAlign w:val="center"/>
          </w:tcPr>
          <w:p w:rsidR="00314278" w:rsidRPr="00F83AD0" w:rsidRDefault="00314278" w:rsidP="00B30662">
            <w:pPr>
              <w:jc w:val="both"/>
              <w:rPr>
                <w:rFonts w:ascii="Times New Roman" w:hAnsi="Times New Roman"/>
                <w:sz w:val="24"/>
                <w:szCs w:val="24"/>
              </w:rPr>
            </w:pPr>
          </w:p>
        </w:tc>
      </w:tr>
      <w:tr w:rsidR="00F83AD0" w:rsidRPr="00F83AD0" w:rsidTr="0077011B">
        <w:trPr>
          <w:gridAfter w:val="1"/>
          <w:wAfter w:w="425" w:type="dxa"/>
          <w:trHeight w:val="60"/>
        </w:trPr>
        <w:tc>
          <w:tcPr>
            <w:tcW w:w="9781" w:type="dxa"/>
            <w:gridSpan w:val="5"/>
            <w:shd w:val="clear" w:color="FFFFFF" w:fill="auto"/>
          </w:tcPr>
          <w:p w:rsidR="00314278" w:rsidRDefault="00F83AD0" w:rsidP="00B30662">
            <w:pPr>
              <w:jc w:val="both"/>
              <w:rPr>
                <w:rFonts w:ascii="Times New Roman" w:hAnsi="Times New Roman"/>
                <w:sz w:val="24"/>
                <w:szCs w:val="24"/>
              </w:rPr>
            </w:pPr>
            <w:r w:rsidRPr="00F83AD0">
              <w:rPr>
                <w:rFonts w:ascii="Times New Roman" w:hAnsi="Times New Roman"/>
                <w:sz w:val="24"/>
                <w:szCs w:val="24"/>
              </w:rPr>
              <w:tab/>
            </w:r>
          </w:p>
          <w:p w:rsidR="00F83AD0" w:rsidRPr="00F83AD0" w:rsidRDefault="00F83AD0" w:rsidP="00B30662">
            <w:pPr>
              <w:ind w:firstLine="567"/>
              <w:jc w:val="both"/>
              <w:rPr>
                <w:rFonts w:ascii="Times New Roman" w:hAnsi="Times New Roman"/>
                <w:sz w:val="24"/>
                <w:szCs w:val="24"/>
              </w:rPr>
            </w:pPr>
            <w:r w:rsidRPr="00F83AD0">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F83AD0" w:rsidRPr="00F83AD0" w:rsidTr="0077011B">
        <w:trPr>
          <w:gridAfter w:val="1"/>
          <w:wAfter w:w="425" w:type="dxa"/>
          <w:trHeight w:val="80"/>
        </w:trPr>
        <w:tc>
          <w:tcPr>
            <w:tcW w:w="9781" w:type="dxa"/>
            <w:gridSpan w:val="5"/>
            <w:shd w:val="clear" w:color="FFFFFF" w:fill="auto"/>
          </w:tcPr>
          <w:p w:rsidR="00F83AD0" w:rsidRPr="00F83AD0" w:rsidRDefault="00F83AD0" w:rsidP="00B30662">
            <w:pPr>
              <w:wordWrap w:val="0"/>
              <w:jc w:val="both"/>
              <w:rPr>
                <w:rFonts w:ascii="Times New Roman" w:hAnsi="Times New Roman"/>
                <w:sz w:val="24"/>
                <w:szCs w:val="24"/>
              </w:rPr>
            </w:pPr>
            <w:r w:rsidRPr="00F83AD0">
              <w:rPr>
                <w:rFonts w:ascii="Times New Roman" w:hAnsi="Times New Roman"/>
                <w:sz w:val="24"/>
                <w:szCs w:val="24"/>
              </w:rPr>
              <w:tab/>
              <w:t>Предлагается комиссии установить для открытого акционерного общества «Боровский завод радиотехнологического оснащения» вышеуказанные тарифы.</w:t>
            </w:r>
          </w:p>
        </w:tc>
      </w:tr>
    </w:tbl>
    <w:p w:rsidR="00F83AD0" w:rsidRDefault="00F83AD0" w:rsidP="00B30662">
      <w:pPr>
        <w:tabs>
          <w:tab w:val="left" w:pos="1418"/>
        </w:tabs>
        <w:spacing w:after="0" w:line="240" w:lineRule="auto"/>
        <w:ind w:firstLine="851"/>
        <w:jc w:val="both"/>
        <w:rPr>
          <w:rFonts w:ascii="Times New Roman" w:hAnsi="Times New Roman" w:cs="Times New Roman"/>
          <w:b/>
          <w:sz w:val="24"/>
          <w:szCs w:val="24"/>
        </w:rPr>
      </w:pPr>
    </w:p>
    <w:p w:rsidR="00763268" w:rsidRPr="00F83AD0" w:rsidRDefault="00763268" w:rsidP="00B30662">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F83AD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63268" w:rsidRPr="00F83AD0" w:rsidRDefault="00F83AD0" w:rsidP="00B30662">
      <w:pPr>
        <w:spacing w:after="0" w:line="240" w:lineRule="auto"/>
        <w:ind w:right="-141" w:firstLine="709"/>
        <w:jc w:val="both"/>
        <w:rPr>
          <w:rFonts w:ascii="Times New Roman" w:hAnsi="Times New Roman"/>
          <w:sz w:val="24"/>
          <w:szCs w:val="24"/>
        </w:rPr>
      </w:pPr>
      <w:r w:rsidRPr="00F83AD0">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10.12.2018 № 375-РК «Об установлении долгосрочных тарифов</w:t>
      </w:r>
      <w:r>
        <w:rPr>
          <w:rFonts w:ascii="Times New Roman" w:hAnsi="Times New Roman"/>
          <w:sz w:val="24"/>
          <w:szCs w:val="24"/>
        </w:rPr>
        <w:t xml:space="preserve"> </w:t>
      </w:r>
      <w:r w:rsidRPr="00F83AD0">
        <w:rPr>
          <w:rFonts w:ascii="Times New Roman" w:hAnsi="Times New Roman"/>
          <w:sz w:val="24"/>
          <w:szCs w:val="24"/>
        </w:rPr>
        <w:t>на</w:t>
      </w:r>
      <w:r>
        <w:rPr>
          <w:rFonts w:ascii="Times New Roman" w:hAnsi="Times New Roman"/>
          <w:sz w:val="24"/>
          <w:szCs w:val="24"/>
        </w:rPr>
        <w:t xml:space="preserve"> </w:t>
      </w:r>
      <w:r w:rsidRPr="00F83AD0">
        <w:rPr>
          <w:rFonts w:ascii="Times New Roman" w:hAnsi="Times New Roman"/>
          <w:sz w:val="24"/>
          <w:szCs w:val="24"/>
        </w:rPr>
        <w:t>питьевую воду (питьевое водоснабжение) для</w:t>
      </w:r>
      <w:r>
        <w:rPr>
          <w:rFonts w:ascii="Times New Roman" w:hAnsi="Times New Roman"/>
          <w:sz w:val="24"/>
          <w:szCs w:val="24"/>
        </w:rPr>
        <w:t xml:space="preserve"> </w:t>
      </w:r>
      <w:r w:rsidRPr="00F83AD0">
        <w:rPr>
          <w:rFonts w:ascii="Times New Roman" w:hAnsi="Times New Roman"/>
          <w:sz w:val="24"/>
          <w:szCs w:val="24"/>
        </w:rPr>
        <w:t>открытого акционерного общества «Боровский завод радиотехнологического оснащения» на 2019-2023 годы».</w:t>
      </w:r>
    </w:p>
    <w:p w:rsidR="00F83AD0" w:rsidRDefault="00F83AD0" w:rsidP="00B30662">
      <w:pPr>
        <w:spacing w:after="0" w:line="240" w:lineRule="auto"/>
        <w:ind w:right="-141" w:firstLine="709"/>
        <w:jc w:val="both"/>
        <w:rPr>
          <w:rFonts w:ascii="Times New Roman" w:hAnsi="Times New Roman" w:cs="Times New Roman"/>
          <w:b/>
          <w:sz w:val="24"/>
          <w:szCs w:val="24"/>
        </w:rPr>
      </w:pPr>
    </w:p>
    <w:p w:rsidR="00763268" w:rsidRDefault="00763268" w:rsidP="00B30662">
      <w:pPr>
        <w:spacing w:after="0" w:line="240" w:lineRule="auto"/>
        <w:ind w:right="-141" w:firstLine="709"/>
        <w:jc w:val="both"/>
        <w:rPr>
          <w:rFonts w:ascii="Times New Roman" w:hAnsi="Times New Roman" w:cs="Times New Roman"/>
          <w:b/>
          <w:sz w:val="24"/>
          <w:szCs w:val="24"/>
        </w:rPr>
      </w:pPr>
      <w:r w:rsidRPr="00022163">
        <w:rPr>
          <w:rFonts w:ascii="Times New Roman" w:hAnsi="Times New Roman" w:cs="Times New Roman"/>
          <w:b/>
          <w:sz w:val="24"/>
          <w:szCs w:val="24"/>
        </w:rPr>
        <w:t xml:space="preserve">Решение принято в соответствии с </w:t>
      </w:r>
      <w:r w:rsidRPr="00B5792F">
        <w:rPr>
          <w:rFonts w:ascii="Times New Roman" w:hAnsi="Times New Roman" w:cs="Times New Roman"/>
          <w:b/>
          <w:sz w:val="24"/>
          <w:szCs w:val="24"/>
        </w:rPr>
        <w:t xml:space="preserve">пояснительной запиской </w:t>
      </w:r>
      <w:r>
        <w:rPr>
          <w:rFonts w:ascii="Times New Roman" w:hAnsi="Times New Roman" w:cs="Times New Roman"/>
          <w:b/>
          <w:sz w:val="24"/>
          <w:szCs w:val="24"/>
        </w:rPr>
        <w:t xml:space="preserve">и </w:t>
      </w:r>
      <w:r w:rsidRPr="00B5792F">
        <w:rPr>
          <w:rFonts w:ascii="Times New Roman" w:hAnsi="Times New Roman" w:cs="Times New Roman"/>
          <w:b/>
          <w:sz w:val="24"/>
          <w:szCs w:val="24"/>
        </w:rPr>
        <w:t xml:space="preserve">экспертным заключением от </w:t>
      </w:r>
      <w:r w:rsidR="00F83AD0">
        <w:rPr>
          <w:rFonts w:ascii="Times New Roman" w:hAnsi="Times New Roman" w:cs="Times New Roman"/>
          <w:b/>
          <w:sz w:val="24"/>
          <w:szCs w:val="24"/>
        </w:rPr>
        <w:t>30</w:t>
      </w:r>
      <w:r w:rsidRPr="00B5792F">
        <w:rPr>
          <w:rFonts w:ascii="Times New Roman" w:hAnsi="Times New Roman" w:cs="Times New Roman"/>
          <w:b/>
          <w:sz w:val="24"/>
          <w:szCs w:val="24"/>
        </w:rPr>
        <w:t>.</w:t>
      </w:r>
      <w:r w:rsidR="00F83AD0">
        <w:rPr>
          <w:rFonts w:ascii="Times New Roman" w:hAnsi="Times New Roman" w:cs="Times New Roman"/>
          <w:b/>
          <w:sz w:val="24"/>
          <w:szCs w:val="24"/>
        </w:rPr>
        <w:t>10</w:t>
      </w:r>
      <w:r w:rsidRPr="00B5792F">
        <w:rPr>
          <w:rFonts w:ascii="Times New Roman" w:hAnsi="Times New Roman" w:cs="Times New Roman"/>
          <w:b/>
          <w:sz w:val="24"/>
          <w:szCs w:val="24"/>
        </w:rPr>
        <w:t xml:space="preserve">.2019 по делу № </w:t>
      </w:r>
      <w:r w:rsidR="00F83AD0">
        <w:rPr>
          <w:rFonts w:ascii="Times New Roman" w:hAnsi="Times New Roman"/>
          <w:b/>
          <w:sz w:val="26"/>
          <w:szCs w:val="26"/>
        </w:rPr>
        <w:t xml:space="preserve">53/В-03/1513-19 </w:t>
      </w:r>
      <w:r w:rsidRPr="00B5792F">
        <w:rPr>
          <w:rFonts w:ascii="Times New Roman" w:hAnsi="Times New Roman" w:cs="Times New Roman"/>
          <w:b/>
          <w:sz w:val="24"/>
          <w:szCs w:val="24"/>
        </w:rPr>
        <w:t>в</w:t>
      </w:r>
      <w:r>
        <w:rPr>
          <w:rFonts w:ascii="Times New Roman" w:hAnsi="Times New Roman" w:cs="Times New Roman"/>
          <w:b/>
          <w:sz w:val="24"/>
          <w:szCs w:val="24"/>
        </w:rPr>
        <w:t xml:space="preserve"> </w:t>
      </w:r>
      <w:r w:rsidRPr="0080522E">
        <w:rPr>
          <w:rFonts w:ascii="Times New Roman" w:hAnsi="Times New Roman" w:cs="Times New Roman"/>
          <w:b/>
          <w:sz w:val="24"/>
          <w:szCs w:val="24"/>
        </w:rPr>
        <w:t>форме приказа</w:t>
      </w:r>
      <w:r w:rsidRPr="008C2713">
        <w:rPr>
          <w:rFonts w:ascii="Times New Roman" w:hAnsi="Times New Roman" w:cs="Times New Roman"/>
          <w:b/>
          <w:sz w:val="24"/>
          <w:szCs w:val="24"/>
        </w:rPr>
        <w:t xml:space="preserve"> (прилагается), голосовали единогласно.</w:t>
      </w:r>
    </w:p>
    <w:p w:rsidR="00763268" w:rsidRDefault="0076326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63268" w:rsidRPr="00CD6A98" w:rsidRDefault="0076326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Члены комиссии по тарифам и ценам: __________________________ О.А. Викторова</w:t>
      </w: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 С.И. Гаврикова</w:t>
      </w: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 Г.А. Кузина</w:t>
      </w: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___________________________Д.Ю. Лаврентьев</w:t>
      </w: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 С.И. Ландухова</w:t>
      </w: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 Ю.И. Михалев</w:t>
      </w:r>
    </w:p>
    <w:p w:rsidR="00CD6A98" w:rsidRPr="00CD6A98" w:rsidRDefault="00CD6A98" w:rsidP="00314278">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130841" w:rsidRPr="00CD6A98" w:rsidRDefault="00130841" w:rsidP="00314278">
      <w:pPr>
        <w:tabs>
          <w:tab w:val="left" w:pos="1418"/>
        </w:tabs>
        <w:spacing w:after="0" w:line="240" w:lineRule="auto"/>
        <w:ind w:right="-141"/>
        <w:jc w:val="both"/>
        <w:rPr>
          <w:rFonts w:ascii="Times New Roman" w:hAnsi="Times New Roman" w:cs="Times New Roman"/>
          <w:b/>
          <w:bCs/>
          <w:sz w:val="24"/>
          <w:szCs w:val="24"/>
        </w:rPr>
      </w:pPr>
    </w:p>
    <w:p w:rsidR="00130841" w:rsidRPr="00CD6A98" w:rsidRDefault="00130841" w:rsidP="00314278">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                                                                       </w:t>
      </w:r>
    </w:p>
    <w:p w:rsidR="00130841" w:rsidRPr="00CD6A98" w:rsidRDefault="00130841" w:rsidP="00314278">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_____________ </w:t>
      </w:r>
      <w:r w:rsidR="00763268">
        <w:rPr>
          <w:rFonts w:ascii="Times New Roman" w:hAnsi="Times New Roman" w:cs="Times New Roman"/>
          <w:b/>
          <w:bCs/>
          <w:sz w:val="24"/>
          <w:szCs w:val="24"/>
        </w:rPr>
        <w:t>Е.Ю. Агафонова</w:t>
      </w:r>
    </w:p>
    <w:sectPr w:rsidR="00130841" w:rsidRPr="00CD6A98" w:rsidSect="00B30662">
      <w:footerReference w:type="default" r:id="rId8"/>
      <w:footerReference w:type="first" r:id="rId9"/>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11B" w:rsidRDefault="0077011B" w:rsidP="00385DEB">
      <w:pPr>
        <w:spacing w:after="0" w:line="240" w:lineRule="auto"/>
      </w:pPr>
      <w:r>
        <w:separator/>
      </w:r>
    </w:p>
  </w:endnote>
  <w:endnote w:type="continuationSeparator" w:id="0">
    <w:p w:rsidR="0077011B" w:rsidRDefault="0077011B"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EndPr/>
    <w:sdtContent>
      <w:p w:rsidR="0077011B" w:rsidRDefault="0077011B">
        <w:pPr>
          <w:pStyle w:val="a3"/>
          <w:jc w:val="center"/>
        </w:pPr>
        <w:r>
          <w:fldChar w:fldCharType="begin"/>
        </w:r>
        <w:r>
          <w:instrText>PAGE   \* MERGEFORMAT</w:instrText>
        </w:r>
        <w:r>
          <w:fldChar w:fldCharType="separate"/>
        </w:r>
        <w:r>
          <w:rPr>
            <w:noProof/>
          </w:rPr>
          <w:t>10</w:t>
        </w:r>
        <w:r>
          <w:fldChar w:fldCharType="end"/>
        </w:r>
      </w:p>
    </w:sdtContent>
  </w:sdt>
  <w:p w:rsidR="0077011B" w:rsidRDefault="007701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11B" w:rsidRDefault="0077011B">
    <w:pPr>
      <w:pStyle w:val="a3"/>
    </w:pPr>
  </w:p>
  <w:p w:rsidR="0077011B" w:rsidRDefault="007701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11B" w:rsidRDefault="0077011B" w:rsidP="00385DEB">
      <w:pPr>
        <w:spacing w:after="0" w:line="240" w:lineRule="auto"/>
      </w:pPr>
      <w:r>
        <w:separator/>
      </w:r>
    </w:p>
  </w:footnote>
  <w:footnote w:type="continuationSeparator" w:id="0">
    <w:p w:rsidR="0077011B" w:rsidRDefault="0077011B"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09F8"/>
    <w:multiLevelType w:val="hybridMultilevel"/>
    <w:tmpl w:val="0A0A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EE2FED"/>
    <w:multiLevelType w:val="hybridMultilevel"/>
    <w:tmpl w:val="C8B0871E"/>
    <w:lvl w:ilvl="0" w:tplc="72966DC0">
      <w:start w:val="1"/>
      <w:numFmt w:val="decimal"/>
      <w:lvlText w:val="%1."/>
      <w:lvlJc w:val="left"/>
      <w:pPr>
        <w:ind w:left="1069" w:hanging="360"/>
      </w:pPr>
      <w:rPr>
        <w:rFonts w:cstheme="minorBid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5664B2"/>
    <w:multiLevelType w:val="hybridMultilevel"/>
    <w:tmpl w:val="F252FE24"/>
    <w:lvl w:ilvl="0" w:tplc="055C1578">
      <w:start w:val="7"/>
      <w:numFmt w:val="bullet"/>
      <w:lvlText w:val="-"/>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576D0"/>
    <w:multiLevelType w:val="hybridMultilevel"/>
    <w:tmpl w:val="104A22CA"/>
    <w:lvl w:ilvl="0" w:tplc="330C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163"/>
    <w:rsid w:val="00022B40"/>
    <w:rsid w:val="00025F37"/>
    <w:rsid w:val="000260E3"/>
    <w:rsid w:val="000266DC"/>
    <w:rsid w:val="0002688D"/>
    <w:rsid w:val="00030BAC"/>
    <w:rsid w:val="00030BBD"/>
    <w:rsid w:val="000311B4"/>
    <w:rsid w:val="00031F7A"/>
    <w:rsid w:val="000358B9"/>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244A"/>
    <w:rsid w:val="00053DD2"/>
    <w:rsid w:val="00053FB4"/>
    <w:rsid w:val="00055649"/>
    <w:rsid w:val="00056168"/>
    <w:rsid w:val="00057B36"/>
    <w:rsid w:val="00061FCF"/>
    <w:rsid w:val="00062486"/>
    <w:rsid w:val="00063709"/>
    <w:rsid w:val="000679E1"/>
    <w:rsid w:val="00074C9A"/>
    <w:rsid w:val="00075033"/>
    <w:rsid w:val="000762DB"/>
    <w:rsid w:val="00076C5B"/>
    <w:rsid w:val="00080FB2"/>
    <w:rsid w:val="00083AAF"/>
    <w:rsid w:val="0008403C"/>
    <w:rsid w:val="0008416D"/>
    <w:rsid w:val="0009089E"/>
    <w:rsid w:val="00091007"/>
    <w:rsid w:val="00091244"/>
    <w:rsid w:val="00094C55"/>
    <w:rsid w:val="000957C8"/>
    <w:rsid w:val="00096E42"/>
    <w:rsid w:val="000A0AD1"/>
    <w:rsid w:val="000A16C1"/>
    <w:rsid w:val="000A17B6"/>
    <w:rsid w:val="000A1944"/>
    <w:rsid w:val="000A4258"/>
    <w:rsid w:val="000A5443"/>
    <w:rsid w:val="000A5EDE"/>
    <w:rsid w:val="000A66E3"/>
    <w:rsid w:val="000A7326"/>
    <w:rsid w:val="000A7DAF"/>
    <w:rsid w:val="000B0D1F"/>
    <w:rsid w:val="000B1E57"/>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E4062"/>
    <w:rsid w:val="000E7EB7"/>
    <w:rsid w:val="000F2036"/>
    <w:rsid w:val="000F4633"/>
    <w:rsid w:val="000F7F9E"/>
    <w:rsid w:val="00100CB5"/>
    <w:rsid w:val="00103CEC"/>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0841"/>
    <w:rsid w:val="00132A2D"/>
    <w:rsid w:val="001338B6"/>
    <w:rsid w:val="001353E3"/>
    <w:rsid w:val="00135537"/>
    <w:rsid w:val="00136C1A"/>
    <w:rsid w:val="00136CA2"/>
    <w:rsid w:val="00136EA0"/>
    <w:rsid w:val="001375EB"/>
    <w:rsid w:val="00141E33"/>
    <w:rsid w:val="001435F5"/>
    <w:rsid w:val="001452EF"/>
    <w:rsid w:val="00145C2F"/>
    <w:rsid w:val="0014657B"/>
    <w:rsid w:val="001469C4"/>
    <w:rsid w:val="00146DEA"/>
    <w:rsid w:val="001471B3"/>
    <w:rsid w:val="001502F3"/>
    <w:rsid w:val="0015156A"/>
    <w:rsid w:val="0015213D"/>
    <w:rsid w:val="001523A0"/>
    <w:rsid w:val="001527F2"/>
    <w:rsid w:val="001530D6"/>
    <w:rsid w:val="00155C7E"/>
    <w:rsid w:val="001570A6"/>
    <w:rsid w:val="00160CBC"/>
    <w:rsid w:val="001643B1"/>
    <w:rsid w:val="001646F5"/>
    <w:rsid w:val="00164CE8"/>
    <w:rsid w:val="00170098"/>
    <w:rsid w:val="00170191"/>
    <w:rsid w:val="00170616"/>
    <w:rsid w:val="0017138E"/>
    <w:rsid w:val="001721DF"/>
    <w:rsid w:val="001730F6"/>
    <w:rsid w:val="0017369F"/>
    <w:rsid w:val="00173DB3"/>
    <w:rsid w:val="00176578"/>
    <w:rsid w:val="00176ABE"/>
    <w:rsid w:val="00176FD0"/>
    <w:rsid w:val="00180025"/>
    <w:rsid w:val="00181ACB"/>
    <w:rsid w:val="00182D9D"/>
    <w:rsid w:val="00184AB4"/>
    <w:rsid w:val="00184D59"/>
    <w:rsid w:val="001907A6"/>
    <w:rsid w:val="001918CC"/>
    <w:rsid w:val="00192395"/>
    <w:rsid w:val="00192AA1"/>
    <w:rsid w:val="0019463C"/>
    <w:rsid w:val="00195015"/>
    <w:rsid w:val="00195F4C"/>
    <w:rsid w:val="00196C4F"/>
    <w:rsid w:val="001A130A"/>
    <w:rsid w:val="001A2127"/>
    <w:rsid w:val="001A2830"/>
    <w:rsid w:val="001A2CBE"/>
    <w:rsid w:val="001A2E66"/>
    <w:rsid w:val="001A34D1"/>
    <w:rsid w:val="001A4A55"/>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0F44"/>
    <w:rsid w:val="001E2C87"/>
    <w:rsid w:val="001E458B"/>
    <w:rsid w:val="001E50FF"/>
    <w:rsid w:val="001E6311"/>
    <w:rsid w:val="001E6C68"/>
    <w:rsid w:val="001E710E"/>
    <w:rsid w:val="001F0893"/>
    <w:rsid w:val="001F09F2"/>
    <w:rsid w:val="001F0EFF"/>
    <w:rsid w:val="001F30A7"/>
    <w:rsid w:val="001F3199"/>
    <w:rsid w:val="00200FF0"/>
    <w:rsid w:val="002046B8"/>
    <w:rsid w:val="00205DC4"/>
    <w:rsid w:val="002069C9"/>
    <w:rsid w:val="002073FF"/>
    <w:rsid w:val="00207783"/>
    <w:rsid w:val="00210438"/>
    <w:rsid w:val="00210683"/>
    <w:rsid w:val="00215508"/>
    <w:rsid w:val="0021607B"/>
    <w:rsid w:val="00217A37"/>
    <w:rsid w:val="00220FA2"/>
    <w:rsid w:val="00221B3E"/>
    <w:rsid w:val="002263A6"/>
    <w:rsid w:val="002267D9"/>
    <w:rsid w:val="002274D1"/>
    <w:rsid w:val="00231CCB"/>
    <w:rsid w:val="00234DBB"/>
    <w:rsid w:val="0023567C"/>
    <w:rsid w:val="00236CC0"/>
    <w:rsid w:val="00240093"/>
    <w:rsid w:val="0024054E"/>
    <w:rsid w:val="002406BD"/>
    <w:rsid w:val="002415EE"/>
    <w:rsid w:val="00242AB3"/>
    <w:rsid w:val="002439E0"/>
    <w:rsid w:val="0024485F"/>
    <w:rsid w:val="002476C1"/>
    <w:rsid w:val="0025482D"/>
    <w:rsid w:val="00255028"/>
    <w:rsid w:val="00255D2A"/>
    <w:rsid w:val="00255DC1"/>
    <w:rsid w:val="00255E31"/>
    <w:rsid w:val="002568A5"/>
    <w:rsid w:val="00256C60"/>
    <w:rsid w:val="00257F0D"/>
    <w:rsid w:val="00261204"/>
    <w:rsid w:val="0026223E"/>
    <w:rsid w:val="00263A87"/>
    <w:rsid w:val="00264F31"/>
    <w:rsid w:val="00267BF2"/>
    <w:rsid w:val="00270221"/>
    <w:rsid w:val="00270E51"/>
    <w:rsid w:val="0027240F"/>
    <w:rsid w:val="00273DD8"/>
    <w:rsid w:val="00275B5B"/>
    <w:rsid w:val="00275DB4"/>
    <w:rsid w:val="00276C52"/>
    <w:rsid w:val="002775D7"/>
    <w:rsid w:val="00277BA9"/>
    <w:rsid w:val="00277EDB"/>
    <w:rsid w:val="00281DA4"/>
    <w:rsid w:val="002826D3"/>
    <w:rsid w:val="002828D0"/>
    <w:rsid w:val="002829BB"/>
    <w:rsid w:val="002853F8"/>
    <w:rsid w:val="00285954"/>
    <w:rsid w:val="00286134"/>
    <w:rsid w:val="00286267"/>
    <w:rsid w:val="002862B1"/>
    <w:rsid w:val="002910F1"/>
    <w:rsid w:val="00292284"/>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A33"/>
    <w:rsid w:val="002B0CA6"/>
    <w:rsid w:val="002B0F98"/>
    <w:rsid w:val="002B29D7"/>
    <w:rsid w:val="002B312A"/>
    <w:rsid w:val="002B3481"/>
    <w:rsid w:val="002B3FD4"/>
    <w:rsid w:val="002B42F9"/>
    <w:rsid w:val="002B4B8A"/>
    <w:rsid w:val="002B502E"/>
    <w:rsid w:val="002B6709"/>
    <w:rsid w:val="002B78E7"/>
    <w:rsid w:val="002B7B48"/>
    <w:rsid w:val="002C01FE"/>
    <w:rsid w:val="002C1C7C"/>
    <w:rsid w:val="002C4B70"/>
    <w:rsid w:val="002C4B7D"/>
    <w:rsid w:val="002C6023"/>
    <w:rsid w:val="002C69EC"/>
    <w:rsid w:val="002C7F00"/>
    <w:rsid w:val="002C7FB7"/>
    <w:rsid w:val="002D026F"/>
    <w:rsid w:val="002D1845"/>
    <w:rsid w:val="002D1CA7"/>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4278"/>
    <w:rsid w:val="003167F3"/>
    <w:rsid w:val="00316D14"/>
    <w:rsid w:val="003212E2"/>
    <w:rsid w:val="003214AF"/>
    <w:rsid w:val="00322337"/>
    <w:rsid w:val="00324025"/>
    <w:rsid w:val="003258B0"/>
    <w:rsid w:val="00327F99"/>
    <w:rsid w:val="00332D2C"/>
    <w:rsid w:val="0033317F"/>
    <w:rsid w:val="00334811"/>
    <w:rsid w:val="00336C18"/>
    <w:rsid w:val="003410CA"/>
    <w:rsid w:val="00341D33"/>
    <w:rsid w:val="00341EB2"/>
    <w:rsid w:val="00346133"/>
    <w:rsid w:val="0035146A"/>
    <w:rsid w:val="00351784"/>
    <w:rsid w:val="0035186A"/>
    <w:rsid w:val="00352738"/>
    <w:rsid w:val="0035364F"/>
    <w:rsid w:val="00353DF6"/>
    <w:rsid w:val="0035542C"/>
    <w:rsid w:val="00355552"/>
    <w:rsid w:val="003558FF"/>
    <w:rsid w:val="00357A64"/>
    <w:rsid w:val="00360535"/>
    <w:rsid w:val="00360EED"/>
    <w:rsid w:val="00361ABC"/>
    <w:rsid w:val="00362504"/>
    <w:rsid w:val="00363483"/>
    <w:rsid w:val="00366DE4"/>
    <w:rsid w:val="00366EA0"/>
    <w:rsid w:val="003671A5"/>
    <w:rsid w:val="00371D4D"/>
    <w:rsid w:val="00373224"/>
    <w:rsid w:val="00373542"/>
    <w:rsid w:val="00373683"/>
    <w:rsid w:val="003737EA"/>
    <w:rsid w:val="00374360"/>
    <w:rsid w:val="00374557"/>
    <w:rsid w:val="003769BD"/>
    <w:rsid w:val="003778DE"/>
    <w:rsid w:val="00377DE0"/>
    <w:rsid w:val="00382C1C"/>
    <w:rsid w:val="00382F9C"/>
    <w:rsid w:val="00383CF8"/>
    <w:rsid w:val="00383E43"/>
    <w:rsid w:val="00384201"/>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A7F94"/>
    <w:rsid w:val="003B11F7"/>
    <w:rsid w:val="003B1A60"/>
    <w:rsid w:val="003B20A4"/>
    <w:rsid w:val="003B2D53"/>
    <w:rsid w:val="003B474B"/>
    <w:rsid w:val="003B7F14"/>
    <w:rsid w:val="003C0BA1"/>
    <w:rsid w:val="003C4F08"/>
    <w:rsid w:val="003C533E"/>
    <w:rsid w:val="003C6452"/>
    <w:rsid w:val="003C678F"/>
    <w:rsid w:val="003C6CC3"/>
    <w:rsid w:val="003C7BAF"/>
    <w:rsid w:val="003D08BF"/>
    <w:rsid w:val="003D0D84"/>
    <w:rsid w:val="003D13AB"/>
    <w:rsid w:val="003D212A"/>
    <w:rsid w:val="003D2D66"/>
    <w:rsid w:val="003D324B"/>
    <w:rsid w:val="003D3FD1"/>
    <w:rsid w:val="003D4BB9"/>
    <w:rsid w:val="003D6188"/>
    <w:rsid w:val="003E0070"/>
    <w:rsid w:val="003E07F4"/>
    <w:rsid w:val="003E4A6E"/>
    <w:rsid w:val="003E4D0A"/>
    <w:rsid w:val="003E50B5"/>
    <w:rsid w:val="003F2283"/>
    <w:rsid w:val="003F47F2"/>
    <w:rsid w:val="003F4F39"/>
    <w:rsid w:val="00400ACE"/>
    <w:rsid w:val="00400F6D"/>
    <w:rsid w:val="00402FCB"/>
    <w:rsid w:val="00403414"/>
    <w:rsid w:val="004050A3"/>
    <w:rsid w:val="00407354"/>
    <w:rsid w:val="00410ACC"/>
    <w:rsid w:val="00412EF3"/>
    <w:rsid w:val="00414030"/>
    <w:rsid w:val="0041439D"/>
    <w:rsid w:val="00414EE8"/>
    <w:rsid w:val="00422F6A"/>
    <w:rsid w:val="00424048"/>
    <w:rsid w:val="00424A35"/>
    <w:rsid w:val="00427642"/>
    <w:rsid w:val="00427C6C"/>
    <w:rsid w:val="0043024A"/>
    <w:rsid w:val="00434CC1"/>
    <w:rsid w:val="00437A67"/>
    <w:rsid w:val="0044000F"/>
    <w:rsid w:val="0044003C"/>
    <w:rsid w:val="004404AC"/>
    <w:rsid w:val="00440CEC"/>
    <w:rsid w:val="00441B0E"/>
    <w:rsid w:val="00442B98"/>
    <w:rsid w:val="00442FB8"/>
    <w:rsid w:val="004464D7"/>
    <w:rsid w:val="00446D72"/>
    <w:rsid w:val="004501F8"/>
    <w:rsid w:val="0045327C"/>
    <w:rsid w:val="00453337"/>
    <w:rsid w:val="004535C3"/>
    <w:rsid w:val="004536B2"/>
    <w:rsid w:val="00454DC6"/>
    <w:rsid w:val="004550F5"/>
    <w:rsid w:val="00456A09"/>
    <w:rsid w:val="00456DCE"/>
    <w:rsid w:val="004576A4"/>
    <w:rsid w:val="0046123A"/>
    <w:rsid w:val="0046229B"/>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0E70"/>
    <w:rsid w:val="004B1117"/>
    <w:rsid w:val="004B426D"/>
    <w:rsid w:val="004B5871"/>
    <w:rsid w:val="004C0BFE"/>
    <w:rsid w:val="004C0E7F"/>
    <w:rsid w:val="004C33C2"/>
    <w:rsid w:val="004C46AD"/>
    <w:rsid w:val="004C5F45"/>
    <w:rsid w:val="004C5FE2"/>
    <w:rsid w:val="004C64A5"/>
    <w:rsid w:val="004C6EC6"/>
    <w:rsid w:val="004C7205"/>
    <w:rsid w:val="004D1729"/>
    <w:rsid w:val="004D1C51"/>
    <w:rsid w:val="004D3533"/>
    <w:rsid w:val="004E0A6A"/>
    <w:rsid w:val="004E182C"/>
    <w:rsid w:val="004E221D"/>
    <w:rsid w:val="004E2CAD"/>
    <w:rsid w:val="004E30B1"/>
    <w:rsid w:val="004E3597"/>
    <w:rsid w:val="004E413F"/>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F13"/>
    <w:rsid w:val="00513FC3"/>
    <w:rsid w:val="005200AD"/>
    <w:rsid w:val="0052128C"/>
    <w:rsid w:val="005225B1"/>
    <w:rsid w:val="00524774"/>
    <w:rsid w:val="00524F68"/>
    <w:rsid w:val="005259C9"/>
    <w:rsid w:val="00525DEE"/>
    <w:rsid w:val="0052687C"/>
    <w:rsid w:val="0052710C"/>
    <w:rsid w:val="0052731D"/>
    <w:rsid w:val="005321EE"/>
    <w:rsid w:val="00532E15"/>
    <w:rsid w:val="00534087"/>
    <w:rsid w:val="005342BC"/>
    <w:rsid w:val="0053474A"/>
    <w:rsid w:val="0053536E"/>
    <w:rsid w:val="0053572C"/>
    <w:rsid w:val="00535A24"/>
    <w:rsid w:val="0053662F"/>
    <w:rsid w:val="00536A76"/>
    <w:rsid w:val="00537B8C"/>
    <w:rsid w:val="005419EB"/>
    <w:rsid w:val="00543A7A"/>
    <w:rsid w:val="0054462E"/>
    <w:rsid w:val="005474BA"/>
    <w:rsid w:val="00551AE7"/>
    <w:rsid w:val="00551B91"/>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19BB"/>
    <w:rsid w:val="005826C7"/>
    <w:rsid w:val="0058363B"/>
    <w:rsid w:val="005843EC"/>
    <w:rsid w:val="005852A6"/>
    <w:rsid w:val="00586FD9"/>
    <w:rsid w:val="00590EFC"/>
    <w:rsid w:val="0059183F"/>
    <w:rsid w:val="005928C9"/>
    <w:rsid w:val="0059386B"/>
    <w:rsid w:val="00594299"/>
    <w:rsid w:val="00595342"/>
    <w:rsid w:val="00596630"/>
    <w:rsid w:val="005967E8"/>
    <w:rsid w:val="00597F28"/>
    <w:rsid w:val="005A0BCD"/>
    <w:rsid w:val="005A26FB"/>
    <w:rsid w:val="005A34B2"/>
    <w:rsid w:val="005A4BA0"/>
    <w:rsid w:val="005A53F5"/>
    <w:rsid w:val="005A62E7"/>
    <w:rsid w:val="005B0ACC"/>
    <w:rsid w:val="005B2CC1"/>
    <w:rsid w:val="005B728D"/>
    <w:rsid w:val="005C16ED"/>
    <w:rsid w:val="005C1BFA"/>
    <w:rsid w:val="005C22D0"/>
    <w:rsid w:val="005C4659"/>
    <w:rsid w:val="005C49E2"/>
    <w:rsid w:val="005C4E7B"/>
    <w:rsid w:val="005C50A1"/>
    <w:rsid w:val="005C53BF"/>
    <w:rsid w:val="005C5869"/>
    <w:rsid w:val="005C64BA"/>
    <w:rsid w:val="005D0DAA"/>
    <w:rsid w:val="005D0E76"/>
    <w:rsid w:val="005D1D95"/>
    <w:rsid w:val="005D1DC0"/>
    <w:rsid w:val="005D4B8A"/>
    <w:rsid w:val="005D4E6B"/>
    <w:rsid w:val="005D52A1"/>
    <w:rsid w:val="005D5D97"/>
    <w:rsid w:val="005D671A"/>
    <w:rsid w:val="005E08D3"/>
    <w:rsid w:val="005E1969"/>
    <w:rsid w:val="005E2D66"/>
    <w:rsid w:val="005E2E90"/>
    <w:rsid w:val="005E3607"/>
    <w:rsid w:val="005E3679"/>
    <w:rsid w:val="005E3F3B"/>
    <w:rsid w:val="005E753B"/>
    <w:rsid w:val="005E767B"/>
    <w:rsid w:val="005F0D29"/>
    <w:rsid w:val="005F3155"/>
    <w:rsid w:val="005F48EF"/>
    <w:rsid w:val="005F4ABE"/>
    <w:rsid w:val="005F54C0"/>
    <w:rsid w:val="005F6503"/>
    <w:rsid w:val="00600844"/>
    <w:rsid w:val="00600A00"/>
    <w:rsid w:val="0060337C"/>
    <w:rsid w:val="00604106"/>
    <w:rsid w:val="00605FD4"/>
    <w:rsid w:val="00606ACB"/>
    <w:rsid w:val="00611179"/>
    <w:rsid w:val="00611480"/>
    <w:rsid w:val="0061352D"/>
    <w:rsid w:val="006144B3"/>
    <w:rsid w:val="00614694"/>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F40"/>
    <w:rsid w:val="006342AE"/>
    <w:rsid w:val="006342EE"/>
    <w:rsid w:val="00634FBA"/>
    <w:rsid w:val="006365DC"/>
    <w:rsid w:val="006371AB"/>
    <w:rsid w:val="00637422"/>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568FA"/>
    <w:rsid w:val="00657B85"/>
    <w:rsid w:val="0066081A"/>
    <w:rsid w:val="006640F6"/>
    <w:rsid w:val="00666439"/>
    <w:rsid w:val="0066679C"/>
    <w:rsid w:val="006671DD"/>
    <w:rsid w:val="00672335"/>
    <w:rsid w:val="00672B0C"/>
    <w:rsid w:val="0067385A"/>
    <w:rsid w:val="00674478"/>
    <w:rsid w:val="00676896"/>
    <w:rsid w:val="006775EA"/>
    <w:rsid w:val="006821FB"/>
    <w:rsid w:val="00683FB6"/>
    <w:rsid w:val="006840C8"/>
    <w:rsid w:val="00686237"/>
    <w:rsid w:val="00686921"/>
    <w:rsid w:val="00686BEE"/>
    <w:rsid w:val="00687FCA"/>
    <w:rsid w:val="00690064"/>
    <w:rsid w:val="00690663"/>
    <w:rsid w:val="00691CBF"/>
    <w:rsid w:val="00691F95"/>
    <w:rsid w:val="00695580"/>
    <w:rsid w:val="00695588"/>
    <w:rsid w:val="00695A94"/>
    <w:rsid w:val="00695D94"/>
    <w:rsid w:val="00696FC3"/>
    <w:rsid w:val="006978F3"/>
    <w:rsid w:val="006A1A82"/>
    <w:rsid w:val="006A53E8"/>
    <w:rsid w:val="006A62BD"/>
    <w:rsid w:val="006A6B19"/>
    <w:rsid w:val="006A6F52"/>
    <w:rsid w:val="006A7A40"/>
    <w:rsid w:val="006B18F3"/>
    <w:rsid w:val="006B253E"/>
    <w:rsid w:val="006B46B5"/>
    <w:rsid w:val="006B470C"/>
    <w:rsid w:val="006B4B71"/>
    <w:rsid w:val="006C0AAB"/>
    <w:rsid w:val="006C7DFF"/>
    <w:rsid w:val="006D1209"/>
    <w:rsid w:val="006D1A5D"/>
    <w:rsid w:val="006D2539"/>
    <w:rsid w:val="006D44C0"/>
    <w:rsid w:val="006D6E2C"/>
    <w:rsid w:val="006D6E9B"/>
    <w:rsid w:val="006D7F10"/>
    <w:rsid w:val="006E14D5"/>
    <w:rsid w:val="006E1A96"/>
    <w:rsid w:val="006E1D6E"/>
    <w:rsid w:val="006E28E6"/>
    <w:rsid w:val="006E4142"/>
    <w:rsid w:val="006E6250"/>
    <w:rsid w:val="006E63CA"/>
    <w:rsid w:val="006E7345"/>
    <w:rsid w:val="006E7BF3"/>
    <w:rsid w:val="006F0E0E"/>
    <w:rsid w:val="006F0FD2"/>
    <w:rsid w:val="006F1322"/>
    <w:rsid w:val="006F297C"/>
    <w:rsid w:val="006F4620"/>
    <w:rsid w:val="006F5A03"/>
    <w:rsid w:val="006F63CA"/>
    <w:rsid w:val="007014CB"/>
    <w:rsid w:val="007028A3"/>
    <w:rsid w:val="00703E35"/>
    <w:rsid w:val="0070420C"/>
    <w:rsid w:val="00704A36"/>
    <w:rsid w:val="0070716B"/>
    <w:rsid w:val="00707E11"/>
    <w:rsid w:val="00710027"/>
    <w:rsid w:val="007106BC"/>
    <w:rsid w:val="00711CDA"/>
    <w:rsid w:val="007127E6"/>
    <w:rsid w:val="00712D3D"/>
    <w:rsid w:val="007158AB"/>
    <w:rsid w:val="00716A48"/>
    <w:rsid w:val="00717A02"/>
    <w:rsid w:val="00720B91"/>
    <w:rsid w:val="007217AE"/>
    <w:rsid w:val="0072211D"/>
    <w:rsid w:val="00722539"/>
    <w:rsid w:val="00723412"/>
    <w:rsid w:val="00723A00"/>
    <w:rsid w:val="00723C65"/>
    <w:rsid w:val="00725826"/>
    <w:rsid w:val="007276D2"/>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2BE"/>
    <w:rsid w:val="007619D9"/>
    <w:rsid w:val="00763268"/>
    <w:rsid w:val="007638F0"/>
    <w:rsid w:val="00763C1E"/>
    <w:rsid w:val="0076415A"/>
    <w:rsid w:val="00767CA8"/>
    <w:rsid w:val="00767F46"/>
    <w:rsid w:val="0077011B"/>
    <w:rsid w:val="00770A16"/>
    <w:rsid w:val="00771DA4"/>
    <w:rsid w:val="00772B91"/>
    <w:rsid w:val="007730A3"/>
    <w:rsid w:val="00774791"/>
    <w:rsid w:val="00777E0B"/>
    <w:rsid w:val="0078104C"/>
    <w:rsid w:val="007812C4"/>
    <w:rsid w:val="00782CBE"/>
    <w:rsid w:val="00782FDE"/>
    <w:rsid w:val="00787144"/>
    <w:rsid w:val="00790E26"/>
    <w:rsid w:val="00794765"/>
    <w:rsid w:val="0079556F"/>
    <w:rsid w:val="00796612"/>
    <w:rsid w:val="007A1234"/>
    <w:rsid w:val="007A3325"/>
    <w:rsid w:val="007A4EF0"/>
    <w:rsid w:val="007A5102"/>
    <w:rsid w:val="007A66FB"/>
    <w:rsid w:val="007B06A1"/>
    <w:rsid w:val="007B13E0"/>
    <w:rsid w:val="007B187F"/>
    <w:rsid w:val="007B2EE7"/>
    <w:rsid w:val="007B39DB"/>
    <w:rsid w:val="007B3D02"/>
    <w:rsid w:val="007B69FE"/>
    <w:rsid w:val="007C0905"/>
    <w:rsid w:val="007C0CB2"/>
    <w:rsid w:val="007C0E4E"/>
    <w:rsid w:val="007C15A8"/>
    <w:rsid w:val="007C36A1"/>
    <w:rsid w:val="007C4871"/>
    <w:rsid w:val="007C4C1A"/>
    <w:rsid w:val="007C6707"/>
    <w:rsid w:val="007C7FBA"/>
    <w:rsid w:val="007D0664"/>
    <w:rsid w:val="007D42F6"/>
    <w:rsid w:val="007D674E"/>
    <w:rsid w:val="007D73D0"/>
    <w:rsid w:val="007D76AD"/>
    <w:rsid w:val="007D7DAE"/>
    <w:rsid w:val="007E1914"/>
    <w:rsid w:val="007E1C7F"/>
    <w:rsid w:val="007E24D6"/>
    <w:rsid w:val="007E292F"/>
    <w:rsid w:val="007E3732"/>
    <w:rsid w:val="007E4D71"/>
    <w:rsid w:val="007E6206"/>
    <w:rsid w:val="007E6702"/>
    <w:rsid w:val="007F49A3"/>
    <w:rsid w:val="007F4DDE"/>
    <w:rsid w:val="007F530E"/>
    <w:rsid w:val="00801169"/>
    <w:rsid w:val="0080172B"/>
    <w:rsid w:val="008036BA"/>
    <w:rsid w:val="00803707"/>
    <w:rsid w:val="00804B05"/>
    <w:rsid w:val="0080522E"/>
    <w:rsid w:val="00805276"/>
    <w:rsid w:val="00805570"/>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198"/>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67BB"/>
    <w:rsid w:val="0086799F"/>
    <w:rsid w:val="008704B1"/>
    <w:rsid w:val="008709D7"/>
    <w:rsid w:val="008733EB"/>
    <w:rsid w:val="008803A8"/>
    <w:rsid w:val="00883E52"/>
    <w:rsid w:val="00886395"/>
    <w:rsid w:val="0088667E"/>
    <w:rsid w:val="0089000F"/>
    <w:rsid w:val="00891E02"/>
    <w:rsid w:val="00892461"/>
    <w:rsid w:val="00892A11"/>
    <w:rsid w:val="00893136"/>
    <w:rsid w:val="008932B6"/>
    <w:rsid w:val="00895579"/>
    <w:rsid w:val="008A020C"/>
    <w:rsid w:val="008A100A"/>
    <w:rsid w:val="008A111A"/>
    <w:rsid w:val="008A1748"/>
    <w:rsid w:val="008A3C0E"/>
    <w:rsid w:val="008A50AE"/>
    <w:rsid w:val="008A774A"/>
    <w:rsid w:val="008B0DC3"/>
    <w:rsid w:val="008B2217"/>
    <w:rsid w:val="008B3B68"/>
    <w:rsid w:val="008B401D"/>
    <w:rsid w:val="008B5C66"/>
    <w:rsid w:val="008B5F98"/>
    <w:rsid w:val="008B6EF3"/>
    <w:rsid w:val="008B7B50"/>
    <w:rsid w:val="008C0DCF"/>
    <w:rsid w:val="008C191B"/>
    <w:rsid w:val="008C1B49"/>
    <w:rsid w:val="008C1D63"/>
    <w:rsid w:val="008C2713"/>
    <w:rsid w:val="008C41BC"/>
    <w:rsid w:val="008C6983"/>
    <w:rsid w:val="008C6F6E"/>
    <w:rsid w:val="008D0032"/>
    <w:rsid w:val="008D1202"/>
    <w:rsid w:val="008D1459"/>
    <w:rsid w:val="008D4116"/>
    <w:rsid w:val="008D605A"/>
    <w:rsid w:val="008D7092"/>
    <w:rsid w:val="008D7DC5"/>
    <w:rsid w:val="008E0943"/>
    <w:rsid w:val="008E23E4"/>
    <w:rsid w:val="008E4F7C"/>
    <w:rsid w:val="008E5EAB"/>
    <w:rsid w:val="008E7E0D"/>
    <w:rsid w:val="008F2234"/>
    <w:rsid w:val="008F305C"/>
    <w:rsid w:val="008F3F3B"/>
    <w:rsid w:val="008F5F53"/>
    <w:rsid w:val="008F6CD2"/>
    <w:rsid w:val="008F76CE"/>
    <w:rsid w:val="009000C2"/>
    <w:rsid w:val="009026DC"/>
    <w:rsid w:val="009028A1"/>
    <w:rsid w:val="009041F3"/>
    <w:rsid w:val="009050E9"/>
    <w:rsid w:val="0090583A"/>
    <w:rsid w:val="00906349"/>
    <w:rsid w:val="00907C3A"/>
    <w:rsid w:val="0091012E"/>
    <w:rsid w:val="00910563"/>
    <w:rsid w:val="00910841"/>
    <w:rsid w:val="00911C97"/>
    <w:rsid w:val="00911DBB"/>
    <w:rsid w:val="00911E45"/>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1FF"/>
    <w:rsid w:val="00931B50"/>
    <w:rsid w:val="00934490"/>
    <w:rsid w:val="00937191"/>
    <w:rsid w:val="009373C9"/>
    <w:rsid w:val="00941529"/>
    <w:rsid w:val="00941A4C"/>
    <w:rsid w:val="009436C9"/>
    <w:rsid w:val="009441BE"/>
    <w:rsid w:val="009465FC"/>
    <w:rsid w:val="00946BDD"/>
    <w:rsid w:val="00947070"/>
    <w:rsid w:val="00947DB5"/>
    <w:rsid w:val="00950279"/>
    <w:rsid w:val="00952786"/>
    <w:rsid w:val="00952B5B"/>
    <w:rsid w:val="0095414E"/>
    <w:rsid w:val="00954CB0"/>
    <w:rsid w:val="00955EEC"/>
    <w:rsid w:val="0096041E"/>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2060"/>
    <w:rsid w:val="00983E47"/>
    <w:rsid w:val="00984609"/>
    <w:rsid w:val="009855D8"/>
    <w:rsid w:val="009863D2"/>
    <w:rsid w:val="00987174"/>
    <w:rsid w:val="00987638"/>
    <w:rsid w:val="00987774"/>
    <w:rsid w:val="00987E07"/>
    <w:rsid w:val="0099042D"/>
    <w:rsid w:val="00991000"/>
    <w:rsid w:val="0099174F"/>
    <w:rsid w:val="009917EB"/>
    <w:rsid w:val="009925BD"/>
    <w:rsid w:val="00992893"/>
    <w:rsid w:val="00993E7F"/>
    <w:rsid w:val="009952B2"/>
    <w:rsid w:val="00995988"/>
    <w:rsid w:val="00997EED"/>
    <w:rsid w:val="009A1DC2"/>
    <w:rsid w:val="009A3E9D"/>
    <w:rsid w:val="009A4068"/>
    <w:rsid w:val="009A4CE1"/>
    <w:rsid w:val="009A5214"/>
    <w:rsid w:val="009A5D83"/>
    <w:rsid w:val="009A6199"/>
    <w:rsid w:val="009A6E7D"/>
    <w:rsid w:val="009A7C91"/>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639"/>
    <w:rsid w:val="009E079F"/>
    <w:rsid w:val="009E1266"/>
    <w:rsid w:val="009E2577"/>
    <w:rsid w:val="009E386C"/>
    <w:rsid w:val="009F0E69"/>
    <w:rsid w:val="009F0EFA"/>
    <w:rsid w:val="009F19EE"/>
    <w:rsid w:val="009F43B3"/>
    <w:rsid w:val="009F4547"/>
    <w:rsid w:val="009F45CE"/>
    <w:rsid w:val="009F4CEB"/>
    <w:rsid w:val="009F4E57"/>
    <w:rsid w:val="009F54B0"/>
    <w:rsid w:val="009F56D7"/>
    <w:rsid w:val="009F599F"/>
    <w:rsid w:val="009F5FAA"/>
    <w:rsid w:val="009F6655"/>
    <w:rsid w:val="00A01123"/>
    <w:rsid w:val="00A01CFF"/>
    <w:rsid w:val="00A02284"/>
    <w:rsid w:val="00A06DA7"/>
    <w:rsid w:val="00A13E6F"/>
    <w:rsid w:val="00A1736C"/>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F93"/>
    <w:rsid w:val="00A40AB6"/>
    <w:rsid w:val="00A444E7"/>
    <w:rsid w:val="00A446B7"/>
    <w:rsid w:val="00A471D2"/>
    <w:rsid w:val="00A47DF0"/>
    <w:rsid w:val="00A5276E"/>
    <w:rsid w:val="00A53B1F"/>
    <w:rsid w:val="00A5441C"/>
    <w:rsid w:val="00A54C9A"/>
    <w:rsid w:val="00A5600B"/>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44E6"/>
    <w:rsid w:val="00AA4BE1"/>
    <w:rsid w:val="00AA5F6F"/>
    <w:rsid w:val="00AA66A7"/>
    <w:rsid w:val="00AA77D6"/>
    <w:rsid w:val="00AA7FEE"/>
    <w:rsid w:val="00AB051B"/>
    <w:rsid w:val="00AB0E88"/>
    <w:rsid w:val="00AB193F"/>
    <w:rsid w:val="00AB3EDB"/>
    <w:rsid w:val="00AB41B0"/>
    <w:rsid w:val="00AB4673"/>
    <w:rsid w:val="00AB50DF"/>
    <w:rsid w:val="00AB6144"/>
    <w:rsid w:val="00AC10D2"/>
    <w:rsid w:val="00AC1F2B"/>
    <w:rsid w:val="00AC2447"/>
    <w:rsid w:val="00AC53A3"/>
    <w:rsid w:val="00AC5A58"/>
    <w:rsid w:val="00AC5EC4"/>
    <w:rsid w:val="00AC66FB"/>
    <w:rsid w:val="00AD05F1"/>
    <w:rsid w:val="00AD3611"/>
    <w:rsid w:val="00AD3BB1"/>
    <w:rsid w:val="00AD3E1B"/>
    <w:rsid w:val="00AD4450"/>
    <w:rsid w:val="00AD673B"/>
    <w:rsid w:val="00AD73B9"/>
    <w:rsid w:val="00AD776A"/>
    <w:rsid w:val="00AE0530"/>
    <w:rsid w:val="00AE40E9"/>
    <w:rsid w:val="00AE4361"/>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1881"/>
    <w:rsid w:val="00B2239B"/>
    <w:rsid w:val="00B22C04"/>
    <w:rsid w:val="00B22F11"/>
    <w:rsid w:val="00B2666E"/>
    <w:rsid w:val="00B26A51"/>
    <w:rsid w:val="00B278AE"/>
    <w:rsid w:val="00B300AF"/>
    <w:rsid w:val="00B30662"/>
    <w:rsid w:val="00B32C3F"/>
    <w:rsid w:val="00B32E96"/>
    <w:rsid w:val="00B332B7"/>
    <w:rsid w:val="00B3350F"/>
    <w:rsid w:val="00B3572F"/>
    <w:rsid w:val="00B358A7"/>
    <w:rsid w:val="00B40379"/>
    <w:rsid w:val="00B40C63"/>
    <w:rsid w:val="00B42D82"/>
    <w:rsid w:val="00B45364"/>
    <w:rsid w:val="00B47DE7"/>
    <w:rsid w:val="00B51B3E"/>
    <w:rsid w:val="00B5263A"/>
    <w:rsid w:val="00B5695A"/>
    <w:rsid w:val="00B5792F"/>
    <w:rsid w:val="00B61C8D"/>
    <w:rsid w:val="00B61E5F"/>
    <w:rsid w:val="00B63224"/>
    <w:rsid w:val="00B64595"/>
    <w:rsid w:val="00B6597E"/>
    <w:rsid w:val="00B65A36"/>
    <w:rsid w:val="00B67726"/>
    <w:rsid w:val="00B7005B"/>
    <w:rsid w:val="00B71B3C"/>
    <w:rsid w:val="00B73A6C"/>
    <w:rsid w:val="00B74BE8"/>
    <w:rsid w:val="00B77071"/>
    <w:rsid w:val="00B77239"/>
    <w:rsid w:val="00B779A1"/>
    <w:rsid w:val="00B80AE9"/>
    <w:rsid w:val="00B8129C"/>
    <w:rsid w:val="00B81DA2"/>
    <w:rsid w:val="00B82367"/>
    <w:rsid w:val="00B828D1"/>
    <w:rsid w:val="00B842CB"/>
    <w:rsid w:val="00B84E28"/>
    <w:rsid w:val="00B873C8"/>
    <w:rsid w:val="00B91DA8"/>
    <w:rsid w:val="00B939B2"/>
    <w:rsid w:val="00B93F23"/>
    <w:rsid w:val="00B94009"/>
    <w:rsid w:val="00B942EB"/>
    <w:rsid w:val="00B95704"/>
    <w:rsid w:val="00B95CB8"/>
    <w:rsid w:val="00B97F0D"/>
    <w:rsid w:val="00BA0076"/>
    <w:rsid w:val="00BA095F"/>
    <w:rsid w:val="00BA260E"/>
    <w:rsid w:val="00BA34E6"/>
    <w:rsid w:val="00BA47FE"/>
    <w:rsid w:val="00BB0436"/>
    <w:rsid w:val="00BB1433"/>
    <w:rsid w:val="00BB180B"/>
    <w:rsid w:val="00BB18E6"/>
    <w:rsid w:val="00BB3F8C"/>
    <w:rsid w:val="00BC03CA"/>
    <w:rsid w:val="00BC0EBF"/>
    <w:rsid w:val="00BC1A7A"/>
    <w:rsid w:val="00BC1E6E"/>
    <w:rsid w:val="00BC2DD5"/>
    <w:rsid w:val="00BC4777"/>
    <w:rsid w:val="00BC4CF0"/>
    <w:rsid w:val="00BC52ED"/>
    <w:rsid w:val="00BC6E62"/>
    <w:rsid w:val="00BC716B"/>
    <w:rsid w:val="00BC7ADE"/>
    <w:rsid w:val="00BC7F54"/>
    <w:rsid w:val="00BD12B6"/>
    <w:rsid w:val="00BD12D0"/>
    <w:rsid w:val="00BD18F6"/>
    <w:rsid w:val="00BD1E4F"/>
    <w:rsid w:val="00BD2556"/>
    <w:rsid w:val="00BD3E05"/>
    <w:rsid w:val="00BD4E44"/>
    <w:rsid w:val="00BD513C"/>
    <w:rsid w:val="00BD5306"/>
    <w:rsid w:val="00BD67F9"/>
    <w:rsid w:val="00BE3FBC"/>
    <w:rsid w:val="00BE42BD"/>
    <w:rsid w:val="00BE67A8"/>
    <w:rsid w:val="00BE6D9B"/>
    <w:rsid w:val="00BE73DB"/>
    <w:rsid w:val="00BE7959"/>
    <w:rsid w:val="00BF0773"/>
    <w:rsid w:val="00BF1622"/>
    <w:rsid w:val="00BF1EA4"/>
    <w:rsid w:val="00BF25AE"/>
    <w:rsid w:val="00BF3FFA"/>
    <w:rsid w:val="00BF4E07"/>
    <w:rsid w:val="00BF60B3"/>
    <w:rsid w:val="00BF6974"/>
    <w:rsid w:val="00BF6C6D"/>
    <w:rsid w:val="00BF7D51"/>
    <w:rsid w:val="00C01C6C"/>
    <w:rsid w:val="00C02AB8"/>
    <w:rsid w:val="00C03079"/>
    <w:rsid w:val="00C03BB8"/>
    <w:rsid w:val="00C057C4"/>
    <w:rsid w:val="00C1171D"/>
    <w:rsid w:val="00C12C9F"/>
    <w:rsid w:val="00C13A0F"/>
    <w:rsid w:val="00C14672"/>
    <w:rsid w:val="00C150C2"/>
    <w:rsid w:val="00C16D26"/>
    <w:rsid w:val="00C17543"/>
    <w:rsid w:val="00C20349"/>
    <w:rsid w:val="00C20733"/>
    <w:rsid w:val="00C22725"/>
    <w:rsid w:val="00C24742"/>
    <w:rsid w:val="00C24C4F"/>
    <w:rsid w:val="00C2520A"/>
    <w:rsid w:val="00C26B86"/>
    <w:rsid w:val="00C26C19"/>
    <w:rsid w:val="00C3008E"/>
    <w:rsid w:val="00C315BC"/>
    <w:rsid w:val="00C32278"/>
    <w:rsid w:val="00C35164"/>
    <w:rsid w:val="00C3678D"/>
    <w:rsid w:val="00C36AE5"/>
    <w:rsid w:val="00C37C1B"/>
    <w:rsid w:val="00C401A3"/>
    <w:rsid w:val="00C410FD"/>
    <w:rsid w:val="00C41298"/>
    <w:rsid w:val="00C42138"/>
    <w:rsid w:val="00C4468E"/>
    <w:rsid w:val="00C450A4"/>
    <w:rsid w:val="00C468EA"/>
    <w:rsid w:val="00C46CC3"/>
    <w:rsid w:val="00C50084"/>
    <w:rsid w:val="00C50157"/>
    <w:rsid w:val="00C520B5"/>
    <w:rsid w:val="00C53443"/>
    <w:rsid w:val="00C545DE"/>
    <w:rsid w:val="00C54CCD"/>
    <w:rsid w:val="00C56B4A"/>
    <w:rsid w:val="00C56C5B"/>
    <w:rsid w:val="00C576E0"/>
    <w:rsid w:val="00C60511"/>
    <w:rsid w:val="00C61F4E"/>
    <w:rsid w:val="00C643DD"/>
    <w:rsid w:val="00C64999"/>
    <w:rsid w:val="00C66718"/>
    <w:rsid w:val="00C66D17"/>
    <w:rsid w:val="00C7028A"/>
    <w:rsid w:val="00C76D98"/>
    <w:rsid w:val="00C83075"/>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49D5"/>
    <w:rsid w:val="00CC581E"/>
    <w:rsid w:val="00CC5FE0"/>
    <w:rsid w:val="00CC60D0"/>
    <w:rsid w:val="00CC671C"/>
    <w:rsid w:val="00CD120C"/>
    <w:rsid w:val="00CD14D2"/>
    <w:rsid w:val="00CD26B1"/>
    <w:rsid w:val="00CD6A98"/>
    <w:rsid w:val="00CE09CA"/>
    <w:rsid w:val="00CE14F8"/>
    <w:rsid w:val="00CE386F"/>
    <w:rsid w:val="00CE6923"/>
    <w:rsid w:val="00CF1027"/>
    <w:rsid w:val="00CF105D"/>
    <w:rsid w:val="00CF5A86"/>
    <w:rsid w:val="00D004A6"/>
    <w:rsid w:val="00D00C13"/>
    <w:rsid w:val="00D013B2"/>
    <w:rsid w:val="00D01C6C"/>
    <w:rsid w:val="00D02627"/>
    <w:rsid w:val="00D02637"/>
    <w:rsid w:val="00D06801"/>
    <w:rsid w:val="00D1175A"/>
    <w:rsid w:val="00D1590E"/>
    <w:rsid w:val="00D16485"/>
    <w:rsid w:val="00D206E9"/>
    <w:rsid w:val="00D24E08"/>
    <w:rsid w:val="00D2606C"/>
    <w:rsid w:val="00D26879"/>
    <w:rsid w:val="00D269DB"/>
    <w:rsid w:val="00D26CD8"/>
    <w:rsid w:val="00D2737C"/>
    <w:rsid w:val="00D32574"/>
    <w:rsid w:val="00D33037"/>
    <w:rsid w:val="00D337D8"/>
    <w:rsid w:val="00D37154"/>
    <w:rsid w:val="00D371BE"/>
    <w:rsid w:val="00D3751F"/>
    <w:rsid w:val="00D37571"/>
    <w:rsid w:val="00D4002C"/>
    <w:rsid w:val="00D4194F"/>
    <w:rsid w:val="00D43BA2"/>
    <w:rsid w:val="00D44286"/>
    <w:rsid w:val="00D450F8"/>
    <w:rsid w:val="00D4782C"/>
    <w:rsid w:val="00D5021D"/>
    <w:rsid w:val="00D52D34"/>
    <w:rsid w:val="00D56A8A"/>
    <w:rsid w:val="00D60708"/>
    <w:rsid w:val="00D60D5E"/>
    <w:rsid w:val="00D63F64"/>
    <w:rsid w:val="00D64740"/>
    <w:rsid w:val="00D65710"/>
    <w:rsid w:val="00D66513"/>
    <w:rsid w:val="00D6768C"/>
    <w:rsid w:val="00D6787D"/>
    <w:rsid w:val="00D67B5D"/>
    <w:rsid w:val="00D705DB"/>
    <w:rsid w:val="00D70F33"/>
    <w:rsid w:val="00D71224"/>
    <w:rsid w:val="00D714B2"/>
    <w:rsid w:val="00D72A93"/>
    <w:rsid w:val="00D730F0"/>
    <w:rsid w:val="00D75D8E"/>
    <w:rsid w:val="00D76112"/>
    <w:rsid w:val="00D77502"/>
    <w:rsid w:val="00D83F2F"/>
    <w:rsid w:val="00D857F8"/>
    <w:rsid w:val="00D85C91"/>
    <w:rsid w:val="00D912FF"/>
    <w:rsid w:val="00D951E9"/>
    <w:rsid w:val="00D95C00"/>
    <w:rsid w:val="00D96860"/>
    <w:rsid w:val="00D97F13"/>
    <w:rsid w:val="00DA1C49"/>
    <w:rsid w:val="00DA4966"/>
    <w:rsid w:val="00DA77B9"/>
    <w:rsid w:val="00DB04F5"/>
    <w:rsid w:val="00DB3445"/>
    <w:rsid w:val="00DB55A1"/>
    <w:rsid w:val="00DC0C24"/>
    <w:rsid w:val="00DC1F22"/>
    <w:rsid w:val="00DC47FE"/>
    <w:rsid w:val="00DC488C"/>
    <w:rsid w:val="00DC7F67"/>
    <w:rsid w:val="00DD1CE0"/>
    <w:rsid w:val="00DD42A5"/>
    <w:rsid w:val="00DD4BDD"/>
    <w:rsid w:val="00DD5335"/>
    <w:rsid w:val="00DD5A85"/>
    <w:rsid w:val="00DD7200"/>
    <w:rsid w:val="00DE22C5"/>
    <w:rsid w:val="00DE2904"/>
    <w:rsid w:val="00DE3105"/>
    <w:rsid w:val="00DF136F"/>
    <w:rsid w:val="00DF1400"/>
    <w:rsid w:val="00DF6918"/>
    <w:rsid w:val="00DF7EC6"/>
    <w:rsid w:val="00E049AD"/>
    <w:rsid w:val="00E054E7"/>
    <w:rsid w:val="00E0626D"/>
    <w:rsid w:val="00E06B75"/>
    <w:rsid w:val="00E11658"/>
    <w:rsid w:val="00E12DFF"/>
    <w:rsid w:val="00E14E32"/>
    <w:rsid w:val="00E201EE"/>
    <w:rsid w:val="00E22077"/>
    <w:rsid w:val="00E22C12"/>
    <w:rsid w:val="00E23BEA"/>
    <w:rsid w:val="00E240D6"/>
    <w:rsid w:val="00E2524C"/>
    <w:rsid w:val="00E252F0"/>
    <w:rsid w:val="00E25513"/>
    <w:rsid w:val="00E27D45"/>
    <w:rsid w:val="00E32307"/>
    <w:rsid w:val="00E33138"/>
    <w:rsid w:val="00E332CA"/>
    <w:rsid w:val="00E333E7"/>
    <w:rsid w:val="00E34EF1"/>
    <w:rsid w:val="00E3625F"/>
    <w:rsid w:val="00E378F9"/>
    <w:rsid w:val="00E3790A"/>
    <w:rsid w:val="00E37DD3"/>
    <w:rsid w:val="00E417E1"/>
    <w:rsid w:val="00E420D5"/>
    <w:rsid w:val="00E43D64"/>
    <w:rsid w:val="00E4445C"/>
    <w:rsid w:val="00E45E34"/>
    <w:rsid w:val="00E464F8"/>
    <w:rsid w:val="00E52CB0"/>
    <w:rsid w:val="00E551BA"/>
    <w:rsid w:val="00E619F2"/>
    <w:rsid w:val="00E62169"/>
    <w:rsid w:val="00E62A60"/>
    <w:rsid w:val="00E65C7B"/>
    <w:rsid w:val="00E65D03"/>
    <w:rsid w:val="00E65FA5"/>
    <w:rsid w:val="00E70B7C"/>
    <w:rsid w:val="00E7200C"/>
    <w:rsid w:val="00E73A04"/>
    <w:rsid w:val="00E7515A"/>
    <w:rsid w:val="00E753BD"/>
    <w:rsid w:val="00E76738"/>
    <w:rsid w:val="00E7751E"/>
    <w:rsid w:val="00E77915"/>
    <w:rsid w:val="00E77D1C"/>
    <w:rsid w:val="00E80128"/>
    <w:rsid w:val="00E8333A"/>
    <w:rsid w:val="00E83689"/>
    <w:rsid w:val="00E8408F"/>
    <w:rsid w:val="00E85162"/>
    <w:rsid w:val="00E85E9F"/>
    <w:rsid w:val="00E9115C"/>
    <w:rsid w:val="00E915C8"/>
    <w:rsid w:val="00E91CD7"/>
    <w:rsid w:val="00E9254F"/>
    <w:rsid w:val="00E92E86"/>
    <w:rsid w:val="00E95DFA"/>
    <w:rsid w:val="00E968B8"/>
    <w:rsid w:val="00E96B4A"/>
    <w:rsid w:val="00E96F70"/>
    <w:rsid w:val="00E9795D"/>
    <w:rsid w:val="00EA177A"/>
    <w:rsid w:val="00EA192C"/>
    <w:rsid w:val="00EA1DCE"/>
    <w:rsid w:val="00EA24DC"/>
    <w:rsid w:val="00EA420B"/>
    <w:rsid w:val="00EA58CC"/>
    <w:rsid w:val="00EA620F"/>
    <w:rsid w:val="00EB0B30"/>
    <w:rsid w:val="00EB4246"/>
    <w:rsid w:val="00EB6575"/>
    <w:rsid w:val="00EC182C"/>
    <w:rsid w:val="00EC1FCA"/>
    <w:rsid w:val="00EC41A2"/>
    <w:rsid w:val="00EC492C"/>
    <w:rsid w:val="00EC5C09"/>
    <w:rsid w:val="00EC676B"/>
    <w:rsid w:val="00EC6D5B"/>
    <w:rsid w:val="00ED1EFD"/>
    <w:rsid w:val="00ED26DE"/>
    <w:rsid w:val="00ED2A3A"/>
    <w:rsid w:val="00ED387C"/>
    <w:rsid w:val="00ED5E9B"/>
    <w:rsid w:val="00EE13B7"/>
    <w:rsid w:val="00EE2454"/>
    <w:rsid w:val="00EE543B"/>
    <w:rsid w:val="00EE5820"/>
    <w:rsid w:val="00EE5F4F"/>
    <w:rsid w:val="00EE627D"/>
    <w:rsid w:val="00EF102A"/>
    <w:rsid w:val="00EF143F"/>
    <w:rsid w:val="00EF1E4A"/>
    <w:rsid w:val="00EF277F"/>
    <w:rsid w:val="00EF372E"/>
    <w:rsid w:val="00EF3EC0"/>
    <w:rsid w:val="00EF438E"/>
    <w:rsid w:val="00EF5927"/>
    <w:rsid w:val="00EF5C9B"/>
    <w:rsid w:val="00F01703"/>
    <w:rsid w:val="00F02783"/>
    <w:rsid w:val="00F02DCD"/>
    <w:rsid w:val="00F02F7F"/>
    <w:rsid w:val="00F0388B"/>
    <w:rsid w:val="00F12E5F"/>
    <w:rsid w:val="00F13916"/>
    <w:rsid w:val="00F14A76"/>
    <w:rsid w:val="00F14EDC"/>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57E1C"/>
    <w:rsid w:val="00F63025"/>
    <w:rsid w:val="00F64019"/>
    <w:rsid w:val="00F64AF4"/>
    <w:rsid w:val="00F70911"/>
    <w:rsid w:val="00F718F0"/>
    <w:rsid w:val="00F71C83"/>
    <w:rsid w:val="00F7253D"/>
    <w:rsid w:val="00F72A36"/>
    <w:rsid w:val="00F74AF0"/>
    <w:rsid w:val="00F752E4"/>
    <w:rsid w:val="00F75B77"/>
    <w:rsid w:val="00F76385"/>
    <w:rsid w:val="00F77ED1"/>
    <w:rsid w:val="00F80634"/>
    <w:rsid w:val="00F81663"/>
    <w:rsid w:val="00F82797"/>
    <w:rsid w:val="00F83AD0"/>
    <w:rsid w:val="00F83D7C"/>
    <w:rsid w:val="00F843BA"/>
    <w:rsid w:val="00F85EA9"/>
    <w:rsid w:val="00F87269"/>
    <w:rsid w:val="00F872E5"/>
    <w:rsid w:val="00F903D0"/>
    <w:rsid w:val="00F908DB"/>
    <w:rsid w:val="00F912B4"/>
    <w:rsid w:val="00F9182D"/>
    <w:rsid w:val="00F923EE"/>
    <w:rsid w:val="00F9277C"/>
    <w:rsid w:val="00F92BBA"/>
    <w:rsid w:val="00F9689C"/>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2964"/>
    <w:rsid w:val="00FD36EF"/>
    <w:rsid w:val="00FD57C0"/>
    <w:rsid w:val="00FE09DB"/>
    <w:rsid w:val="00FE3FCF"/>
    <w:rsid w:val="00FE690C"/>
    <w:rsid w:val="00FF05EB"/>
    <w:rsid w:val="00FF0CAF"/>
    <w:rsid w:val="00FF1C89"/>
    <w:rsid w:val="00FF1DBC"/>
    <w:rsid w:val="00FF2ADB"/>
    <w:rsid w:val="00FF2EDE"/>
    <w:rsid w:val="00FF5FF9"/>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E851"/>
  <w15:docId w15:val="{68FA10DD-F529-4711-8B45-134F527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21FB"/>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iPriority w:val="99"/>
    <w:semiHidden/>
    <w:unhideWhenUsed/>
    <w:rsid w:val="006E63CA"/>
    <w:rPr>
      <w:sz w:val="16"/>
      <w:szCs w:val="16"/>
    </w:rPr>
  </w:style>
  <w:style w:type="paragraph" w:styleId="aff0">
    <w:name w:val="annotation text"/>
    <w:basedOn w:val="a"/>
    <w:link w:val="aff1"/>
    <w:uiPriority w:val="99"/>
    <w:semiHidden/>
    <w:unhideWhenUsed/>
    <w:rsid w:val="006E63CA"/>
    <w:pPr>
      <w:spacing w:line="240" w:lineRule="auto"/>
    </w:pPr>
    <w:rPr>
      <w:sz w:val="20"/>
      <w:szCs w:val="20"/>
    </w:rPr>
  </w:style>
  <w:style w:type="character" w:customStyle="1" w:styleId="aff1">
    <w:name w:val="Текст примечания Знак"/>
    <w:basedOn w:val="a0"/>
    <w:link w:val="aff0"/>
    <w:uiPriority w:val="99"/>
    <w:semiHidden/>
    <w:rsid w:val="006E63CA"/>
    <w:rPr>
      <w:sz w:val="20"/>
      <w:szCs w:val="20"/>
    </w:rPr>
  </w:style>
  <w:style w:type="paragraph" w:styleId="aff2">
    <w:name w:val="annotation subject"/>
    <w:basedOn w:val="aff0"/>
    <w:next w:val="aff0"/>
    <w:link w:val="aff3"/>
    <w:uiPriority w:val="99"/>
    <w:semiHidden/>
    <w:unhideWhenUsed/>
    <w:rsid w:val="006E63CA"/>
    <w:rPr>
      <w:b/>
      <w:bCs/>
    </w:rPr>
  </w:style>
  <w:style w:type="character" w:customStyle="1" w:styleId="aff3">
    <w:name w:val="Тема примечания Знак"/>
    <w:basedOn w:val="aff1"/>
    <w:link w:val="aff2"/>
    <w:uiPriority w:val="99"/>
    <w:semiHidden/>
    <w:rsid w:val="006E6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55A9-BE2E-4DCB-894A-C59541A8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349</Pages>
  <Words>117094</Words>
  <Characters>667436</Characters>
  <Application>Microsoft Office Word</Application>
  <DocSecurity>0</DocSecurity>
  <Lines>5561</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Агафонова Елена Юрьевна</cp:lastModifiedBy>
  <cp:revision>37</cp:revision>
  <cp:lastPrinted>2019-11-18T07:56:00Z</cp:lastPrinted>
  <dcterms:created xsi:type="dcterms:W3CDTF">2019-09-16T12:46:00Z</dcterms:created>
  <dcterms:modified xsi:type="dcterms:W3CDTF">2019-11-18T07:59:00Z</dcterms:modified>
</cp:coreProperties>
</file>