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89" w:type="dxa"/>
        <w:tblInd w:w="0" w:type="dxa"/>
        <w:tblLook w:val="04A0" w:firstRow="1" w:lastRow="0" w:firstColumn="1" w:lastColumn="0" w:noHBand="0" w:noVBand="1"/>
      </w:tblPr>
      <w:tblGrid>
        <w:gridCol w:w="495"/>
        <w:gridCol w:w="64"/>
        <w:gridCol w:w="292"/>
        <w:gridCol w:w="139"/>
        <w:gridCol w:w="87"/>
        <w:gridCol w:w="305"/>
        <w:gridCol w:w="104"/>
        <w:gridCol w:w="322"/>
        <w:gridCol w:w="120"/>
        <w:gridCol w:w="339"/>
        <w:gridCol w:w="285"/>
        <w:gridCol w:w="62"/>
        <w:gridCol w:w="332"/>
        <w:gridCol w:w="598"/>
        <w:gridCol w:w="567"/>
        <w:gridCol w:w="130"/>
        <w:gridCol w:w="350"/>
        <w:gridCol w:w="428"/>
        <w:gridCol w:w="60"/>
        <w:gridCol w:w="368"/>
        <w:gridCol w:w="82"/>
        <w:gridCol w:w="345"/>
        <w:gridCol w:w="408"/>
        <w:gridCol w:w="408"/>
        <w:gridCol w:w="408"/>
        <w:gridCol w:w="408"/>
        <w:gridCol w:w="408"/>
        <w:gridCol w:w="408"/>
        <w:gridCol w:w="408"/>
        <w:gridCol w:w="181"/>
        <w:gridCol w:w="172"/>
        <w:gridCol w:w="192"/>
        <w:gridCol w:w="161"/>
        <w:gridCol w:w="203"/>
        <w:gridCol w:w="150"/>
      </w:tblGrid>
      <w:tr w:rsidR="00522C48" w:rsidTr="00A86AAC">
        <w:trPr>
          <w:trHeight w:val="102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9031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6pt;margin-top:11.8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 w:rsidTr="00A86AAC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 w:rsidTr="00A86AAC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 w:rsidTr="00A86AAC">
        <w:trPr>
          <w:trHeight w:val="60"/>
        </w:trPr>
        <w:tc>
          <w:tcPr>
            <w:tcW w:w="2946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 w:rsidTr="00A86AAC">
        <w:trPr>
          <w:trHeight w:val="60"/>
        </w:trPr>
        <w:tc>
          <w:tcPr>
            <w:tcW w:w="5874" w:type="dxa"/>
            <w:gridSpan w:val="22"/>
            <w:shd w:val="clear" w:color="FFFFFF" w:fill="auto"/>
            <w:vAlign w:val="bottom"/>
          </w:tcPr>
          <w:p w:rsidR="00522C48" w:rsidRDefault="001B13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 w:rsidTr="00A86AAC">
        <w:trPr>
          <w:trHeight w:val="60"/>
        </w:trPr>
        <w:tc>
          <w:tcPr>
            <w:tcW w:w="5874" w:type="dxa"/>
            <w:gridSpan w:val="22"/>
            <w:shd w:val="clear" w:color="FFFFFF" w:fill="auto"/>
            <w:vAlign w:val="bottom"/>
          </w:tcPr>
          <w:p w:rsidR="00522C48" w:rsidRDefault="001B13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 w:rsidTr="00A86AAC">
        <w:trPr>
          <w:trHeight w:val="60"/>
        </w:trPr>
        <w:tc>
          <w:tcPr>
            <w:tcW w:w="5874" w:type="dxa"/>
            <w:gridSpan w:val="22"/>
            <w:shd w:val="clear" w:color="FFFFFF" w:fill="auto"/>
            <w:vAlign w:val="bottom"/>
          </w:tcPr>
          <w:p w:rsidR="00522C48" w:rsidRDefault="001B13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 w:rsidTr="00A86AAC">
        <w:trPr>
          <w:trHeight w:val="60"/>
        </w:trPr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 w:rsidTr="00A86AAC">
        <w:trPr>
          <w:trHeight w:val="60"/>
        </w:trPr>
        <w:tc>
          <w:tcPr>
            <w:tcW w:w="5874" w:type="dxa"/>
            <w:gridSpan w:val="22"/>
            <w:shd w:val="clear" w:color="FFFFFF" w:fill="auto"/>
            <w:vAlign w:val="bottom"/>
          </w:tcPr>
          <w:p w:rsidR="00522C48" w:rsidRDefault="001B13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 w:rsidTr="00A86AAC">
        <w:tc>
          <w:tcPr>
            <w:tcW w:w="5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22C48" w:rsidRDefault="00522C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3"/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22C48" w:rsidRDefault="00522C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 w:rsidTr="0059031A">
        <w:trPr>
          <w:gridBefore w:val="3"/>
          <w:wBefore w:w="851" w:type="dxa"/>
          <w:trHeight w:val="60"/>
        </w:trPr>
        <w:tc>
          <w:tcPr>
            <w:tcW w:w="531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522C48" w:rsidRDefault="001B13CD" w:rsidP="005903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62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22C48" w:rsidRDefault="001B13CD" w:rsidP="005903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декабря 2019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522C48" w:rsidRDefault="001B13CD" w:rsidP="005903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08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22C48" w:rsidRDefault="0059031A" w:rsidP="005903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325</w:t>
            </w:r>
            <w:r w:rsidR="001B13C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6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2C48" w:rsidTr="00A86AAC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522C48" w:rsidRDefault="00522C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 w:rsidTr="0059031A">
        <w:tc>
          <w:tcPr>
            <w:tcW w:w="5529" w:type="dxa"/>
            <w:gridSpan w:val="21"/>
            <w:shd w:val="clear" w:color="FFFFFF" w:fill="auto"/>
            <w:vAlign w:val="bottom"/>
          </w:tcPr>
          <w:p w:rsidR="00522C48" w:rsidRDefault="001B13C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59031A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</w:t>
            </w:r>
            <w:r w:rsidR="005903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398-РК «Об</w:t>
            </w:r>
            <w:r w:rsidR="005903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59031A">
              <w:rPr>
                <w:rFonts w:ascii="Times New Roman" w:hAnsi="Times New Roman"/>
                <w:b/>
                <w:sz w:val="26"/>
                <w:szCs w:val="26"/>
              </w:rPr>
              <w:t>на 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</w:t>
            </w:r>
            <w:r w:rsidR="0059031A">
              <w:rPr>
                <w:rFonts w:ascii="Times New Roman" w:hAnsi="Times New Roman"/>
                <w:b/>
                <w:sz w:val="26"/>
                <w:szCs w:val="26"/>
              </w:rPr>
              <w:t>для 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унитарного предприятия «Благоустройство» на 2019-2023 годы»</w:t>
            </w:r>
          </w:p>
        </w:tc>
        <w:tc>
          <w:tcPr>
            <w:tcW w:w="7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 w:rsidTr="00A86AAC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522C48" w:rsidRDefault="00522C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 w:rsidTr="00A86AAC">
        <w:trPr>
          <w:trHeight w:val="60"/>
        </w:trPr>
        <w:tc>
          <w:tcPr>
            <w:tcW w:w="559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522C48" w:rsidRDefault="00522C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 w:rsidTr="00A86AAC">
        <w:tc>
          <w:tcPr>
            <w:tcW w:w="9789" w:type="dxa"/>
            <w:gridSpan w:val="35"/>
            <w:shd w:val="clear" w:color="FFFFFF" w:fill="auto"/>
          </w:tcPr>
          <w:p w:rsidR="00522C48" w:rsidRDefault="001B13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</w:t>
            </w:r>
            <w:r w:rsidR="005903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209, от</w:t>
            </w:r>
            <w:r w:rsidR="005903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26.04.2019 №</w:t>
            </w:r>
            <w:r w:rsidR="005903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519), приказами Федеральной службы </w:t>
            </w:r>
            <w:r w:rsidR="0059031A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от 13.06.2013 № 760-э «Об утверждении Методических указаний </w:t>
            </w:r>
            <w:r w:rsidR="0059031A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</w:t>
            </w:r>
            <w:r w:rsidR="005903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отмене регулирования тарифов</w:t>
            </w:r>
            <w:r w:rsidR="005903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5903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теплоснабжения» (в ред. приказа ФАС России от 29.08.2019 № 1153/19), постановлением Правительства Калужской области от</w:t>
            </w:r>
            <w:r w:rsidR="005903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5903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18.12.2017 № 748, от 05.02.2018 № 81, от 30.08.2018 № 523, от 05.10.2018 № 611, от 07.12.2018 № 742, от 25.12.2018 № 805, </w:t>
            </w:r>
            <w:r w:rsidR="0059031A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A86A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09.12.2019</w:t>
            </w:r>
            <w:r w:rsidR="005903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A86AA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22C48" w:rsidTr="00A86AAC">
        <w:tc>
          <w:tcPr>
            <w:tcW w:w="9789" w:type="dxa"/>
            <w:gridSpan w:val="35"/>
            <w:shd w:val="clear" w:color="FFFFFF" w:fill="auto"/>
            <w:vAlign w:val="bottom"/>
          </w:tcPr>
          <w:p w:rsidR="00522C48" w:rsidRDefault="001B13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приказ министерства конкурентной политики Калужской области от 17.12.2018 № 398-РК «Об установлении тарифов на  тепловую энергию (мощность) для  муниципального унитарного предприятия «Благоустройство» на 2019-2023 годы» (далее </w:t>
            </w:r>
            <w:r w:rsidR="0059031A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приложения № 1, № 2 к</w:t>
            </w:r>
            <w:r w:rsidR="005903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5903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522C48" w:rsidTr="00A86AAC">
        <w:trPr>
          <w:gridAfter w:val="1"/>
          <w:wAfter w:w="150" w:type="dxa"/>
        </w:trPr>
        <w:tc>
          <w:tcPr>
            <w:tcW w:w="8911" w:type="dxa"/>
            <w:gridSpan w:val="30"/>
            <w:shd w:val="clear" w:color="FFFFFF" w:fill="auto"/>
          </w:tcPr>
          <w:p w:rsidR="00522C48" w:rsidRDefault="001B13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 w:rsidTr="00A86AAC">
        <w:trPr>
          <w:gridAfter w:val="1"/>
          <w:wAfter w:w="15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522C48" w:rsidRDefault="00522C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 w:rsidTr="00A86AAC">
        <w:trPr>
          <w:gridAfter w:val="1"/>
          <w:wAfter w:w="15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522C48" w:rsidRDefault="00522C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 w:rsidTr="00A86AAC">
        <w:trPr>
          <w:gridAfter w:val="1"/>
          <w:wAfter w:w="15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522C48" w:rsidRDefault="00522C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 w:rsidTr="00A86AAC">
        <w:trPr>
          <w:gridAfter w:val="1"/>
          <w:wAfter w:w="150" w:type="dxa"/>
          <w:trHeight w:val="60"/>
        </w:trPr>
        <w:tc>
          <w:tcPr>
            <w:tcW w:w="5079" w:type="dxa"/>
            <w:gridSpan w:val="19"/>
            <w:shd w:val="clear" w:color="FFFFFF" w:fill="auto"/>
            <w:vAlign w:val="bottom"/>
          </w:tcPr>
          <w:p w:rsidR="00522C48" w:rsidRDefault="001B13C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5"/>
            <w:shd w:val="clear" w:color="FFFFFF" w:fill="auto"/>
            <w:vAlign w:val="bottom"/>
          </w:tcPr>
          <w:p w:rsidR="00522C48" w:rsidRDefault="001B13C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22C48" w:rsidRDefault="001B13C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7"/>
        <w:gridCol w:w="573"/>
        <w:gridCol w:w="433"/>
        <w:gridCol w:w="701"/>
        <w:gridCol w:w="629"/>
        <w:gridCol w:w="240"/>
        <w:gridCol w:w="1256"/>
        <w:gridCol w:w="316"/>
        <w:gridCol w:w="440"/>
        <w:gridCol w:w="373"/>
        <w:gridCol w:w="282"/>
        <w:gridCol w:w="351"/>
        <w:gridCol w:w="343"/>
        <w:gridCol w:w="336"/>
        <w:gridCol w:w="330"/>
        <w:gridCol w:w="325"/>
        <w:gridCol w:w="320"/>
        <w:gridCol w:w="278"/>
        <w:gridCol w:w="732"/>
        <w:gridCol w:w="724"/>
      </w:tblGrid>
      <w:tr w:rsidR="00522C4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522C48" w:rsidRDefault="001B13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22C48"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22C48" w:rsidRDefault="001B13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2C48"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22C48" w:rsidRDefault="001B13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2C48"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22C48" w:rsidRDefault="001B13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2C48"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2C48" w:rsidRDefault="001B13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09.12.2019 №</w:t>
            </w:r>
            <w:r w:rsidR="0059031A">
              <w:rPr>
                <w:rFonts w:ascii="Times New Roman" w:hAnsi="Times New Roman"/>
                <w:sz w:val="26"/>
                <w:szCs w:val="26"/>
              </w:rPr>
              <w:t xml:space="preserve"> 325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  <w:p w:rsidR="0059031A" w:rsidRDefault="005903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2C4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2C48" w:rsidRDefault="00522C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22C48" w:rsidRDefault="001B13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22C4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22C48" w:rsidRDefault="001B13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2C4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22C48" w:rsidRDefault="001B13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2C4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22C48" w:rsidRDefault="001B13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2C4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2C48" w:rsidRDefault="001B13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398-РК</w:t>
            </w:r>
          </w:p>
        </w:tc>
      </w:tr>
      <w:tr w:rsidR="00522C48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59031A" w:rsidRDefault="005903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9031A" w:rsidRDefault="005903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22C48" w:rsidRDefault="001B13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22C48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522C48" w:rsidRDefault="00522C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590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C48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</w:t>
            </w:r>
            <w:r w:rsidR="0059031A">
              <w:rPr>
                <w:rFonts w:ascii="Times New Roman" w:hAnsi="Times New Roman"/>
                <w:sz w:val="20"/>
                <w:szCs w:val="20"/>
              </w:rPr>
              <w:t>расположенным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образовании «Город Спас-Деменск» кроме систем теплоснабжения котельных, расположенных по следующим </w:t>
            </w:r>
            <w:r w:rsidR="0059031A">
              <w:rPr>
                <w:rFonts w:ascii="Times New Roman" w:hAnsi="Times New Roman"/>
                <w:sz w:val="20"/>
                <w:szCs w:val="20"/>
              </w:rPr>
              <w:t>адресам: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Советская, д. 132 (ЦРБ), Советская, д. 100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3174,27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3071,16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3145,72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3145,72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3220,89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3220,89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3298,32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3174,27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3071,16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3145,72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3145,72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3220,89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3220,89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3298,32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522C48" w:rsidRDefault="00522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22C48" w:rsidRDefault="001B13C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7"/>
        <w:gridCol w:w="573"/>
        <w:gridCol w:w="433"/>
        <w:gridCol w:w="701"/>
        <w:gridCol w:w="629"/>
        <w:gridCol w:w="296"/>
        <w:gridCol w:w="1210"/>
        <w:gridCol w:w="293"/>
        <w:gridCol w:w="431"/>
        <w:gridCol w:w="379"/>
        <w:gridCol w:w="312"/>
        <w:gridCol w:w="350"/>
        <w:gridCol w:w="342"/>
        <w:gridCol w:w="335"/>
        <w:gridCol w:w="328"/>
        <w:gridCol w:w="322"/>
        <w:gridCol w:w="317"/>
        <w:gridCol w:w="275"/>
        <w:gridCol w:w="732"/>
        <w:gridCol w:w="724"/>
      </w:tblGrid>
      <w:tr w:rsidR="00522C4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22C48" w:rsidRDefault="001B13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22C4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22C48" w:rsidRDefault="001B13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2C4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22C48" w:rsidRDefault="001B13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2C4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522C48" w:rsidRDefault="001B13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2C4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22C48" w:rsidRDefault="001B13C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398-РК</w:t>
            </w:r>
          </w:p>
        </w:tc>
      </w:tr>
      <w:tr w:rsidR="00522C48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59031A" w:rsidRDefault="005903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9031A" w:rsidRDefault="005903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22C48" w:rsidRDefault="001B13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22C48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522C48" w:rsidRDefault="00522C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22C48" w:rsidRDefault="00522C48">
            <w:pPr>
              <w:rPr>
                <w:rFonts w:ascii="Times New Roman" w:hAnsi="Times New Roman"/>
                <w:szCs w:val="16"/>
              </w:rPr>
            </w:pP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590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C48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расположенных: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59031A">
              <w:rPr>
                <w:rFonts w:ascii="Times New Roman" w:hAnsi="Times New Roman"/>
                <w:sz w:val="20"/>
                <w:szCs w:val="20"/>
              </w:rPr>
              <w:t>-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образовании «Город Спас-Деменск» по следующим </w:t>
            </w:r>
            <w:r w:rsidR="0059031A">
              <w:rPr>
                <w:rFonts w:ascii="Times New Roman" w:hAnsi="Times New Roman"/>
                <w:sz w:val="20"/>
                <w:szCs w:val="20"/>
              </w:rPr>
              <w:t>адресам: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Советская, д. 132 (ЦРБ), Советская, д. 100;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в муниципальном образовании «Село Чипляево» по адресу: ул. Заводская, д. 5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«Благоустройство»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2497,99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2684,77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2684,77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2762,69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2762,69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2842,94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2497,99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2684,77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2684,77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2762,69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2762,69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522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2842,94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C48" w:rsidRDefault="001B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C48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522C48" w:rsidRDefault="001B13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1B13CD" w:rsidRDefault="001B13CD" w:rsidP="0059031A"/>
    <w:sectPr w:rsidR="001B13C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C48"/>
    <w:rsid w:val="001B13CD"/>
    <w:rsid w:val="004A2753"/>
    <w:rsid w:val="00522C48"/>
    <w:rsid w:val="0059031A"/>
    <w:rsid w:val="00A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82D424"/>
  <w15:docId w15:val="{C1F5547B-AF7F-4AEF-8C12-2CF951BB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2019-12-03T11:16:00Z</dcterms:created>
  <dcterms:modified xsi:type="dcterms:W3CDTF">2019-12-08T10:31:00Z</dcterms:modified>
</cp:coreProperties>
</file>