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1487" w:type="dxa"/>
        <w:tblInd w:w="0" w:type="dxa"/>
        <w:tblLook w:val="04A0" w:firstRow="1" w:lastRow="0" w:firstColumn="1" w:lastColumn="0" w:noHBand="0" w:noVBand="1"/>
      </w:tblPr>
      <w:tblGrid>
        <w:gridCol w:w="709"/>
        <w:gridCol w:w="100"/>
        <w:gridCol w:w="325"/>
        <w:gridCol w:w="402"/>
        <w:gridCol w:w="617"/>
        <w:gridCol w:w="675"/>
        <w:gridCol w:w="433"/>
        <w:gridCol w:w="193"/>
        <w:gridCol w:w="374"/>
        <w:gridCol w:w="194"/>
        <w:gridCol w:w="467"/>
        <w:gridCol w:w="466"/>
        <w:gridCol w:w="494"/>
        <w:gridCol w:w="411"/>
        <w:gridCol w:w="80"/>
        <w:gridCol w:w="387"/>
        <w:gridCol w:w="100"/>
        <w:gridCol w:w="365"/>
        <w:gridCol w:w="119"/>
        <w:gridCol w:w="373"/>
        <w:gridCol w:w="110"/>
        <w:gridCol w:w="379"/>
        <w:gridCol w:w="102"/>
        <w:gridCol w:w="385"/>
        <w:gridCol w:w="94"/>
        <w:gridCol w:w="390"/>
        <w:gridCol w:w="89"/>
        <w:gridCol w:w="381"/>
        <w:gridCol w:w="14"/>
        <w:gridCol w:w="429"/>
        <w:gridCol w:w="52"/>
        <w:gridCol w:w="478"/>
        <w:gridCol w:w="477"/>
        <w:gridCol w:w="380"/>
        <w:gridCol w:w="443"/>
      </w:tblGrid>
      <w:tr w:rsidR="00C5473E" w:rsidTr="00D207EF">
        <w:trPr>
          <w:gridAfter w:val="5"/>
          <w:wAfter w:w="1830" w:type="dxa"/>
          <w:trHeight w:val="780"/>
        </w:trPr>
        <w:tc>
          <w:tcPr>
            <w:tcW w:w="8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D207EF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7.3pt;margin-top:-1.65pt;width:54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</w:tr>
      <w:tr w:rsidR="00C5473E" w:rsidTr="00D207EF">
        <w:trPr>
          <w:gridAfter w:val="5"/>
          <w:wAfter w:w="1830" w:type="dxa"/>
          <w:trHeight w:val="60"/>
        </w:trPr>
        <w:tc>
          <w:tcPr>
            <w:tcW w:w="8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</w:tr>
      <w:tr w:rsidR="00C5473E" w:rsidTr="00D207EF">
        <w:trPr>
          <w:gridAfter w:val="5"/>
          <w:wAfter w:w="1830" w:type="dxa"/>
          <w:trHeight w:val="60"/>
        </w:trPr>
        <w:tc>
          <w:tcPr>
            <w:tcW w:w="8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</w:tr>
      <w:tr w:rsidR="0009125F" w:rsidTr="00D207EF">
        <w:trPr>
          <w:gridAfter w:val="5"/>
          <w:wAfter w:w="1830" w:type="dxa"/>
          <w:trHeight w:val="60"/>
        </w:trPr>
        <w:tc>
          <w:tcPr>
            <w:tcW w:w="4022" w:type="dxa"/>
            <w:gridSpan w:val="10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</w:tr>
      <w:tr w:rsidR="0009125F" w:rsidTr="00D207EF">
        <w:trPr>
          <w:trHeight w:val="60"/>
        </w:trPr>
        <w:tc>
          <w:tcPr>
            <w:tcW w:w="5860" w:type="dxa"/>
            <w:gridSpan w:val="14"/>
            <w:shd w:val="clear" w:color="FFFFFF" w:fill="auto"/>
            <w:vAlign w:val="bottom"/>
          </w:tcPr>
          <w:p w:rsidR="0009125F" w:rsidRDefault="006C541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67" w:type="dxa"/>
            <w:gridSpan w:val="2"/>
            <w:shd w:val="clear" w:color="FFFFFF" w:fill="auto"/>
            <w:vAlign w:val="bottom"/>
          </w:tcPr>
          <w:p w:rsidR="0009125F" w:rsidRDefault="0009125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5" w:type="dxa"/>
            <w:gridSpan w:val="2"/>
            <w:shd w:val="clear" w:color="FFFFFF" w:fill="auto"/>
            <w:vAlign w:val="bottom"/>
          </w:tcPr>
          <w:p w:rsidR="0009125F" w:rsidRDefault="0009125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</w:tr>
      <w:tr w:rsidR="0009125F" w:rsidTr="00D207EF">
        <w:trPr>
          <w:trHeight w:val="60"/>
        </w:trPr>
        <w:tc>
          <w:tcPr>
            <w:tcW w:w="5860" w:type="dxa"/>
            <w:gridSpan w:val="14"/>
            <w:shd w:val="clear" w:color="FFFFFF" w:fill="auto"/>
            <w:vAlign w:val="bottom"/>
          </w:tcPr>
          <w:p w:rsidR="0009125F" w:rsidRDefault="006C541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67" w:type="dxa"/>
            <w:gridSpan w:val="2"/>
            <w:shd w:val="clear" w:color="FFFFFF" w:fill="auto"/>
            <w:vAlign w:val="bottom"/>
          </w:tcPr>
          <w:p w:rsidR="0009125F" w:rsidRDefault="0009125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5" w:type="dxa"/>
            <w:gridSpan w:val="2"/>
            <w:shd w:val="clear" w:color="FFFFFF" w:fill="auto"/>
            <w:vAlign w:val="bottom"/>
          </w:tcPr>
          <w:p w:rsidR="0009125F" w:rsidRDefault="0009125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</w:tr>
      <w:tr w:rsidR="0009125F" w:rsidTr="00D207EF">
        <w:trPr>
          <w:trHeight w:val="60"/>
        </w:trPr>
        <w:tc>
          <w:tcPr>
            <w:tcW w:w="5860" w:type="dxa"/>
            <w:gridSpan w:val="14"/>
            <w:shd w:val="clear" w:color="FFFFFF" w:fill="auto"/>
            <w:vAlign w:val="bottom"/>
          </w:tcPr>
          <w:p w:rsidR="0009125F" w:rsidRDefault="006C541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67" w:type="dxa"/>
            <w:gridSpan w:val="2"/>
            <w:shd w:val="clear" w:color="FFFFFF" w:fill="auto"/>
            <w:vAlign w:val="bottom"/>
          </w:tcPr>
          <w:p w:rsidR="0009125F" w:rsidRDefault="0009125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5" w:type="dxa"/>
            <w:gridSpan w:val="2"/>
            <w:shd w:val="clear" w:color="FFFFFF" w:fill="auto"/>
            <w:vAlign w:val="bottom"/>
          </w:tcPr>
          <w:p w:rsidR="0009125F" w:rsidRDefault="0009125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</w:tr>
      <w:tr w:rsidR="00C5473E" w:rsidTr="00D207EF">
        <w:trPr>
          <w:trHeight w:val="60"/>
        </w:trPr>
        <w:tc>
          <w:tcPr>
            <w:tcW w:w="8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0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</w:tr>
      <w:tr w:rsidR="0009125F" w:rsidTr="00D207EF">
        <w:trPr>
          <w:trHeight w:val="60"/>
        </w:trPr>
        <w:tc>
          <w:tcPr>
            <w:tcW w:w="5860" w:type="dxa"/>
            <w:gridSpan w:val="14"/>
            <w:shd w:val="clear" w:color="FFFFFF" w:fill="auto"/>
            <w:vAlign w:val="bottom"/>
          </w:tcPr>
          <w:p w:rsidR="0009125F" w:rsidRDefault="006C541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67" w:type="dxa"/>
            <w:gridSpan w:val="2"/>
            <w:shd w:val="clear" w:color="FFFFFF" w:fill="auto"/>
            <w:vAlign w:val="bottom"/>
          </w:tcPr>
          <w:p w:rsidR="0009125F" w:rsidRDefault="0009125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5" w:type="dxa"/>
            <w:gridSpan w:val="2"/>
            <w:shd w:val="clear" w:color="FFFFFF" w:fill="auto"/>
            <w:vAlign w:val="bottom"/>
          </w:tcPr>
          <w:p w:rsidR="0009125F" w:rsidRDefault="0009125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</w:tr>
      <w:tr w:rsidR="00C5473E" w:rsidTr="00D207EF">
        <w:trPr>
          <w:gridAfter w:val="5"/>
          <w:wAfter w:w="1830" w:type="dxa"/>
        </w:trPr>
        <w:tc>
          <w:tcPr>
            <w:tcW w:w="80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09125F" w:rsidRDefault="000912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7" w:type="dxa"/>
            <w:gridSpan w:val="2"/>
            <w:shd w:val="clear" w:color="FFFFFF" w:fill="auto"/>
            <w:vAlign w:val="center"/>
          </w:tcPr>
          <w:p w:rsidR="0009125F" w:rsidRDefault="000912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09125F" w:rsidRDefault="000912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" w:type="dxa"/>
            <w:shd w:val="clear" w:color="FFFFFF" w:fill="auto"/>
            <w:vAlign w:val="center"/>
          </w:tcPr>
          <w:p w:rsidR="0009125F" w:rsidRDefault="000912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</w:tr>
      <w:tr w:rsidR="0009125F" w:rsidTr="00D207EF">
        <w:trPr>
          <w:gridBefore w:val="1"/>
          <w:gridAfter w:val="5"/>
          <w:wBefore w:w="709" w:type="dxa"/>
          <w:wAfter w:w="1830" w:type="dxa"/>
          <w:trHeight w:val="60"/>
        </w:trPr>
        <w:tc>
          <w:tcPr>
            <w:tcW w:w="42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09125F" w:rsidRDefault="006C5410" w:rsidP="00D207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7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9125F" w:rsidRDefault="006C5410" w:rsidP="00D207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ноября 2019 г.</w:t>
            </w:r>
          </w:p>
        </w:tc>
        <w:tc>
          <w:tcPr>
            <w:tcW w:w="567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09125F" w:rsidRDefault="006C5410" w:rsidP="00D207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27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09125F" w:rsidRDefault="00D207EF" w:rsidP="00D207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116</w:t>
            </w:r>
            <w:r w:rsidR="00B42687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125F" w:rsidTr="00D207EF">
        <w:trPr>
          <w:gridAfter w:val="5"/>
          <w:wAfter w:w="1830" w:type="dxa"/>
          <w:trHeight w:val="60"/>
        </w:trPr>
        <w:tc>
          <w:tcPr>
            <w:tcW w:w="809" w:type="dxa"/>
            <w:gridSpan w:val="2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7" w:type="dxa"/>
            <w:gridSpan w:val="2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8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09125F" w:rsidRDefault="000912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125F" w:rsidTr="00D207EF">
        <w:trPr>
          <w:gridAfter w:val="5"/>
          <w:wAfter w:w="1830" w:type="dxa"/>
        </w:trPr>
        <w:tc>
          <w:tcPr>
            <w:tcW w:w="5940" w:type="dxa"/>
            <w:gridSpan w:val="15"/>
            <w:shd w:val="clear" w:color="FFFFFF" w:fill="auto"/>
            <w:vAlign w:val="center"/>
          </w:tcPr>
          <w:p w:rsidR="0009125F" w:rsidRDefault="006C541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12.11.2018 № 158-РК «Об установлении долгосрочных тарифов</w:t>
            </w:r>
            <w:r w:rsidR="00C5473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C5473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транспортировку сточных вод для</w:t>
            </w:r>
            <w:r w:rsidR="00C5473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с</w:t>
            </w:r>
            <w:r w:rsidR="00C5473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Эвтек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сервис» на 2019-2023 годы»</w:t>
            </w: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</w:tr>
      <w:tr w:rsidR="0009125F" w:rsidTr="00D207EF">
        <w:trPr>
          <w:gridAfter w:val="5"/>
          <w:wAfter w:w="1830" w:type="dxa"/>
          <w:trHeight w:val="60"/>
        </w:trPr>
        <w:tc>
          <w:tcPr>
            <w:tcW w:w="809" w:type="dxa"/>
            <w:gridSpan w:val="2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7" w:type="dxa"/>
            <w:gridSpan w:val="2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8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09125F" w:rsidRDefault="000912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125F" w:rsidTr="00D207EF">
        <w:trPr>
          <w:gridAfter w:val="5"/>
          <w:wAfter w:w="1830" w:type="dxa"/>
          <w:trHeight w:val="60"/>
        </w:trPr>
        <w:tc>
          <w:tcPr>
            <w:tcW w:w="809" w:type="dxa"/>
            <w:gridSpan w:val="2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7" w:type="dxa"/>
            <w:gridSpan w:val="2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8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09125F" w:rsidRDefault="000912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125F" w:rsidTr="00D207EF">
        <w:trPr>
          <w:gridAfter w:val="5"/>
          <w:wAfter w:w="1830" w:type="dxa"/>
        </w:trPr>
        <w:tc>
          <w:tcPr>
            <w:tcW w:w="9657" w:type="dxa"/>
            <w:gridSpan w:val="30"/>
            <w:shd w:val="clear" w:color="FFFFFF" w:fill="auto"/>
          </w:tcPr>
          <w:p w:rsidR="0009125F" w:rsidRDefault="006C5410" w:rsidP="008619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</w:t>
            </w:r>
            <w:r w:rsidR="00D207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D207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</w:t>
            </w:r>
            <w:r w:rsidR="00D207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25.08.2017 №</w:t>
            </w:r>
            <w:r w:rsidR="00D207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997, от</w:t>
            </w:r>
            <w:r w:rsidR="00D207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17.11.2017 №</w:t>
            </w:r>
            <w:r w:rsidR="00D207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1390, от</w:t>
            </w:r>
            <w:r w:rsidR="00D207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08.10.2018 №</w:t>
            </w:r>
            <w:r w:rsidR="00D207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1206, от 19.10.2018 № 1246, от 24.01.2019 № 30, от 24.01.2019 № 31, от 04.07.2019 № 855),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</w:t>
            </w:r>
            <w:r w:rsidRPr="0086198E">
              <w:rPr>
                <w:rFonts w:ascii="Times New Roman" w:hAnsi="Times New Roman"/>
                <w:sz w:val="26"/>
                <w:szCs w:val="26"/>
              </w:rPr>
              <w:t xml:space="preserve">), приказом министерства </w:t>
            </w:r>
            <w:r w:rsidR="0086198E" w:rsidRPr="0086198E"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  <w:r w:rsidRPr="0086198E">
              <w:rPr>
                <w:rFonts w:ascii="Times New Roman" w:hAnsi="Times New Roman"/>
                <w:sz w:val="26"/>
                <w:szCs w:val="26"/>
              </w:rPr>
              <w:t xml:space="preserve"> Калужской области от 12.11.2018 № 140-РК «Об утверждении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 сфере водоснабжения и (или) водоотведения для общества  с 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Эвтек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-сервис» на 2019-2023 год»</w:t>
            </w:r>
            <w:r w:rsidR="006A39D7">
              <w:rPr>
                <w:rFonts w:ascii="Times New Roman" w:hAnsi="Times New Roman"/>
                <w:sz w:val="26"/>
                <w:szCs w:val="26"/>
              </w:rPr>
              <w:t xml:space="preserve"> (в ред. приказа министерства конкурентной политики Калужской области от 05.11.2019 №</w:t>
            </w:r>
            <w:r w:rsidR="00D207EF">
              <w:rPr>
                <w:rFonts w:ascii="Times New Roman" w:hAnsi="Times New Roman"/>
                <w:sz w:val="26"/>
                <w:szCs w:val="26"/>
              </w:rPr>
              <w:t xml:space="preserve"> 82-</w:t>
            </w:r>
            <w:r w:rsidR="006A39D7">
              <w:rPr>
                <w:rFonts w:ascii="Times New Roman" w:hAnsi="Times New Roman"/>
                <w:sz w:val="26"/>
                <w:szCs w:val="26"/>
              </w:rPr>
              <w:t>РК)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на основании протокола заседания комиссии по тарифам и ценам министерства конкурентной политики Калужской области от </w:t>
            </w:r>
            <w:r w:rsidR="00FA59B9">
              <w:rPr>
                <w:rFonts w:ascii="Times New Roman" w:hAnsi="Times New Roman"/>
                <w:sz w:val="26"/>
                <w:szCs w:val="26"/>
              </w:rPr>
              <w:t xml:space="preserve">05.11.2019 </w:t>
            </w:r>
            <w:r w:rsidRPr="00FA59B9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09125F" w:rsidTr="00D207EF">
        <w:trPr>
          <w:gridAfter w:val="5"/>
          <w:wAfter w:w="1830" w:type="dxa"/>
        </w:trPr>
        <w:tc>
          <w:tcPr>
            <w:tcW w:w="9657" w:type="dxa"/>
            <w:gridSpan w:val="30"/>
            <w:shd w:val="clear" w:color="FFFFFF" w:fill="auto"/>
            <w:vAlign w:val="bottom"/>
          </w:tcPr>
          <w:p w:rsidR="0009125F" w:rsidRDefault="006C541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</w:t>
            </w:r>
            <w:r w:rsidR="00D207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12.11.2018 №</w:t>
            </w:r>
            <w:r w:rsidR="00D207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158-РК «Об</w:t>
            </w:r>
            <w:r w:rsidR="00D207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установлении долгосрочных тарифов</w:t>
            </w:r>
            <w:r w:rsidR="00D207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 транспортировку сточных вод для общества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Эвтек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сервис» на 2019-2023 годы»  (далее </w:t>
            </w:r>
            <w:r w:rsidR="00D207EF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</w:t>
            </w:r>
            <w:r w:rsidR="00D207EF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>, изложив приложение № 1 к приказу в новой редакции согласно приложению к настоящему приказу.</w:t>
            </w:r>
          </w:p>
        </w:tc>
      </w:tr>
      <w:tr w:rsidR="0009125F" w:rsidTr="00D207EF">
        <w:trPr>
          <w:gridAfter w:val="5"/>
          <w:wAfter w:w="1830" w:type="dxa"/>
        </w:trPr>
        <w:tc>
          <w:tcPr>
            <w:tcW w:w="9657" w:type="dxa"/>
            <w:gridSpan w:val="30"/>
            <w:shd w:val="clear" w:color="FFFFFF" w:fill="auto"/>
          </w:tcPr>
          <w:p w:rsidR="0009125F" w:rsidRDefault="006C541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2020 года.</w:t>
            </w:r>
          </w:p>
        </w:tc>
      </w:tr>
      <w:tr w:rsidR="0009125F" w:rsidTr="00D207EF">
        <w:trPr>
          <w:gridAfter w:val="5"/>
          <w:wAfter w:w="1830" w:type="dxa"/>
          <w:trHeight w:val="60"/>
        </w:trPr>
        <w:tc>
          <w:tcPr>
            <w:tcW w:w="809" w:type="dxa"/>
            <w:gridSpan w:val="2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7" w:type="dxa"/>
            <w:gridSpan w:val="2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8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09125F" w:rsidRDefault="000912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125F" w:rsidTr="00D207EF">
        <w:trPr>
          <w:gridAfter w:val="5"/>
          <w:wAfter w:w="1830" w:type="dxa"/>
          <w:trHeight w:val="60"/>
        </w:trPr>
        <w:tc>
          <w:tcPr>
            <w:tcW w:w="809" w:type="dxa"/>
            <w:gridSpan w:val="2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7" w:type="dxa"/>
            <w:gridSpan w:val="2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8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09125F" w:rsidRDefault="000912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125F" w:rsidTr="00D207EF">
        <w:trPr>
          <w:gridAfter w:val="5"/>
          <w:wAfter w:w="1830" w:type="dxa"/>
          <w:trHeight w:val="60"/>
        </w:trPr>
        <w:tc>
          <w:tcPr>
            <w:tcW w:w="809" w:type="dxa"/>
            <w:gridSpan w:val="2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7" w:type="dxa"/>
            <w:gridSpan w:val="2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8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09125F" w:rsidRDefault="000912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125F" w:rsidTr="00D207EF">
        <w:trPr>
          <w:gridAfter w:val="5"/>
          <w:wAfter w:w="1830" w:type="dxa"/>
          <w:trHeight w:val="60"/>
        </w:trPr>
        <w:tc>
          <w:tcPr>
            <w:tcW w:w="4955" w:type="dxa"/>
            <w:gridSpan w:val="12"/>
            <w:shd w:val="clear" w:color="FFFFFF" w:fill="auto"/>
            <w:vAlign w:val="bottom"/>
          </w:tcPr>
          <w:p w:rsidR="0009125F" w:rsidRDefault="006C541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02" w:type="dxa"/>
            <w:gridSpan w:val="18"/>
            <w:shd w:val="clear" w:color="FFFFFF" w:fill="auto"/>
            <w:vAlign w:val="bottom"/>
          </w:tcPr>
          <w:p w:rsidR="0009125F" w:rsidRDefault="006C5410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09125F" w:rsidRDefault="006C5410">
      <w:r>
        <w:br w:type="page"/>
      </w:r>
    </w:p>
    <w:p w:rsidR="006C5410" w:rsidRDefault="006C5410">
      <w:pPr>
        <w:rPr>
          <w:rFonts w:ascii="Times New Roman" w:hAnsi="Times New Roman"/>
          <w:szCs w:val="16"/>
        </w:rPr>
        <w:sectPr w:rsidR="006C5410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879"/>
        <w:gridCol w:w="879"/>
        <w:gridCol w:w="879"/>
        <w:gridCol w:w="879"/>
        <w:gridCol w:w="732"/>
        <w:gridCol w:w="146"/>
        <w:gridCol w:w="883"/>
        <w:gridCol w:w="912"/>
        <w:gridCol w:w="912"/>
        <w:gridCol w:w="912"/>
        <w:gridCol w:w="912"/>
        <w:gridCol w:w="912"/>
        <w:gridCol w:w="912"/>
        <w:gridCol w:w="912"/>
        <w:gridCol w:w="917"/>
        <w:gridCol w:w="912"/>
        <w:gridCol w:w="914"/>
        <w:gridCol w:w="12"/>
        <w:gridCol w:w="6"/>
      </w:tblGrid>
      <w:tr w:rsidR="0009125F" w:rsidTr="00D207EF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gridSpan w:val="2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0" w:type="pct"/>
            <w:gridSpan w:val="9"/>
            <w:shd w:val="clear" w:color="FFFFFF" w:fill="auto"/>
            <w:vAlign w:val="bottom"/>
          </w:tcPr>
          <w:p w:rsidR="0009125F" w:rsidRDefault="006C541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09125F" w:rsidTr="00D207EF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gridSpan w:val="2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0" w:type="pct"/>
            <w:gridSpan w:val="9"/>
            <w:shd w:val="clear" w:color="FFFFFF" w:fill="auto"/>
            <w:vAlign w:val="bottom"/>
          </w:tcPr>
          <w:p w:rsidR="0009125F" w:rsidRDefault="006C541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9125F" w:rsidTr="00D207EF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gridSpan w:val="2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0" w:type="pct"/>
            <w:gridSpan w:val="9"/>
            <w:shd w:val="clear" w:color="FFFFFF" w:fill="auto"/>
            <w:vAlign w:val="bottom"/>
          </w:tcPr>
          <w:p w:rsidR="0009125F" w:rsidRDefault="006C541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9125F" w:rsidTr="00D207EF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gridSpan w:val="2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0" w:type="pct"/>
            <w:gridSpan w:val="9"/>
            <w:shd w:val="clear" w:color="FFFFFF" w:fill="auto"/>
            <w:vAlign w:val="bottom"/>
          </w:tcPr>
          <w:p w:rsidR="0009125F" w:rsidRDefault="006C541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9125F" w:rsidTr="00D207EF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gridSpan w:val="2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2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09125F" w:rsidRDefault="006C541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05.11.2019 №</w:t>
            </w:r>
            <w:r w:rsidR="00D207EF">
              <w:rPr>
                <w:rFonts w:ascii="Times New Roman" w:hAnsi="Times New Roman"/>
                <w:sz w:val="26"/>
                <w:szCs w:val="26"/>
              </w:rPr>
              <w:t xml:space="preserve"> 116-РК</w:t>
            </w:r>
          </w:p>
        </w:tc>
      </w:tr>
      <w:tr w:rsidR="0009125F" w:rsidTr="00D207EF">
        <w:trPr>
          <w:trHeight w:val="60"/>
        </w:trPr>
        <w:tc>
          <w:tcPr>
            <w:tcW w:w="305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gridSpan w:val="2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2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09125F" w:rsidRDefault="000912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125F" w:rsidTr="00D207EF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gridSpan w:val="2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8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09125F" w:rsidRDefault="006C541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09125F" w:rsidTr="00D207EF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gridSpan w:val="2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8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09125F" w:rsidRDefault="006C541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9125F" w:rsidTr="00D207EF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gridSpan w:val="2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0" w:type="pct"/>
            <w:gridSpan w:val="9"/>
            <w:shd w:val="clear" w:color="FFFFFF" w:fill="auto"/>
            <w:vAlign w:val="bottom"/>
          </w:tcPr>
          <w:p w:rsidR="0009125F" w:rsidRDefault="006C541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9125F" w:rsidTr="00D207EF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gridSpan w:val="2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0" w:type="pct"/>
            <w:gridSpan w:val="9"/>
            <w:shd w:val="clear" w:color="FFFFFF" w:fill="auto"/>
            <w:vAlign w:val="bottom"/>
          </w:tcPr>
          <w:p w:rsidR="0009125F" w:rsidRDefault="006C541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9125F" w:rsidTr="00D207EF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gridSpan w:val="2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2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09125F" w:rsidRDefault="006C541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12.11.2018 № 158-РК</w:t>
            </w:r>
          </w:p>
        </w:tc>
      </w:tr>
      <w:tr w:rsidR="0009125F" w:rsidTr="00D207EF">
        <w:trPr>
          <w:trHeight w:val="345"/>
        </w:trPr>
        <w:tc>
          <w:tcPr>
            <w:tcW w:w="305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gridSpan w:val="2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</w:tr>
      <w:tr w:rsidR="0009125F" w:rsidTr="00D207EF">
        <w:trPr>
          <w:trHeight w:val="60"/>
        </w:trPr>
        <w:tc>
          <w:tcPr>
            <w:tcW w:w="5000" w:type="pct"/>
            <w:gridSpan w:val="19"/>
            <w:shd w:val="clear" w:color="FFFFFF" w:fill="auto"/>
            <w:vAlign w:val="bottom"/>
          </w:tcPr>
          <w:p w:rsidR="00FA59B9" w:rsidRDefault="006C541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транспортировку сточных вод </w:t>
            </w:r>
          </w:p>
          <w:p w:rsidR="0009125F" w:rsidRDefault="006C541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 общества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Эвтек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-сервис» на 2019-2023 годы</w:t>
            </w:r>
          </w:p>
        </w:tc>
      </w:tr>
      <w:tr w:rsidR="0009125F" w:rsidTr="00D207EF">
        <w:trPr>
          <w:trHeight w:val="210"/>
        </w:trPr>
        <w:tc>
          <w:tcPr>
            <w:tcW w:w="4361" w:type="pct"/>
            <w:gridSpan w:val="15"/>
            <w:shd w:val="clear" w:color="FFFFFF" w:fill="auto"/>
            <w:vAlign w:val="bottom"/>
          </w:tcPr>
          <w:p w:rsidR="0009125F" w:rsidRDefault="0009125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</w:tr>
      <w:tr w:rsidR="0009125F" w:rsidTr="00D207EF">
        <w:trPr>
          <w:trHeight w:val="60"/>
        </w:trPr>
        <w:tc>
          <w:tcPr>
            <w:tcW w:w="1474" w:type="pct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357" w:type="pct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162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25F" w:rsidTr="00D207EF">
        <w:trPr>
          <w:trHeight w:val="60"/>
        </w:trPr>
        <w:tc>
          <w:tcPr>
            <w:tcW w:w="1474" w:type="pct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0912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0912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25F" w:rsidTr="00D207EF">
        <w:trPr>
          <w:trHeight w:val="60"/>
        </w:trPr>
        <w:tc>
          <w:tcPr>
            <w:tcW w:w="1474" w:type="pct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0912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0912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25F" w:rsidTr="00D207EF">
        <w:trPr>
          <w:trHeight w:val="60"/>
        </w:trPr>
        <w:tc>
          <w:tcPr>
            <w:tcW w:w="1474" w:type="pct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0912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0912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25F" w:rsidTr="00D207EF">
        <w:trPr>
          <w:trHeight w:val="60"/>
        </w:trPr>
        <w:tc>
          <w:tcPr>
            <w:tcW w:w="4994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25F" w:rsidTr="00D207EF">
        <w:trPr>
          <w:trHeight w:val="60"/>
        </w:trPr>
        <w:tc>
          <w:tcPr>
            <w:tcW w:w="1474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09125F" w:rsidRDefault="006C54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357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25F" w:rsidTr="00D207EF">
        <w:trPr>
          <w:trHeight w:val="60"/>
        </w:trPr>
        <w:tc>
          <w:tcPr>
            <w:tcW w:w="1474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09125F" w:rsidRDefault="006C54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357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25F" w:rsidTr="00D207EF">
        <w:trPr>
          <w:trHeight w:val="60"/>
        </w:trPr>
        <w:tc>
          <w:tcPr>
            <w:tcW w:w="1474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09125F" w:rsidRDefault="006C54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357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25F" w:rsidTr="00D207EF">
        <w:trPr>
          <w:trHeight w:val="60"/>
        </w:trPr>
        <w:tc>
          <w:tcPr>
            <w:tcW w:w="1474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09125F" w:rsidRDefault="006C54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57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25F" w:rsidTr="00D207EF">
        <w:trPr>
          <w:trHeight w:val="60"/>
        </w:trPr>
        <w:tc>
          <w:tcPr>
            <w:tcW w:w="1474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09125F" w:rsidRDefault="006C54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357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25,21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26,14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26,14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27,03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26,70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27,41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27,41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28,12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28,12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28,85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25F" w:rsidTr="00D207EF">
        <w:trPr>
          <w:trHeight w:val="60"/>
        </w:trPr>
        <w:tc>
          <w:tcPr>
            <w:tcW w:w="305" w:type="pct"/>
            <w:shd w:val="clear" w:color="FFFFFF" w:fill="auto"/>
            <w:vAlign w:val="center"/>
          </w:tcPr>
          <w:p w:rsidR="0009125F" w:rsidRDefault="006C541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305" w:type="pct"/>
            <w:shd w:val="clear" w:color="FFFFFF" w:fill="auto"/>
            <w:vAlign w:val="center"/>
          </w:tcPr>
          <w:p w:rsidR="0009125F" w:rsidRDefault="000912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" w:type="pct"/>
            <w:shd w:val="clear" w:color="FFFFFF" w:fill="auto"/>
            <w:vAlign w:val="center"/>
          </w:tcPr>
          <w:p w:rsidR="0009125F" w:rsidRDefault="000912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" w:type="pct"/>
            <w:shd w:val="clear" w:color="FFFFFF" w:fill="auto"/>
            <w:vAlign w:val="center"/>
          </w:tcPr>
          <w:p w:rsidR="0009125F" w:rsidRDefault="000912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" w:type="pct"/>
            <w:gridSpan w:val="2"/>
            <w:shd w:val="clear" w:color="FFFFFF" w:fill="auto"/>
            <w:vAlign w:val="center"/>
          </w:tcPr>
          <w:p w:rsidR="0009125F" w:rsidRDefault="000912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" w:type="pct"/>
            <w:shd w:val="clear" w:color="FFFFFF" w:fill="auto"/>
            <w:vAlign w:val="center"/>
          </w:tcPr>
          <w:p w:rsidR="0009125F" w:rsidRDefault="000912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:rsidR="0009125F" w:rsidRDefault="000912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:rsidR="0009125F" w:rsidRDefault="000912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:rsidR="0009125F" w:rsidRDefault="000912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:rsidR="0009125F" w:rsidRDefault="000912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:rsidR="0009125F" w:rsidRDefault="000912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:rsidR="0009125F" w:rsidRDefault="000912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:rsidR="0009125F" w:rsidRDefault="000912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:rsidR="0009125F" w:rsidRDefault="000912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:rsidR="0009125F" w:rsidRDefault="000912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:rsidR="0009125F" w:rsidRDefault="000912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" w:type="pct"/>
            <w:shd w:val="clear" w:color="FFFFFF" w:fill="auto"/>
            <w:vAlign w:val="center"/>
          </w:tcPr>
          <w:p w:rsidR="0009125F" w:rsidRDefault="000912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" w:type="pct"/>
            <w:shd w:val="clear" w:color="FFFFFF" w:fill="auto"/>
            <w:vAlign w:val="center"/>
          </w:tcPr>
          <w:p w:rsidR="0009125F" w:rsidRDefault="000912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B5710" w:rsidRDefault="001B5710" w:rsidP="00D207EF">
      <w:bookmarkStart w:id="0" w:name="_GoBack"/>
      <w:bookmarkEnd w:id="0"/>
    </w:p>
    <w:sectPr w:rsidR="001B5710" w:rsidSect="006C5410">
      <w:pgSz w:w="16839" w:h="11907" w:orient="landscape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25F"/>
    <w:rsid w:val="0009125F"/>
    <w:rsid w:val="001B5710"/>
    <w:rsid w:val="002373BA"/>
    <w:rsid w:val="004F18DA"/>
    <w:rsid w:val="006A39D7"/>
    <w:rsid w:val="006C5410"/>
    <w:rsid w:val="0086198E"/>
    <w:rsid w:val="00B42687"/>
    <w:rsid w:val="00C5473E"/>
    <w:rsid w:val="00D207EF"/>
    <w:rsid w:val="00FA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EB673C"/>
  <w15:docId w15:val="{756BC5C2-2849-47DF-89EB-4301FA15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697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10</cp:revision>
  <cp:lastPrinted>2019-10-30T13:55:00Z</cp:lastPrinted>
  <dcterms:created xsi:type="dcterms:W3CDTF">2019-10-23T14:06:00Z</dcterms:created>
  <dcterms:modified xsi:type="dcterms:W3CDTF">2019-11-06T07:57:00Z</dcterms:modified>
</cp:coreProperties>
</file>