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94"/>
        <w:gridCol w:w="132"/>
        <w:gridCol w:w="735"/>
        <w:gridCol w:w="551"/>
        <w:gridCol w:w="489"/>
        <w:gridCol w:w="487"/>
        <w:gridCol w:w="394"/>
        <w:gridCol w:w="414"/>
        <w:gridCol w:w="354"/>
        <w:gridCol w:w="261"/>
        <w:gridCol w:w="188"/>
        <w:gridCol w:w="663"/>
        <w:gridCol w:w="230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3020A9" w:rsidTr="003020A9">
        <w:trPr>
          <w:trHeight w:val="102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74236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3020A9" w:rsidTr="003020A9">
        <w:trPr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3020A9" w:rsidTr="003020A9">
        <w:trPr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3020A9" w:rsidTr="003020A9">
        <w:trPr>
          <w:trHeight w:val="60"/>
        </w:trPr>
        <w:tc>
          <w:tcPr>
            <w:tcW w:w="364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3020A9" w:rsidTr="003020A9">
        <w:trPr>
          <w:trHeight w:val="60"/>
        </w:trPr>
        <w:tc>
          <w:tcPr>
            <w:tcW w:w="5529" w:type="dxa"/>
            <w:gridSpan w:val="13"/>
            <w:shd w:val="clear" w:color="FFFFFF" w:fill="auto"/>
            <w:vAlign w:val="bottom"/>
          </w:tcPr>
          <w:p w:rsidR="005F647E" w:rsidRDefault="006871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3020A9" w:rsidTr="003020A9">
        <w:trPr>
          <w:trHeight w:val="60"/>
        </w:trPr>
        <w:tc>
          <w:tcPr>
            <w:tcW w:w="5529" w:type="dxa"/>
            <w:gridSpan w:val="13"/>
            <w:shd w:val="clear" w:color="FFFFFF" w:fill="auto"/>
            <w:vAlign w:val="bottom"/>
          </w:tcPr>
          <w:p w:rsidR="005F647E" w:rsidRDefault="006871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3020A9" w:rsidTr="003020A9">
        <w:trPr>
          <w:trHeight w:val="60"/>
        </w:trPr>
        <w:tc>
          <w:tcPr>
            <w:tcW w:w="5529" w:type="dxa"/>
            <w:gridSpan w:val="13"/>
            <w:shd w:val="clear" w:color="FFFFFF" w:fill="auto"/>
            <w:vAlign w:val="bottom"/>
          </w:tcPr>
          <w:p w:rsidR="005F647E" w:rsidRDefault="006871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3020A9" w:rsidTr="003020A9">
        <w:trPr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3020A9" w:rsidTr="003020A9">
        <w:trPr>
          <w:trHeight w:val="60"/>
        </w:trPr>
        <w:tc>
          <w:tcPr>
            <w:tcW w:w="5529" w:type="dxa"/>
            <w:gridSpan w:val="13"/>
            <w:shd w:val="clear" w:color="FFFFFF" w:fill="auto"/>
            <w:vAlign w:val="bottom"/>
          </w:tcPr>
          <w:p w:rsidR="005F647E" w:rsidRDefault="006871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3020A9" w:rsidTr="003020A9">
        <w:tc>
          <w:tcPr>
            <w:tcW w:w="8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F647E" w:rsidRDefault="005F64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5F647E" w:rsidRDefault="005F64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3020A9" w:rsidTr="003020A9">
        <w:trPr>
          <w:gridBefore w:val="1"/>
          <w:wBefore w:w="567" w:type="dxa"/>
          <w:trHeight w:val="60"/>
        </w:trPr>
        <w:tc>
          <w:tcPr>
            <w:tcW w:w="42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F647E" w:rsidRDefault="00687162" w:rsidP="003020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F647E" w:rsidRDefault="00687162" w:rsidP="003020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5F647E" w:rsidRDefault="00687162" w:rsidP="003020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2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F647E" w:rsidRDefault="003020A9" w:rsidP="003020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68716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647E" w:rsidTr="003020A9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F647E" w:rsidRDefault="005F64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3020A9" w:rsidTr="003020A9">
        <w:tc>
          <w:tcPr>
            <w:tcW w:w="5529" w:type="dxa"/>
            <w:gridSpan w:val="13"/>
            <w:shd w:val="clear" w:color="FFFFFF" w:fill="auto"/>
            <w:vAlign w:val="bottom"/>
          </w:tcPr>
          <w:p w:rsidR="005F647E" w:rsidRDefault="00687162" w:rsidP="009F2D1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9F2D1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 192-РК «Об установлении тарифов</w:t>
            </w:r>
            <w:r w:rsidR="00C21D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 тепловую энергию (мощность) для  Общества с  ограниченной ответственностью «РЭМЭКС ТЕПЛОМАШ» на 2019-2023 годы»</w:t>
            </w: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 w:rsidTr="003020A9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F647E" w:rsidRDefault="005F64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 w:rsidTr="003020A9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F647E" w:rsidRDefault="005F64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 w:rsidTr="003020A9">
        <w:tc>
          <w:tcPr>
            <w:tcW w:w="9639" w:type="dxa"/>
            <w:gridSpan w:val="23"/>
            <w:shd w:val="clear" w:color="FFFFFF" w:fill="auto"/>
          </w:tcPr>
          <w:p w:rsidR="005F647E" w:rsidRDefault="006871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</w:t>
            </w:r>
            <w:r w:rsidR="003020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3020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05.11.2019 </w:t>
            </w:r>
            <w:r w:rsidRPr="00C21D2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F647E" w:rsidTr="003020A9">
        <w:tc>
          <w:tcPr>
            <w:tcW w:w="9639" w:type="dxa"/>
            <w:gridSpan w:val="23"/>
            <w:shd w:val="clear" w:color="FFFFFF" w:fill="auto"/>
            <w:vAlign w:val="bottom"/>
          </w:tcPr>
          <w:p w:rsidR="005F647E" w:rsidRDefault="00687162" w:rsidP="009F2D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9F2D1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192-РК «Об установлении тарифов на  тепловую энергию (мощность) для  Общества с  ограниченной ответственностью «РЭМЭКС ТЕПЛОМАШ» на 2019-2023 годы» (далее </w:t>
            </w:r>
            <w:r w:rsidR="003020A9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5F647E" w:rsidTr="003020A9">
        <w:tc>
          <w:tcPr>
            <w:tcW w:w="8778" w:type="dxa"/>
            <w:gridSpan w:val="21"/>
            <w:shd w:val="clear" w:color="FFFFFF" w:fill="auto"/>
          </w:tcPr>
          <w:p w:rsidR="005F647E" w:rsidRDefault="006871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43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 w:rsidTr="003020A9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F647E" w:rsidRDefault="005F64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 w:rsidTr="003020A9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F647E" w:rsidRDefault="005F64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 w:rsidTr="003020A9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F647E" w:rsidRDefault="005F64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 w:rsidTr="003020A9">
        <w:trPr>
          <w:trHeight w:val="60"/>
        </w:trPr>
        <w:tc>
          <w:tcPr>
            <w:tcW w:w="4866" w:type="dxa"/>
            <w:gridSpan w:val="12"/>
            <w:shd w:val="clear" w:color="FFFFFF" w:fill="auto"/>
            <w:vAlign w:val="bottom"/>
          </w:tcPr>
          <w:p w:rsidR="005F647E" w:rsidRDefault="0068716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3" w:type="dxa"/>
            <w:gridSpan w:val="11"/>
            <w:shd w:val="clear" w:color="FFFFFF" w:fill="auto"/>
            <w:vAlign w:val="bottom"/>
          </w:tcPr>
          <w:p w:rsidR="005F647E" w:rsidRDefault="0068716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F647E" w:rsidRDefault="00687162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26"/>
        <w:gridCol w:w="789"/>
        <w:gridCol w:w="488"/>
        <w:gridCol w:w="725"/>
        <w:gridCol w:w="291"/>
        <w:gridCol w:w="314"/>
        <w:gridCol w:w="293"/>
        <w:gridCol w:w="372"/>
        <w:gridCol w:w="310"/>
        <w:gridCol w:w="270"/>
        <w:gridCol w:w="185"/>
        <w:gridCol w:w="389"/>
        <w:gridCol w:w="135"/>
        <w:gridCol w:w="219"/>
        <w:gridCol w:w="373"/>
        <w:gridCol w:w="117"/>
        <w:gridCol w:w="271"/>
        <w:gridCol w:w="363"/>
        <w:gridCol w:w="74"/>
        <w:gridCol w:w="304"/>
        <w:gridCol w:w="355"/>
        <w:gridCol w:w="371"/>
        <w:gridCol w:w="349"/>
        <w:gridCol w:w="751"/>
        <w:gridCol w:w="705"/>
      </w:tblGrid>
      <w:tr w:rsidR="003020A9" w:rsidTr="0074236F">
        <w:trPr>
          <w:trHeight w:val="85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3020A9" w:rsidRDefault="003020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к приказу</w:t>
            </w:r>
          </w:p>
          <w:p w:rsidR="003020A9" w:rsidRDefault="003020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</w:t>
            </w:r>
          </w:p>
          <w:p w:rsidR="003020A9" w:rsidRDefault="003020A9" w:rsidP="003020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 от 05.11.2019 № 100-РК</w:t>
            </w:r>
          </w:p>
        </w:tc>
      </w:tr>
      <w:tr w:rsidR="005F647E" w:rsidTr="003020A9">
        <w:trPr>
          <w:trHeight w:val="225"/>
        </w:trPr>
        <w:tc>
          <w:tcPr>
            <w:tcW w:w="82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F647E" w:rsidRDefault="005F64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 w:rsidTr="003020A9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5F647E" w:rsidRDefault="006871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F647E" w:rsidTr="003020A9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5F647E" w:rsidRDefault="006871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F647E" w:rsidTr="003020A9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3" w:type="dxa"/>
            <w:gridSpan w:val="11"/>
            <w:shd w:val="clear" w:color="FFFFFF" w:fill="auto"/>
            <w:vAlign w:val="bottom"/>
          </w:tcPr>
          <w:p w:rsidR="005F647E" w:rsidRDefault="006871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F647E" w:rsidTr="003020A9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3" w:type="dxa"/>
            <w:gridSpan w:val="11"/>
            <w:shd w:val="clear" w:color="FFFFFF" w:fill="auto"/>
            <w:vAlign w:val="bottom"/>
          </w:tcPr>
          <w:p w:rsidR="005F647E" w:rsidRDefault="006871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F647E" w:rsidTr="0074236F">
        <w:trPr>
          <w:trHeight w:val="160"/>
        </w:trPr>
        <w:tc>
          <w:tcPr>
            <w:tcW w:w="82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5F647E" w:rsidRDefault="006871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192-РК</w:t>
            </w:r>
          </w:p>
        </w:tc>
      </w:tr>
      <w:tr w:rsidR="005F647E" w:rsidTr="0074236F">
        <w:trPr>
          <w:trHeight w:val="149"/>
        </w:trPr>
        <w:tc>
          <w:tcPr>
            <w:tcW w:w="82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 w:rsidTr="0074236F">
        <w:trPr>
          <w:trHeight w:val="409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3020A9" w:rsidRDefault="006871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:rsidR="005F647E" w:rsidRDefault="006871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5F647E" w:rsidTr="0074236F">
        <w:trPr>
          <w:trHeight w:val="92"/>
        </w:trPr>
        <w:tc>
          <w:tcPr>
            <w:tcW w:w="6730" w:type="dxa"/>
            <w:gridSpan w:val="18"/>
            <w:shd w:val="clear" w:color="FFFFFF" w:fill="auto"/>
            <w:vAlign w:val="bottom"/>
          </w:tcPr>
          <w:p w:rsidR="005F647E" w:rsidRDefault="005F64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 w:rsidTr="003020A9">
        <w:trPr>
          <w:trHeight w:val="68"/>
        </w:trPr>
        <w:tc>
          <w:tcPr>
            <w:tcW w:w="161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F647E" w:rsidTr="003020A9">
        <w:trPr>
          <w:trHeight w:val="60"/>
        </w:trPr>
        <w:tc>
          <w:tcPr>
            <w:tcW w:w="16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47E" w:rsidTr="003020A9">
        <w:trPr>
          <w:trHeight w:val="60"/>
        </w:trPr>
        <w:tc>
          <w:tcPr>
            <w:tcW w:w="161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020A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1880,48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 w:rsidTr="003020A9">
        <w:trPr>
          <w:trHeight w:val="60"/>
        </w:trPr>
        <w:tc>
          <w:tcPr>
            <w:tcW w:w="16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020A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1934,63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 w:rsidTr="003020A9">
        <w:trPr>
          <w:trHeight w:val="60"/>
        </w:trPr>
        <w:tc>
          <w:tcPr>
            <w:tcW w:w="16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020A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1934,63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 w:rsidTr="003020A9">
        <w:trPr>
          <w:trHeight w:val="60"/>
        </w:trPr>
        <w:tc>
          <w:tcPr>
            <w:tcW w:w="16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020A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1760,47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 w:rsidTr="003020A9">
        <w:trPr>
          <w:trHeight w:val="60"/>
        </w:trPr>
        <w:tc>
          <w:tcPr>
            <w:tcW w:w="16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020A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1977,40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 w:rsidTr="003020A9">
        <w:trPr>
          <w:trHeight w:val="60"/>
        </w:trPr>
        <w:tc>
          <w:tcPr>
            <w:tcW w:w="16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020A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2025,87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 w:rsidTr="003020A9">
        <w:trPr>
          <w:trHeight w:val="60"/>
        </w:trPr>
        <w:tc>
          <w:tcPr>
            <w:tcW w:w="16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020A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2025,87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 w:rsidTr="003020A9">
        <w:trPr>
          <w:trHeight w:val="60"/>
        </w:trPr>
        <w:tc>
          <w:tcPr>
            <w:tcW w:w="16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020A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2074,64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 w:rsidTr="003020A9">
        <w:trPr>
          <w:trHeight w:val="60"/>
        </w:trPr>
        <w:tc>
          <w:tcPr>
            <w:tcW w:w="16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020A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2074,64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 w:rsidTr="003020A9">
        <w:trPr>
          <w:trHeight w:val="60"/>
        </w:trPr>
        <w:tc>
          <w:tcPr>
            <w:tcW w:w="16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020A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2124,89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 w:rsidTr="003020A9">
        <w:trPr>
          <w:trHeight w:val="60"/>
        </w:trPr>
        <w:tc>
          <w:tcPr>
            <w:tcW w:w="16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F647E" w:rsidTr="003020A9">
        <w:trPr>
          <w:trHeight w:val="60"/>
        </w:trPr>
        <w:tc>
          <w:tcPr>
            <w:tcW w:w="16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020A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2256,58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 w:rsidTr="003020A9">
        <w:trPr>
          <w:trHeight w:val="60"/>
        </w:trPr>
        <w:tc>
          <w:tcPr>
            <w:tcW w:w="16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020A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2321,56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 w:rsidTr="003020A9">
        <w:trPr>
          <w:trHeight w:val="60"/>
        </w:trPr>
        <w:tc>
          <w:tcPr>
            <w:tcW w:w="16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020A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2321,56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 w:rsidTr="003020A9">
        <w:trPr>
          <w:trHeight w:val="60"/>
        </w:trPr>
        <w:tc>
          <w:tcPr>
            <w:tcW w:w="16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020A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2112,56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 w:rsidTr="003020A9">
        <w:trPr>
          <w:trHeight w:val="60"/>
        </w:trPr>
        <w:tc>
          <w:tcPr>
            <w:tcW w:w="16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020A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2372,88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 w:rsidTr="003020A9">
        <w:trPr>
          <w:trHeight w:val="60"/>
        </w:trPr>
        <w:tc>
          <w:tcPr>
            <w:tcW w:w="16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020A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2431,04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 w:rsidTr="003020A9">
        <w:trPr>
          <w:trHeight w:val="60"/>
        </w:trPr>
        <w:tc>
          <w:tcPr>
            <w:tcW w:w="16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020A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2431,04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 w:rsidTr="003020A9">
        <w:trPr>
          <w:trHeight w:val="60"/>
        </w:trPr>
        <w:tc>
          <w:tcPr>
            <w:tcW w:w="16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020A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2489,57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 w:rsidTr="003020A9">
        <w:trPr>
          <w:trHeight w:val="60"/>
        </w:trPr>
        <w:tc>
          <w:tcPr>
            <w:tcW w:w="16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020A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2489,57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 w:rsidTr="003020A9">
        <w:trPr>
          <w:trHeight w:val="60"/>
        </w:trPr>
        <w:tc>
          <w:tcPr>
            <w:tcW w:w="16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020A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2549,87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 w:rsidTr="003020A9">
        <w:trPr>
          <w:trHeight w:val="427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F647E" w:rsidRPr="003020A9" w:rsidRDefault="00687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0A9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5F647E" w:rsidTr="003020A9">
        <w:trPr>
          <w:trHeight w:val="149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F647E" w:rsidRPr="003020A9" w:rsidRDefault="00687162">
            <w:pPr>
              <w:rPr>
                <w:rFonts w:ascii="Times New Roman" w:hAnsi="Times New Roman"/>
                <w:sz w:val="24"/>
                <w:szCs w:val="24"/>
              </w:rPr>
            </w:pPr>
            <w:r w:rsidRPr="003020A9">
              <w:rPr>
                <w:rFonts w:ascii="Times New Roman" w:hAnsi="Times New Roman"/>
                <w:sz w:val="24"/>
                <w:szCs w:val="24"/>
              </w:rPr>
              <w:tab/>
              <w:t>Примечание:</w:t>
            </w:r>
          </w:p>
        </w:tc>
      </w:tr>
      <w:tr w:rsidR="005F647E" w:rsidTr="003020A9">
        <w:trPr>
          <w:trHeight w:val="60"/>
        </w:trPr>
        <w:tc>
          <w:tcPr>
            <w:tcW w:w="9639" w:type="dxa"/>
            <w:gridSpan w:val="25"/>
            <w:shd w:val="clear" w:color="FFFFFF" w:fill="auto"/>
          </w:tcPr>
          <w:p w:rsidR="005F647E" w:rsidRPr="003020A9" w:rsidRDefault="00687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0A9">
              <w:rPr>
                <w:rFonts w:ascii="Times New Roman" w:hAnsi="Times New Roman"/>
                <w:sz w:val="24"/>
                <w:szCs w:val="24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«РЭМЭКС ТЕПЛОМАШ» составляет:</w:t>
            </w:r>
          </w:p>
        </w:tc>
      </w:tr>
      <w:tr w:rsidR="005F647E" w:rsidTr="003020A9">
        <w:trPr>
          <w:trHeight w:val="8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F647E" w:rsidRPr="003020A9" w:rsidRDefault="00687162">
            <w:pPr>
              <w:rPr>
                <w:rFonts w:ascii="Times New Roman" w:hAnsi="Times New Roman"/>
                <w:sz w:val="24"/>
                <w:szCs w:val="24"/>
              </w:rPr>
            </w:pPr>
            <w:r w:rsidRPr="003020A9">
              <w:rPr>
                <w:rFonts w:ascii="Times New Roman" w:hAnsi="Times New Roman"/>
                <w:sz w:val="24"/>
                <w:szCs w:val="24"/>
              </w:rPr>
              <w:t>- на период с 1 января по 30 июня 2019г. - 849,99 руб./Гкал;</w:t>
            </w:r>
          </w:p>
        </w:tc>
      </w:tr>
      <w:tr w:rsidR="005F647E" w:rsidTr="003020A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F647E" w:rsidRPr="003020A9" w:rsidRDefault="00687162">
            <w:pPr>
              <w:rPr>
                <w:rFonts w:ascii="Times New Roman" w:hAnsi="Times New Roman"/>
                <w:sz w:val="24"/>
                <w:szCs w:val="24"/>
              </w:rPr>
            </w:pPr>
            <w:r w:rsidRPr="003020A9">
              <w:rPr>
                <w:rFonts w:ascii="Times New Roman" w:hAnsi="Times New Roman"/>
                <w:sz w:val="24"/>
                <w:szCs w:val="24"/>
              </w:rPr>
              <w:t>- на период с 1 июля по 31 декабря 2019г. - 855,10 руб./Гкал;</w:t>
            </w:r>
          </w:p>
        </w:tc>
      </w:tr>
      <w:tr w:rsidR="005F647E" w:rsidTr="003020A9">
        <w:trPr>
          <w:trHeight w:val="8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F647E" w:rsidRPr="003020A9" w:rsidRDefault="00687162">
            <w:pPr>
              <w:rPr>
                <w:rFonts w:ascii="Times New Roman" w:hAnsi="Times New Roman"/>
                <w:sz w:val="24"/>
                <w:szCs w:val="24"/>
              </w:rPr>
            </w:pPr>
            <w:r w:rsidRPr="003020A9">
              <w:rPr>
                <w:rFonts w:ascii="Times New Roman" w:hAnsi="Times New Roman"/>
                <w:sz w:val="24"/>
                <w:szCs w:val="24"/>
              </w:rPr>
              <w:t>- на период с 1 января по 30 июня 2020г. - 855,10 руб./Гкал;</w:t>
            </w:r>
          </w:p>
        </w:tc>
      </w:tr>
      <w:tr w:rsidR="005F647E" w:rsidTr="003020A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F647E" w:rsidRPr="003020A9" w:rsidRDefault="00687162">
            <w:pPr>
              <w:rPr>
                <w:rFonts w:ascii="Times New Roman" w:hAnsi="Times New Roman"/>
                <w:sz w:val="24"/>
                <w:szCs w:val="24"/>
              </w:rPr>
            </w:pPr>
            <w:r w:rsidRPr="003020A9">
              <w:rPr>
                <w:rFonts w:ascii="Times New Roman" w:hAnsi="Times New Roman"/>
                <w:sz w:val="24"/>
                <w:szCs w:val="24"/>
              </w:rPr>
              <w:t>- на период с 1 июля по 31 дек</w:t>
            </w:r>
            <w:bookmarkStart w:id="0" w:name="_GoBack"/>
            <w:bookmarkEnd w:id="0"/>
            <w:r w:rsidRPr="003020A9">
              <w:rPr>
                <w:rFonts w:ascii="Times New Roman" w:hAnsi="Times New Roman"/>
                <w:sz w:val="24"/>
                <w:szCs w:val="24"/>
              </w:rPr>
              <w:t>абря 2020г. - 880,11 руб./Гкал;</w:t>
            </w:r>
          </w:p>
        </w:tc>
      </w:tr>
      <w:tr w:rsidR="005F647E" w:rsidTr="003020A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F647E" w:rsidRPr="003020A9" w:rsidRDefault="00687162">
            <w:pPr>
              <w:rPr>
                <w:rFonts w:ascii="Times New Roman" w:hAnsi="Times New Roman"/>
                <w:sz w:val="24"/>
                <w:szCs w:val="24"/>
              </w:rPr>
            </w:pPr>
            <w:r w:rsidRPr="003020A9">
              <w:rPr>
                <w:rFonts w:ascii="Times New Roman" w:hAnsi="Times New Roman"/>
                <w:sz w:val="24"/>
                <w:szCs w:val="24"/>
              </w:rPr>
              <w:t>- на период с 1 января по 30 июня 2021г. - 880,75 руб./Гкал;</w:t>
            </w:r>
          </w:p>
        </w:tc>
      </w:tr>
      <w:tr w:rsidR="005F647E" w:rsidTr="003020A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F647E" w:rsidRPr="003020A9" w:rsidRDefault="00687162">
            <w:pPr>
              <w:rPr>
                <w:rFonts w:ascii="Times New Roman" w:hAnsi="Times New Roman"/>
                <w:sz w:val="24"/>
                <w:szCs w:val="24"/>
              </w:rPr>
            </w:pPr>
            <w:r w:rsidRPr="003020A9">
              <w:rPr>
                <w:rFonts w:ascii="Times New Roman" w:hAnsi="Times New Roman"/>
                <w:sz w:val="24"/>
                <w:szCs w:val="24"/>
              </w:rPr>
              <w:t>- на период с 1 июля по 31 декабря 2021г. - 907,17 руб./Гкал;</w:t>
            </w:r>
          </w:p>
        </w:tc>
      </w:tr>
      <w:tr w:rsidR="005F647E" w:rsidTr="003020A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F647E" w:rsidRPr="003020A9" w:rsidRDefault="00687162">
            <w:pPr>
              <w:rPr>
                <w:rFonts w:ascii="Times New Roman" w:hAnsi="Times New Roman"/>
                <w:sz w:val="24"/>
                <w:szCs w:val="24"/>
              </w:rPr>
            </w:pPr>
            <w:r w:rsidRPr="003020A9">
              <w:rPr>
                <w:rFonts w:ascii="Times New Roman" w:hAnsi="Times New Roman"/>
                <w:sz w:val="24"/>
                <w:szCs w:val="24"/>
              </w:rPr>
              <w:t>- на период с 1 января по 30 июня 2022г. - 907,17 руб./Гкал;</w:t>
            </w:r>
          </w:p>
        </w:tc>
      </w:tr>
      <w:tr w:rsidR="005F647E" w:rsidTr="003020A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F647E" w:rsidRPr="003020A9" w:rsidRDefault="00687162">
            <w:pPr>
              <w:rPr>
                <w:rFonts w:ascii="Times New Roman" w:hAnsi="Times New Roman"/>
                <w:sz w:val="24"/>
                <w:szCs w:val="24"/>
              </w:rPr>
            </w:pPr>
            <w:r w:rsidRPr="003020A9">
              <w:rPr>
                <w:rFonts w:ascii="Times New Roman" w:hAnsi="Times New Roman"/>
                <w:sz w:val="24"/>
                <w:szCs w:val="24"/>
              </w:rPr>
              <w:t>- на период с 1 июля по 31 декабря 2022г. - 934,39 руб./Гкал;</w:t>
            </w:r>
          </w:p>
        </w:tc>
      </w:tr>
      <w:tr w:rsidR="005F647E" w:rsidTr="003020A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F647E" w:rsidRPr="003020A9" w:rsidRDefault="00687162">
            <w:pPr>
              <w:rPr>
                <w:rFonts w:ascii="Times New Roman" w:hAnsi="Times New Roman"/>
                <w:sz w:val="24"/>
                <w:szCs w:val="24"/>
              </w:rPr>
            </w:pPr>
            <w:r w:rsidRPr="003020A9">
              <w:rPr>
                <w:rFonts w:ascii="Times New Roman" w:hAnsi="Times New Roman"/>
                <w:sz w:val="24"/>
                <w:szCs w:val="24"/>
              </w:rPr>
              <w:t>- на период с 1 января по 30 июня 2023г. - 934,39 руб./Гкал;</w:t>
            </w:r>
          </w:p>
        </w:tc>
      </w:tr>
      <w:tr w:rsidR="005F647E" w:rsidTr="003020A9">
        <w:trPr>
          <w:trHeight w:val="8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F647E" w:rsidRPr="003020A9" w:rsidRDefault="00687162">
            <w:pPr>
              <w:rPr>
                <w:rFonts w:ascii="Times New Roman" w:hAnsi="Times New Roman"/>
                <w:sz w:val="24"/>
                <w:szCs w:val="24"/>
              </w:rPr>
            </w:pPr>
            <w:r w:rsidRPr="003020A9">
              <w:rPr>
                <w:rFonts w:ascii="Times New Roman" w:hAnsi="Times New Roman"/>
                <w:sz w:val="24"/>
                <w:szCs w:val="24"/>
              </w:rPr>
              <w:t>- на период с 1 июля по 31 декабря 2023г. - 962,42 руб./Гкал.».</w:t>
            </w:r>
          </w:p>
        </w:tc>
      </w:tr>
    </w:tbl>
    <w:p w:rsidR="00687162" w:rsidRDefault="00687162" w:rsidP="003020A9"/>
    <w:sectPr w:rsidR="0068716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47E"/>
    <w:rsid w:val="003020A9"/>
    <w:rsid w:val="005F647E"/>
    <w:rsid w:val="00687162"/>
    <w:rsid w:val="0074236F"/>
    <w:rsid w:val="009F2D19"/>
    <w:rsid w:val="00C21D21"/>
    <w:rsid w:val="00E0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5B4061"/>
  <w15:docId w15:val="{DDD03F1C-1E65-476A-A3CA-147BB1D6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2019-10-25T09:50:00Z</dcterms:created>
  <dcterms:modified xsi:type="dcterms:W3CDTF">2019-11-05T16:14:00Z</dcterms:modified>
</cp:coreProperties>
</file>